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E9DF" w14:textId="77777777" w:rsidR="007C77F0" w:rsidRPr="001B2A16" w:rsidRDefault="008475ED" w:rsidP="00D75232">
      <w:pPr>
        <w:spacing w:after="20" w:line="360" w:lineRule="auto"/>
        <w:rPr>
          <w:rFonts w:ascii="Times New Roman" w:hAnsi="Times New Roman" w:cs="Times New Roman"/>
          <w:b/>
          <w:bCs/>
        </w:rPr>
      </w:pPr>
      <w:r w:rsidRPr="001B2A16">
        <w:rPr>
          <w:rFonts w:ascii="Times New Roman" w:hAnsi="Times New Roman" w:cs="Times New Roman"/>
          <w:b/>
          <w:bCs/>
        </w:rPr>
        <w:t>P</w:t>
      </w:r>
      <w:r w:rsidR="007C2623" w:rsidRPr="001B2A16">
        <w:rPr>
          <w:rFonts w:ascii="Times New Roman" w:hAnsi="Times New Roman" w:cs="Times New Roman"/>
          <w:b/>
          <w:bCs/>
        </w:rPr>
        <w:t>osu</w:t>
      </w:r>
      <w:r w:rsidR="009D45BE" w:rsidRPr="001B2A16">
        <w:rPr>
          <w:rFonts w:ascii="Times New Roman" w:hAnsi="Times New Roman" w:cs="Times New Roman"/>
          <w:b/>
          <w:bCs/>
        </w:rPr>
        <w:t xml:space="preserve">dek </w:t>
      </w:r>
      <w:r w:rsidR="000E6F5B">
        <w:rPr>
          <w:rFonts w:ascii="Times New Roman" w:hAnsi="Times New Roman" w:cs="Times New Roman"/>
          <w:b/>
          <w:bCs/>
        </w:rPr>
        <w:t xml:space="preserve">vedoucího </w:t>
      </w:r>
      <w:r w:rsidR="002D731A" w:rsidRPr="001B2A16">
        <w:rPr>
          <w:rFonts w:ascii="Times New Roman" w:hAnsi="Times New Roman" w:cs="Times New Roman"/>
          <w:b/>
          <w:bCs/>
        </w:rPr>
        <w:t>bakalářské</w:t>
      </w:r>
      <w:r w:rsidR="009D45BE" w:rsidRPr="001B2A16">
        <w:rPr>
          <w:rFonts w:ascii="Times New Roman" w:hAnsi="Times New Roman" w:cs="Times New Roman"/>
          <w:b/>
          <w:bCs/>
        </w:rPr>
        <w:t xml:space="preserve"> diplomové práce</w:t>
      </w:r>
      <w:r w:rsidR="008D619B" w:rsidRPr="001B2A16">
        <w:rPr>
          <w:rFonts w:ascii="Times New Roman" w:hAnsi="Times New Roman" w:cs="Times New Roman"/>
          <w:b/>
          <w:bCs/>
        </w:rPr>
        <w:t>:</w:t>
      </w:r>
      <w:r w:rsidR="009D45BE" w:rsidRPr="001B2A16">
        <w:rPr>
          <w:rFonts w:ascii="Times New Roman" w:hAnsi="Times New Roman" w:cs="Times New Roman"/>
          <w:b/>
          <w:bCs/>
        </w:rPr>
        <w:t xml:space="preserve"> </w:t>
      </w:r>
      <w:r w:rsidR="0027239D">
        <w:rPr>
          <w:rFonts w:ascii="Times New Roman" w:hAnsi="Times New Roman" w:cs="Times New Roman"/>
          <w:b/>
          <w:bCs/>
        </w:rPr>
        <w:t xml:space="preserve">Daniela </w:t>
      </w:r>
      <w:proofErr w:type="spellStart"/>
      <w:r w:rsidR="0027239D">
        <w:rPr>
          <w:rFonts w:ascii="Times New Roman" w:hAnsi="Times New Roman" w:cs="Times New Roman"/>
          <w:b/>
          <w:bCs/>
        </w:rPr>
        <w:t>Janásková</w:t>
      </w:r>
      <w:proofErr w:type="spellEnd"/>
      <w:r w:rsidR="0027239D">
        <w:rPr>
          <w:rFonts w:ascii="Times New Roman" w:hAnsi="Times New Roman" w:cs="Times New Roman"/>
          <w:b/>
          <w:bCs/>
        </w:rPr>
        <w:t xml:space="preserve">, </w:t>
      </w:r>
      <w:r w:rsidR="0027239D" w:rsidRPr="0027239D">
        <w:rPr>
          <w:rFonts w:ascii="Times New Roman" w:hAnsi="Times New Roman" w:cs="Times New Roman"/>
          <w:b/>
          <w:bCs/>
          <w:i/>
        </w:rPr>
        <w:t>Renesanční architektura města Lipník nad Bečvou</w:t>
      </w:r>
      <w:r w:rsidR="0027239D">
        <w:rPr>
          <w:rFonts w:ascii="Times New Roman" w:hAnsi="Times New Roman" w:cs="Times New Roman"/>
          <w:b/>
          <w:bCs/>
        </w:rPr>
        <w:t>, 12</w:t>
      </w:r>
      <w:r w:rsidR="006A5EB2" w:rsidRPr="001B2A16">
        <w:rPr>
          <w:rFonts w:ascii="Times New Roman" w:hAnsi="Times New Roman" w:cs="Times New Roman"/>
          <w:b/>
          <w:bCs/>
        </w:rPr>
        <w:t>2</w:t>
      </w:r>
      <w:r w:rsidR="007C77F0" w:rsidRPr="001B2A16">
        <w:rPr>
          <w:rFonts w:ascii="Times New Roman" w:hAnsi="Times New Roman" w:cs="Times New Roman"/>
          <w:b/>
          <w:bCs/>
        </w:rPr>
        <w:t xml:space="preserve"> stran textu, </w:t>
      </w:r>
      <w:r w:rsidR="006A5EB2" w:rsidRPr="001B2A16">
        <w:rPr>
          <w:rFonts w:ascii="Times New Roman" w:hAnsi="Times New Roman" w:cs="Times New Roman"/>
          <w:b/>
          <w:bCs/>
        </w:rPr>
        <w:t>1</w:t>
      </w:r>
      <w:r w:rsidR="0027239D">
        <w:rPr>
          <w:rFonts w:ascii="Times New Roman" w:hAnsi="Times New Roman" w:cs="Times New Roman"/>
          <w:b/>
          <w:bCs/>
        </w:rPr>
        <w:t>37</w:t>
      </w:r>
      <w:r w:rsidR="007C77F0" w:rsidRPr="001B2A16">
        <w:rPr>
          <w:rFonts w:ascii="Times New Roman" w:hAnsi="Times New Roman" w:cs="Times New Roman"/>
          <w:b/>
          <w:bCs/>
        </w:rPr>
        <w:t xml:space="preserve"> obrazových příloh, Katedra dějin umění FF UP 202</w:t>
      </w:r>
      <w:r w:rsidR="006A5EB2" w:rsidRPr="001B2A16">
        <w:rPr>
          <w:rFonts w:ascii="Times New Roman" w:hAnsi="Times New Roman" w:cs="Times New Roman"/>
          <w:b/>
          <w:bCs/>
        </w:rPr>
        <w:t>2</w:t>
      </w:r>
      <w:r w:rsidR="007C77F0" w:rsidRPr="001B2A16">
        <w:rPr>
          <w:rFonts w:ascii="Times New Roman" w:hAnsi="Times New Roman" w:cs="Times New Roman"/>
          <w:b/>
          <w:bCs/>
        </w:rPr>
        <w:t xml:space="preserve">. </w:t>
      </w:r>
    </w:p>
    <w:p w14:paraId="64B1CD60" w14:textId="77777777" w:rsidR="001F4D7A" w:rsidRPr="001B2A16" w:rsidRDefault="0027239D" w:rsidP="00D75232">
      <w:pPr>
        <w:spacing w:after="2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Daniela </w:t>
      </w:r>
      <w:proofErr w:type="spellStart"/>
      <w:r>
        <w:rPr>
          <w:rFonts w:ascii="Times New Roman" w:hAnsi="Times New Roman" w:cs="Times New Roman"/>
          <w:bCs/>
        </w:rPr>
        <w:t>Janásková</w:t>
      </w:r>
      <w:proofErr w:type="spellEnd"/>
      <w:r w:rsidR="006A5EB2" w:rsidRPr="001B2A16">
        <w:rPr>
          <w:rFonts w:ascii="Times New Roman" w:hAnsi="Times New Roman" w:cs="Times New Roman"/>
          <w:bCs/>
        </w:rPr>
        <w:t xml:space="preserve"> si zvolila za téma své diplomové práce </w:t>
      </w:r>
      <w:r>
        <w:rPr>
          <w:rFonts w:ascii="Times New Roman" w:hAnsi="Times New Roman" w:cs="Times New Roman"/>
          <w:bCs/>
        </w:rPr>
        <w:t xml:space="preserve">komplexní </w:t>
      </w:r>
      <w:r w:rsidR="006A5EB2" w:rsidRPr="001B2A16">
        <w:rPr>
          <w:rFonts w:ascii="Times New Roman" w:hAnsi="Times New Roman" w:cs="Times New Roman"/>
          <w:bCs/>
        </w:rPr>
        <w:t xml:space="preserve">analýzu </w:t>
      </w:r>
      <w:r>
        <w:rPr>
          <w:rFonts w:ascii="Times New Roman" w:hAnsi="Times New Roman" w:cs="Times New Roman"/>
          <w:bCs/>
        </w:rPr>
        <w:t>renesančních staveb v Lipníku nad Bečvou</w:t>
      </w:r>
      <w:r w:rsidR="006A5EB2" w:rsidRPr="001B2A16">
        <w:rPr>
          <w:rFonts w:ascii="Times New Roman" w:hAnsi="Times New Roman" w:cs="Times New Roman"/>
          <w:bCs/>
        </w:rPr>
        <w:t xml:space="preserve">. </w:t>
      </w:r>
      <w:r w:rsidR="007C77F0" w:rsidRPr="001B2A16">
        <w:rPr>
          <w:rFonts w:ascii="Times New Roman" w:hAnsi="Times New Roman" w:cs="Times New Roman"/>
          <w:bCs/>
        </w:rPr>
        <w:t xml:space="preserve"> </w:t>
      </w:r>
      <w:r w:rsidR="001F4D7A" w:rsidRPr="001B2A16">
        <w:rPr>
          <w:rFonts w:ascii="Times New Roman" w:hAnsi="Times New Roman" w:cs="Times New Roman"/>
          <w:bCs/>
        </w:rPr>
        <w:t xml:space="preserve"> </w:t>
      </w:r>
    </w:p>
    <w:p w14:paraId="1420D304" w14:textId="77777777" w:rsidR="004A713E" w:rsidRDefault="006A5EB2" w:rsidP="00D75232">
      <w:pPr>
        <w:spacing w:after="20" w:line="360" w:lineRule="auto"/>
        <w:ind w:firstLine="708"/>
        <w:rPr>
          <w:rFonts w:ascii="Times New Roman" w:hAnsi="Times New Roman" w:cs="Times New Roman"/>
          <w:bCs/>
          <w:i/>
        </w:rPr>
      </w:pPr>
      <w:r w:rsidRPr="001B2A16">
        <w:rPr>
          <w:rFonts w:ascii="Times New Roman" w:hAnsi="Times New Roman" w:cs="Times New Roman"/>
          <w:bCs/>
        </w:rPr>
        <w:t xml:space="preserve">Po </w:t>
      </w:r>
      <w:r w:rsidRPr="001B2A16">
        <w:rPr>
          <w:rFonts w:ascii="Times New Roman" w:hAnsi="Times New Roman" w:cs="Times New Roman"/>
          <w:bCs/>
          <w:i/>
        </w:rPr>
        <w:t xml:space="preserve">Úvodu </w:t>
      </w:r>
      <w:r w:rsidRPr="001B2A16">
        <w:rPr>
          <w:rFonts w:ascii="Times New Roman" w:hAnsi="Times New Roman" w:cs="Times New Roman"/>
          <w:bCs/>
        </w:rPr>
        <w:t xml:space="preserve">následuje </w:t>
      </w:r>
      <w:r w:rsidR="0027239D">
        <w:rPr>
          <w:rFonts w:ascii="Times New Roman" w:hAnsi="Times New Roman" w:cs="Times New Roman"/>
          <w:bCs/>
        </w:rPr>
        <w:t xml:space="preserve">velmi podrobně a chronologicky sepsaný </w:t>
      </w:r>
      <w:r w:rsidR="0027239D">
        <w:rPr>
          <w:rFonts w:ascii="Times New Roman" w:hAnsi="Times New Roman" w:cs="Times New Roman"/>
          <w:bCs/>
          <w:i/>
        </w:rPr>
        <w:t xml:space="preserve">Přehled dosavadního bádání </w:t>
      </w:r>
      <w:r w:rsidR="0027239D">
        <w:rPr>
          <w:rFonts w:ascii="Times New Roman" w:hAnsi="Times New Roman" w:cs="Times New Roman"/>
          <w:bCs/>
        </w:rPr>
        <w:t xml:space="preserve">o tématu diplomové práce. Následuje druhá kapitola, zaměřená na dějiny města, kterou autorka rozdělila na období středověku a období raného novověku, ohraničené vzhledem k tématu diplomové práce koncem 17. století. Ve třetí části diplomové práce Daniela </w:t>
      </w:r>
      <w:proofErr w:type="spellStart"/>
      <w:r w:rsidR="0027239D">
        <w:rPr>
          <w:rFonts w:ascii="Times New Roman" w:hAnsi="Times New Roman" w:cs="Times New Roman"/>
          <w:bCs/>
        </w:rPr>
        <w:t>Janásková</w:t>
      </w:r>
      <w:proofErr w:type="spellEnd"/>
      <w:r w:rsidR="0027239D">
        <w:rPr>
          <w:rFonts w:ascii="Times New Roman" w:hAnsi="Times New Roman" w:cs="Times New Roman"/>
          <w:bCs/>
        </w:rPr>
        <w:t xml:space="preserve"> souhrnně anal</w:t>
      </w:r>
      <w:r w:rsidR="00FB59BB">
        <w:rPr>
          <w:rFonts w:ascii="Times New Roman" w:hAnsi="Times New Roman" w:cs="Times New Roman"/>
          <w:bCs/>
        </w:rPr>
        <w:t>y</w:t>
      </w:r>
      <w:r w:rsidR="0027239D">
        <w:rPr>
          <w:rFonts w:ascii="Times New Roman" w:hAnsi="Times New Roman" w:cs="Times New Roman"/>
          <w:bCs/>
        </w:rPr>
        <w:t>zuje vývoj stavitelství</w:t>
      </w:r>
      <w:r w:rsidR="00AB701B">
        <w:rPr>
          <w:rFonts w:ascii="Times New Roman" w:hAnsi="Times New Roman" w:cs="Times New Roman"/>
          <w:bCs/>
        </w:rPr>
        <w:t xml:space="preserve"> v</w:t>
      </w:r>
      <w:r w:rsidR="0027239D">
        <w:rPr>
          <w:rFonts w:ascii="Times New Roman" w:hAnsi="Times New Roman" w:cs="Times New Roman"/>
          <w:bCs/>
        </w:rPr>
        <w:t xml:space="preserve"> </w:t>
      </w:r>
      <w:r w:rsidR="00AB701B">
        <w:rPr>
          <w:rFonts w:ascii="Times New Roman" w:hAnsi="Times New Roman" w:cs="Times New Roman"/>
          <w:bCs/>
        </w:rPr>
        <w:t>Lipníku nad Bečvou</w:t>
      </w:r>
      <w:r w:rsidR="0027239D">
        <w:rPr>
          <w:rFonts w:ascii="Times New Roman" w:hAnsi="Times New Roman" w:cs="Times New Roman"/>
          <w:bCs/>
        </w:rPr>
        <w:t xml:space="preserve"> v období renesance. Čtvrtou a zároveň nejrozsáhlejší součást diplomové práce tvoří </w:t>
      </w:r>
      <w:r w:rsidR="0027239D">
        <w:rPr>
          <w:rFonts w:ascii="Times New Roman" w:hAnsi="Times New Roman" w:cs="Times New Roman"/>
          <w:bCs/>
          <w:i/>
        </w:rPr>
        <w:t xml:space="preserve">Katalog staveb, </w:t>
      </w:r>
      <w:r w:rsidR="0027239D">
        <w:rPr>
          <w:rFonts w:ascii="Times New Roman" w:hAnsi="Times New Roman" w:cs="Times New Roman"/>
          <w:bCs/>
        </w:rPr>
        <w:t>do kterého autorka vybrala celkem osm významných příkladů renesanční architektury města Lipník</w:t>
      </w:r>
      <w:r w:rsidR="00204BDF">
        <w:rPr>
          <w:rFonts w:ascii="Times New Roman" w:hAnsi="Times New Roman" w:cs="Times New Roman"/>
          <w:bCs/>
        </w:rPr>
        <w:t>u</w:t>
      </w:r>
      <w:r w:rsidR="0027239D">
        <w:rPr>
          <w:rFonts w:ascii="Times New Roman" w:hAnsi="Times New Roman" w:cs="Times New Roman"/>
          <w:bCs/>
        </w:rPr>
        <w:t xml:space="preserve"> nad Bečvou. V páté kapitol</w:t>
      </w:r>
      <w:r w:rsidR="00FB59BB">
        <w:rPr>
          <w:rFonts w:ascii="Times New Roman" w:hAnsi="Times New Roman" w:cs="Times New Roman"/>
          <w:bCs/>
        </w:rPr>
        <w:t>e</w:t>
      </w:r>
      <w:r w:rsidR="0027239D">
        <w:rPr>
          <w:rFonts w:ascii="Times New Roman" w:hAnsi="Times New Roman" w:cs="Times New Roman"/>
          <w:bCs/>
        </w:rPr>
        <w:t xml:space="preserve"> se autorka zabývá lipnickou renesanční architekturou v kontextu držav jejích objednavatelů na Moravě. Následují kapitoly </w:t>
      </w:r>
      <w:r w:rsidR="0027239D">
        <w:rPr>
          <w:rFonts w:ascii="Times New Roman" w:hAnsi="Times New Roman" w:cs="Times New Roman"/>
          <w:bCs/>
          <w:i/>
        </w:rPr>
        <w:t>Závěr, Seznam</w:t>
      </w:r>
      <w:r w:rsidR="004A713E" w:rsidRPr="001B2A16">
        <w:rPr>
          <w:rFonts w:ascii="Times New Roman" w:hAnsi="Times New Roman" w:cs="Times New Roman"/>
          <w:bCs/>
          <w:i/>
        </w:rPr>
        <w:t xml:space="preserve"> pramenů</w:t>
      </w:r>
      <w:r w:rsidR="00FB59BB">
        <w:rPr>
          <w:rFonts w:ascii="Times New Roman" w:hAnsi="Times New Roman" w:cs="Times New Roman"/>
          <w:bCs/>
          <w:i/>
        </w:rPr>
        <w:t>,</w:t>
      </w:r>
      <w:r w:rsidR="004A713E" w:rsidRPr="001B2A16">
        <w:rPr>
          <w:rFonts w:ascii="Times New Roman" w:hAnsi="Times New Roman" w:cs="Times New Roman"/>
          <w:bCs/>
          <w:i/>
        </w:rPr>
        <w:t xml:space="preserve"> literatury</w:t>
      </w:r>
      <w:r w:rsidR="00FB59BB">
        <w:rPr>
          <w:rFonts w:ascii="Times New Roman" w:hAnsi="Times New Roman" w:cs="Times New Roman"/>
          <w:bCs/>
          <w:i/>
        </w:rPr>
        <w:t xml:space="preserve"> a internetových zdrojů, Seznam obrazové přílohy</w:t>
      </w:r>
      <w:r w:rsidR="004A713E" w:rsidRPr="001B2A16">
        <w:rPr>
          <w:rFonts w:ascii="Times New Roman" w:hAnsi="Times New Roman" w:cs="Times New Roman"/>
          <w:bCs/>
          <w:i/>
        </w:rPr>
        <w:t xml:space="preserve">, </w:t>
      </w:r>
      <w:r w:rsidR="00C51DBA">
        <w:rPr>
          <w:rFonts w:ascii="Times New Roman" w:hAnsi="Times New Roman" w:cs="Times New Roman"/>
          <w:bCs/>
          <w:i/>
        </w:rPr>
        <w:t xml:space="preserve">Obrazová příloha, </w:t>
      </w:r>
      <w:r w:rsidR="004A713E" w:rsidRPr="001B2A16">
        <w:rPr>
          <w:rFonts w:ascii="Times New Roman" w:hAnsi="Times New Roman" w:cs="Times New Roman"/>
          <w:bCs/>
          <w:i/>
        </w:rPr>
        <w:t xml:space="preserve">Anotace. </w:t>
      </w:r>
    </w:p>
    <w:p w14:paraId="4A4BEC96" w14:textId="77777777" w:rsidR="008A4C77" w:rsidRDefault="008A4C77" w:rsidP="00D75232">
      <w:pPr>
        <w:spacing w:after="2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Lipník nad Bečvou v období renesance </w:t>
      </w:r>
      <w:r w:rsidR="00AB701B">
        <w:rPr>
          <w:rFonts w:ascii="Times New Roman" w:hAnsi="Times New Roman" w:cs="Times New Roman"/>
          <w:bCs/>
        </w:rPr>
        <w:t xml:space="preserve">patřil v kontextu Moravy </w:t>
      </w:r>
      <w:r>
        <w:rPr>
          <w:rFonts w:ascii="Times New Roman" w:hAnsi="Times New Roman" w:cs="Times New Roman"/>
          <w:bCs/>
        </w:rPr>
        <w:t>mezi sídla</w:t>
      </w:r>
      <w:r w:rsidR="00AB701B">
        <w:rPr>
          <w:rFonts w:ascii="Times New Roman" w:hAnsi="Times New Roman" w:cs="Times New Roman"/>
          <w:bCs/>
        </w:rPr>
        <w:t xml:space="preserve"> velmi</w:t>
      </w:r>
      <w:r>
        <w:rPr>
          <w:rFonts w:ascii="Times New Roman" w:hAnsi="Times New Roman" w:cs="Times New Roman"/>
          <w:bCs/>
        </w:rPr>
        <w:t xml:space="preserve"> významných šlechtických rodů</w:t>
      </w:r>
      <w:r w:rsidR="00473809">
        <w:rPr>
          <w:rFonts w:ascii="Times New Roman" w:hAnsi="Times New Roman" w:cs="Times New Roman"/>
          <w:bCs/>
        </w:rPr>
        <w:t>:</w:t>
      </w:r>
      <w:r>
        <w:rPr>
          <w:rFonts w:ascii="Times New Roman" w:hAnsi="Times New Roman" w:cs="Times New Roman"/>
          <w:bCs/>
        </w:rPr>
        <w:t xml:space="preserve"> Pernštejnů, Rožmberků či Bruntálských z Vrbna. Vzhledem k tomu, že v</w:t>
      </w:r>
      <w:r w:rsidR="00B773E6">
        <w:rPr>
          <w:rFonts w:ascii="Times New Roman" w:hAnsi="Times New Roman" w:cs="Times New Roman"/>
          <w:bCs/>
        </w:rPr>
        <w:t xml:space="preserve"> následujících </w:t>
      </w:r>
      <w:r>
        <w:rPr>
          <w:rFonts w:ascii="Times New Roman" w:hAnsi="Times New Roman" w:cs="Times New Roman"/>
          <w:bCs/>
        </w:rPr>
        <w:t>mladších obdobích v</w:t>
      </w:r>
      <w:r w:rsidR="00C91A92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Lipníku</w:t>
      </w:r>
      <w:r w:rsidR="00C91A92">
        <w:rPr>
          <w:rFonts w:ascii="Times New Roman" w:hAnsi="Times New Roman" w:cs="Times New Roman"/>
          <w:bCs/>
        </w:rPr>
        <w:t xml:space="preserve"> </w:t>
      </w:r>
      <w:r w:rsidR="00B773E6">
        <w:rPr>
          <w:rFonts w:ascii="Times New Roman" w:hAnsi="Times New Roman" w:cs="Times New Roman"/>
          <w:bCs/>
        </w:rPr>
        <w:t>- na rozdíl od většiny velkých moravských měst –</w:t>
      </w:r>
      <w:r>
        <w:rPr>
          <w:rFonts w:ascii="Times New Roman" w:hAnsi="Times New Roman" w:cs="Times New Roman"/>
          <w:bCs/>
        </w:rPr>
        <w:t xml:space="preserve"> nedošlo k</w:t>
      </w:r>
      <w:r w:rsidR="00B773E6">
        <w:rPr>
          <w:rFonts w:ascii="Times New Roman" w:hAnsi="Times New Roman" w:cs="Times New Roman"/>
          <w:bCs/>
        </w:rPr>
        <w:t xml:space="preserve"> výraznějším </w:t>
      </w:r>
      <w:r>
        <w:rPr>
          <w:rFonts w:ascii="Times New Roman" w:hAnsi="Times New Roman" w:cs="Times New Roman"/>
          <w:bCs/>
        </w:rPr>
        <w:t xml:space="preserve">přestavbám renesančních objektů, patří dnes </w:t>
      </w:r>
      <w:r w:rsidR="00C91A92">
        <w:rPr>
          <w:rFonts w:ascii="Times New Roman" w:hAnsi="Times New Roman" w:cs="Times New Roman"/>
          <w:bCs/>
        </w:rPr>
        <w:t xml:space="preserve">toto </w:t>
      </w:r>
      <w:r>
        <w:rPr>
          <w:rFonts w:ascii="Times New Roman" w:hAnsi="Times New Roman" w:cs="Times New Roman"/>
          <w:bCs/>
        </w:rPr>
        <w:t xml:space="preserve">město k sídlům s nejbohatěji dochovaným souborem renesančních staveb na Moravě. </w:t>
      </w:r>
    </w:p>
    <w:p w14:paraId="5DC00FCE" w14:textId="77777777" w:rsidR="00887FEA" w:rsidRDefault="008A4C77" w:rsidP="00D75232">
      <w:pPr>
        <w:spacing w:after="2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Těší mě, že diplomová práce Daniely </w:t>
      </w:r>
      <w:proofErr w:type="spellStart"/>
      <w:r>
        <w:rPr>
          <w:rFonts w:ascii="Times New Roman" w:hAnsi="Times New Roman" w:cs="Times New Roman"/>
          <w:bCs/>
        </w:rPr>
        <w:t>Janáskové</w:t>
      </w:r>
      <w:proofErr w:type="spellEnd"/>
      <w:r>
        <w:rPr>
          <w:rFonts w:ascii="Times New Roman" w:hAnsi="Times New Roman" w:cs="Times New Roman"/>
          <w:bCs/>
        </w:rPr>
        <w:t xml:space="preserve"> působí od prvních řádků velmi sympatickým dojmem. Je psaná věcným, zároveň čtivým jazykem. </w:t>
      </w:r>
      <w:r w:rsidR="006602EA">
        <w:rPr>
          <w:rFonts w:ascii="Times New Roman" w:hAnsi="Times New Roman" w:cs="Times New Roman"/>
          <w:bCs/>
        </w:rPr>
        <w:t xml:space="preserve">Diplomová práce má ucelenou, logickou strukturu a </w:t>
      </w:r>
      <w:r w:rsidR="0067294D">
        <w:rPr>
          <w:rFonts w:ascii="Times New Roman" w:hAnsi="Times New Roman" w:cs="Times New Roman"/>
          <w:bCs/>
        </w:rPr>
        <w:t>v</w:t>
      </w:r>
      <w:r w:rsidR="00473809">
        <w:rPr>
          <w:rFonts w:ascii="Times New Roman" w:hAnsi="Times New Roman" w:cs="Times New Roman"/>
          <w:bCs/>
        </w:rPr>
        <w:t>e více aspektech v pozitivním smyslu podstatně překračuje obvyklé parametry diplomové práce bakalářského typu. Vedle celkov</w:t>
      </w:r>
      <w:r w:rsidR="0067294D">
        <w:rPr>
          <w:rFonts w:ascii="Times New Roman" w:hAnsi="Times New Roman" w:cs="Times New Roman"/>
          <w:bCs/>
        </w:rPr>
        <w:t>ě</w:t>
      </w:r>
      <w:r w:rsidR="00473809">
        <w:rPr>
          <w:rFonts w:ascii="Times New Roman" w:hAnsi="Times New Roman" w:cs="Times New Roman"/>
          <w:bCs/>
        </w:rPr>
        <w:t xml:space="preserve"> velkého textového rozsahu práce je  to velmi početný soubor literatury, pramenů a internetových zdrojů, vztahujících se k danému tématu. Počet studovaných literárních titulů se přirozeně zvětšoval po opakovaných konzultacích studentky s vedoucím práce. Daniela </w:t>
      </w:r>
      <w:proofErr w:type="spellStart"/>
      <w:r w:rsidR="00473809">
        <w:rPr>
          <w:rFonts w:ascii="Times New Roman" w:hAnsi="Times New Roman" w:cs="Times New Roman"/>
          <w:bCs/>
        </w:rPr>
        <w:t>Janásková</w:t>
      </w:r>
      <w:proofErr w:type="spellEnd"/>
      <w:r w:rsidR="00473809">
        <w:rPr>
          <w:rFonts w:ascii="Times New Roman" w:hAnsi="Times New Roman" w:cs="Times New Roman"/>
          <w:bCs/>
        </w:rPr>
        <w:t xml:space="preserve"> však zaslouží pochvalu za více textů publikované literatury, pramenů či diplomových prací, které objevila sama a prokázala tak, že se výborně zorientovala nejen v tématu práce, ale i v literatuře, jejíž znalost jí umožnila zkoumat lipnickou renesanční architekturu v logickém kontextu, což se zřetelně projevuje v textech kapitol 3, 4 a 5. </w:t>
      </w:r>
      <w:r w:rsidR="00C91A92">
        <w:rPr>
          <w:rFonts w:ascii="Times New Roman" w:hAnsi="Times New Roman" w:cs="Times New Roman"/>
          <w:bCs/>
        </w:rPr>
        <w:t>Autorka také prokázala výjimečný talent, se kterým přesně vyhledala souhrnnou odbornou literaturu zaměřenou na určitý typ staveb: například na radnice či zvonice.</w:t>
      </w:r>
      <w:r w:rsidR="00D420C4">
        <w:rPr>
          <w:rFonts w:ascii="Times New Roman" w:hAnsi="Times New Roman" w:cs="Times New Roman"/>
          <w:bCs/>
        </w:rPr>
        <w:t xml:space="preserve"> </w:t>
      </w:r>
      <w:r w:rsidR="00887FEA">
        <w:rPr>
          <w:rFonts w:ascii="Times New Roman" w:hAnsi="Times New Roman" w:cs="Times New Roman"/>
          <w:bCs/>
        </w:rPr>
        <w:t>Za podařenou považuji</w:t>
      </w:r>
      <w:r w:rsidR="0067294D">
        <w:rPr>
          <w:rFonts w:ascii="Times New Roman" w:hAnsi="Times New Roman" w:cs="Times New Roman"/>
          <w:bCs/>
        </w:rPr>
        <w:t xml:space="preserve"> také</w:t>
      </w:r>
      <w:r w:rsidR="00887FEA">
        <w:rPr>
          <w:rFonts w:ascii="Times New Roman" w:hAnsi="Times New Roman" w:cs="Times New Roman"/>
          <w:bCs/>
        </w:rPr>
        <w:t xml:space="preserve"> druhou kapitolu, ve které se autorka zabývá dějinami</w:t>
      </w:r>
      <w:r w:rsidR="0067294D">
        <w:rPr>
          <w:rFonts w:ascii="Times New Roman" w:hAnsi="Times New Roman" w:cs="Times New Roman"/>
          <w:bCs/>
        </w:rPr>
        <w:t xml:space="preserve"> města</w:t>
      </w:r>
      <w:r w:rsidR="00887FEA">
        <w:rPr>
          <w:rFonts w:ascii="Times New Roman" w:hAnsi="Times New Roman" w:cs="Times New Roman"/>
          <w:bCs/>
        </w:rPr>
        <w:t xml:space="preserve"> Lipník</w:t>
      </w:r>
      <w:r w:rsidR="0067294D">
        <w:rPr>
          <w:rFonts w:ascii="Times New Roman" w:hAnsi="Times New Roman" w:cs="Times New Roman"/>
          <w:bCs/>
        </w:rPr>
        <w:t>u nad Bečvou</w:t>
      </w:r>
      <w:r w:rsidR="00887FEA">
        <w:rPr>
          <w:rFonts w:ascii="Times New Roman" w:hAnsi="Times New Roman" w:cs="Times New Roman"/>
          <w:bCs/>
        </w:rPr>
        <w:t xml:space="preserve">. Oceňuji, že autorka z dějin zmiňuje to podstatné a na patřičných místech v textu odkazuje na relevantní velmi početnou literaturu. </w:t>
      </w:r>
      <w:r w:rsidR="004A7949">
        <w:rPr>
          <w:rFonts w:ascii="Times New Roman" w:hAnsi="Times New Roman" w:cs="Times New Roman"/>
          <w:bCs/>
        </w:rPr>
        <w:t xml:space="preserve">Dalším pozitivním aspektem je autorčina snaha v kapitole </w:t>
      </w:r>
      <w:r w:rsidR="0047298B">
        <w:rPr>
          <w:rFonts w:ascii="Times New Roman" w:hAnsi="Times New Roman" w:cs="Times New Roman"/>
          <w:bCs/>
        </w:rPr>
        <w:t>3</w:t>
      </w:r>
      <w:r w:rsidR="004A7949">
        <w:rPr>
          <w:rFonts w:ascii="Times New Roman" w:hAnsi="Times New Roman" w:cs="Times New Roman"/>
          <w:bCs/>
        </w:rPr>
        <w:t xml:space="preserve"> co nejvíce využít </w:t>
      </w:r>
      <w:r w:rsidR="0047298B">
        <w:rPr>
          <w:rFonts w:ascii="Times New Roman" w:hAnsi="Times New Roman" w:cs="Times New Roman"/>
          <w:bCs/>
        </w:rPr>
        <w:t xml:space="preserve">zpodobení </w:t>
      </w:r>
      <w:r w:rsidR="004A7949">
        <w:rPr>
          <w:rFonts w:ascii="Times New Roman" w:hAnsi="Times New Roman" w:cs="Times New Roman"/>
          <w:bCs/>
        </w:rPr>
        <w:t xml:space="preserve">Lipníku nad Bečvou </w:t>
      </w:r>
      <w:r w:rsidR="0047298B">
        <w:rPr>
          <w:rFonts w:ascii="Times New Roman" w:hAnsi="Times New Roman" w:cs="Times New Roman"/>
          <w:bCs/>
        </w:rPr>
        <w:t xml:space="preserve">na historických vedutách </w:t>
      </w:r>
      <w:r w:rsidR="004A7949">
        <w:rPr>
          <w:rFonts w:ascii="Times New Roman" w:hAnsi="Times New Roman" w:cs="Times New Roman"/>
          <w:bCs/>
        </w:rPr>
        <w:t>a rekonstruovat tak podobu architektury města v období renesance (s. 24-26).</w:t>
      </w:r>
    </w:p>
    <w:p w14:paraId="2C2B3F75" w14:textId="77777777" w:rsidR="00887FEA" w:rsidRDefault="00887FEA" w:rsidP="00D75232">
      <w:pPr>
        <w:spacing w:after="2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Z metodologického hlediska je třeba </w:t>
      </w:r>
      <w:r w:rsidR="0067294D">
        <w:rPr>
          <w:rFonts w:ascii="Times New Roman" w:hAnsi="Times New Roman" w:cs="Times New Roman"/>
          <w:bCs/>
        </w:rPr>
        <w:t xml:space="preserve">velmi </w:t>
      </w:r>
      <w:r>
        <w:rPr>
          <w:rFonts w:ascii="Times New Roman" w:hAnsi="Times New Roman" w:cs="Times New Roman"/>
          <w:bCs/>
        </w:rPr>
        <w:t xml:space="preserve">ocenit kapitolu č. 5, v níž </w:t>
      </w:r>
      <w:r w:rsidR="0067294D">
        <w:rPr>
          <w:rFonts w:ascii="Times New Roman" w:hAnsi="Times New Roman" w:cs="Times New Roman"/>
          <w:bCs/>
        </w:rPr>
        <w:t xml:space="preserve">Daniela </w:t>
      </w:r>
      <w:proofErr w:type="spellStart"/>
      <w:r w:rsidR="0067294D">
        <w:rPr>
          <w:rFonts w:ascii="Times New Roman" w:hAnsi="Times New Roman" w:cs="Times New Roman"/>
          <w:bCs/>
        </w:rPr>
        <w:t>Janásková</w:t>
      </w:r>
      <w:proofErr w:type="spellEnd"/>
      <w:r>
        <w:rPr>
          <w:rFonts w:ascii="Times New Roman" w:hAnsi="Times New Roman" w:cs="Times New Roman"/>
          <w:bCs/>
        </w:rPr>
        <w:t xml:space="preserve"> zkoumá lipnické renesanční stavby zejména z hlediska jejich objednavatele. V tomto ohledu se tak hlásí ke koncepci dějin architektury jako dějin stavebních zakázek, což je analytický přístup, který dodnes nepostrádá na aktuálnosti. Čtenář </w:t>
      </w:r>
      <w:r w:rsidR="0067294D">
        <w:rPr>
          <w:rFonts w:ascii="Times New Roman" w:hAnsi="Times New Roman" w:cs="Times New Roman"/>
          <w:bCs/>
        </w:rPr>
        <w:t xml:space="preserve">se </w:t>
      </w:r>
      <w:r>
        <w:rPr>
          <w:rFonts w:ascii="Times New Roman" w:hAnsi="Times New Roman" w:cs="Times New Roman"/>
          <w:bCs/>
        </w:rPr>
        <w:t xml:space="preserve">tak </w:t>
      </w:r>
      <w:r w:rsidR="0067294D">
        <w:rPr>
          <w:rFonts w:ascii="Times New Roman" w:hAnsi="Times New Roman" w:cs="Times New Roman"/>
          <w:bCs/>
        </w:rPr>
        <w:t xml:space="preserve">v textu </w:t>
      </w:r>
      <w:r>
        <w:rPr>
          <w:rFonts w:ascii="Times New Roman" w:hAnsi="Times New Roman" w:cs="Times New Roman"/>
          <w:bCs/>
        </w:rPr>
        <w:t>pát</w:t>
      </w:r>
      <w:r w:rsidR="0067294D">
        <w:rPr>
          <w:rFonts w:ascii="Times New Roman" w:hAnsi="Times New Roman" w:cs="Times New Roman"/>
          <w:bCs/>
        </w:rPr>
        <w:t>é kapitoly dozvídá o zajímavých</w:t>
      </w:r>
      <w:r w:rsidR="00C91A92">
        <w:rPr>
          <w:rFonts w:ascii="Times New Roman" w:hAnsi="Times New Roman" w:cs="Times New Roman"/>
          <w:bCs/>
        </w:rPr>
        <w:t xml:space="preserve"> autorčiných</w:t>
      </w:r>
      <w:r w:rsidR="0067294D">
        <w:rPr>
          <w:rFonts w:ascii="Times New Roman" w:hAnsi="Times New Roman" w:cs="Times New Roman"/>
          <w:bCs/>
        </w:rPr>
        <w:t xml:space="preserve"> nových zjištěních o </w:t>
      </w:r>
      <w:r w:rsidR="00C91A92">
        <w:rPr>
          <w:rFonts w:ascii="Times New Roman" w:hAnsi="Times New Roman" w:cs="Times New Roman"/>
          <w:bCs/>
        </w:rPr>
        <w:t xml:space="preserve">lipnické renesanční </w:t>
      </w:r>
      <w:r w:rsidR="0067294D">
        <w:rPr>
          <w:rFonts w:ascii="Times New Roman" w:hAnsi="Times New Roman" w:cs="Times New Roman"/>
          <w:bCs/>
        </w:rPr>
        <w:t xml:space="preserve">architektuře </w:t>
      </w:r>
      <w:r w:rsidR="00C91A92">
        <w:rPr>
          <w:rFonts w:ascii="Times New Roman" w:hAnsi="Times New Roman" w:cs="Times New Roman"/>
          <w:bCs/>
        </w:rPr>
        <w:t xml:space="preserve">v kontextu soudobých staveb </w:t>
      </w:r>
      <w:r w:rsidR="0067294D">
        <w:rPr>
          <w:rFonts w:ascii="Times New Roman" w:hAnsi="Times New Roman" w:cs="Times New Roman"/>
          <w:bCs/>
        </w:rPr>
        <w:t>na</w:t>
      </w:r>
      <w:r w:rsidR="00C91A92">
        <w:rPr>
          <w:rFonts w:ascii="Times New Roman" w:hAnsi="Times New Roman" w:cs="Times New Roman"/>
          <w:bCs/>
        </w:rPr>
        <w:t xml:space="preserve"> dalších pernštejnských sídlech (Přerov, Prostějov)</w:t>
      </w:r>
      <w:r w:rsidR="006602EA">
        <w:rPr>
          <w:rFonts w:ascii="Times New Roman" w:hAnsi="Times New Roman" w:cs="Times New Roman"/>
          <w:bCs/>
        </w:rPr>
        <w:t>,</w:t>
      </w:r>
      <w:r w:rsidR="00C91A92">
        <w:rPr>
          <w:rFonts w:ascii="Times New Roman" w:hAnsi="Times New Roman" w:cs="Times New Roman"/>
          <w:bCs/>
        </w:rPr>
        <w:t xml:space="preserve"> sídlech Bruntálských z Vrbna (Bruntál) ad.</w:t>
      </w:r>
    </w:p>
    <w:p w14:paraId="122E3B61" w14:textId="77777777" w:rsidR="00887FEA" w:rsidRDefault="00AB701B" w:rsidP="00AB701B">
      <w:pPr>
        <w:spacing w:after="2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V neposlední řadě se poctivost a preciznost, s jakou je </w:t>
      </w:r>
      <w:r w:rsidR="00C91A92">
        <w:rPr>
          <w:rFonts w:ascii="Times New Roman" w:hAnsi="Times New Roman" w:cs="Times New Roman"/>
          <w:bCs/>
        </w:rPr>
        <w:t xml:space="preserve">celá </w:t>
      </w:r>
      <w:r>
        <w:rPr>
          <w:rFonts w:ascii="Times New Roman" w:hAnsi="Times New Roman" w:cs="Times New Roman"/>
          <w:bCs/>
        </w:rPr>
        <w:t xml:space="preserve">diplomová práce Daniely </w:t>
      </w:r>
      <w:proofErr w:type="spellStart"/>
      <w:r>
        <w:rPr>
          <w:rFonts w:ascii="Times New Roman" w:hAnsi="Times New Roman" w:cs="Times New Roman"/>
          <w:bCs/>
        </w:rPr>
        <w:t>Janáskové</w:t>
      </w:r>
      <w:proofErr w:type="spellEnd"/>
      <w:r>
        <w:rPr>
          <w:rFonts w:ascii="Times New Roman" w:hAnsi="Times New Roman" w:cs="Times New Roman"/>
          <w:bCs/>
        </w:rPr>
        <w:t xml:space="preserve"> napsána, objevuje i u obrazové přílohy. Její význam v rámci práce bych rád vyzdvihnul, protože autorce se při analýze lipnické renesanční architektury podařilo dohledat více přesvědčivých paralel nejen z českých zemí, ale například z Polska či Horních Uher (</w:t>
      </w:r>
      <w:r w:rsidR="003E2464">
        <w:rPr>
          <w:rFonts w:ascii="Times New Roman" w:hAnsi="Times New Roman" w:cs="Times New Roman"/>
          <w:bCs/>
        </w:rPr>
        <w:t>d</w:t>
      </w:r>
      <w:r>
        <w:rPr>
          <w:rFonts w:ascii="Times New Roman" w:hAnsi="Times New Roman" w:cs="Times New Roman"/>
          <w:bCs/>
        </w:rPr>
        <w:t>nešního Slovenska). Právě obsaženou fotodokumentací získává autorčina argumentace, resp. nalezené paralely na přesvědčivosti. Všechny popisky obrazových příloh se vyznačují logickou strukturou a v rámci možností také přesnou datací</w:t>
      </w:r>
      <w:r w:rsidR="006602EA">
        <w:rPr>
          <w:rFonts w:ascii="Times New Roman" w:hAnsi="Times New Roman" w:cs="Times New Roman"/>
          <w:bCs/>
        </w:rPr>
        <w:t xml:space="preserve"> příslušných staveb</w:t>
      </w:r>
      <w:r>
        <w:rPr>
          <w:rFonts w:ascii="Times New Roman" w:hAnsi="Times New Roman" w:cs="Times New Roman"/>
          <w:bCs/>
        </w:rPr>
        <w:t>.</w:t>
      </w:r>
      <w:r w:rsidR="00ED1E40">
        <w:rPr>
          <w:rFonts w:ascii="Times New Roman" w:hAnsi="Times New Roman" w:cs="Times New Roman"/>
          <w:bCs/>
        </w:rPr>
        <w:t xml:space="preserve"> </w:t>
      </w:r>
    </w:p>
    <w:p w14:paraId="12A8C3D8" w14:textId="77777777" w:rsidR="00ED1E40" w:rsidRDefault="00ED1E40" w:rsidP="00D75232">
      <w:pPr>
        <w:spacing w:after="2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Autorka v diplomové práci </w:t>
      </w:r>
      <w:r w:rsidR="00C22B22">
        <w:rPr>
          <w:rFonts w:ascii="Times New Roman" w:hAnsi="Times New Roman" w:cs="Times New Roman"/>
          <w:bCs/>
        </w:rPr>
        <w:t xml:space="preserve">vhodně </w:t>
      </w:r>
      <w:r>
        <w:rPr>
          <w:rFonts w:ascii="Times New Roman" w:hAnsi="Times New Roman" w:cs="Times New Roman"/>
          <w:bCs/>
        </w:rPr>
        <w:t xml:space="preserve">používá citační normu časopisu </w:t>
      </w:r>
      <w:r>
        <w:rPr>
          <w:rFonts w:ascii="Times New Roman" w:hAnsi="Times New Roman" w:cs="Times New Roman"/>
          <w:bCs/>
          <w:i/>
        </w:rPr>
        <w:t xml:space="preserve">Umění, </w:t>
      </w:r>
      <w:r>
        <w:rPr>
          <w:rFonts w:ascii="Times New Roman" w:hAnsi="Times New Roman" w:cs="Times New Roman"/>
          <w:bCs/>
        </w:rPr>
        <w:t xml:space="preserve">která je na </w:t>
      </w:r>
      <w:r w:rsidR="00B41E40">
        <w:rPr>
          <w:rFonts w:ascii="Times New Roman" w:hAnsi="Times New Roman" w:cs="Times New Roman"/>
          <w:bCs/>
        </w:rPr>
        <w:t>K</w:t>
      </w:r>
      <w:r>
        <w:rPr>
          <w:rFonts w:ascii="Times New Roman" w:hAnsi="Times New Roman" w:cs="Times New Roman"/>
          <w:bCs/>
        </w:rPr>
        <w:t xml:space="preserve">atedře </w:t>
      </w:r>
      <w:r w:rsidR="00B41E40">
        <w:rPr>
          <w:rFonts w:ascii="Times New Roman" w:hAnsi="Times New Roman" w:cs="Times New Roman"/>
          <w:bCs/>
        </w:rPr>
        <w:t xml:space="preserve">dějin umění FF UP </w:t>
      </w:r>
      <w:r>
        <w:rPr>
          <w:rFonts w:ascii="Times New Roman" w:hAnsi="Times New Roman" w:cs="Times New Roman"/>
          <w:bCs/>
        </w:rPr>
        <w:t xml:space="preserve">závaznou </w:t>
      </w:r>
      <w:r w:rsidR="00C91A92">
        <w:rPr>
          <w:rFonts w:ascii="Times New Roman" w:hAnsi="Times New Roman" w:cs="Times New Roman"/>
          <w:bCs/>
        </w:rPr>
        <w:t xml:space="preserve">citační </w:t>
      </w:r>
      <w:r>
        <w:rPr>
          <w:rFonts w:ascii="Times New Roman" w:hAnsi="Times New Roman" w:cs="Times New Roman"/>
          <w:bCs/>
        </w:rPr>
        <w:t>normou. Ve čtvrté kapitole</w:t>
      </w:r>
      <w:r w:rsidR="00C91A92">
        <w:rPr>
          <w:rFonts w:ascii="Times New Roman" w:hAnsi="Times New Roman" w:cs="Times New Roman"/>
          <w:bCs/>
        </w:rPr>
        <w:t xml:space="preserve"> </w:t>
      </w:r>
      <w:r w:rsidR="00C91A92">
        <w:rPr>
          <w:rFonts w:ascii="Times New Roman" w:hAnsi="Times New Roman" w:cs="Times New Roman"/>
          <w:bCs/>
          <w:i/>
        </w:rPr>
        <w:t xml:space="preserve">Katalog staveb </w:t>
      </w:r>
      <w:r>
        <w:rPr>
          <w:rFonts w:ascii="Times New Roman" w:hAnsi="Times New Roman" w:cs="Times New Roman"/>
          <w:bCs/>
        </w:rPr>
        <w:t xml:space="preserve"> používá převážně </w:t>
      </w:r>
      <w:r w:rsidR="00822BA0">
        <w:rPr>
          <w:rFonts w:ascii="Times New Roman" w:hAnsi="Times New Roman" w:cs="Times New Roman"/>
          <w:bCs/>
        </w:rPr>
        <w:t xml:space="preserve">zkrácené </w:t>
      </w:r>
      <w:r>
        <w:rPr>
          <w:rFonts w:ascii="Times New Roman" w:hAnsi="Times New Roman" w:cs="Times New Roman"/>
          <w:bCs/>
        </w:rPr>
        <w:t>odkazy</w:t>
      </w:r>
      <w:r w:rsidR="00822BA0">
        <w:rPr>
          <w:rFonts w:ascii="Times New Roman" w:hAnsi="Times New Roman" w:cs="Times New Roman"/>
          <w:bCs/>
        </w:rPr>
        <w:t xml:space="preserve"> na</w:t>
      </w:r>
      <w:r>
        <w:rPr>
          <w:rFonts w:ascii="Times New Roman" w:hAnsi="Times New Roman" w:cs="Times New Roman"/>
          <w:bCs/>
        </w:rPr>
        <w:t xml:space="preserve"> citované texty vždy za příslušným katalogovým heslem, což je vzhledem k počtu citovaných textů optimální řešení. Vzhledem k tomu, že v závěrečném seznamu literatury autorka uvádí u každého titulu i jeho zkrácenou podobu, je pro čtenáře katalogu orientace v </w:t>
      </w:r>
      <w:r w:rsidR="00C91A92">
        <w:rPr>
          <w:rFonts w:ascii="Times New Roman" w:hAnsi="Times New Roman" w:cs="Times New Roman"/>
          <w:bCs/>
        </w:rPr>
        <w:t>citované</w:t>
      </w:r>
      <w:r>
        <w:rPr>
          <w:rFonts w:ascii="Times New Roman" w:hAnsi="Times New Roman" w:cs="Times New Roman"/>
          <w:bCs/>
        </w:rPr>
        <w:t xml:space="preserve"> </w:t>
      </w:r>
      <w:r w:rsidR="000E6F5B">
        <w:rPr>
          <w:rFonts w:ascii="Times New Roman" w:hAnsi="Times New Roman" w:cs="Times New Roman"/>
          <w:bCs/>
        </w:rPr>
        <w:t>literatuře zcela přehled</w:t>
      </w:r>
      <w:r>
        <w:rPr>
          <w:rFonts w:ascii="Times New Roman" w:hAnsi="Times New Roman" w:cs="Times New Roman"/>
          <w:bCs/>
        </w:rPr>
        <w:t xml:space="preserve">ná. </w:t>
      </w:r>
    </w:p>
    <w:p w14:paraId="6F6DF382" w14:textId="77777777" w:rsidR="00ED1E40" w:rsidRPr="00ED1E40" w:rsidRDefault="00ED1E40" w:rsidP="00D75232">
      <w:pPr>
        <w:spacing w:after="2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 potěšením konstatuji, že v textu diplomové práce Daniely se zcela výjimečně objevují </w:t>
      </w:r>
      <w:r w:rsidR="00C91A92">
        <w:rPr>
          <w:rFonts w:ascii="Times New Roman" w:hAnsi="Times New Roman" w:cs="Times New Roman"/>
          <w:bCs/>
        </w:rPr>
        <w:t xml:space="preserve">drobné </w:t>
      </w:r>
      <w:r>
        <w:rPr>
          <w:rFonts w:ascii="Times New Roman" w:hAnsi="Times New Roman" w:cs="Times New Roman"/>
          <w:bCs/>
        </w:rPr>
        <w:t xml:space="preserve">nedostatky: v závěrečném seznamu literatury není přesně citován titul </w:t>
      </w:r>
      <w:proofErr w:type="spellStart"/>
      <w:r w:rsidRPr="00ED1E40">
        <w:rPr>
          <w:rFonts w:ascii="Times New Roman" w:hAnsi="Times New Roman" w:cs="Times New Roman"/>
          <w:bCs/>
          <w:i/>
        </w:rPr>
        <w:t>Poche</w:t>
      </w:r>
      <w:proofErr w:type="spellEnd"/>
      <w:r w:rsidRPr="00ED1E40">
        <w:rPr>
          <w:rFonts w:ascii="Times New Roman" w:hAnsi="Times New Roman" w:cs="Times New Roman"/>
          <w:bCs/>
          <w:i/>
        </w:rPr>
        <w:t xml:space="preserve"> 1980</w:t>
      </w:r>
      <w:r>
        <w:rPr>
          <w:rFonts w:ascii="Times New Roman" w:hAnsi="Times New Roman" w:cs="Times New Roman"/>
          <w:bCs/>
        </w:rPr>
        <w:t xml:space="preserve">, kde chybí jméno autora textu a jeho název. Formální drobná chyba se objevuje u titulu </w:t>
      </w:r>
      <w:r>
        <w:rPr>
          <w:rFonts w:ascii="Times New Roman" w:hAnsi="Times New Roman" w:cs="Times New Roman"/>
          <w:bCs/>
          <w:i/>
        </w:rPr>
        <w:t xml:space="preserve">Razím 2019, </w:t>
      </w:r>
      <w:r>
        <w:rPr>
          <w:rFonts w:ascii="Times New Roman" w:hAnsi="Times New Roman" w:cs="Times New Roman"/>
          <w:bCs/>
        </w:rPr>
        <w:t>kde se v závěrečném seznamu literatury nemají uvádět čísla stránek, neboť jde o knižní monografii.</w:t>
      </w:r>
      <w:r w:rsidR="00B41E40">
        <w:rPr>
          <w:rFonts w:ascii="Times New Roman" w:hAnsi="Times New Roman" w:cs="Times New Roman"/>
          <w:bCs/>
        </w:rPr>
        <w:t xml:space="preserve"> </w:t>
      </w:r>
      <w:r w:rsidR="00FB33C8">
        <w:rPr>
          <w:rFonts w:ascii="Times New Roman" w:hAnsi="Times New Roman" w:cs="Times New Roman"/>
          <w:bCs/>
        </w:rPr>
        <w:t xml:space="preserve">Zcela výjimečně se objeví </w:t>
      </w:r>
      <w:r w:rsidR="006602EA">
        <w:rPr>
          <w:rFonts w:ascii="Times New Roman" w:hAnsi="Times New Roman" w:cs="Times New Roman"/>
          <w:bCs/>
        </w:rPr>
        <w:t xml:space="preserve">v textu diplomové práce </w:t>
      </w:r>
      <w:r w:rsidR="00FB33C8">
        <w:rPr>
          <w:rFonts w:ascii="Times New Roman" w:hAnsi="Times New Roman" w:cs="Times New Roman"/>
          <w:bCs/>
        </w:rPr>
        <w:t xml:space="preserve">méně vhodné slovo, viz například s. 81, odst. 2: </w:t>
      </w:r>
      <w:r w:rsidR="00FB33C8" w:rsidRPr="00FB33C8">
        <w:rPr>
          <w:rFonts w:ascii="Times New Roman" w:hAnsi="Times New Roman" w:cs="Times New Roman"/>
          <w:i/>
        </w:rPr>
        <w:t>Štafetu významnějšího stavebníka pak v kontextu Lipníka přebírá o více než třicet let později až Petr Vok z Rožmberka….</w:t>
      </w:r>
    </w:p>
    <w:p w14:paraId="6823AB59" w14:textId="77777777" w:rsidR="003951C1" w:rsidRDefault="003951C1" w:rsidP="003951C1">
      <w:pPr>
        <w:spacing w:after="20" w:line="360" w:lineRule="auto"/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Jsem přesvědčen, že bakalářská diplomová práce Daniely </w:t>
      </w:r>
      <w:proofErr w:type="spellStart"/>
      <w:r>
        <w:rPr>
          <w:rFonts w:ascii="Times New Roman" w:hAnsi="Times New Roman" w:cs="Times New Roman"/>
          <w:bCs/>
        </w:rPr>
        <w:t>Janáskové</w:t>
      </w:r>
      <w:proofErr w:type="spellEnd"/>
      <w:r>
        <w:rPr>
          <w:rFonts w:ascii="Times New Roman" w:hAnsi="Times New Roman" w:cs="Times New Roman"/>
          <w:bCs/>
        </w:rPr>
        <w:t xml:space="preserve"> je textem, který se stane nepostradatelným pro každého, kdo se bude renesančním stavitelstvím v Lipníku nad Bečvou zabývat. Na druhou stranu vzhledem k šíři aspektů, které je možné na renesančních stavbách tohoto města zkoumat, se otevírá možnost se tématem diplomové práce zabývat i v budoucnu a dospět tak k novým zajímavým zjištěním, což autorka sama konstatuje v kapitole </w:t>
      </w:r>
      <w:r>
        <w:rPr>
          <w:rFonts w:ascii="Times New Roman" w:hAnsi="Times New Roman" w:cs="Times New Roman"/>
          <w:bCs/>
          <w:i/>
        </w:rPr>
        <w:t xml:space="preserve">Závěr </w:t>
      </w:r>
      <w:r>
        <w:rPr>
          <w:rFonts w:ascii="Times New Roman" w:hAnsi="Times New Roman" w:cs="Times New Roman"/>
          <w:bCs/>
        </w:rPr>
        <w:t>(s. 84-85)</w:t>
      </w:r>
      <w:r>
        <w:rPr>
          <w:rFonts w:ascii="Times New Roman" w:hAnsi="Times New Roman" w:cs="Times New Roman"/>
          <w:bCs/>
          <w:i/>
        </w:rPr>
        <w:t>.</w:t>
      </w:r>
      <w:r>
        <w:rPr>
          <w:rFonts w:ascii="Times New Roman" w:hAnsi="Times New Roman" w:cs="Times New Roman"/>
          <w:bCs/>
        </w:rPr>
        <w:t xml:space="preserve"> Budu velmi potěšen, bude-li autorka v tématu diplomové práce pokračovat i v budoucnu. </w:t>
      </w:r>
    </w:p>
    <w:p w14:paraId="3B716F8A" w14:textId="77777777" w:rsidR="001902BD" w:rsidRPr="00C20C77" w:rsidRDefault="00613A7B" w:rsidP="00D75232">
      <w:pPr>
        <w:autoSpaceDE w:val="0"/>
        <w:autoSpaceDN w:val="0"/>
        <w:adjustRightInd w:val="0"/>
        <w:spacing w:after="20" w:line="36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Celkově k</w:t>
      </w:r>
      <w:r w:rsidR="00B41E40">
        <w:rPr>
          <w:rFonts w:ascii="Times New Roman" w:hAnsi="Times New Roman" w:cs="Times New Roman"/>
          <w:bCs/>
        </w:rPr>
        <w:t>valitativně vynikající d</w:t>
      </w:r>
      <w:r w:rsidR="004A713E" w:rsidRPr="00C20C77">
        <w:rPr>
          <w:rFonts w:ascii="Times New Roman" w:hAnsi="Times New Roman" w:cs="Times New Roman"/>
          <w:bCs/>
        </w:rPr>
        <w:t>ip</w:t>
      </w:r>
      <w:r w:rsidR="001902BD" w:rsidRPr="00C20C77">
        <w:rPr>
          <w:rFonts w:ascii="Times New Roman" w:hAnsi="Times New Roman" w:cs="Times New Roman"/>
        </w:rPr>
        <w:t xml:space="preserve">lomovou práci </w:t>
      </w:r>
      <w:r w:rsidR="00FB59BB">
        <w:rPr>
          <w:rFonts w:ascii="Times New Roman" w:hAnsi="Times New Roman" w:cs="Times New Roman"/>
        </w:rPr>
        <w:t xml:space="preserve">Daniely </w:t>
      </w:r>
      <w:proofErr w:type="spellStart"/>
      <w:r w:rsidR="00FB59BB">
        <w:rPr>
          <w:rFonts w:ascii="Times New Roman" w:hAnsi="Times New Roman" w:cs="Times New Roman"/>
        </w:rPr>
        <w:t>Janáskové</w:t>
      </w:r>
      <w:proofErr w:type="spellEnd"/>
      <w:r w:rsidR="00FB59BB">
        <w:rPr>
          <w:rFonts w:ascii="Times New Roman" w:hAnsi="Times New Roman" w:cs="Times New Roman"/>
        </w:rPr>
        <w:t xml:space="preserve"> </w:t>
      </w:r>
      <w:r w:rsidR="00254AF0" w:rsidRPr="00C20C77">
        <w:rPr>
          <w:rFonts w:ascii="Times New Roman" w:hAnsi="Times New Roman" w:cs="Times New Roman"/>
        </w:rPr>
        <w:t>doporučuji</w:t>
      </w:r>
      <w:r w:rsidR="00FB59BB">
        <w:rPr>
          <w:rFonts w:ascii="Times New Roman" w:hAnsi="Times New Roman" w:cs="Times New Roman"/>
        </w:rPr>
        <w:t xml:space="preserve"> jednoznačně</w:t>
      </w:r>
      <w:r w:rsidR="00254AF0" w:rsidRPr="00C20C77">
        <w:rPr>
          <w:rFonts w:ascii="Times New Roman" w:hAnsi="Times New Roman" w:cs="Times New Roman"/>
        </w:rPr>
        <w:t xml:space="preserve"> </w:t>
      </w:r>
      <w:r w:rsidR="004A713E" w:rsidRPr="00C20C77">
        <w:rPr>
          <w:rFonts w:ascii="Times New Roman" w:hAnsi="Times New Roman" w:cs="Times New Roman"/>
        </w:rPr>
        <w:t>k</w:t>
      </w:r>
      <w:r w:rsidR="001902BD" w:rsidRPr="00C20C77">
        <w:rPr>
          <w:rFonts w:ascii="Times New Roman" w:hAnsi="Times New Roman" w:cs="Times New Roman"/>
        </w:rPr>
        <w:t xml:space="preserve"> obhajobě a navrhuji pro ni hodnocení “</w:t>
      </w:r>
      <w:r w:rsidR="00FB59BB">
        <w:rPr>
          <w:rFonts w:ascii="Times New Roman" w:hAnsi="Times New Roman" w:cs="Times New Roman"/>
        </w:rPr>
        <w:t>A</w:t>
      </w:r>
      <w:r w:rsidR="001902BD" w:rsidRPr="00C20C77">
        <w:rPr>
          <w:rFonts w:ascii="Times New Roman" w:hAnsi="Times New Roman" w:cs="Times New Roman"/>
        </w:rPr>
        <w:t>”.</w:t>
      </w:r>
      <w:r w:rsidR="00C91A92">
        <w:rPr>
          <w:rFonts w:ascii="Times New Roman" w:hAnsi="Times New Roman" w:cs="Times New Roman"/>
        </w:rPr>
        <w:t xml:space="preserve"> </w:t>
      </w:r>
    </w:p>
    <w:p w14:paraId="09D0E4CB" w14:textId="77777777" w:rsidR="003A38E5" w:rsidRPr="00C20C77" w:rsidRDefault="003A38E5" w:rsidP="00D75232">
      <w:pPr>
        <w:spacing w:after="20" w:line="360" w:lineRule="auto"/>
        <w:ind w:firstLine="708"/>
        <w:rPr>
          <w:rFonts w:ascii="Times New Roman" w:hAnsi="Times New Roman" w:cs="Times New Roman"/>
          <w:i/>
        </w:rPr>
      </w:pPr>
    </w:p>
    <w:p w14:paraId="2DE5E330" w14:textId="77777777" w:rsidR="008E6CBE" w:rsidRPr="00C20C77" w:rsidRDefault="008E6CBE" w:rsidP="00D75232">
      <w:pPr>
        <w:spacing w:after="20" w:line="360" w:lineRule="auto"/>
        <w:rPr>
          <w:rFonts w:ascii="Times New Roman" w:hAnsi="Times New Roman" w:cs="Times New Roman"/>
        </w:rPr>
      </w:pPr>
      <w:r w:rsidRPr="00C20C77">
        <w:rPr>
          <w:rFonts w:ascii="Times New Roman" w:hAnsi="Times New Roman" w:cs="Times New Roman"/>
        </w:rPr>
        <w:t>V</w:t>
      </w:r>
      <w:r w:rsidR="00D75232">
        <w:rPr>
          <w:rFonts w:ascii="Times New Roman" w:hAnsi="Times New Roman" w:cs="Times New Roman"/>
        </w:rPr>
        <w:t> </w:t>
      </w:r>
      <w:r w:rsidRPr="00C20C77">
        <w:rPr>
          <w:rFonts w:ascii="Times New Roman" w:hAnsi="Times New Roman" w:cs="Times New Roman"/>
        </w:rPr>
        <w:t>Olomouci</w:t>
      </w:r>
      <w:r w:rsidR="00D75232">
        <w:rPr>
          <w:rFonts w:ascii="Times New Roman" w:hAnsi="Times New Roman" w:cs="Times New Roman"/>
        </w:rPr>
        <w:t>,</w:t>
      </w:r>
      <w:r w:rsidRPr="00C20C77">
        <w:rPr>
          <w:rFonts w:ascii="Times New Roman" w:hAnsi="Times New Roman" w:cs="Times New Roman"/>
        </w:rPr>
        <w:t xml:space="preserve"> </w:t>
      </w:r>
      <w:r w:rsidR="00DA15E7">
        <w:rPr>
          <w:rFonts w:ascii="Times New Roman" w:hAnsi="Times New Roman" w:cs="Times New Roman"/>
        </w:rPr>
        <w:t>19</w:t>
      </w:r>
      <w:r w:rsidRPr="00C20C77">
        <w:rPr>
          <w:rFonts w:ascii="Times New Roman" w:hAnsi="Times New Roman" w:cs="Times New Roman"/>
        </w:rPr>
        <w:t>.</w:t>
      </w:r>
      <w:r w:rsidR="001376E9" w:rsidRPr="00C20C77">
        <w:rPr>
          <w:rFonts w:ascii="Times New Roman" w:hAnsi="Times New Roman" w:cs="Times New Roman"/>
        </w:rPr>
        <w:t xml:space="preserve"> </w:t>
      </w:r>
      <w:r w:rsidR="004E2090">
        <w:rPr>
          <w:rFonts w:ascii="Times New Roman" w:hAnsi="Times New Roman" w:cs="Times New Roman"/>
        </w:rPr>
        <w:t>8</w:t>
      </w:r>
      <w:r w:rsidRPr="00C20C77">
        <w:rPr>
          <w:rFonts w:ascii="Times New Roman" w:hAnsi="Times New Roman" w:cs="Times New Roman"/>
        </w:rPr>
        <w:t>. 20</w:t>
      </w:r>
      <w:r w:rsidR="00AA53CA" w:rsidRPr="00C20C77">
        <w:rPr>
          <w:rFonts w:ascii="Times New Roman" w:hAnsi="Times New Roman" w:cs="Times New Roman"/>
        </w:rPr>
        <w:t>2</w:t>
      </w:r>
      <w:r w:rsidR="001376E9" w:rsidRPr="00C20C77">
        <w:rPr>
          <w:rFonts w:ascii="Times New Roman" w:hAnsi="Times New Roman" w:cs="Times New Roman"/>
        </w:rPr>
        <w:t>2</w:t>
      </w:r>
      <w:r w:rsidR="00075AB0" w:rsidRPr="00C20C77">
        <w:rPr>
          <w:rFonts w:ascii="Times New Roman" w:hAnsi="Times New Roman" w:cs="Times New Roman"/>
        </w:rPr>
        <w:tab/>
      </w:r>
      <w:r w:rsidRPr="00C20C77">
        <w:rPr>
          <w:rFonts w:ascii="Times New Roman" w:hAnsi="Times New Roman" w:cs="Times New Roman"/>
        </w:rPr>
        <w:tab/>
      </w:r>
      <w:r w:rsidRPr="00C20C77">
        <w:rPr>
          <w:rFonts w:ascii="Times New Roman" w:hAnsi="Times New Roman" w:cs="Times New Roman"/>
        </w:rPr>
        <w:tab/>
      </w:r>
      <w:r w:rsidRPr="00C20C77">
        <w:rPr>
          <w:rFonts w:ascii="Times New Roman" w:hAnsi="Times New Roman" w:cs="Times New Roman"/>
        </w:rPr>
        <w:tab/>
      </w:r>
      <w:r w:rsidRPr="00C20C77">
        <w:rPr>
          <w:rFonts w:ascii="Times New Roman" w:hAnsi="Times New Roman" w:cs="Times New Roman"/>
        </w:rPr>
        <w:tab/>
        <w:t xml:space="preserve">Mgr. Petr </w:t>
      </w:r>
      <w:proofErr w:type="spellStart"/>
      <w:r w:rsidRPr="00C20C77">
        <w:rPr>
          <w:rFonts w:ascii="Times New Roman" w:hAnsi="Times New Roman" w:cs="Times New Roman"/>
        </w:rPr>
        <w:t>Čehovský</w:t>
      </w:r>
      <w:proofErr w:type="spellEnd"/>
      <w:r w:rsidRPr="00C20C77">
        <w:rPr>
          <w:rFonts w:ascii="Times New Roman" w:hAnsi="Times New Roman" w:cs="Times New Roman"/>
        </w:rPr>
        <w:t>, Ph.D.</w:t>
      </w:r>
    </w:p>
    <w:sectPr w:rsidR="008E6CBE" w:rsidRPr="00C20C77" w:rsidSect="00616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D37"/>
    <w:rsid w:val="0000261D"/>
    <w:rsid w:val="000034FD"/>
    <w:rsid w:val="00005E82"/>
    <w:rsid w:val="00006E59"/>
    <w:rsid w:val="000119AF"/>
    <w:rsid w:val="00023D30"/>
    <w:rsid w:val="000327DC"/>
    <w:rsid w:val="00032D78"/>
    <w:rsid w:val="00033227"/>
    <w:rsid w:val="00035A4A"/>
    <w:rsid w:val="000465F8"/>
    <w:rsid w:val="0005574D"/>
    <w:rsid w:val="00057D3C"/>
    <w:rsid w:val="0006270E"/>
    <w:rsid w:val="0006396E"/>
    <w:rsid w:val="00065E0F"/>
    <w:rsid w:val="00075AB0"/>
    <w:rsid w:val="000867EB"/>
    <w:rsid w:val="000970FA"/>
    <w:rsid w:val="00097F63"/>
    <w:rsid w:val="000A2141"/>
    <w:rsid w:val="000B44F1"/>
    <w:rsid w:val="000B497C"/>
    <w:rsid w:val="000B7FF2"/>
    <w:rsid w:val="000D091F"/>
    <w:rsid w:val="000D0FB6"/>
    <w:rsid w:val="000D4754"/>
    <w:rsid w:val="000D572C"/>
    <w:rsid w:val="000E4C6E"/>
    <w:rsid w:val="000E4DF8"/>
    <w:rsid w:val="000E6F5B"/>
    <w:rsid w:val="000E7041"/>
    <w:rsid w:val="000F0D70"/>
    <w:rsid w:val="000F424B"/>
    <w:rsid w:val="000F63C0"/>
    <w:rsid w:val="00106E61"/>
    <w:rsid w:val="001074BE"/>
    <w:rsid w:val="00110B86"/>
    <w:rsid w:val="00110D6C"/>
    <w:rsid w:val="0011324D"/>
    <w:rsid w:val="001154F3"/>
    <w:rsid w:val="00123218"/>
    <w:rsid w:val="001274F1"/>
    <w:rsid w:val="00134BEF"/>
    <w:rsid w:val="00134DDA"/>
    <w:rsid w:val="001376E9"/>
    <w:rsid w:val="00140AE3"/>
    <w:rsid w:val="0014130B"/>
    <w:rsid w:val="00142EEB"/>
    <w:rsid w:val="00146B56"/>
    <w:rsid w:val="00147C63"/>
    <w:rsid w:val="001528FD"/>
    <w:rsid w:val="00156208"/>
    <w:rsid w:val="001570E6"/>
    <w:rsid w:val="001611E8"/>
    <w:rsid w:val="0016276A"/>
    <w:rsid w:val="00165173"/>
    <w:rsid w:val="001669A2"/>
    <w:rsid w:val="001738CB"/>
    <w:rsid w:val="00173F89"/>
    <w:rsid w:val="00175FF1"/>
    <w:rsid w:val="0018110B"/>
    <w:rsid w:val="00183914"/>
    <w:rsid w:val="00184647"/>
    <w:rsid w:val="001902BD"/>
    <w:rsid w:val="001A4FA4"/>
    <w:rsid w:val="001A5283"/>
    <w:rsid w:val="001B0EDF"/>
    <w:rsid w:val="001B2A16"/>
    <w:rsid w:val="001B6094"/>
    <w:rsid w:val="001C30F4"/>
    <w:rsid w:val="001C43C0"/>
    <w:rsid w:val="001D5606"/>
    <w:rsid w:val="001E06B1"/>
    <w:rsid w:val="001E301E"/>
    <w:rsid w:val="001E7FD9"/>
    <w:rsid w:val="001F2254"/>
    <w:rsid w:val="001F4D7A"/>
    <w:rsid w:val="00200A83"/>
    <w:rsid w:val="002030FE"/>
    <w:rsid w:val="00204BDF"/>
    <w:rsid w:val="00205905"/>
    <w:rsid w:val="002066CA"/>
    <w:rsid w:val="002075BB"/>
    <w:rsid w:val="00216C71"/>
    <w:rsid w:val="00220AD4"/>
    <w:rsid w:val="00221169"/>
    <w:rsid w:val="0022281D"/>
    <w:rsid w:val="00222F1E"/>
    <w:rsid w:val="00232BF3"/>
    <w:rsid w:val="00233751"/>
    <w:rsid w:val="002349EF"/>
    <w:rsid w:val="002368CA"/>
    <w:rsid w:val="00246317"/>
    <w:rsid w:val="00251B1D"/>
    <w:rsid w:val="00254AF0"/>
    <w:rsid w:val="00260132"/>
    <w:rsid w:val="00267C7C"/>
    <w:rsid w:val="0027239D"/>
    <w:rsid w:val="00277799"/>
    <w:rsid w:val="00285723"/>
    <w:rsid w:val="002875D9"/>
    <w:rsid w:val="0028771C"/>
    <w:rsid w:val="0029244A"/>
    <w:rsid w:val="00293EB9"/>
    <w:rsid w:val="00297EFE"/>
    <w:rsid w:val="002A157E"/>
    <w:rsid w:val="002A1FDE"/>
    <w:rsid w:val="002B0778"/>
    <w:rsid w:val="002B0FE6"/>
    <w:rsid w:val="002B5767"/>
    <w:rsid w:val="002B57B1"/>
    <w:rsid w:val="002B69AD"/>
    <w:rsid w:val="002B77A3"/>
    <w:rsid w:val="002B7BCF"/>
    <w:rsid w:val="002C58B6"/>
    <w:rsid w:val="002D3E0A"/>
    <w:rsid w:val="002D5861"/>
    <w:rsid w:val="002D731A"/>
    <w:rsid w:val="002F1134"/>
    <w:rsid w:val="002F6A57"/>
    <w:rsid w:val="00310C99"/>
    <w:rsid w:val="00313A13"/>
    <w:rsid w:val="003142DC"/>
    <w:rsid w:val="00320535"/>
    <w:rsid w:val="00320772"/>
    <w:rsid w:val="00325CA5"/>
    <w:rsid w:val="0033330C"/>
    <w:rsid w:val="00341D53"/>
    <w:rsid w:val="003421A8"/>
    <w:rsid w:val="00347FA5"/>
    <w:rsid w:val="003521A4"/>
    <w:rsid w:val="003563D6"/>
    <w:rsid w:val="00362BC1"/>
    <w:rsid w:val="0037297D"/>
    <w:rsid w:val="00374249"/>
    <w:rsid w:val="00387018"/>
    <w:rsid w:val="003951C1"/>
    <w:rsid w:val="00396594"/>
    <w:rsid w:val="003A08C0"/>
    <w:rsid w:val="003A38E5"/>
    <w:rsid w:val="003B142A"/>
    <w:rsid w:val="003B70E2"/>
    <w:rsid w:val="003C5D03"/>
    <w:rsid w:val="003D073A"/>
    <w:rsid w:val="003D139C"/>
    <w:rsid w:val="003D2C15"/>
    <w:rsid w:val="003D6347"/>
    <w:rsid w:val="003E1A7E"/>
    <w:rsid w:val="003E2464"/>
    <w:rsid w:val="003E5580"/>
    <w:rsid w:val="003E5C1B"/>
    <w:rsid w:val="003E6787"/>
    <w:rsid w:val="003F04EE"/>
    <w:rsid w:val="00402AD6"/>
    <w:rsid w:val="00405DE9"/>
    <w:rsid w:val="00406C47"/>
    <w:rsid w:val="00407C37"/>
    <w:rsid w:val="00415818"/>
    <w:rsid w:val="004166C9"/>
    <w:rsid w:val="00421D27"/>
    <w:rsid w:val="00421D48"/>
    <w:rsid w:val="00426053"/>
    <w:rsid w:val="00426434"/>
    <w:rsid w:val="00436AAD"/>
    <w:rsid w:val="00436C5D"/>
    <w:rsid w:val="00461D1E"/>
    <w:rsid w:val="0046713D"/>
    <w:rsid w:val="0047298B"/>
    <w:rsid w:val="00473809"/>
    <w:rsid w:val="004761F7"/>
    <w:rsid w:val="00477ADE"/>
    <w:rsid w:val="0048001F"/>
    <w:rsid w:val="00481326"/>
    <w:rsid w:val="00482EB9"/>
    <w:rsid w:val="0048476B"/>
    <w:rsid w:val="00490CEE"/>
    <w:rsid w:val="004930FA"/>
    <w:rsid w:val="00493E69"/>
    <w:rsid w:val="004A713E"/>
    <w:rsid w:val="004A7949"/>
    <w:rsid w:val="004C05F1"/>
    <w:rsid w:val="004C4044"/>
    <w:rsid w:val="004C5D75"/>
    <w:rsid w:val="004D0195"/>
    <w:rsid w:val="004D34AE"/>
    <w:rsid w:val="004D4A26"/>
    <w:rsid w:val="004E2090"/>
    <w:rsid w:val="004E2543"/>
    <w:rsid w:val="004E2A68"/>
    <w:rsid w:val="004E2B05"/>
    <w:rsid w:val="004E401C"/>
    <w:rsid w:val="004E7360"/>
    <w:rsid w:val="004F71AF"/>
    <w:rsid w:val="005021B5"/>
    <w:rsid w:val="0050414C"/>
    <w:rsid w:val="005055BB"/>
    <w:rsid w:val="00511D46"/>
    <w:rsid w:val="00516893"/>
    <w:rsid w:val="00516C4A"/>
    <w:rsid w:val="00520995"/>
    <w:rsid w:val="005240B6"/>
    <w:rsid w:val="00524CB3"/>
    <w:rsid w:val="0052523B"/>
    <w:rsid w:val="0052699B"/>
    <w:rsid w:val="00531B26"/>
    <w:rsid w:val="005373F2"/>
    <w:rsid w:val="005526C9"/>
    <w:rsid w:val="0055337A"/>
    <w:rsid w:val="00553A01"/>
    <w:rsid w:val="0055446D"/>
    <w:rsid w:val="005546FE"/>
    <w:rsid w:val="0057530E"/>
    <w:rsid w:val="005A45EB"/>
    <w:rsid w:val="005B1920"/>
    <w:rsid w:val="005B5E33"/>
    <w:rsid w:val="005B70C1"/>
    <w:rsid w:val="005C5C2F"/>
    <w:rsid w:val="005D5565"/>
    <w:rsid w:val="005E0EA1"/>
    <w:rsid w:val="005F02AE"/>
    <w:rsid w:val="005F446D"/>
    <w:rsid w:val="006029BF"/>
    <w:rsid w:val="0060582D"/>
    <w:rsid w:val="0060624E"/>
    <w:rsid w:val="006104EA"/>
    <w:rsid w:val="0061222D"/>
    <w:rsid w:val="00613A7B"/>
    <w:rsid w:val="00614EBD"/>
    <w:rsid w:val="006166E2"/>
    <w:rsid w:val="006201B5"/>
    <w:rsid w:val="00623278"/>
    <w:rsid w:val="006263CA"/>
    <w:rsid w:val="006300D7"/>
    <w:rsid w:val="00631CC8"/>
    <w:rsid w:val="006335E8"/>
    <w:rsid w:val="00637646"/>
    <w:rsid w:val="00644536"/>
    <w:rsid w:val="00647753"/>
    <w:rsid w:val="00647E66"/>
    <w:rsid w:val="00653640"/>
    <w:rsid w:val="0065466A"/>
    <w:rsid w:val="006602EA"/>
    <w:rsid w:val="00662571"/>
    <w:rsid w:val="0066691A"/>
    <w:rsid w:val="006717CB"/>
    <w:rsid w:val="0067294D"/>
    <w:rsid w:val="00680042"/>
    <w:rsid w:val="00687A49"/>
    <w:rsid w:val="00692765"/>
    <w:rsid w:val="006A5EB2"/>
    <w:rsid w:val="006B697D"/>
    <w:rsid w:val="006D4CE0"/>
    <w:rsid w:val="006E5359"/>
    <w:rsid w:val="006F03F0"/>
    <w:rsid w:val="006F14E1"/>
    <w:rsid w:val="006F36C9"/>
    <w:rsid w:val="0071183F"/>
    <w:rsid w:val="007124DA"/>
    <w:rsid w:val="0071725C"/>
    <w:rsid w:val="00720D05"/>
    <w:rsid w:val="00751434"/>
    <w:rsid w:val="00752EE3"/>
    <w:rsid w:val="00765E87"/>
    <w:rsid w:val="00774EC8"/>
    <w:rsid w:val="007829E5"/>
    <w:rsid w:val="00792596"/>
    <w:rsid w:val="00792D3B"/>
    <w:rsid w:val="007A17B8"/>
    <w:rsid w:val="007A2022"/>
    <w:rsid w:val="007A3046"/>
    <w:rsid w:val="007A3589"/>
    <w:rsid w:val="007B2AF1"/>
    <w:rsid w:val="007C2623"/>
    <w:rsid w:val="007C77F0"/>
    <w:rsid w:val="007C79C6"/>
    <w:rsid w:val="007C7CBB"/>
    <w:rsid w:val="007E3DD1"/>
    <w:rsid w:val="007F33AE"/>
    <w:rsid w:val="007F6F79"/>
    <w:rsid w:val="008013AB"/>
    <w:rsid w:val="00815615"/>
    <w:rsid w:val="00821EDD"/>
    <w:rsid w:val="00822771"/>
    <w:rsid w:val="00822BA0"/>
    <w:rsid w:val="00825F1D"/>
    <w:rsid w:val="0082668D"/>
    <w:rsid w:val="008306C5"/>
    <w:rsid w:val="00830C39"/>
    <w:rsid w:val="0083144D"/>
    <w:rsid w:val="008475ED"/>
    <w:rsid w:val="00850368"/>
    <w:rsid w:val="008553E2"/>
    <w:rsid w:val="0088595E"/>
    <w:rsid w:val="008876EE"/>
    <w:rsid w:val="00887FEA"/>
    <w:rsid w:val="008907BA"/>
    <w:rsid w:val="00893065"/>
    <w:rsid w:val="008A1E0F"/>
    <w:rsid w:val="008A4C77"/>
    <w:rsid w:val="008B3C5B"/>
    <w:rsid w:val="008C5AF6"/>
    <w:rsid w:val="008C713D"/>
    <w:rsid w:val="008D391B"/>
    <w:rsid w:val="008D619B"/>
    <w:rsid w:val="008D68FE"/>
    <w:rsid w:val="008D6B1E"/>
    <w:rsid w:val="008E2DA7"/>
    <w:rsid w:val="008E6CBE"/>
    <w:rsid w:val="009004CB"/>
    <w:rsid w:val="00903D5E"/>
    <w:rsid w:val="009127BA"/>
    <w:rsid w:val="00917CD9"/>
    <w:rsid w:val="00931694"/>
    <w:rsid w:val="0093237F"/>
    <w:rsid w:val="009511E0"/>
    <w:rsid w:val="0096109A"/>
    <w:rsid w:val="00961701"/>
    <w:rsid w:val="00961C01"/>
    <w:rsid w:val="00966FC2"/>
    <w:rsid w:val="00972156"/>
    <w:rsid w:val="00982899"/>
    <w:rsid w:val="00990A07"/>
    <w:rsid w:val="00991044"/>
    <w:rsid w:val="00991118"/>
    <w:rsid w:val="00992AC3"/>
    <w:rsid w:val="009A15DF"/>
    <w:rsid w:val="009A63EA"/>
    <w:rsid w:val="009B2AC6"/>
    <w:rsid w:val="009B32F3"/>
    <w:rsid w:val="009B796F"/>
    <w:rsid w:val="009C073E"/>
    <w:rsid w:val="009C2558"/>
    <w:rsid w:val="009C6833"/>
    <w:rsid w:val="009C76CE"/>
    <w:rsid w:val="009D037D"/>
    <w:rsid w:val="009D33FE"/>
    <w:rsid w:val="009D45BE"/>
    <w:rsid w:val="009E25F8"/>
    <w:rsid w:val="009E746B"/>
    <w:rsid w:val="009E7CC1"/>
    <w:rsid w:val="009E7CD4"/>
    <w:rsid w:val="00A052C0"/>
    <w:rsid w:val="00A131B8"/>
    <w:rsid w:val="00A169F6"/>
    <w:rsid w:val="00A220A3"/>
    <w:rsid w:val="00A34F83"/>
    <w:rsid w:val="00A44637"/>
    <w:rsid w:val="00A46372"/>
    <w:rsid w:val="00A47596"/>
    <w:rsid w:val="00A52EE7"/>
    <w:rsid w:val="00A57BA3"/>
    <w:rsid w:val="00A63B90"/>
    <w:rsid w:val="00A63CD2"/>
    <w:rsid w:val="00A71A06"/>
    <w:rsid w:val="00A76533"/>
    <w:rsid w:val="00A8386E"/>
    <w:rsid w:val="00A83957"/>
    <w:rsid w:val="00A83B50"/>
    <w:rsid w:val="00A8507A"/>
    <w:rsid w:val="00A90990"/>
    <w:rsid w:val="00A947EE"/>
    <w:rsid w:val="00AA13EE"/>
    <w:rsid w:val="00AA34A4"/>
    <w:rsid w:val="00AA53CA"/>
    <w:rsid w:val="00AA7497"/>
    <w:rsid w:val="00AA7FA0"/>
    <w:rsid w:val="00AB701B"/>
    <w:rsid w:val="00AC0917"/>
    <w:rsid w:val="00AC2204"/>
    <w:rsid w:val="00AD4361"/>
    <w:rsid w:val="00AD501E"/>
    <w:rsid w:val="00AE068D"/>
    <w:rsid w:val="00AF2AC4"/>
    <w:rsid w:val="00AF3956"/>
    <w:rsid w:val="00AF4D37"/>
    <w:rsid w:val="00AF5EB4"/>
    <w:rsid w:val="00B0290B"/>
    <w:rsid w:val="00B03C8F"/>
    <w:rsid w:val="00B0461E"/>
    <w:rsid w:val="00B235EF"/>
    <w:rsid w:val="00B268D2"/>
    <w:rsid w:val="00B324CA"/>
    <w:rsid w:val="00B34257"/>
    <w:rsid w:val="00B41E40"/>
    <w:rsid w:val="00B51F02"/>
    <w:rsid w:val="00B623C2"/>
    <w:rsid w:val="00B7019A"/>
    <w:rsid w:val="00B70685"/>
    <w:rsid w:val="00B72391"/>
    <w:rsid w:val="00B72449"/>
    <w:rsid w:val="00B74388"/>
    <w:rsid w:val="00B750B5"/>
    <w:rsid w:val="00B773E6"/>
    <w:rsid w:val="00B8153F"/>
    <w:rsid w:val="00B93E33"/>
    <w:rsid w:val="00B9694E"/>
    <w:rsid w:val="00BA3576"/>
    <w:rsid w:val="00BA58D4"/>
    <w:rsid w:val="00BB534F"/>
    <w:rsid w:val="00BB5C08"/>
    <w:rsid w:val="00BB6583"/>
    <w:rsid w:val="00BC223E"/>
    <w:rsid w:val="00BD10AF"/>
    <w:rsid w:val="00BE25C6"/>
    <w:rsid w:val="00BE4D9D"/>
    <w:rsid w:val="00C06D4B"/>
    <w:rsid w:val="00C12985"/>
    <w:rsid w:val="00C1690B"/>
    <w:rsid w:val="00C20C77"/>
    <w:rsid w:val="00C20E58"/>
    <w:rsid w:val="00C22B22"/>
    <w:rsid w:val="00C24F10"/>
    <w:rsid w:val="00C2576D"/>
    <w:rsid w:val="00C25875"/>
    <w:rsid w:val="00C31802"/>
    <w:rsid w:val="00C34AC0"/>
    <w:rsid w:val="00C43B96"/>
    <w:rsid w:val="00C47E20"/>
    <w:rsid w:val="00C514EE"/>
    <w:rsid w:val="00C51DBA"/>
    <w:rsid w:val="00C5594E"/>
    <w:rsid w:val="00C56E6E"/>
    <w:rsid w:val="00C57B29"/>
    <w:rsid w:val="00C66EA4"/>
    <w:rsid w:val="00C723BF"/>
    <w:rsid w:val="00C8556C"/>
    <w:rsid w:val="00C85944"/>
    <w:rsid w:val="00C87C3D"/>
    <w:rsid w:val="00C91A92"/>
    <w:rsid w:val="00CA0771"/>
    <w:rsid w:val="00CA19AC"/>
    <w:rsid w:val="00CC3A01"/>
    <w:rsid w:val="00CC7CB1"/>
    <w:rsid w:val="00CD7213"/>
    <w:rsid w:val="00CE04C2"/>
    <w:rsid w:val="00CE3B82"/>
    <w:rsid w:val="00CF27F9"/>
    <w:rsid w:val="00CF5D2A"/>
    <w:rsid w:val="00D023FC"/>
    <w:rsid w:val="00D11292"/>
    <w:rsid w:val="00D14B8D"/>
    <w:rsid w:val="00D17753"/>
    <w:rsid w:val="00D24A33"/>
    <w:rsid w:val="00D2686D"/>
    <w:rsid w:val="00D26A0E"/>
    <w:rsid w:val="00D279DB"/>
    <w:rsid w:val="00D30B6C"/>
    <w:rsid w:val="00D36584"/>
    <w:rsid w:val="00D37953"/>
    <w:rsid w:val="00D40996"/>
    <w:rsid w:val="00D410DD"/>
    <w:rsid w:val="00D420AC"/>
    <w:rsid w:val="00D420C4"/>
    <w:rsid w:val="00D437CC"/>
    <w:rsid w:val="00D5723E"/>
    <w:rsid w:val="00D63DD8"/>
    <w:rsid w:val="00D65447"/>
    <w:rsid w:val="00D65C20"/>
    <w:rsid w:val="00D73B5A"/>
    <w:rsid w:val="00D74B1B"/>
    <w:rsid w:val="00D75232"/>
    <w:rsid w:val="00D8167E"/>
    <w:rsid w:val="00D81D72"/>
    <w:rsid w:val="00D835A5"/>
    <w:rsid w:val="00D87EC9"/>
    <w:rsid w:val="00D94F1C"/>
    <w:rsid w:val="00D9602A"/>
    <w:rsid w:val="00DA15E7"/>
    <w:rsid w:val="00DA5A21"/>
    <w:rsid w:val="00DB0A9F"/>
    <w:rsid w:val="00DB1B4B"/>
    <w:rsid w:val="00DB2D68"/>
    <w:rsid w:val="00DB6564"/>
    <w:rsid w:val="00DC23D5"/>
    <w:rsid w:val="00DC37A4"/>
    <w:rsid w:val="00DD4296"/>
    <w:rsid w:val="00DE249F"/>
    <w:rsid w:val="00DE3428"/>
    <w:rsid w:val="00DE5FA1"/>
    <w:rsid w:val="00DF51E7"/>
    <w:rsid w:val="00E00403"/>
    <w:rsid w:val="00E018FE"/>
    <w:rsid w:val="00E02E22"/>
    <w:rsid w:val="00E063B6"/>
    <w:rsid w:val="00E0733E"/>
    <w:rsid w:val="00E12881"/>
    <w:rsid w:val="00E27E76"/>
    <w:rsid w:val="00E31B4E"/>
    <w:rsid w:val="00E34276"/>
    <w:rsid w:val="00E41B84"/>
    <w:rsid w:val="00E468F7"/>
    <w:rsid w:val="00E5555C"/>
    <w:rsid w:val="00E668E7"/>
    <w:rsid w:val="00E747AE"/>
    <w:rsid w:val="00E80710"/>
    <w:rsid w:val="00E815F9"/>
    <w:rsid w:val="00E819FF"/>
    <w:rsid w:val="00E84D50"/>
    <w:rsid w:val="00E86216"/>
    <w:rsid w:val="00E8629E"/>
    <w:rsid w:val="00E9207B"/>
    <w:rsid w:val="00E94791"/>
    <w:rsid w:val="00EA0E42"/>
    <w:rsid w:val="00EA777A"/>
    <w:rsid w:val="00EA787A"/>
    <w:rsid w:val="00EB1040"/>
    <w:rsid w:val="00EB2B38"/>
    <w:rsid w:val="00ED1E40"/>
    <w:rsid w:val="00EE4734"/>
    <w:rsid w:val="00EF277D"/>
    <w:rsid w:val="00EF529A"/>
    <w:rsid w:val="00F01AB5"/>
    <w:rsid w:val="00F0411F"/>
    <w:rsid w:val="00F06C55"/>
    <w:rsid w:val="00F15808"/>
    <w:rsid w:val="00F16871"/>
    <w:rsid w:val="00F26242"/>
    <w:rsid w:val="00F26342"/>
    <w:rsid w:val="00F33BC2"/>
    <w:rsid w:val="00F35D66"/>
    <w:rsid w:val="00F40C81"/>
    <w:rsid w:val="00F46159"/>
    <w:rsid w:val="00F57A2B"/>
    <w:rsid w:val="00F639B2"/>
    <w:rsid w:val="00F66093"/>
    <w:rsid w:val="00F76ED0"/>
    <w:rsid w:val="00F778A1"/>
    <w:rsid w:val="00F8176A"/>
    <w:rsid w:val="00F82F61"/>
    <w:rsid w:val="00FA1968"/>
    <w:rsid w:val="00FB33C8"/>
    <w:rsid w:val="00FB57F7"/>
    <w:rsid w:val="00FB59BB"/>
    <w:rsid w:val="00FB5D9D"/>
    <w:rsid w:val="00FC5549"/>
    <w:rsid w:val="00FC6A05"/>
    <w:rsid w:val="00FC7320"/>
    <w:rsid w:val="00FD139D"/>
    <w:rsid w:val="00FD5434"/>
    <w:rsid w:val="00FD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9C1508"/>
  <w15:docId w15:val="{0953E58A-D835-4A3A-B093-F964A95D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166E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6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6C4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38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87609">
          <w:marLeft w:val="115"/>
          <w:marRight w:val="115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387616">
                  <w:marLeft w:val="145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8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8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38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387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4DBBE"/>
                                        <w:left w:val="single" w:sz="4" w:space="0" w:color="E4DBBE"/>
                                        <w:bottom w:val="single" w:sz="4" w:space="0" w:color="E4DBBE"/>
                                        <w:right w:val="single" w:sz="4" w:space="0" w:color="E4DBBE"/>
                                      </w:divBdr>
                                      <w:divsChild>
                                        <w:div w:id="1072387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387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1E5F3-69AB-4805-AB17-884FEB493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887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petricek</dc:creator>
  <cp:lastModifiedBy>Komarkova Zuzana</cp:lastModifiedBy>
  <cp:revision>2</cp:revision>
  <cp:lastPrinted>2022-08-10T08:46:00Z</cp:lastPrinted>
  <dcterms:created xsi:type="dcterms:W3CDTF">2022-08-11T10:14:00Z</dcterms:created>
  <dcterms:modified xsi:type="dcterms:W3CDTF">2022-08-11T10:14:00Z</dcterms:modified>
</cp:coreProperties>
</file>