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0956" w:rsidRDefault="00C30956" w:rsidP="00C30956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HODNOCENÍ DIPLOMOVÉ PRÁCE</w:t>
      </w:r>
    </w:p>
    <w:p w:rsidR="00C30956" w:rsidRDefault="00C30956" w:rsidP="00C30956">
      <w:pPr>
        <w:rPr>
          <w:rFonts w:ascii="Arial" w:hAnsi="Arial"/>
          <w:sz w:val="20"/>
        </w:rPr>
      </w:pPr>
    </w:p>
    <w:p w:rsidR="00C30956" w:rsidRDefault="00C30956" w:rsidP="00C30956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Autor diplomové práce: </w:t>
      </w:r>
      <w:r w:rsidR="003568C0">
        <w:rPr>
          <w:rFonts w:ascii="Arial" w:hAnsi="Arial"/>
          <w:sz w:val="20"/>
        </w:rPr>
        <w:t xml:space="preserve">Helena </w:t>
      </w:r>
      <w:proofErr w:type="spellStart"/>
      <w:r w:rsidR="003568C0">
        <w:rPr>
          <w:rFonts w:ascii="Arial" w:hAnsi="Arial"/>
          <w:sz w:val="20"/>
        </w:rPr>
        <w:t>Sobieská</w:t>
      </w:r>
      <w:proofErr w:type="spellEnd"/>
    </w:p>
    <w:p w:rsidR="00D86BB7" w:rsidRDefault="00DE4A07" w:rsidP="00E40CD9">
      <w:pPr>
        <w:spacing w:line="360" w:lineRule="auto"/>
        <w:ind w:left="1276" w:hanging="1276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Název práce: </w:t>
      </w:r>
      <w:bookmarkStart w:id="0" w:name="_Hlk48249880"/>
      <w:r w:rsidR="003568C0" w:rsidRPr="003568C0">
        <w:rPr>
          <w:rFonts w:ascii="Arial" w:hAnsi="Arial"/>
          <w:sz w:val="20"/>
        </w:rPr>
        <w:t>Tvorba materiálu se zaměřením na kognitivní flexibilitu u osob s afázií</w:t>
      </w:r>
    </w:p>
    <w:bookmarkEnd w:id="0"/>
    <w:p w:rsidR="00C30956" w:rsidRDefault="00C30956" w:rsidP="00E40CD9">
      <w:pPr>
        <w:spacing w:line="360" w:lineRule="auto"/>
        <w:ind w:left="1276" w:hanging="1276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Vedoucí diplomové práce: </w:t>
      </w:r>
      <w:r w:rsidR="003568C0" w:rsidRPr="003568C0">
        <w:rPr>
          <w:rFonts w:ascii="Arial" w:hAnsi="Arial"/>
          <w:sz w:val="20"/>
        </w:rPr>
        <w:t>prof. Mgr. Kateřina Vitásková, Ph.D.</w:t>
      </w:r>
    </w:p>
    <w:p w:rsidR="00C30956" w:rsidRDefault="00C30956" w:rsidP="00C30956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Oponent diplomové práce: </w:t>
      </w:r>
      <w:r w:rsidR="003568C0">
        <w:rPr>
          <w:rFonts w:ascii="Arial" w:hAnsi="Arial"/>
          <w:sz w:val="20"/>
        </w:rPr>
        <w:t xml:space="preserve">Mgr. Lucie </w:t>
      </w:r>
      <w:proofErr w:type="spellStart"/>
      <w:r w:rsidR="003568C0">
        <w:rPr>
          <w:rFonts w:ascii="Arial" w:hAnsi="Arial"/>
          <w:sz w:val="20"/>
        </w:rPr>
        <w:t>Kytnarová</w:t>
      </w:r>
      <w:proofErr w:type="spellEnd"/>
      <w:r w:rsidR="003568C0">
        <w:rPr>
          <w:rFonts w:ascii="Arial" w:hAnsi="Arial"/>
          <w:sz w:val="20"/>
        </w:rPr>
        <w:t>, Ph.D.</w:t>
      </w:r>
    </w:p>
    <w:p w:rsidR="00C30956" w:rsidRDefault="00C30956" w:rsidP="00C30956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 (hodnocení: zvolenou kategorii hodnocení označte </w:t>
      </w:r>
      <w:r>
        <w:rPr>
          <w:rFonts w:ascii="Arial" w:hAnsi="Arial"/>
          <w:b/>
          <w:sz w:val="20"/>
        </w:rPr>
        <w:t>x</w:t>
      </w:r>
      <w:r>
        <w:rPr>
          <w:rFonts w:ascii="Arial" w:hAnsi="Arial"/>
          <w:sz w:val="20"/>
        </w:rPr>
        <w:t>)</w:t>
      </w: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0"/>
        <w:gridCol w:w="1260"/>
        <w:gridCol w:w="1440"/>
        <w:gridCol w:w="1440"/>
      </w:tblGrid>
      <w:tr w:rsidR="00C30956" w:rsidTr="00F05936">
        <w:trPr>
          <w:trHeight w:val="182"/>
        </w:trPr>
        <w:tc>
          <w:tcPr>
            <w:tcW w:w="5650" w:type="dxa"/>
          </w:tcPr>
          <w:p w:rsidR="00C30956" w:rsidRPr="00BA434D" w:rsidRDefault="00C30956" w:rsidP="00F05936">
            <w:pPr>
              <w:spacing w:before="40" w:after="40"/>
              <w:rPr>
                <w:rFonts w:ascii="Arial" w:hAnsi="Arial"/>
                <w:b/>
                <w:sz w:val="20"/>
              </w:rPr>
            </w:pPr>
            <w:r w:rsidRPr="00BA434D">
              <w:rPr>
                <w:rFonts w:ascii="Arial" w:hAnsi="Arial"/>
                <w:b/>
                <w:sz w:val="20"/>
              </w:rPr>
              <w:t xml:space="preserve">1. </w:t>
            </w:r>
            <w:r>
              <w:rPr>
                <w:rFonts w:ascii="Arial" w:hAnsi="Arial"/>
                <w:b/>
                <w:sz w:val="20"/>
              </w:rPr>
              <w:t>Identifikování</w:t>
            </w:r>
            <w:r w:rsidRPr="00BA434D">
              <w:rPr>
                <w:rFonts w:ascii="Arial" w:hAnsi="Arial"/>
                <w:b/>
                <w:sz w:val="20"/>
              </w:rPr>
              <w:t xml:space="preserve"> problémové oblasti práce</w:t>
            </w:r>
          </w:p>
        </w:tc>
        <w:tc>
          <w:tcPr>
            <w:tcW w:w="1260" w:type="dxa"/>
          </w:tcPr>
          <w:p w:rsidR="00C30956" w:rsidRPr="0064695E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C30956" w:rsidTr="00F05936">
        <w:tc>
          <w:tcPr>
            <w:tcW w:w="5650" w:type="dxa"/>
          </w:tcPr>
          <w:p w:rsidR="00C30956" w:rsidRPr="00BA434D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  <w:r w:rsidRPr="00BA434D">
              <w:rPr>
                <w:rFonts w:ascii="Arial" w:hAnsi="Arial"/>
                <w:sz w:val="20"/>
              </w:rPr>
              <w:t>Práce</w:t>
            </w:r>
            <w:r>
              <w:rPr>
                <w:rFonts w:ascii="Arial" w:hAnsi="Arial"/>
                <w:sz w:val="20"/>
              </w:rPr>
              <w:t xml:space="preserve"> v rámci identifikace problémové oblasti</w:t>
            </w:r>
            <w:r w:rsidRPr="00BA434D">
              <w:rPr>
                <w:rFonts w:ascii="Arial" w:hAnsi="Arial"/>
                <w:sz w:val="20"/>
              </w:rPr>
              <w:t xml:space="preserve"> uvádí, analyzuje, srovnává a hodnotí </w:t>
            </w:r>
            <w:r>
              <w:rPr>
                <w:rFonts w:ascii="Arial" w:hAnsi="Arial"/>
                <w:sz w:val="20"/>
              </w:rPr>
              <w:t>vybrané</w:t>
            </w:r>
            <w:r w:rsidRPr="00BA434D">
              <w:rPr>
                <w:rFonts w:ascii="Arial" w:hAnsi="Arial"/>
                <w:sz w:val="20"/>
              </w:rPr>
              <w:t xml:space="preserve"> relevantní teori</w:t>
            </w:r>
            <w:r>
              <w:rPr>
                <w:rFonts w:ascii="Arial" w:hAnsi="Arial"/>
                <w:sz w:val="20"/>
              </w:rPr>
              <w:t>e a výsledky empirických výzkumů dané problematiky</w:t>
            </w:r>
          </w:p>
        </w:tc>
        <w:tc>
          <w:tcPr>
            <w:tcW w:w="1260" w:type="dxa"/>
          </w:tcPr>
          <w:p w:rsidR="00C30956" w:rsidRPr="0064695E" w:rsidRDefault="003568C0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  <w:bookmarkStart w:id="1" w:name="_GoBack"/>
            <w:bookmarkEnd w:id="1"/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</w:tbl>
    <w:p w:rsidR="00C30956" w:rsidRDefault="00C30956" w:rsidP="00C30956">
      <w:pPr>
        <w:spacing w:line="360" w:lineRule="auto"/>
        <w:rPr>
          <w:rFonts w:ascii="Arial" w:hAnsi="Arial"/>
          <w:sz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0"/>
        <w:gridCol w:w="1260"/>
        <w:gridCol w:w="1440"/>
        <w:gridCol w:w="1440"/>
      </w:tblGrid>
      <w:tr w:rsidR="00C30956" w:rsidTr="00F05936">
        <w:trPr>
          <w:trHeight w:val="272"/>
        </w:trPr>
        <w:tc>
          <w:tcPr>
            <w:tcW w:w="5650" w:type="dxa"/>
            <w:shd w:val="clear" w:color="auto" w:fill="auto"/>
          </w:tcPr>
          <w:p w:rsidR="00C30956" w:rsidRDefault="00C30956" w:rsidP="00F05936">
            <w:pPr>
              <w:spacing w:before="40" w:after="4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2. Cíle práce</w:t>
            </w:r>
          </w:p>
        </w:tc>
        <w:tc>
          <w:tcPr>
            <w:tcW w:w="1260" w:type="dxa"/>
          </w:tcPr>
          <w:p w:rsidR="00C30956" w:rsidRPr="0064695E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C30956" w:rsidTr="00F05936">
        <w:trPr>
          <w:trHeight w:val="270"/>
        </w:trPr>
        <w:tc>
          <w:tcPr>
            <w:tcW w:w="5650" w:type="dxa"/>
            <w:shd w:val="clear" w:color="auto" w:fill="auto"/>
          </w:tcPr>
          <w:p w:rsidR="00C30956" w:rsidRPr="00544334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Hlavní cíle</w:t>
            </w:r>
            <w:r w:rsidRPr="00544334">
              <w:rPr>
                <w:rFonts w:ascii="Arial" w:hAnsi="Arial"/>
                <w:sz w:val="20"/>
              </w:rPr>
              <w:t xml:space="preserve"> práce jsou formulovány v souladu se stanovenou problémovou oblastí</w:t>
            </w:r>
          </w:p>
        </w:tc>
        <w:tc>
          <w:tcPr>
            <w:tcW w:w="1260" w:type="dxa"/>
          </w:tcPr>
          <w:p w:rsidR="00C30956" w:rsidRDefault="003568C0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C30956" w:rsidTr="00F05936">
        <w:trPr>
          <w:trHeight w:val="270"/>
        </w:trPr>
        <w:tc>
          <w:tcPr>
            <w:tcW w:w="5650" w:type="dxa"/>
            <w:shd w:val="clear" w:color="auto" w:fill="auto"/>
          </w:tcPr>
          <w:p w:rsidR="00C30956" w:rsidRPr="00544334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Cíle práce jsou operacionalizovány na konkrétní dílčí cíle, jimž odpovídá její struktur</w:t>
            </w:r>
          </w:p>
        </w:tc>
        <w:tc>
          <w:tcPr>
            <w:tcW w:w="1260" w:type="dxa"/>
          </w:tcPr>
          <w:p w:rsidR="00C30956" w:rsidRDefault="003568C0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C30956" w:rsidTr="00F05936">
        <w:trPr>
          <w:trHeight w:val="270"/>
        </w:trPr>
        <w:tc>
          <w:tcPr>
            <w:tcW w:w="5650" w:type="dxa"/>
            <w:shd w:val="clear" w:color="auto" w:fill="auto"/>
          </w:tcPr>
          <w:p w:rsidR="00C30956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  <w:r w:rsidRPr="00544334">
              <w:rPr>
                <w:rFonts w:ascii="Arial" w:hAnsi="Arial"/>
                <w:sz w:val="20"/>
              </w:rPr>
              <w:t>Cíle práce jsou formulovány jasně a konkrétně</w:t>
            </w:r>
          </w:p>
          <w:p w:rsidR="00C30956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C30956" w:rsidRDefault="003568C0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C30956" w:rsidTr="00F05936">
        <w:trPr>
          <w:trHeight w:val="270"/>
        </w:trPr>
        <w:tc>
          <w:tcPr>
            <w:tcW w:w="5650" w:type="dxa"/>
            <w:shd w:val="clear" w:color="auto" w:fill="auto"/>
          </w:tcPr>
          <w:p w:rsidR="00C30956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Stanovené cíle byly naplněny </w:t>
            </w:r>
          </w:p>
          <w:p w:rsidR="00C30956" w:rsidRPr="00544334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C30956" w:rsidRDefault="003568C0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</w:tbl>
    <w:p w:rsidR="00C30956" w:rsidRDefault="00C30956" w:rsidP="00C30956">
      <w:pPr>
        <w:spacing w:line="360" w:lineRule="auto"/>
        <w:rPr>
          <w:rFonts w:ascii="Arial" w:hAnsi="Arial"/>
          <w:sz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0"/>
        <w:gridCol w:w="1260"/>
        <w:gridCol w:w="1440"/>
        <w:gridCol w:w="1440"/>
      </w:tblGrid>
      <w:tr w:rsidR="00C30956" w:rsidTr="00F05936">
        <w:trPr>
          <w:trHeight w:val="270"/>
        </w:trPr>
        <w:tc>
          <w:tcPr>
            <w:tcW w:w="5650" w:type="dxa"/>
            <w:shd w:val="clear" w:color="auto" w:fill="auto"/>
          </w:tcPr>
          <w:p w:rsidR="00C30956" w:rsidRDefault="00C30956" w:rsidP="00F05936">
            <w:pPr>
              <w:spacing w:before="40" w:after="4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3. Teoretická východiska práce</w:t>
            </w:r>
          </w:p>
        </w:tc>
        <w:tc>
          <w:tcPr>
            <w:tcW w:w="1260" w:type="dxa"/>
          </w:tcPr>
          <w:p w:rsidR="00C30956" w:rsidRPr="0064695E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C30956" w:rsidTr="00F05936">
        <w:tc>
          <w:tcPr>
            <w:tcW w:w="5650" w:type="dxa"/>
          </w:tcPr>
          <w:p w:rsidR="00C30956" w:rsidRPr="009114FF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Práce definuje či konstruuje klíčové teoretické kategorie na základě analýzy, komparace a hodnocení aktuálního stavu zkoumání dané problematiky</w:t>
            </w:r>
          </w:p>
        </w:tc>
        <w:tc>
          <w:tcPr>
            <w:tcW w:w="1260" w:type="dxa"/>
          </w:tcPr>
          <w:p w:rsidR="00C30956" w:rsidRPr="0064695E" w:rsidRDefault="003568C0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C30956" w:rsidTr="00F05936">
        <w:tc>
          <w:tcPr>
            <w:tcW w:w="5650" w:type="dxa"/>
          </w:tcPr>
          <w:p w:rsidR="00C30956" w:rsidRPr="009114FF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Definované klíčové kategorie zakládají a vymezují teoretický rámec diplomové práce</w:t>
            </w:r>
          </w:p>
        </w:tc>
        <w:tc>
          <w:tcPr>
            <w:tcW w:w="1260" w:type="dxa"/>
          </w:tcPr>
          <w:p w:rsidR="00C30956" w:rsidRPr="0064695E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C30956" w:rsidTr="00F05936">
        <w:tc>
          <w:tcPr>
            <w:tcW w:w="5650" w:type="dxa"/>
          </w:tcPr>
          <w:p w:rsidR="00C30956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  <w:r w:rsidRPr="009114FF">
              <w:rPr>
                <w:rFonts w:ascii="Arial" w:hAnsi="Arial"/>
                <w:sz w:val="20"/>
              </w:rPr>
              <w:t>Téma je náročné na zpracování teoretických poznatků</w:t>
            </w:r>
          </w:p>
          <w:p w:rsidR="00C30956" w:rsidRPr="009114FF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C30956" w:rsidRPr="0064695E" w:rsidRDefault="003568C0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C30956" w:rsidTr="00F05936">
        <w:tc>
          <w:tcPr>
            <w:tcW w:w="5650" w:type="dxa"/>
          </w:tcPr>
          <w:p w:rsidR="00C30956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vychází z primárních zdrojů</w:t>
            </w:r>
          </w:p>
          <w:p w:rsidR="00C30956" w:rsidRPr="009114FF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C30956" w:rsidRPr="0064695E" w:rsidRDefault="003568C0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C30956" w:rsidTr="00F05936">
        <w:tc>
          <w:tcPr>
            <w:tcW w:w="5650" w:type="dxa"/>
          </w:tcPr>
          <w:p w:rsidR="00C30956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  <w:r w:rsidRPr="009114FF">
              <w:rPr>
                <w:rFonts w:ascii="Arial" w:hAnsi="Arial"/>
                <w:sz w:val="20"/>
              </w:rPr>
              <w:t xml:space="preserve">Autor pracuje </w:t>
            </w:r>
            <w:r>
              <w:rPr>
                <w:rFonts w:ascii="Arial" w:hAnsi="Arial"/>
                <w:sz w:val="20"/>
              </w:rPr>
              <w:t xml:space="preserve">s </w:t>
            </w:r>
            <w:r w:rsidRPr="009114FF">
              <w:rPr>
                <w:rFonts w:ascii="Arial" w:hAnsi="Arial"/>
                <w:sz w:val="20"/>
              </w:rPr>
              <w:t>aktuální odbornou literatur</w:t>
            </w:r>
            <w:r>
              <w:rPr>
                <w:rFonts w:ascii="Arial" w:hAnsi="Arial"/>
                <w:sz w:val="20"/>
              </w:rPr>
              <w:t>o</w:t>
            </w:r>
            <w:r w:rsidRPr="009114FF">
              <w:rPr>
                <w:rFonts w:ascii="Arial" w:hAnsi="Arial"/>
                <w:sz w:val="20"/>
              </w:rPr>
              <w:t>u</w:t>
            </w:r>
            <w:r>
              <w:rPr>
                <w:rFonts w:ascii="Arial" w:hAnsi="Arial"/>
                <w:sz w:val="20"/>
              </w:rPr>
              <w:t xml:space="preserve"> a zdroji</w:t>
            </w:r>
          </w:p>
          <w:p w:rsidR="00C30956" w:rsidRPr="009114FF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C30956" w:rsidRPr="0064695E" w:rsidRDefault="003568C0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C30956" w:rsidTr="00F05936">
        <w:tc>
          <w:tcPr>
            <w:tcW w:w="5650" w:type="dxa"/>
          </w:tcPr>
          <w:p w:rsidR="00C30956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používá a cituje zahraniční odbornou literaturu</w:t>
            </w:r>
          </w:p>
          <w:p w:rsidR="00C30956" w:rsidRPr="009114FF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C30956" w:rsidRPr="0064695E" w:rsidRDefault="003568C0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C30956" w:rsidTr="00F05936">
        <w:tc>
          <w:tcPr>
            <w:tcW w:w="5650" w:type="dxa"/>
          </w:tcPr>
          <w:p w:rsidR="00C30956" w:rsidRPr="009114FF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Teoretické kategorie vymezené autorem korespondují s výběrem metod a postupů v praktické část práce</w:t>
            </w:r>
          </w:p>
        </w:tc>
        <w:tc>
          <w:tcPr>
            <w:tcW w:w="1260" w:type="dxa"/>
          </w:tcPr>
          <w:p w:rsidR="00C30956" w:rsidRPr="0064695E" w:rsidRDefault="003568C0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</w:tbl>
    <w:p w:rsidR="00C30956" w:rsidRDefault="00C30956" w:rsidP="00C30956">
      <w:pPr>
        <w:spacing w:line="360" w:lineRule="auto"/>
        <w:rPr>
          <w:rFonts w:ascii="Arial" w:hAnsi="Arial"/>
          <w:sz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0"/>
        <w:gridCol w:w="1260"/>
        <w:gridCol w:w="1440"/>
        <w:gridCol w:w="1440"/>
      </w:tblGrid>
      <w:tr w:rsidR="00C30956" w:rsidTr="00F05936">
        <w:tc>
          <w:tcPr>
            <w:tcW w:w="5650" w:type="dxa"/>
          </w:tcPr>
          <w:p w:rsidR="00C30956" w:rsidRPr="009114FF" w:rsidRDefault="00C30956" w:rsidP="00F05936">
            <w:pPr>
              <w:spacing w:before="40" w:after="40"/>
              <w:rPr>
                <w:rFonts w:ascii="Arial" w:hAnsi="Arial"/>
                <w:b/>
                <w:sz w:val="20"/>
              </w:rPr>
            </w:pPr>
            <w:r w:rsidRPr="009114FF">
              <w:rPr>
                <w:rFonts w:ascii="Arial" w:hAnsi="Arial"/>
                <w:b/>
                <w:sz w:val="20"/>
              </w:rPr>
              <w:t>4. Praktická část práce</w:t>
            </w:r>
          </w:p>
        </w:tc>
        <w:tc>
          <w:tcPr>
            <w:tcW w:w="1260" w:type="dxa"/>
          </w:tcPr>
          <w:p w:rsidR="00C30956" w:rsidRPr="0064695E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C30956" w:rsidTr="00F05936">
        <w:tc>
          <w:tcPr>
            <w:tcW w:w="5650" w:type="dxa"/>
          </w:tcPr>
          <w:p w:rsidR="00C30956" w:rsidRPr="009114FF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vhodně volí metody a postupy s ohledem na tematické zaměření práce</w:t>
            </w:r>
          </w:p>
        </w:tc>
        <w:tc>
          <w:tcPr>
            <w:tcW w:w="1260" w:type="dxa"/>
          </w:tcPr>
          <w:p w:rsidR="00C30956" w:rsidRPr="0064695E" w:rsidRDefault="003568C0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C30956" w:rsidTr="00F05936">
        <w:tc>
          <w:tcPr>
            <w:tcW w:w="5650" w:type="dxa"/>
          </w:tcPr>
          <w:p w:rsidR="00C30956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správně používá metody a postupy sběru a zpracování empirických dat</w:t>
            </w:r>
          </w:p>
        </w:tc>
        <w:tc>
          <w:tcPr>
            <w:tcW w:w="1260" w:type="dxa"/>
          </w:tcPr>
          <w:p w:rsidR="00C30956" w:rsidRPr="0064695E" w:rsidRDefault="003568C0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C30956" w:rsidTr="00F05936">
        <w:tc>
          <w:tcPr>
            <w:tcW w:w="5650" w:type="dxa"/>
          </w:tcPr>
          <w:p w:rsidR="00C30956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provádí hodnocení efektivity použitých metod a postupů ve vztahu ke zkoumanému problému</w:t>
            </w:r>
          </w:p>
        </w:tc>
        <w:tc>
          <w:tcPr>
            <w:tcW w:w="1260" w:type="dxa"/>
          </w:tcPr>
          <w:p w:rsidR="00C30956" w:rsidRPr="0064695E" w:rsidRDefault="003568C0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C30956" w:rsidTr="00F05936">
        <w:tc>
          <w:tcPr>
            <w:tcW w:w="5650" w:type="dxa"/>
          </w:tcPr>
          <w:p w:rsidR="00C30956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dostatečně prezentuje výsledky empirického výzkumu</w:t>
            </w:r>
          </w:p>
          <w:p w:rsidR="00C30956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C30956" w:rsidRPr="0064695E" w:rsidRDefault="003568C0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C30956" w:rsidTr="00F05936">
        <w:tc>
          <w:tcPr>
            <w:tcW w:w="5650" w:type="dxa"/>
          </w:tcPr>
          <w:p w:rsidR="00C30956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vyvozuje platnost závěrů s ohledem na zjištěné údaje</w:t>
            </w:r>
          </w:p>
          <w:p w:rsidR="00C30956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C30956" w:rsidRPr="0064695E" w:rsidRDefault="003568C0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lastRenderedPageBreak/>
              <w:t>x</w:t>
            </w: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C30956" w:rsidTr="00F05936">
        <w:tc>
          <w:tcPr>
            <w:tcW w:w="5650" w:type="dxa"/>
          </w:tcPr>
          <w:p w:rsidR="00C30956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interpretuje výsledky empirického výzkumu ve vztahu k současnému stavu zkoumání dané problematiky</w:t>
            </w:r>
          </w:p>
        </w:tc>
        <w:tc>
          <w:tcPr>
            <w:tcW w:w="1260" w:type="dxa"/>
          </w:tcPr>
          <w:p w:rsidR="00C30956" w:rsidRPr="0064695E" w:rsidRDefault="003568C0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C30956" w:rsidTr="00F05936">
        <w:tc>
          <w:tcPr>
            <w:tcW w:w="5650" w:type="dxa"/>
          </w:tcPr>
          <w:p w:rsidR="00C30956" w:rsidRDefault="00C30956" w:rsidP="00F05936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Praktická část je náročná na sběr a zpracování empirických dat</w:t>
            </w:r>
          </w:p>
        </w:tc>
        <w:tc>
          <w:tcPr>
            <w:tcW w:w="1260" w:type="dxa"/>
          </w:tcPr>
          <w:p w:rsidR="00C30956" w:rsidRPr="0064695E" w:rsidRDefault="003568C0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</w:tbl>
    <w:p w:rsidR="00C30956" w:rsidRDefault="00C30956" w:rsidP="00C30956">
      <w:pPr>
        <w:rPr>
          <w:rFonts w:ascii="Arial" w:hAnsi="Arial"/>
          <w:b/>
          <w:sz w:val="20"/>
        </w:rPr>
      </w:pP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688"/>
        <w:gridCol w:w="1260"/>
        <w:gridCol w:w="1440"/>
        <w:gridCol w:w="1391"/>
      </w:tblGrid>
      <w:tr w:rsidR="00C30956" w:rsidTr="00F05936">
        <w:tc>
          <w:tcPr>
            <w:tcW w:w="5688" w:type="dxa"/>
          </w:tcPr>
          <w:p w:rsidR="00C30956" w:rsidRPr="003A66C0" w:rsidRDefault="00C30956" w:rsidP="00F05936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5. Formální náležitosti </w:t>
            </w:r>
          </w:p>
        </w:tc>
        <w:tc>
          <w:tcPr>
            <w:tcW w:w="1260" w:type="dxa"/>
          </w:tcPr>
          <w:p w:rsidR="00C30956" w:rsidRPr="0064695E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391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C30956" w:rsidTr="00F05936">
        <w:tc>
          <w:tcPr>
            <w:tcW w:w="5688" w:type="dxa"/>
          </w:tcPr>
          <w:p w:rsidR="00C30956" w:rsidRDefault="00C30956" w:rsidP="00F05936">
            <w:pPr>
              <w:rPr>
                <w:rFonts w:ascii="Arial" w:hAnsi="Arial"/>
                <w:sz w:val="20"/>
              </w:rPr>
            </w:pPr>
            <w:r w:rsidRPr="00284711">
              <w:rPr>
                <w:rFonts w:ascii="Arial" w:hAnsi="Arial"/>
                <w:sz w:val="20"/>
              </w:rPr>
              <w:t>Práce je logicky uspořádána</w:t>
            </w:r>
          </w:p>
          <w:p w:rsidR="00C30956" w:rsidRPr="003A66C0" w:rsidRDefault="00C30956" w:rsidP="00F05936">
            <w:pPr>
              <w:rPr>
                <w:rFonts w:ascii="Arial" w:hAnsi="Arial"/>
                <w:sz w:val="20"/>
                <w:highlight w:val="yellow"/>
              </w:rPr>
            </w:pPr>
          </w:p>
        </w:tc>
        <w:tc>
          <w:tcPr>
            <w:tcW w:w="1260" w:type="dxa"/>
          </w:tcPr>
          <w:p w:rsidR="00C30956" w:rsidRPr="003A66C0" w:rsidRDefault="003568C0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  <w:r>
              <w:rPr>
                <w:rFonts w:ascii="Arial" w:hAnsi="Arial"/>
                <w:b/>
                <w:sz w:val="20"/>
                <w:highlight w:val="yellow"/>
              </w:rPr>
              <w:t>x</w:t>
            </w:r>
          </w:p>
        </w:tc>
        <w:tc>
          <w:tcPr>
            <w:tcW w:w="1440" w:type="dxa"/>
          </w:tcPr>
          <w:p w:rsidR="00C30956" w:rsidRPr="003A66C0" w:rsidRDefault="00C30956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391" w:type="dxa"/>
          </w:tcPr>
          <w:p w:rsidR="00C30956" w:rsidRPr="003A66C0" w:rsidRDefault="00C30956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  <w:tr w:rsidR="00C30956" w:rsidTr="00F05936">
        <w:tc>
          <w:tcPr>
            <w:tcW w:w="5688" w:type="dxa"/>
          </w:tcPr>
          <w:p w:rsidR="00C30956" w:rsidRDefault="00C30956" w:rsidP="00F0593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Práce má přiměřenou stylistickou úroveň</w:t>
            </w:r>
          </w:p>
          <w:p w:rsidR="00C30956" w:rsidRPr="009D4E87" w:rsidRDefault="00C30956" w:rsidP="00F05936">
            <w:pPr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C30956" w:rsidRPr="003A66C0" w:rsidRDefault="003568C0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  <w:r>
              <w:rPr>
                <w:rFonts w:ascii="Arial" w:hAnsi="Arial"/>
                <w:b/>
                <w:sz w:val="20"/>
                <w:highlight w:val="yellow"/>
              </w:rPr>
              <w:t>x</w:t>
            </w:r>
          </w:p>
        </w:tc>
        <w:tc>
          <w:tcPr>
            <w:tcW w:w="1440" w:type="dxa"/>
          </w:tcPr>
          <w:p w:rsidR="00C30956" w:rsidRPr="003A66C0" w:rsidRDefault="00C30956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391" w:type="dxa"/>
          </w:tcPr>
          <w:p w:rsidR="00C30956" w:rsidRPr="003A66C0" w:rsidRDefault="00C30956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  <w:tr w:rsidR="00C30956" w:rsidTr="00F05936">
        <w:tc>
          <w:tcPr>
            <w:tcW w:w="5688" w:type="dxa"/>
          </w:tcPr>
          <w:p w:rsidR="00C30956" w:rsidRDefault="00C30956" w:rsidP="00F0593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Odkazy a citace jsou v souladu s platnou citační normou</w:t>
            </w:r>
          </w:p>
          <w:p w:rsidR="00C30956" w:rsidRPr="005A6C17" w:rsidRDefault="00C30956" w:rsidP="00F05936">
            <w:pPr>
              <w:rPr>
                <w:rFonts w:ascii="Arial" w:hAnsi="Arial"/>
                <w:sz w:val="20"/>
                <w:highlight w:val="yellow"/>
              </w:rPr>
            </w:pPr>
          </w:p>
        </w:tc>
        <w:tc>
          <w:tcPr>
            <w:tcW w:w="1260" w:type="dxa"/>
          </w:tcPr>
          <w:p w:rsidR="00C30956" w:rsidRPr="003A66C0" w:rsidRDefault="003568C0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  <w:r>
              <w:rPr>
                <w:rFonts w:ascii="Arial" w:hAnsi="Arial"/>
                <w:b/>
                <w:sz w:val="20"/>
                <w:highlight w:val="yellow"/>
              </w:rPr>
              <w:t>x</w:t>
            </w:r>
          </w:p>
        </w:tc>
        <w:tc>
          <w:tcPr>
            <w:tcW w:w="1440" w:type="dxa"/>
          </w:tcPr>
          <w:p w:rsidR="00C30956" w:rsidRPr="003A66C0" w:rsidRDefault="00C30956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391" w:type="dxa"/>
          </w:tcPr>
          <w:p w:rsidR="00C30956" w:rsidRPr="003A66C0" w:rsidRDefault="00C30956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  <w:tr w:rsidR="00C30956" w:rsidTr="00F05936">
        <w:tc>
          <w:tcPr>
            <w:tcW w:w="5688" w:type="dxa"/>
          </w:tcPr>
          <w:p w:rsidR="00C30956" w:rsidRPr="00284711" w:rsidRDefault="00C30956" w:rsidP="00F05936">
            <w:pPr>
              <w:rPr>
                <w:rFonts w:ascii="Arial" w:hAnsi="Arial"/>
                <w:sz w:val="20"/>
                <w:highlight w:val="yellow"/>
              </w:rPr>
            </w:pPr>
            <w:r w:rsidRPr="00284711">
              <w:rPr>
                <w:rFonts w:ascii="Arial" w:hAnsi="Arial"/>
                <w:sz w:val="20"/>
              </w:rPr>
              <w:t>Práce má vhodnou grafickou úpravu (úprava textu, grafů, tabulek, příloh atd.)</w:t>
            </w:r>
          </w:p>
        </w:tc>
        <w:tc>
          <w:tcPr>
            <w:tcW w:w="1260" w:type="dxa"/>
          </w:tcPr>
          <w:p w:rsidR="00C30956" w:rsidRPr="003A66C0" w:rsidRDefault="003568C0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  <w:r>
              <w:rPr>
                <w:rFonts w:ascii="Arial" w:hAnsi="Arial"/>
                <w:b/>
                <w:sz w:val="20"/>
                <w:highlight w:val="yellow"/>
              </w:rPr>
              <w:t>x</w:t>
            </w:r>
          </w:p>
        </w:tc>
        <w:tc>
          <w:tcPr>
            <w:tcW w:w="1440" w:type="dxa"/>
          </w:tcPr>
          <w:p w:rsidR="00D86BB7" w:rsidRPr="003A66C0" w:rsidRDefault="00D86BB7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391" w:type="dxa"/>
          </w:tcPr>
          <w:p w:rsidR="00C30956" w:rsidRPr="003A66C0" w:rsidRDefault="00C30956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</w:tbl>
    <w:p w:rsidR="00C30956" w:rsidRDefault="00C30956" w:rsidP="00C30956">
      <w:pPr>
        <w:rPr>
          <w:rFonts w:ascii="Arial" w:hAnsi="Arial"/>
          <w:b/>
          <w:sz w:val="20"/>
        </w:rPr>
      </w:pP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688"/>
        <w:gridCol w:w="1260"/>
        <w:gridCol w:w="1440"/>
        <w:gridCol w:w="1391"/>
      </w:tblGrid>
      <w:tr w:rsidR="00C30956" w:rsidTr="00F05936">
        <w:tc>
          <w:tcPr>
            <w:tcW w:w="5688" w:type="dxa"/>
          </w:tcPr>
          <w:p w:rsidR="00C30956" w:rsidRPr="003A66C0" w:rsidRDefault="00C30956" w:rsidP="00F05936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6</w:t>
            </w:r>
            <w:r w:rsidRPr="003A66C0">
              <w:rPr>
                <w:rFonts w:ascii="Arial" w:hAnsi="Arial"/>
                <w:b/>
                <w:sz w:val="20"/>
              </w:rPr>
              <w:t>. Hodnotící kategorie specifické pro obor</w:t>
            </w:r>
          </w:p>
        </w:tc>
        <w:tc>
          <w:tcPr>
            <w:tcW w:w="1260" w:type="dxa"/>
          </w:tcPr>
          <w:p w:rsidR="00C30956" w:rsidRPr="0064695E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391" w:type="dxa"/>
          </w:tcPr>
          <w:p w:rsidR="00C30956" w:rsidRDefault="00C30956" w:rsidP="00F059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C30956" w:rsidTr="00F05936">
        <w:tc>
          <w:tcPr>
            <w:tcW w:w="5688" w:type="dxa"/>
          </w:tcPr>
          <w:p w:rsidR="00C30956" w:rsidRDefault="00C30956" w:rsidP="00F05936">
            <w:pPr>
              <w:rPr>
                <w:rFonts w:ascii="Arial" w:hAnsi="Arial"/>
                <w:sz w:val="20"/>
                <w:highlight w:val="yellow"/>
              </w:rPr>
            </w:pPr>
          </w:p>
          <w:p w:rsidR="00C30956" w:rsidRPr="003A66C0" w:rsidRDefault="00C30956" w:rsidP="00F05936">
            <w:pPr>
              <w:rPr>
                <w:rFonts w:ascii="Arial" w:hAnsi="Arial"/>
                <w:sz w:val="20"/>
                <w:highlight w:val="yellow"/>
              </w:rPr>
            </w:pPr>
          </w:p>
        </w:tc>
        <w:tc>
          <w:tcPr>
            <w:tcW w:w="1260" w:type="dxa"/>
          </w:tcPr>
          <w:p w:rsidR="00C30956" w:rsidRPr="003A66C0" w:rsidRDefault="00C30956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440" w:type="dxa"/>
          </w:tcPr>
          <w:p w:rsidR="00C30956" w:rsidRPr="003A66C0" w:rsidRDefault="00C30956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391" w:type="dxa"/>
          </w:tcPr>
          <w:p w:rsidR="00C30956" w:rsidRPr="003A66C0" w:rsidRDefault="00C30956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  <w:tr w:rsidR="00C30956" w:rsidTr="00F05936">
        <w:tc>
          <w:tcPr>
            <w:tcW w:w="5688" w:type="dxa"/>
          </w:tcPr>
          <w:p w:rsidR="00C30956" w:rsidRDefault="00C30956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  <w:p w:rsidR="00C30956" w:rsidRPr="003A66C0" w:rsidRDefault="00C30956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260" w:type="dxa"/>
          </w:tcPr>
          <w:p w:rsidR="00C30956" w:rsidRPr="003A66C0" w:rsidRDefault="00C30956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440" w:type="dxa"/>
          </w:tcPr>
          <w:p w:rsidR="00C30956" w:rsidRPr="003A66C0" w:rsidRDefault="00C30956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391" w:type="dxa"/>
          </w:tcPr>
          <w:p w:rsidR="00C30956" w:rsidRPr="003A66C0" w:rsidRDefault="00C30956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  <w:tr w:rsidR="00C30956" w:rsidTr="00F05936">
        <w:tc>
          <w:tcPr>
            <w:tcW w:w="5688" w:type="dxa"/>
          </w:tcPr>
          <w:p w:rsidR="00C30956" w:rsidRDefault="00C30956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  <w:p w:rsidR="00C30956" w:rsidRPr="003A66C0" w:rsidRDefault="00C30956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260" w:type="dxa"/>
          </w:tcPr>
          <w:p w:rsidR="00C30956" w:rsidRPr="003A66C0" w:rsidRDefault="00C30956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440" w:type="dxa"/>
          </w:tcPr>
          <w:p w:rsidR="00C30956" w:rsidRPr="003A66C0" w:rsidRDefault="00C30956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391" w:type="dxa"/>
          </w:tcPr>
          <w:p w:rsidR="00C30956" w:rsidRPr="003A66C0" w:rsidRDefault="00C30956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  <w:tr w:rsidR="00C30956" w:rsidTr="00F05936">
        <w:tc>
          <w:tcPr>
            <w:tcW w:w="5688" w:type="dxa"/>
          </w:tcPr>
          <w:p w:rsidR="00C30956" w:rsidRDefault="00C30956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  <w:p w:rsidR="00C30956" w:rsidRPr="003A66C0" w:rsidRDefault="00C30956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260" w:type="dxa"/>
          </w:tcPr>
          <w:p w:rsidR="00C30956" w:rsidRPr="003A66C0" w:rsidRDefault="00C30956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440" w:type="dxa"/>
          </w:tcPr>
          <w:p w:rsidR="00C30956" w:rsidRPr="003A66C0" w:rsidRDefault="00C30956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391" w:type="dxa"/>
          </w:tcPr>
          <w:p w:rsidR="00C30956" w:rsidRPr="003A66C0" w:rsidRDefault="00C30956" w:rsidP="00F059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</w:tbl>
    <w:p w:rsidR="00C30956" w:rsidRDefault="00C30956" w:rsidP="00C30956">
      <w:pPr>
        <w:rPr>
          <w:rFonts w:ascii="Arial" w:hAnsi="Arial"/>
          <w:b/>
          <w:sz w:val="20"/>
        </w:rPr>
      </w:pPr>
    </w:p>
    <w:p w:rsidR="001E34E8" w:rsidRDefault="001E34E8" w:rsidP="00C30956">
      <w:pPr>
        <w:rPr>
          <w:rFonts w:ascii="Arial" w:hAnsi="Arial"/>
          <w:b/>
          <w:sz w:val="20"/>
        </w:rPr>
      </w:pPr>
    </w:p>
    <w:p w:rsidR="00C30956" w:rsidRDefault="00C30956" w:rsidP="00C30956">
      <w:pPr>
        <w:rPr>
          <w:rFonts w:ascii="Arial" w:hAnsi="Arial"/>
          <w:sz w:val="20"/>
        </w:rPr>
      </w:pPr>
      <w:r>
        <w:rPr>
          <w:rFonts w:ascii="Arial" w:hAnsi="Arial"/>
          <w:b/>
          <w:sz w:val="20"/>
        </w:rPr>
        <w:t>7. Připomínky a otázky k obhajobě</w:t>
      </w:r>
      <w:r>
        <w:rPr>
          <w:rFonts w:ascii="Arial" w:hAnsi="Arial"/>
          <w:sz w:val="20"/>
        </w:rPr>
        <w:t xml:space="preserve">:  </w:t>
      </w:r>
    </w:p>
    <w:p w:rsidR="00C30956" w:rsidRDefault="00C30956" w:rsidP="00C30956">
      <w:pPr>
        <w:rPr>
          <w:rFonts w:ascii="Arial" w:hAnsi="Arial"/>
          <w:b/>
          <w:sz w:val="20"/>
        </w:rPr>
      </w:pPr>
    </w:p>
    <w:p w:rsidR="00C30956" w:rsidRPr="003568C0" w:rsidRDefault="003568C0" w:rsidP="00A2785A">
      <w:pPr>
        <w:jc w:val="both"/>
        <w:rPr>
          <w:rFonts w:ascii="Arial" w:hAnsi="Arial"/>
          <w:bCs/>
          <w:sz w:val="20"/>
        </w:rPr>
      </w:pPr>
      <w:r>
        <w:rPr>
          <w:rFonts w:ascii="Arial" w:hAnsi="Arial"/>
          <w:bCs/>
          <w:sz w:val="20"/>
        </w:rPr>
        <w:t>Diplomová práce studentky Heleny Sobieské s názvem „</w:t>
      </w:r>
      <w:r w:rsidRPr="003568C0">
        <w:rPr>
          <w:rFonts w:ascii="Arial" w:hAnsi="Arial"/>
          <w:bCs/>
          <w:sz w:val="20"/>
        </w:rPr>
        <w:t>Tvorba materiálu se zaměřením na kognitivní flexibilitu u osob s</w:t>
      </w:r>
      <w:r>
        <w:rPr>
          <w:rFonts w:ascii="Arial" w:hAnsi="Arial"/>
          <w:bCs/>
          <w:sz w:val="20"/>
        </w:rPr>
        <w:t> </w:t>
      </w:r>
      <w:r w:rsidRPr="003568C0">
        <w:rPr>
          <w:rFonts w:ascii="Arial" w:hAnsi="Arial"/>
          <w:bCs/>
          <w:sz w:val="20"/>
        </w:rPr>
        <w:t>afázií</w:t>
      </w:r>
      <w:r>
        <w:rPr>
          <w:rFonts w:ascii="Arial" w:hAnsi="Arial"/>
          <w:bCs/>
          <w:sz w:val="20"/>
        </w:rPr>
        <w:t>“ se skládá celkem ze sedmi kapitol. Teoreticky je práce zaměřená na afázii a kognitivní funkce.</w:t>
      </w:r>
      <w:r w:rsidR="008E4E60">
        <w:rPr>
          <w:rFonts w:ascii="Arial" w:hAnsi="Arial"/>
          <w:bCs/>
          <w:sz w:val="20"/>
        </w:rPr>
        <w:t xml:space="preserve"> </w:t>
      </w:r>
      <w:r>
        <w:rPr>
          <w:rFonts w:ascii="Arial" w:hAnsi="Arial"/>
          <w:bCs/>
          <w:sz w:val="20"/>
        </w:rPr>
        <w:t xml:space="preserve"> </w:t>
      </w:r>
      <w:r w:rsidR="008E4E60">
        <w:rPr>
          <w:rFonts w:ascii="Arial" w:hAnsi="Arial"/>
          <w:bCs/>
          <w:sz w:val="20"/>
        </w:rPr>
        <w:t>Autorka hojně cituje zahraniční výzkumy, které se váží k danému tématu, což velice oceňuji. Téma kognitivní flexibilita není v české literatuře zpracováno a autorka diplomové práce toto téma velice kvalitě rozpracovala. Za vel</w:t>
      </w:r>
      <w:r w:rsidR="00A2785A">
        <w:rPr>
          <w:rFonts w:ascii="Arial" w:hAnsi="Arial"/>
          <w:bCs/>
          <w:sz w:val="20"/>
        </w:rPr>
        <w:t>mi</w:t>
      </w:r>
      <w:r w:rsidR="008E4E60">
        <w:rPr>
          <w:rFonts w:ascii="Arial" w:hAnsi="Arial"/>
          <w:bCs/>
          <w:sz w:val="20"/>
        </w:rPr>
        <w:t xml:space="preserve"> zdařilou považuji praktickou část diplomové práce. Studentka vytvořila kvalitní materiál pro trénink kognitivní flexibility u osob s afázií, který je první vlaštovkou tohoto náhledu na terapii afázie v České republice. Autorku práce velice chválím a vážím si její píle při tvorbě přiloženého materiálu, který má obrovský přínos pro klinickou praxi.</w:t>
      </w:r>
    </w:p>
    <w:p w:rsidR="003568C0" w:rsidRDefault="003568C0" w:rsidP="00A2785A">
      <w:pPr>
        <w:jc w:val="both"/>
        <w:rPr>
          <w:rFonts w:ascii="Arial" w:hAnsi="Arial"/>
          <w:b/>
          <w:sz w:val="20"/>
        </w:rPr>
      </w:pPr>
    </w:p>
    <w:p w:rsidR="003568C0" w:rsidRDefault="003568C0" w:rsidP="00C30956">
      <w:pPr>
        <w:rPr>
          <w:rFonts w:ascii="Arial" w:hAnsi="Arial"/>
          <w:b/>
          <w:sz w:val="20"/>
        </w:rPr>
      </w:pPr>
    </w:p>
    <w:p w:rsidR="0070056C" w:rsidRDefault="0070056C" w:rsidP="00C30956">
      <w:pPr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Otázky k obhajobě:</w:t>
      </w:r>
    </w:p>
    <w:p w:rsidR="008A06C2" w:rsidRDefault="008E4E60" w:rsidP="008E4E60">
      <w:pPr>
        <w:numPr>
          <w:ilvl w:val="0"/>
          <w:numId w:val="1"/>
        </w:numPr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Jaký potenciál vidíte ve využití uvedeného přístupu k terapii afázie v klinické praxi?</w:t>
      </w:r>
    </w:p>
    <w:p w:rsidR="00A2785A" w:rsidRDefault="00A2785A" w:rsidP="008E4E60">
      <w:pPr>
        <w:numPr>
          <w:ilvl w:val="0"/>
          <w:numId w:val="1"/>
        </w:numPr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Proč byste klinickým logopedům doporučila zaměřit se na kognitivní flexibilitu u osob s afázií?</w:t>
      </w:r>
    </w:p>
    <w:p w:rsidR="008A06C2" w:rsidRDefault="008A06C2" w:rsidP="00C30956">
      <w:pPr>
        <w:rPr>
          <w:rFonts w:ascii="Arial" w:hAnsi="Arial"/>
          <w:b/>
          <w:sz w:val="20"/>
        </w:rPr>
      </w:pPr>
    </w:p>
    <w:p w:rsidR="00C30956" w:rsidRDefault="00C30956" w:rsidP="00C30956">
      <w:pPr>
        <w:rPr>
          <w:rFonts w:ascii="Arial" w:hAnsi="Arial"/>
          <w:sz w:val="20"/>
          <w:u w:val="single"/>
        </w:rPr>
      </w:pPr>
      <w:r>
        <w:rPr>
          <w:rFonts w:ascii="Arial" w:hAnsi="Arial"/>
          <w:b/>
          <w:sz w:val="20"/>
        </w:rPr>
        <w:t>Závěr:</w:t>
      </w:r>
    </w:p>
    <w:p w:rsidR="00C30956" w:rsidRDefault="008A06C2" w:rsidP="00C30956">
      <w:pPr>
        <w:rPr>
          <w:rFonts w:ascii="Arial" w:hAnsi="Arial"/>
          <w:sz w:val="20"/>
          <w:u w:val="single"/>
        </w:rPr>
      </w:pPr>
      <w:r>
        <w:rPr>
          <w:rFonts w:ascii="Arial" w:hAnsi="Arial"/>
          <w:sz w:val="20"/>
          <w:u w:val="single"/>
        </w:rPr>
        <w:t>Práce je</w:t>
      </w:r>
      <w:r w:rsidR="00C30956">
        <w:rPr>
          <w:rFonts w:ascii="Arial" w:hAnsi="Arial"/>
          <w:sz w:val="20"/>
          <w:u w:val="single"/>
        </w:rPr>
        <w:t xml:space="preserve"> doporučena k obhajobě.</w:t>
      </w:r>
    </w:p>
    <w:p w:rsidR="00C30956" w:rsidRDefault="00C30956" w:rsidP="00C30956">
      <w:pPr>
        <w:rPr>
          <w:rFonts w:ascii="Arial" w:hAnsi="Arial"/>
          <w:sz w:val="20"/>
          <w:u w:val="single"/>
        </w:rPr>
      </w:pPr>
    </w:p>
    <w:p w:rsidR="00C30956" w:rsidRDefault="00206F34" w:rsidP="00C30956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Navržený klasifikační stupeň: </w:t>
      </w:r>
      <w:r w:rsidR="00A2785A">
        <w:rPr>
          <w:rFonts w:ascii="Arial" w:hAnsi="Arial"/>
          <w:sz w:val="20"/>
        </w:rPr>
        <w:t>A</w:t>
      </w:r>
    </w:p>
    <w:p w:rsidR="00C30956" w:rsidRDefault="00C30956" w:rsidP="00C30956">
      <w:pPr>
        <w:rPr>
          <w:rFonts w:ascii="Arial" w:hAnsi="Arial"/>
          <w:sz w:val="20"/>
        </w:rPr>
      </w:pPr>
    </w:p>
    <w:p w:rsidR="00C30956" w:rsidRDefault="00C30956" w:rsidP="00C30956"/>
    <w:p w:rsidR="00C30956" w:rsidRDefault="00C30956" w:rsidP="00C30956"/>
    <w:p w:rsidR="00C30956" w:rsidRDefault="00C30956" w:rsidP="00C30956"/>
    <w:p w:rsidR="00C30956" w:rsidRDefault="00C30956" w:rsidP="00C30956">
      <w:pPr>
        <w:rPr>
          <w:rFonts w:ascii="Arial" w:hAnsi="Arial"/>
          <w:sz w:val="20"/>
        </w:rPr>
      </w:pPr>
    </w:p>
    <w:p w:rsidR="00C30956" w:rsidRDefault="00C30956" w:rsidP="00C30956">
      <w:pPr>
        <w:rPr>
          <w:rFonts w:ascii="Arial" w:hAnsi="Arial"/>
          <w:sz w:val="20"/>
        </w:rPr>
      </w:pPr>
    </w:p>
    <w:p w:rsidR="00C30956" w:rsidRDefault="00C30956" w:rsidP="00C30956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V</w:t>
      </w:r>
      <w:r w:rsidR="00A2785A">
        <w:rPr>
          <w:rFonts w:ascii="Arial" w:hAnsi="Arial"/>
          <w:sz w:val="20"/>
        </w:rPr>
        <w:t>e Frýdlantu nad Ostravicí, 13. 8. 2020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 w:rsidR="008A06C2">
        <w:rPr>
          <w:rFonts w:ascii="Arial" w:hAnsi="Arial"/>
          <w:sz w:val="20"/>
        </w:rPr>
        <w:tab/>
      </w:r>
      <w:proofErr w:type="gramStart"/>
      <w:r w:rsidR="008A06C2">
        <w:rPr>
          <w:rFonts w:ascii="Arial" w:hAnsi="Arial"/>
          <w:sz w:val="20"/>
        </w:rPr>
        <w:tab/>
        <w:t xml:space="preserve">  </w:t>
      </w:r>
      <w:r>
        <w:rPr>
          <w:rFonts w:ascii="Arial" w:hAnsi="Arial"/>
          <w:sz w:val="20"/>
        </w:rPr>
        <w:tab/>
      </w:r>
      <w:proofErr w:type="gramEnd"/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 w:rsidR="008A06C2">
        <w:rPr>
          <w:rFonts w:ascii="Arial" w:hAnsi="Arial"/>
          <w:sz w:val="20"/>
        </w:rPr>
        <w:tab/>
      </w:r>
      <w:r w:rsidR="008A06C2">
        <w:rPr>
          <w:rFonts w:ascii="Arial" w:hAnsi="Arial"/>
          <w:sz w:val="20"/>
        </w:rPr>
        <w:tab/>
      </w:r>
      <w:r w:rsidR="00D86BB7">
        <w:rPr>
          <w:rFonts w:ascii="Arial" w:hAnsi="Arial"/>
          <w:sz w:val="20"/>
        </w:rPr>
        <w:tab/>
      </w:r>
      <w:r w:rsidR="00D86BB7">
        <w:rPr>
          <w:rFonts w:ascii="Arial" w:hAnsi="Arial"/>
          <w:sz w:val="20"/>
        </w:rPr>
        <w:tab/>
      </w:r>
      <w:r w:rsidR="00D86BB7">
        <w:rPr>
          <w:rFonts w:ascii="Arial" w:hAnsi="Arial"/>
          <w:sz w:val="20"/>
        </w:rPr>
        <w:tab/>
      </w:r>
      <w:r w:rsidR="00D86BB7">
        <w:rPr>
          <w:rFonts w:ascii="Arial" w:hAnsi="Arial"/>
          <w:sz w:val="20"/>
        </w:rPr>
        <w:tab/>
      </w:r>
      <w:r w:rsidR="00A2785A">
        <w:rPr>
          <w:rFonts w:ascii="Arial" w:hAnsi="Arial"/>
          <w:sz w:val="20"/>
        </w:rPr>
        <w:t xml:space="preserve">oponent </w:t>
      </w:r>
      <w:r w:rsidR="008A06C2">
        <w:rPr>
          <w:rFonts w:ascii="Arial" w:hAnsi="Arial"/>
          <w:sz w:val="20"/>
        </w:rPr>
        <w:t>diplomové</w:t>
      </w:r>
      <w:r>
        <w:rPr>
          <w:rFonts w:ascii="Arial" w:hAnsi="Arial"/>
          <w:sz w:val="20"/>
        </w:rPr>
        <w:t xml:space="preserve"> práce </w:t>
      </w:r>
    </w:p>
    <w:p w:rsidR="00A2785A" w:rsidRDefault="00A2785A" w:rsidP="00C30956">
      <w:pPr>
        <w:rPr>
          <w:rFonts w:ascii="Arial" w:hAnsi="Arial"/>
          <w:sz w:val="20"/>
        </w:rPr>
      </w:pPr>
    </w:p>
    <w:p w:rsidR="00A2785A" w:rsidRPr="002B08B2" w:rsidRDefault="00A2785A" w:rsidP="00C30956">
      <w:pPr>
        <w:rPr>
          <w:b/>
          <w:color w:val="000000"/>
          <w:sz w:val="28"/>
          <w:szCs w:val="28"/>
        </w:rPr>
      </w:pP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 xml:space="preserve">Mgr. Lucie </w:t>
      </w:r>
      <w:proofErr w:type="spellStart"/>
      <w:r>
        <w:rPr>
          <w:rFonts w:ascii="Arial" w:hAnsi="Arial"/>
          <w:sz w:val="20"/>
        </w:rPr>
        <w:t>Kytnarová</w:t>
      </w:r>
      <w:proofErr w:type="spellEnd"/>
      <w:r>
        <w:rPr>
          <w:rFonts w:ascii="Arial" w:hAnsi="Arial"/>
          <w:sz w:val="20"/>
        </w:rPr>
        <w:t>, Ph.D.</w:t>
      </w:r>
    </w:p>
    <w:p w:rsidR="00F05936" w:rsidRDefault="00F05936"/>
    <w:sectPr w:rsidR="00F05936" w:rsidSect="00F05936">
      <w:headerReference w:type="default" r:id="rId7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74DD" w:rsidRDefault="009774DD" w:rsidP="00EC6647">
      <w:r>
        <w:separator/>
      </w:r>
    </w:p>
  </w:endnote>
  <w:endnote w:type="continuationSeparator" w:id="0">
    <w:p w:rsidR="009774DD" w:rsidRDefault="009774DD" w:rsidP="00EC6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74DD" w:rsidRDefault="009774DD" w:rsidP="00EC6647">
      <w:r>
        <w:separator/>
      </w:r>
    </w:p>
  </w:footnote>
  <w:footnote w:type="continuationSeparator" w:id="0">
    <w:p w:rsidR="009774DD" w:rsidRDefault="009774DD" w:rsidP="00EC66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5936" w:rsidRDefault="00F05936">
    <w:pPr>
      <w:pStyle w:val="Zhlav"/>
      <w:jc w:val="center"/>
      <w:rPr>
        <w:b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DC4331"/>
    <w:multiLevelType w:val="hybridMultilevel"/>
    <w:tmpl w:val="51A0E7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956"/>
    <w:rsid w:val="001B36F7"/>
    <w:rsid w:val="001E34E8"/>
    <w:rsid w:val="00206F34"/>
    <w:rsid w:val="002311EE"/>
    <w:rsid w:val="00352682"/>
    <w:rsid w:val="00353660"/>
    <w:rsid w:val="003568C0"/>
    <w:rsid w:val="00557D05"/>
    <w:rsid w:val="0070056C"/>
    <w:rsid w:val="007467C1"/>
    <w:rsid w:val="00757B3C"/>
    <w:rsid w:val="00846488"/>
    <w:rsid w:val="00861238"/>
    <w:rsid w:val="008A06C2"/>
    <w:rsid w:val="008C0FBE"/>
    <w:rsid w:val="008E4E60"/>
    <w:rsid w:val="00912105"/>
    <w:rsid w:val="009774DD"/>
    <w:rsid w:val="00A2785A"/>
    <w:rsid w:val="00A90207"/>
    <w:rsid w:val="00A95C1A"/>
    <w:rsid w:val="00B87D7D"/>
    <w:rsid w:val="00BF377F"/>
    <w:rsid w:val="00C30956"/>
    <w:rsid w:val="00D86BB7"/>
    <w:rsid w:val="00DE4A07"/>
    <w:rsid w:val="00E40CD9"/>
    <w:rsid w:val="00E90AA1"/>
    <w:rsid w:val="00EC6647"/>
    <w:rsid w:val="00F059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6E164"/>
  <w15:docId w15:val="{C908C12C-2687-474C-A2CD-CA7BD2C0E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30956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C30956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hlavChar">
    <w:name w:val="Záhlaví Char"/>
    <w:link w:val="Zhlav"/>
    <w:rsid w:val="00C30956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odsazen">
    <w:name w:val="Body Text Indent"/>
    <w:basedOn w:val="Normln"/>
    <w:link w:val="ZkladntextodsazenChar"/>
    <w:rsid w:val="00C30956"/>
    <w:pPr>
      <w:tabs>
        <w:tab w:val="left" w:pos="1559"/>
      </w:tabs>
      <w:ind w:left="360"/>
      <w:jc w:val="both"/>
    </w:pPr>
    <w:rPr>
      <w:szCs w:val="20"/>
    </w:rPr>
  </w:style>
  <w:style w:type="character" w:customStyle="1" w:styleId="ZkladntextodsazenChar">
    <w:name w:val="Základní text odsazený Char"/>
    <w:link w:val="Zkladntextodsazen"/>
    <w:rsid w:val="00C30956"/>
    <w:rPr>
      <w:rFonts w:ascii="Times New Roman" w:eastAsia="Times New Roman" w:hAnsi="Times New Roman" w:cs="Times New Roman"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532</Words>
  <Characters>3140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maresh</dc:creator>
  <cp:lastModifiedBy>Kytnarova Lucie</cp:lastModifiedBy>
  <cp:revision>2</cp:revision>
  <dcterms:created xsi:type="dcterms:W3CDTF">2020-08-13T20:52:00Z</dcterms:created>
  <dcterms:modified xsi:type="dcterms:W3CDTF">2020-08-13T20:52:00Z</dcterms:modified>
</cp:coreProperties>
</file>