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0898" w:rsidRDefault="00C20898" w:rsidP="00C20898">
      <w:pPr>
        <w:tabs>
          <w:tab w:val="left" w:pos="3119"/>
          <w:tab w:val="left" w:pos="3261"/>
        </w:tabs>
        <w:spacing w:line="276" w:lineRule="auto"/>
      </w:pPr>
      <w:bookmarkStart w:id="0" w:name="_GoBack"/>
      <w:bookmarkEnd w:id="0"/>
    </w:p>
    <w:p w:rsidR="00EC216A" w:rsidRDefault="00BC5378" w:rsidP="00EC216A">
      <w:pPr>
        <w:jc w:val="center"/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>Posudek vedoucího</w:t>
      </w:r>
      <w:r w:rsidR="00EC216A">
        <w:rPr>
          <w:b/>
          <w:sz w:val="36"/>
          <w:szCs w:val="36"/>
          <w:u w:val="single"/>
        </w:rPr>
        <w:t xml:space="preserve"> diplomové práce</w:t>
      </w:r>
    </w:p>
    <w:p w:rsidR="00EC216A" w:rsidRDefault="00EC216A" w:rsidP="00EC216A">
      <w:pPr>
        <w:jc w:val="both"/>
      </w:pPr>
    </w:p>
    <w:p w:rsidR="00EC216A" w:rsidRDefault="00EC216A" w:rsidP="00EC216A">
      <w:pPr>
        <w:spacing w:line="300" w:lineRule="auto"/>
        <w:jc w:val="both"/>
        <w:rPr>
          <w:b/>
        </w:rPr>
      </w:pPr>
    </w:p>
    <w:p w:rsidR="00EC216A" w:rsidRDefault="00EC216A" w:rsidP="00EC216A">
      <w:pPr>
        <w:spacing w:line="276" w:lineRule="auto"/>
        <w:jc w:val="both"/>
      </w:pPr>
      <w:r w:rsidRPr="00026FA2">
        <w:rPr>
          <w:b/>
        </w:rPr>
        <w:t>Jméno studenta:</w:t>
      </w:r>
      <w:r>
        <w:tab/>
      </w:r>
      <w:r>
        <w:tab/>
      </w:r>
      <w:r w:rsidR="004C4FA7">
        <w:t>Eva Gregorová</w:t>
      </w:r>
    </w:p>
    <w:p w:rsidR="00EC216A" w:rsidRDefault="00EC216A" w:rsidP="00EC216A">
      <w:pPr>
        <w:spacing w:line="276" w:lineRule="auto"/>
        <w:jc w:val="both"/>
      </w:pPr>
      <w:r w:rsidRPr="00026FA2">
        <w:rPr>
          <w:b/>
        </w:rPr>
        <w:t>Studijní program:</w:t>
      </w:r>
      <w:r>
        <w:tab/>
      </w:r>
      <w:r>
        <w:tab/>
        <w:t>právo a právní věda</w:t>
      </w:r>
    </w:p>
    <w:p w:rsidR="00EC216A" w:rsidRDefault="00EC216A" w:rsidP="00EC216A">
      <w:pPr>
        <w:spacing w:line="276" w:lineRule="auto"/>
        <w:jc w:val="both"/>
      </w:pPr>
      <w:r w:rsidRPr="00026FA2">
        <w:rPr>
          <w:b/>
        </w:rPr>
        <w:t>Obor:</w:t>
      </w:r>
      <w:r w:rsidRPr="00026FA2">
        <w:rPr>
          <w:b/>
        </w:rPr>
        <w:tab/>
      </w:r>
      <w:r>
        <w:tab/>
      </w:r>
      <w:r>
        <w:tab/>
      </w:r>
      <w:r>
        <w:tab/>
        <w:t>právo</w:t>
      </w:r>
    </w:p>
    <w:p w:rsidR="00EC216A" w:rsidRDefault="00EC216A" w:rsidP="00EC216A">
      <w:pPr>
        <w:spacing w:line="276" w:lineRule="auto"/>
        <w:ind w:left="2832" w:hanging="2832"/>
        <w:jc w:val="both"/>
      </w:pPr>
      <w:r w:rsidRPr="00026FA2">
        <w:rPr>
          <w:b/>
        </w:rPr>
        <w:t>Název práce:</w:t>
      </w:r>
      <w:r>
        <w:tab/>
      </w:r>
      <w:r w:rsidR="004C4FA7">
        <w:t xml:space="preserve">Adopce v rámci registrovaného partnerství: </w:t>
      </w:r>
      <w:r w:rsidR="004C4FA7" w:rsidRPr="004C4FA7">
        <w:t>Současná právní úprava ve světle nálezu Pl. ÚS 7/15</w:t>
      </w:r>
    </w:p>
    <w:p w:rsidR="00EC216A" w:rsidRPr="00026FA2" w:rsidRDefault="00EC216A" w:rsidP="00EC216A">
      <w:pPr>
        <w:spacing w:line="276" w:lineRule="auto"/>
        <w:ind w:left="2832" w:hanging="2832"/>
        <w:jc w:val="both"/>
        <w:rPr>
          <w:b/>
        </w:rPr>
      </w:pPr>
      <w:r>
        <w:rPr>
          <w:b/>
        </w:rPr>
        <w:t>Práce zpracována v oboru:</w:t>
      </w:r>
      <w:r>
        <w:rPr>
          <w:b/>
        </w:rPr>
        <w:tab/>
      </w:r>
      <w:r>
        <w:t>rodinné právo</w:t>
      </w:r>
    </w:p>
    <w:p w:rsidR="00EC216A" w:rsidRDefault="00EC216A" w:rsidP="00EC216A">
      <w:pPr>
        <w:spacing w:line="276" w:lineRule="auto"/>
        <w:jc w:val="both"/>
      </w:pPr>
      <w:r w:rsidRPr="00026FA2">
        <w:rPr>
          <w:b/>
        </w:rPr>
        <w:t>Typ práce:</w:t>
      </w:r>
      <w:r>
        <w:tab/>
      </w:r>
      <w:r>
        <w:tab/>
      </w:r>
      <w:r>
        <w:tab/>
        <w:t>diplomová</w:t>
      </w:r>
    </w:p>
    <w:p w:rsidR="00EC216A" w:rsidRDefault="00EC216A" w:rsidP="00EC216A">
      <w:pPr>
        <w:spacing w:line="276" w:lineRule="auto"/>
        <w:jc w:val="both"/>
      </w:pPr>
      <w:r w:rsidRPr="00026FA2">
        <w:rPr>
          <w:b/>
        </w:rPr>
        <w:t>Vedoucí diplomové práce:</w:t>
      </w:r>
      <w:r>
        <w:tab/>
        <w:t>JUDr. Ondřej Šmíd, Ph.D.</w:t>
      </w:r>
    </w:p>
    <w:p w:rsidR="00EC216A" w:rsidRDefault="00EC216A" w:rsidP="00EC216A">
      <w:pPr>
        <w:spacing w:line="276" w:lineRule="auto"/>
        <w:jc w:val="both"/>
      </w:pPr>
      <w:r w:rsidRPr="00026FA2">
        <w:rPr>
          <w:b/>
        </w:rPr>
        <w:t>Oponent diplomové práce:</w:t>
      </w:r>
      <w:r>
        <w:tab/>
        <w:t>prof. JUDr. Milana Hrušáková, CSc.</w:t>
      </w:r>
    </w:p>
    <w:p w:rsidR="00EC216A" w:rsidRDefault="00EC216A" w:rsidP="00EC216A">
      <w:r>
        <w:t>_____________________________________________________________________________</w:t>
      </w:r>
    </w:p>
    <w:p w:rsidR="00EC216A" w:rsidRDefault="00EC216A" w:rsidP="00EC216A"/>
    <w:p w:rsidR="00F60F08" w:rsidRDefault="00F60F08" w:rsidP="00F60F08">
      <w:pPr>
        <w:tabs>
          <w:tab w:val="left" w:pos="3119"/>
        </w:tabs>
        <w:spacing w:line="276" w:lineRule="auto"/>
        <w:jc w:val="both"/>
      </w:pPr>
    </w:p>
    <w:p w:rsidR="00F60F08" w:rsidRDefault="00F60F08" w:rsidP="00F60F08">
      <w:pPr>
        <w:tabs>
          <w:tab w:val="left" w:pos="3119"/>
        </w:tabs>
        <w:spacing w:line="276" w:lineRule="auto"/>
        <w:jc w:val="both"/>
      </w:pPr>
      <w:r>
        <w:t>Diplomantka předložila sv</w:t>
      </w:r>
      <w:r w:rsidR="00A24583">
        <w:t xml:space="preserve">ou diplomovou práci o rozsahu </w:t>
      </w:r>
      <w:r w:rsidR="004C4FA7">
        <w:t>50</w:t>
      </w:r>
      <w:r>
        <w:t xml:space="preserve"> stran</w:t>
      </w:r>
      <w:r w:rsidR="004C4FA7">
        <w:t>, resp. 106 646 znaků</w:t>
      </w:r>
      <w:r>
        <w:t>. Svým rozsahem práce splňuje kritéria stanovená směrnicí děkanky PF UP č. 2/2010 (dále jen „</w:t>
      </w:r>
      <w:r w:rsidRPr="00944640">
        <w:rPr>
          <w:b/>
        </w:rPr>
        <w:t>směrnice</w:t>
      </w:r>
      <w:r>
        <w:t>“). Předložená práce je vhodně členěna a splňuje i další náležitosti stanovené směrnicí, včetně citační normy.</w:t>
      </w:r>
    </w:p>
    <w:p w:rsidR="00EC216A" w:rsidRDefault="00EC216A" w:rsidP="00EC216A">
      <w:pPr>
        <w:spacing w:line="276" w:lineRule="auto"/>
        <w:ind w:firstLine="709"/>
        <w:jc w:val="both"/>
      </w:pPr>
    </w:p>
    <w:p w:rsidR="00A24583" w:rsidRDefault="00F60F08" w:rsidP="00BF3FE1">
      <w:pPr>
        <w:spacing w:line="276" w:lineRule="auto"/>
        <w:jc w:val="both"/>
      </w:pPr>
      <w:r>
        <w:t>Autorka mimo úvodu, závěru, abstraktu, seznamu klíčových slov v českém a anglickém jazyce a seznamu použité literatury, rozdělila</w:t>
      </w:r>
      <w:r w:rsidR="000F0041">
        <w:t xml:space="preserve"> </w:t>
      </w:r>
      <w:r w:rsidR="00A24583">
        <w:t>svou stěžejní část práce do tří</w:t>
      </w:r>
      <w:r w:rsidR="004C4FA7">
        <w:t xml:space="preserve"> kapitol, které jsou pro přehlednost dále členěny na podkapitoly</w:t>
      </w:r>
      <w:r>
        <w:t xml:space="preserve">. Zvolené členění práce je přehledné, plynule na sebe navazuje a je vhodné pro tento druh práce. </w:t>
      </w:r>
      <w:r w:rsidR="002770F4">
        <w:t>Téma práce</w:t>
      </w:r>
      <w:r w:rsidR="000F0041">
        <w:t xml:space="preserve">, které si diplomantka zvolila, je </w:t>
      </w:r>
      <w:r w:rsidR="004C4FA7">
        <w:t xml:space="preserve">vysoce </w:t>
      </w:r>
      <w:r w:rsidR="000F0041">
        <w:t>zajímavé</w:t>
      </w:r>
      <w:r w:rsidR="004C4FA7">
        <w:t xml:space="preserve"> a aktuální, už proto, že pohled společnosti na otázku osvojení dětí homosexuálními páry se postupně uvolňuje. Vyvstávají také nové otázky spojené s danou </w:t>
      </w:r>
      <w:r w:rsidR="002F1E08">
        <w:t>tématikou</w:t>
      </w:r>
      <w:r w:rsidR="004C4FA7">
        <w:t xml:space="preserve"> související například s možností </w:t>
      </w:r>
      <w:r w:rsidR="002F1E08">
        <w:t>využít institutu náhradního mateřství v zahraničí, apod.</w:t>
      </w:r>
    </w:p>
    <w:p w:rsidR="00ED303F" w:rsidRDefault="00ED303F" w:rsidP="00BF3FE1">
      <w:pPr>
        <w:spacing w:line="276" w:lineRule="auto"/>
        <w:jc w:val="both"/>
      </w:pPr>
    </w:p>
    <w:p w:rsidR="00242F2D" w:rsidRDefault="002F1E08" w:rsidP="00BF3FE1">
      <w:pPr>
        <w:spacing w:line="276" w:lineRule="auto"/>
        <w:jc w:val="both"/>
      </w:pPr>
      <w:r>
        <w:t>V první kapitole autorka obecně vymezuje problematiku adopce v rámci registrovaného partnerství v české právní úpravě, vč. historických souvislostí. Druhá kapitola se pak věnuje rozboru Nálezu Ústavního soudu ze dne 14. 6. 2016, sp. zn. Pl. ÚS 7/15</w:t>
      </w:r>
      <w:r w:rsidR="00ED303F">
        <w:t>.</w:t>
      </w:r>
      <w:r>
        <w:t xml:space="preserve"> Diplomantka v této kapitole</w:t>
      </w:r>
      <w:r w:rsidR="001778F4">
        <w:t xml:space="preserve"> shrnuje předmět rozhodnutí, podrobně rozebírá argumentaci soudu i odlišná stanoviska. Závěr této kapitoly je věnován zhodnocení přínosu citovaného nálezu, kdy se diplomantka pokouší nastínit svůj názor na budoucí vývoj právní úpravy osvojení osobou, která uzavřela registrované partnerství.</w:t>
      </w:r>
      <w:r w:rsidR="00242F2D">
        <w:t xml:space="preserve"> </w:t>
      </w:r>
      <w:r w:rsidR="009B7528">
        <w:t>Byť takto pojatá kapitola svádí k pouhému popisu rozebíraného rozhodnutí, je třeba dát autorce k dobru, že kapitola je vhodně prokládána vlastními názory autorky, která tak prokázala schopnost vědecké práce s judikaturou.</w:t>
      </w:r>
      <w:r w:rsidR="001778F4">
        <w:t xml:space="preserve"> Poslední, tj. třetí, kapitola je pak věnována komparaci s právní </w:t>
      </w:r>
      <w:r w:rsidR="00242F2D">
        <w:t>úpravou italskou a francouzskou</w:t>
      </w:r>
      <w:r w:rsidR="00581775">
        <w:t>, které bohužel naopak jsou opravdu pouze popisem právního stavu v daných zemích, bez bližší komparace s českou úpravou ve smyslu vědecké práce, kdy má komparace pomoci nalézt argumenty pro řešení vzniklého právního problému.</w:t>
      </w:r>
    </w:p>
    <w:p w:rsidR="00785766" w:rsidRDefault="00785766" w:rsidP="00BF3FE1">
      <w:pPr>
        <w:spacing w:line="276" w:lineRule="auto"/>
        <w:jc w:val="both"/>
      </w:pPr>
    </w:p>
    <w:p w:rsidR="00BF3FE1" w:rsidRPr="00D262A4" w:rsidRDefault="00BF3FE1" w:rsidP="00BF3FE1">
      <w:pPr>
        <w:spacing w:line="276" w:lineRule="auto"/>
        <w:jc w:val="both"/>
      </w:pPr>
      <w:r>
        <w:t xml:space="preserve">Diplomantka </w:t>
      </w:r>
      <w:r w:rsidR="00BD7329">
        <w:t xml:space="preserve">použila </w:t>
      </w:r>
      <w:r>
        <w:t xml:space="preserve">při tvorbě práce </w:t>
      </w:r>
      <w:r w:rsidR="00BD7329">
        <w:t xml:space="preserve">odpovídající </w:t>
      </w:r>
      <w:r w:rsidR="00ED303F">
        <w:t>množství</w:t>
      </w:r>
      <w:r>
        <w:t xml:space="preserve"> </w:t>
      </w:r>
      <w:r w:rsidR="00242F2D">
        <w:t>odborné literatury, která se k problematice vztahuje.</w:t>
      </w:r>
      <w:r>
        <w:t xml:space="preserve"> </w:t>
      </w:r>
      <w:r w:rsidR="00242F2D">
        <w:t xml:space="preserve">Pokud jde o komparaci se zahraniční právní úpravou, bylo by vhodné sáhnout například do komentářů k zákonné úpravě. </w:t>
      </w:r>
      <w:r w:rsidRPr="00D262A4">
        <w:t>Použité prameny citovala dle příslušných norem a uvedla je v závěrečném souhrnu použitých pramenů</w:t>
      </w:r>
      <w:r>
        <w:t>,</w:t>
      </w:r>
      <w:r w:rsidRPr="00D262A4">
        <w:t xml:space="preserve"> kde uvedla i právní předpisy, které při psaní práce použila. </w:t>
      </w:r>
    </w:p>
    <w:p w:rsidR="002770F4" w:rsidRDefault="002770F4" w:rsidP="00BF3FE1">
      <w:pPr>
        <w:spacing w:line="276" w:lineRule="auto"/>
        <w:jc w:val="both"/>
      </w:pPr>
    </w:p>
    <w:p w:rsidR="00BF3FE1" w:rsidRPr="00CD5B5F" w:rsidRDefault="00BF3FE1" w:rsidP="00BF3FE1">
      <w:pPr>
        <w:spacing w:line="276" w:lineRule="auto"/>
        <w:jc w:val="both"/>
      </w:pPr>
      <w:r>
        <w:t>Diplomová práce je</w:t>
      </w:r>
      <w:r w:rsidR="00242F2D">
        <w:t xml:space="preserve"> prosta</w:t>
      </w:r>
      <w:r>
        <w:t xml:space="preserve"> překlepů a gramatických chyb. </w:t>
      </w:r>
      <w:r w:rsidR="00ED303F">
        <w:t>O</w:t>
      </w:r>
      <w:r>
        <w:t>dborné terminologie je v práci užíváno vhodně a v souladu s jejím odborným významem.</w:t>
      </w:r>
      <w:r w:rsidRPr="00BF3FE1">
        <w:t xml:space="preserve"> </w:t>
      </w:r>
      <w:r>
        <w:t>Diplomantkou p</w:t>
      </w:r>
      <w:r w:rsidRPr="00CD5B5F">
        <w:t xml:space="preserve">ředložená diplomová práce odpovídá svým rozsahem a obsahem požadavkům kladeným na tento druh absolventské práce. </w:t>
      </w:r>
      <w:r w:rsidR="00242F2D">
        <w:t xml:space="preserve">Práce je psaná velmi čtivě, nikoli však na úkor odbornému vyznění. </w:t>
      </w:r>
      <w:r w:rsidRPr="00CD5B5F">
        <w:t>Diplomantka prokázala</w:t>
      </w:r>
      <w:r>
        <w:t xml:space="preserve"> </w:t>
      </w:r>
      <w:r w:rsidRPr="00CD5B5F">
        <w:t>schopnost samostatné vědecké práce</w:t>
      </w:r>
      <w:r>
        <w:t>, práce s odbornou literaturou a projevila též schopnost vyjádřit vlastní názor k problematickým institutům.</w:t>
      </w:r>
    </w:p>
    <w:p w:rsidR="00F60F08" w:rsidRDefault="00F60F08" w:rsidP="00BF3FE1">
      <w:pPr>
        <w:spacing w:line="276" w:lineRule="auto"/>
        <w:jc w:val="both"/>
      </w:pPr>
    </w:p>
    <w:p w:rsidR="00EC216A" w:rsidRDefault="00EC216A" w:rsidP="00EC216A">
      <w:pPr>
        <w:spacing w:line="276" w:lineRule="auto"/>
        <w:jc w:val="both"/>
      </w:pPr>
      <w:r w:rsidRPr="002A0116">
        <w:t xml:space="preserve">Na základě výše uvedeného doporučuji předloženou diplomovou práci k ústní obhajobě s předběžným hodnocením </w:t>
      </w:r>
      <w:r w:rsidR="00242F2D">
        <w:rPr>
          <w:b/>
        </w:rPr>
        <w:t>B</w:t>
      </w:r>
      <w:r w:rsidRPr="002A0116">
        <w:t>. O konečném vý</w:t>
      </w:r>
      <w:r>
        <w:t>sledku rozhodne ústní obhajoba.</w:t>
      </w:r>
      <w:r w:rsidRPr="004F5276">
        <w:t xml:space="preserve"> </w:t>
      </w:r>
      <w:r w:rsidRPr="0086102F">
        <w:t>Při ústní obhajobě nechť se diplomantka vyjádří k následujícím tématům:</w:t>
      </w:r>
    </w:p>
    <w:p w:rsidR="00EC216A" w:rsidRDefault="00EC216A" w:rsidP="00EC216A">
      <w:pPr>
        <w:spacing w:line="276" w:lineRule="auto"/>
        <w:jc w:val="both"/>
      </w:pPr>
    </w:p>
    <w:p w:rsidR="00581775" w:rsidRDefault="00EC216A" w:rsidP="002A7791">
      <w:pPr>
        <w:spacing w:line="276" w:lineRule="auto"/>
        <w:jc w:val="both"/>
        <w:rPr>
          <w:i/>
        </w:rPr>
      </w:pPr>
      <w:r w:rsidRPr="004F5276">
        <w:rPr>
          <w:i/>
        </w:rPr>
        <w:t xml:space="preserve">- </w:t>
      </w:r>
      <w:r w:rsidR="00581775">
        <w:rPr>
          <w:i/>
        </w:rPr>
        <w:t>Jaké úpravy současné právní úpravy zkoumané problematiky byste navrhovala?</w:t>
      </w:r>
    </w:p>
    <w:p w:rsidR="00EC216A" w:rsidRPr="002A7791" w:rsidRDefault="00581775" w:rsidP="002A7791">
      <w:pPr>
        <w:spacing w:line="276" w:lineRule="auto"/>
        <w:jc w:val="both"/>
        <w:rPr>
          <w:b/>
          <w:i/>
        </w:rPr>
      </w:pPr>
      <w:r>
        <w:rPr>
          <w:i/>
        </w:rPr>
        <w:t>- Jakou roli by dle Vašeho názoru mělo hrát v otázkách osvojení registrovaným partnerem (registrovanými partnery) přání dítěte?</w:t>
      </w:r>
    </w:p>
    <w:p w:rsidR="00EC216A" w:rsidRDefault="00EC216A" w:rsidP="00EC216A">
      <w:pPr>
        <w:spacing w:line="276" w:lineRule="auto"/>
      </w:pPr>
    </w:p>
    <w:p w:rsidR="00EC216A" w:rsidRDefault="00653BAC" w:rsidP="00EC216A">
      <w:pPr>
        <w:spacing w:line="276" w:lineRule="auto"/>
      </w:pPr>
      <w:r>
        <w:t xml:space="preserve">V Olomouci dne </w:t>
      </w:r>
      <w:r w:rsidR="00581775">
        <w:t>10. 5. 2018</w:t>
      </w:r>
    </w:p>
    <w:p w:rsidR="00EC216A" w:rsidRDefault="00EC216A" w:rsidP="00EC216A">
      <w:pPr>
        <w:spacing w:line="276" w:lineRule="auto"/>
      </w:pPr>
    </w:p>
    <w:p w:rsidR="00EC216A" w:rsidRDefault="00EC216A" w:rsidP="00EC216A">
      <w:pPr>
        <w:spacing w:line="276" w:lineRule="auto"/>
      </w:pPr>
    </w:p>
    <w:p w:rsidR="00EC216A" w:rsidRDefault="00F60F08" w:rsidP="00EC216A">
      <w:pPr>
        <w:spacing w:line="276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EC216A">
        <w:t>__________________________</w:t>
      </w:r>
    </w:p>
    <w:p w:rsidR="00EC216A" w:rsidRPr="00694854" w:rsidRDefault="00F60F08" w:rsidP="00F60F08">
      <w:pPr>
        <w:spacing w:line="276" w:lineRule="auto"/>
        <w:ind w:left="4963"/>
        <w:rPr>
          <w:b/>
        </w:rPr>
      </w:pPr>
      <w:r>
        <w:rPr>
          <w:b/>
        </w:rPr>
        <w:t xml:space="preserve">JUDr. </w:t>
      </w:r>
      <w:r w:rsidR="000F0041">
        <w:rPr>
          <w:b/>
        </w:rPr>
        <w:t>Ondřej Šmíd, Ph.D.</w:t>
      </w:r>
    </w:p>
    <w:p w:rsidR="00026FA2" w:rsidRPr="00C20898" w:rsidRDefault="00026FA2" w:rsidP="00C20898"/>
    <w:sectPr w:rsidR="00026FA2" w:rsidRPr="00C20898" w:rsidSect="00525858">
      <w:headerReference w:type="default" r:id="rId8"/>
      <w:footerReference w:type="even" r:id="rId9"/>
      <w:footerReference w:type="default" r:id="rId10"/>
      <w:headerReference w:type="first" r:id="rId11"/>
      <w:pgSz w:w="11906" w:h="16838"/>
      <w:pgMar w:top="1985" w:right="1321" w:bottom="1418" w:left="132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6CED" w:rsidRDefault="00F16CED">
      <w:r>
        <w:separator/>
      </w:r>
    </w:p>
  </w:endnote>
  <w:endnote w:type="continuationSeparator" w:id="0">
    <w:p w:rsidR="00F16CED" w:rsidRDefault="00F16C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4854" w:rsidRDefault="00694854" w:rsidP="00694854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694854" w:rsidRDefault="00694854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5858" w:rsidRDefault="00525858">
    <w:pPr>
      <w:pStyle w:val="Zpat"/>
      <w:jc w:val="center"/>
    </w:pPr>
    <w:r>
      <w:fldChar w:fldCharType="begin"/>
    </w:r>
    <w:r>
      <w:instrText>PAGE   \* MERGEFORMAT</w:instrText>
    </w:r>
    <w:r>
      <w:fldChar w:fldCharType="separate"/>
    </w:r>
    <w:r w:rsidR="00B37783">
      <w:rPr>
        <w:noProof/>
      </w:rPr>
      <w:t>2</w:t>
    </w:r>
    <w:r>
      <w:fldChar w:fldCharType="end"/>
    </w:r>
  </w:p>
  <w:p w:rsidR="00694854" w:rsidRDefault="00694854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6CED" w:rsidRDefault="00F16CED">
      <w:r>
        <w:separator/>
      </w:r>
    </w:p>
  </w:footnote>
  <w:footnote w:type="continuationSeparator" w:id="0">
    <w:p w:rsidR="00F16CED" w:rsidRDefault="00F16C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4854" w:rsidRPr="00DB43BC" w:rsidRDefault="00694854" w:rsidP="00026FA2">
    <w:pPr>
      <w:pStyle w:val="Zhlav"/>
      <w:tabs>
        <w:tab w:val="clear" w:pos="9072"/>
        <w:tab w:val="right" w:pos="6720"/>
      </w:tabs>
      <w:jc w:val="center"/>
      <w:rPr>
        <w:b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5858" w:rsidRPr="00DB43BC" w:rsidRDefault="00B37783" w:rsidP="00525858">
    <w:pPr>
      <w:pStyle w:val="Zhlav"/>
      <w:tabs>
        <w:tab w:val="clear" w:pos="9072"/>
        <w:tab w:val="right" w:pos="6720"/>
      </w:tabs>
      <w:jc w:val="center"/>
      <w:rPr>
        <w:b/>
      </w:rPr>
    </w:pPr>
    <w:r>
      <w:rPr>
        <w:noProof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page">
            <wp:align>center</wp:align>
          </wp:positionH>
          <wp:positionV relativeFrom="page">
            <wp:posOffset>467995</wp:posOffset>
          </wp:positionV>
          <wp:extent cx="6108700" cy="673100"/>
          <wp:effectExtent l="0" t="0" r="6350" b="0"/>
          <wp:wrapNone/>
          <wp:docPr id="4" name="obrázek 4" descr="UPOL-log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POL-log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08700" cy="673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525858" w:rsidRDefault="00525858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74C2B0B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78242B"/>
    <w:multiLevelType w:val="hybridMultilevel"/>
    <w:tmpl w:val="A83448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EA1D10"/>
    <w:multiLevelType w:val="hybridMultilevel"/>
    <w:tmpl w:val="E9282882"/>
    <w:lvl w:ilvl="0" w:tplc="6742CC82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8A631D1"/>
    <w:multiLevelType w:val="hybridMultilevel"/>
    <w:tmpl w:val="9B4A0E42"/>
    <w:lvl w:ilvl="0" w:tplc="7862E10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0752A38"/>
    <w:multiLevelType w:val="hybridMultilevel"/>
    <w:tmpl w:val="6AEC6E2A"/>
    <w:lvl w:ilvl="0" w:tplc="040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4E32ECF"/>
    <w:multiLevelType w:val="hybridMultilevel"/>
    <w:tmpl w:val="EA10FBB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1A0341"/>
    <w:multiLevelType w:val="hybridMultilevel"/>
    <w:tmpl w:val="147AEE7A"/>
    <w:lvl w:ilvl="0" w:tplc="1EBA1788">
      <w:start w:val="6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ACB1581"/>
    <w:multiLevelType w:val="hybridMultilevel"/>
    <w:tmpl w:val="8D8A780A"/>
    <w:lvl w:ilvl="0" w:tplc="7DF6C23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6"/>
  </w:num>
  <w:num w:numId="5">
    <w:abstractNumId w:val="7"/>
  </w:num>
  <w:num w:numId="6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0E68"/>
    <w:rsid w:val="00026FA2"/>
    <w:rsid w:val="000356F7"/>
    <w:rsid w:val="00035B2F"/>
    <w:rsid w:val="00073B10"/>
    <w:rsid w:val="000768DA"/>
    <w:rsid w:val="000F0041"/>
    <w:rsid w:val="00126C13"/>
    <w:rsid w:val="00174D20"/>
    <w:rsid w:val="001778F4"/>
    <w:rsid w:val="00186A20"/>
    <w:rsid w:val="001B7485"/>
    <w:rsid w:val="001E3503"/>
    <w:rsid w:val="00242F2D"/>
    <w:rsid w:val="002570BE"/>
    <w:rsid w:val="002577CC"/>
    <w:rsid w:val="002770F4"/>
    <w:rsid w:val="002A7791"/>
    <w:rsid w:val="002B5151"/>
    <w:rsid w:val="002B55CC"/>
    <w:rsid w:val="002F1E08"/>
    <w:rsid w:val="002F5DB2"/>
    <w:rsid w:val="00315825"/>
    <w:rsid w:val="003533BB"/>
    <w:rsid w:val="00367CCE"/>
    <w:rsid w:val="00383717"/>
    <w:rsid w:val="003861BB"/>
    <w:rsid w:val="00391910"/>
    <w:rsid w:val="003A61A1"/>
    <w:rsid w:val="003B6414"/>
    <w:rsid w:val="003C17A3"/>
    <w:rsid w:val="003E5754"/>
    <w:rsid w:val="00456E70"/>
    <w:rsid w:val="004716A5"/>
    <w:rsid w:val="0049453D"/>
    <w:rsid w:val="004B2D07"/>
    <w:rsid w:val="004C4FA7"/>
    <w:rsid w:val="004F1E20"/>
    <w:rsid w:val="00525858"/>
    <w:rsid w:val="00572BC7"/>
    <w:rsid w:val="00581775"/>
    <w:rsid w:val="005F1F7A"/>
    <w:rsid w:val="005F35E1"/>
    <w:rsid w:val="00632152"/>
    <w:rsid w:val="00653BAC"/>
    <w:rsid w:val="00665EC6"/>
    <w:rsid w:val="006661ED"/>
    <w:rsid w:val="00671BEE"/>
    <w:rsid w:val="00694854"/>
    <w:rsid w:val="006C09B3"/>
    <w:rsid w:val="006D34F9"/>
    <w:rsid w:val="00727230"/>
    <w:rsid w:val="0074319F"/>
    <w:rsid w:val="007436F5"/>
    <w:rsid w:val="00750607"/>
    <w:rsid w:val="007618EF"/>
    <w:rsid w:val="00785766"/>
    <w:rsid w:val="007A2273"/>
    <w:rsid w:val="007A3590"/>
    <w:rsid w:val="007A74A5"/>
    <w:rsid w:val="007A7AE4"/>
    <w:rsid w:val="007F7234"/>
    <w:rsid w:val="00803516"/>
    <w:rsid w:val="00850E10"/>
    <w:rsid w:val="00866533"/>
    <w:rsid w:val="00872B55"/>
    <w:rsid w:val="008A1C06"/>
    <w:rsid w:val="008B0474"/>
    <w:rsid w:val="008B7BDD"/>
    <w:rsid w:val="00911ABE"/>
    <w:rsid w:val="0091365D"/>
    <w:rsid w:val="009330B6"/>
    <w:rsid w:val="00943715"/>
    <w:rsid w:val="00947578"/>
    <w:rsid w:val="00996D63"/>
    <w:rsid w:val="009B66E9"/>
    <w:rsid w:val="009B7528"/>
    <w:rsid w:val="009C0B23"/>
    <w:rsid w:val="009C6C98"/>
    <w:rsid w:val="009F4661"/>
    <w:rsid w:val="00A24583"/>
    <w:rsid w:val="00A52546"/>
    <w:rsid w:val="00AB5A78"/>
    <w:rsid w:val="00AB7CBB"/>
    <w:rsid w:val="00AD1A10"/>
    <w:rsid w:val="00AD7B18"/>
    <w:rsid w:val="00AE4137"/>
    <w:rsid w:val="00B06F22"/>
    <w:rsid w:val="00B2047A"/>
    <w:rsid w:val="00B37783"/>
    <w:rsid w:val="00B55962"/>
    <w:rsid w:val="00B95940"/>
    <w:rsid w:val="00BC1041"/>
    <w:rsid w:val="00BC34B4"/>
    <w:rsid w:val="00BC5378"/>
    <w:rsid w:val="00BD7329"/>
    <w:rsid w:val="00BE5D4B"/>
    <w:rsid w:val="00BF3FE1"/>
    <w:rsid w:val="00C028B7"/>
    <w:rsid w:val="00C13702"/>
    <w:rsid w:val="00C15405"/>
    <w:rsid w:val="00C16D4F"/>
    <w:rsid w:val="00C20898"/>
    <w:rsid w:val="00C30EEC"/>
    <w:rsid w:val="00C736B0"/>
    <w:rsid w:val="00CB307F"/>
    <w:rsid w:val="00CB45B3"/>
    <w:rsid w:val="00CE63EB"/>
    <w:rsid w:val="00D22991"/>
    <w:rsid w:val="00D3082A"/>
    <w:rsid w:val="00D32A11"/>
    <w:rsid w:val="00D54AC8"/>
    <w:rsid w:val="00D913F8"/>
    <w:rsid w:val="00D92905"/>
    <w:rsid w:val="00D96A72"/>
    <w:rsid w:val="00DB3082"/>
    <w:rsid w:val="00DB43BC"/>
    <w:rsid w:val="00DC04B2"/>
    <w:rsid w:val="00DE3C74"/>
    <w:rsid w:val="00E33DBB"/>
    <w:rsid w:val="00E41E35"/>
    <w:rsid w:val="00E50E68"/>
    <w:rsid w:val="00EA159F"/>
    <w:rsid w:val="00EC216A"/>
    <w:rsid w:val="00ED303F"/>
    <w:rsid w:val="00EE714F"/>
    <w:rsid w:val="00EF21AA"/>
    <w:rsid w:val="00F16CED"/>
    <w:rsid w:val="00F228F4"/>
    <w:rsid w:val="00F60F08"/>
    <w:rsid w:val="00F84193"/>
    <w:rsid w:val="00FC6310"/>
    <w:rsid w:val="00FC6CF3"/>
    <w:rsid w:val="00FE2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2998A57-5E2F-4608-8285-C26188504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DB43BC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DB43BC"/>
    <w:pPr>
      <w:tabs>
        <w:tab w:val="center" w:pos="4536"/>
        <w:tab w:val="right" w:pos="9072"/>
      </w:tabs>
    </w:pPr>
    <w:rPr>
      <w:lang w:val="x-none" w:eastAsia="x-none"/>
    </w:rPr>
  </w:style>
  <w:style w:type="character" w:styleId="slostrnky">
    <w:name w:val="page number"/>
    <w:basedOn w:val="Standardnpsmoodstavce"/>
    <w:rsid w:val="00026FA2"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7A74A5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7A74A5"/>
  </w:style>
  <w:style w:type="character" w:styleId="Znakapoznpodarou">
    <w:name w:val="footnote reference"/>
    <w:uiPriority w:val="99"/>
    <w:semiHidden/>
    <w:unhideWhenUsed/>
    <w:rsid w:val="007A74A5"/>
    <w:rPr>
      <w:vertAlign w:val="superscript"/>
    </w:rPr>
  </w:style>
  <w:style w:type="character" w:styleId="Hypertextovodkaz">
    <w:name w:val="Hyperlink"/>
    <w:uiPriority w:val="99"/>
    <w:unhideWhenUsed/>
    <w:rsid w:val="00456E70"/>
    <w:rPr>
      <w:color w:val="0000FF"/>
      <w:u w:val="single"/>
    </w:rPr>
  </w:style>
  <w:style w:type="character" w:customStyle="1" w:styleId="ZpatChar">
    <w:name w:val="Zápatí Char"/>
    <w:link w:val="Zpat"/>
    <w:uiPriority w:val="99"/>
    <w:rsid w:val="00525858"/>
    <w:rPr>
      <w:sz w:val="24"/>
      <w:szCs w:val="24"/>
    </w:rPr>
  </w:style>
  <w:style w:type="paragraph" w:styleId="Normlnweb">
    <w:name w:val="Normal (Web)"/>
    <w:basedOn w:val="Normln"/>
    <w:uiPriority w:val="99"/>
    <w:unhideWhenUsed/>
    <w:rsid w:val="002770F4"/>
    <w:pPr>
      <w:spacing w:before="100" w:beforeAutospacing="1" w:after="100" w:afterAutospacing="1"/>
    </w:pPr>
  </w:style>
  <w:style w:type="paragraph" w:styleId="Bezmezer">
    <w:name w:val="No Spacing"/>
    <w:basedOn w:val="Normln"/>
    <w:link w:val="BezmezerChar"/>
    <w:uiPriority w:val="1"/>
    <w:qFormat/>
    <w:rsid w:val="002770F4"/>
    <w:pPr>
      <w:jc w:val="both"/>
    </w:pPr>
    <w:rPr>
      <w:rFonts w:ascii="Calibri" w:hAnsi="Calibri"/>
      <w:szCs w:val="22"/>
      <w:lang w:eastAsia="en-US"/>
    </w:rPr>
  </w:style>
  <w:style w:type="character" w:customStyle="1" w:styleId="BezmezerChar">
    <w:name w:val="Bez mezer Char"/>
    <w:link w:val="Bezmezer"/>
    <w:uiPriority w:val="1"/>
    <w:rsid w:val="002770F4"/>
    <w:rPr>
      <w:rFonts w:ascii="Calibri" w:eastAsia="Times New Roman" w:hAnsi="Calibri" w:cs="Times New Roman"/>
      <w:sz w:val="24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634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3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3BD045-97B5-44AD-8251-77DB761FA1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572</Words>
  <Characters>3376</Characters>
  <Application>Microsoft Office Word</Application>
  <DocSecurity>0</DocSecurity>
  <Lines>28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Posudek oponenta diplomové práce</vt:lpstr>
      <vt:lpstr>Posudek oponenta diplomové práce</vt:lpstr>
    </vt:vector>
  </TitlesOfParts>
  <Company>Univerzita Palackého v Olomouci</Company>
  <LinksUpToDate>false</LinksUpToDate>
  <CharactersWithSpaces>3941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oponenta diplomové práce</dc:title>
  <dc:subject/>
  <dc:creator>pc</dc:creator>
  <cp:keywords/>
  <cp:lastModifiedBy>PC14</cp:lastModifiedBy>
  <cp:revision>2</cp:revision>
  <cp:lastPrinted>2015-03-27T09:52:00Z</cp:lastPrinted>
  <dcterms:created xsi:type="dcterms:W3CDTF">2018-05-11T08:04:00Z</dcterms:created>
  <dcterms:modified xsi:type="dcterms:W3CDTF">2018-05-11T08:04:00Z</dcterms:modified>
</cp:coreProperties>
</file>