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900" w:rsidRPr="005379F2" w:rsidRDefault="00AD0900" w:rsidP="005379F2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Posudek diplomové</w:t>
      </w:r>
      <w:r w:rsidRPr="005379F2">
        <w:rPr>
          <w:sz w:val="28"/>
          <w:szCs w:val="28"/>
          <w:u w:val="single"/>
        </w:rPr>
        <w:t xml:space="preserve"> prá</w:t>
      </w:r>
      <w:r>
        <w:rPr>
          <w:sz w:val="28"/>
          <w:szCs w:val="28"/>
          <w:u w:val="single"/>
        </w:rPr>
        <w:t>ce</w:t>
      </w:r>
    </w:p>
    <w:p w:rsidR="00AD0900" w:rsidRDefault="00AD0900" w:rsidP="005379F2">
      <w:pPr>
        <w:jc w:val="center"/>
        <w:rPr>
          <w:b w:val="0"/>
          <w:sz w:val="28"/>
          <w:szCs w:val="28"/>
          <w:u w:val="single"/>
        </w:rPr>
      </w:pPr>
    </w:p>
    <w:p w:rsidR="00AD0900" w:rsidRDefault="00AD0900" w:rsidP="005379F2">
      <w:pPr>
        <w:rPr>
          <w:b w:val="0"/>
          <w:sz w:val="28"/>
          <w:szCs w:val="28"/>
        </w:rPr>
      </w:pPr>
      <w:r w:rsidRPr="005379F2">
        <w:rPr>
          <w:sz w:val="28"/>
          <w:szCs w:val="28"/>
        </w:rPr>
        <w:t>Diplomant:</w:t>
      </w:r>
      <w:r>
        <w:rPr>
          <w:b w:val="0"/>
          <w:sz w:val="28"/>
          <w:szCs w:val="28"/>
        </w:rPr>
        <w:t xml:space="preserve"> </w:t>
      </w:r>
      <w:r w:rsidRPr="005379F2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   </w:t>
      </w:r>
      <w:r w:rsidRPr="005379F2">
        <w:rPr>
          <w:b w:val="0"/>
          <w:sz w:val="28"/>
          <w:szCs w:val="28"/>
        </w:rPr>
        <w:t>Bc. Vojtěch Novohradský</w:t>
      </w:r>
    </w:p>
    <w:p w:rsidR="00AD0900" w:rsidRDefault="00AD0900" w:rsidP="005379F2">
      <w:pPr>
        <w:contextualSpacing/>
        <w:rPr>
          <w:b w:val="0"/>
          <w:sz w:val="28"/>
          <w:szCs w:val="28"/>
        </w:rPr>
      </w:pPr>
      <w:r w:rsidRPr="005379F2">
        <w:rPr>
          <w:sz w:val="28"/>
          <w:szCs w:val="28"/>
        </w:rPr>
        <w:t>Název Práce:</w:t>
      </w:r>
      <w:r>
        <w:rPr>
          <w:b w:val="0"/>
          <w:sz w:val="28"/>
          <w:szCs w:val="28"/>
        </w:rPr>
        <w:t xml:space="preserve">  Mechanistická studie translézové syntézy DNA poškozené</w:t>
      </w:r>
    </w:p>
    <w:p w:rsidR="00AD0900" w:rsidRDefault="00AD0900" w:rsidP="005379F2">
      <w:pPr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protinádorově  účinnými komplexy kovů.</w:t>
      </w:r>
    </w:p>
    <w:p w:rsidR="00AD0900" w:rsidRDefault="00AD0900" w:rsidP="005379F2">
      <w:pPr>
        <w:contextualSpacing/>
        <w:rPr>
          <w:b w:val="0"/>
          <w:sz w:val="28"/>
          <w:szCs w:val="28"/>
        </w:rPr>
      </w:pPr>
    </w:p>
    <w:p w:rsidR="00AD0900" w:rsidRDefault="00AD0900" w:rsidP="005379F2">
      <w:pPr>
        <w:contextualSpacing/>
        <w:rPr>
          <w:b w:val="0"/>
          <w:sz w:val="28"/>
          <w:szCs w:val="28"/>
        </w:rPr>
      </w:pPr>
    </w:p>
    <w:p w:rsidR="00AD0900" w:rsidRDefault="00AD0900" w:rsidP="005379F2">
      <w:pPr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Hlavním cílem práce Vojtěcha Novohradského bylo  otestovat hypotézu,   jak přítomnost  vnitrořetězcových můstků  tvořených cisplatinou v sekvenci GG a AG ovlivňuje translézovou syntézu DNA.  </w:t>
      </w:r>
    </w:p>
    <w:p w:rsidR="00AD0900" w:rsidRDefault="00AD0900" w:rsidP="005379F2">
      <w:pPr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Testovanými polymerázami  byly  lidská DNA polymeráza η a Klenovův fragment.  Dále se autor věnoval také studiu vlivu vnitrořetězcových můstků na stabilitu  Fragmentů DNA (oligonukleotidů). </w:t>
      </w:r>
    </w:p>
    <w:p w:rsidR="00AD0900" w:rsidRDefault="00AD0900" w:rsidP="005379F2">
      <w:pPr>
        <w:contextualSpacing/>
        <w:rPr>
          <w:b w:val="0"/>
          <w:sz w:val="28"/>
          <w:szCs w:val="28"/>
        </w:rPr>
      </w:pPr>
    </w:p>
    <w:p w:rsidR="00AD0900" w:rsidRDefault="00AD0900" w:rsidP="005379F2">
      <w:pPr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Z formálního hlediska splňuje práce všechny požadované náležitosti.  </w:t>
      </w:r>
    </w:p>
    <w:p w:rsidR="00AD0900" w:rsidRDefault="00AD0900" w:rsidP="005379F2">
      <w:pPr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V teoretické části jsou v přiměřeném rozsahu  diskutovány otázky, týkající se </w:t>
      </w:r>
    </w:p>
    <w:p w:rsidR="00AD0900" w:rsidRDefault="00AD0900" w:rsidP="005379F2">
      <w:pPr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řešené problematiky.  </w:t>
      </w:r>
    </w:p>
    <w:p w:rsidR="00AD0900" w:rsidRDefault="00AD0900" w:rsidP="005379F2">
      <w:pPr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Cíle práce jsou stanoveny  jasně a jednoznačně.</w:t>
      </w:r>
    </w:p>
    <w:p w:rsidR="00AD0900" w:rsidRDefault="00AD0900" w:rsidP="005379F2">
      <w:pPr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Výsledky získané autorem jsou prezentovány velmi uspokojivým způsobem, kvalita grafů, tabulek a snímků gelu je  na vysoké úrovni.</w:t>
      </w:r>
    </w:p>
    <w:p w:rsidR="00AD0900" w:rsidRDefault="00AD0900" w:rsidP="005379F2">
      <w:pPr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Zhodnocení výsledků v diskusi je na diplomovou práci až neobvykle rozsáhlé  a svědčí o tom, že se diplomant  nad získanými velmi důkladně zamyslel.</w:t>
      </w:r>
    </w:p>
    <w:p w:rsidR="00AD0900" w:rsidRDefault="00AD0900" w:rsidP="005379F2">
      <w:pPr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Seznam literatury je také úctyhodný ( 136 citací).</w:t>
      </w:r>
    </w:p>
    <w:p w:rsidR="00AD0900" w:rsidRDefault="00AD0900" w:rsidP="005379F2">
      <w:pPr>
        <w:contextualSpacing/>
        <w:rPr>
          <w:b w:val="0"/>
          <w:sz w:val="28"/>
          <w:szCs w:val="28"/>
        </w:rPr>
      </w:pPr>
    </w:p>
    <w:p w:rsidR="00AD0900" w:rsidRDefault="00AD0900" w:rsidP="005379F2">
      <w:pPr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Z předložené práce je zřejmé, že autor  úspěšně  zvládl nejen celou řadu  metod  k přípravě  platinou modifikovaných oligonukleotidů (modifikace  oligonukleotidů,  jejich purifikace ,  charakterizace připravených produktů ),  ale  následně i metody studia interakce  připravených  DNA templátů  s polymerázami.  Získané výsledky  byl také schopen  dobře presentovat a  interpretovat.</w:t>
      </w:r>
    </w:p>
    <w:p w:rsidR="00AD0900" w:rsidRDefault="00AD0900" w:rsidP="005379F2">
      <w:pPr>
        <w:contextualSpacing/>
        <w:rPr>
          <w:b w:val="0"/>
          <w:sz w:val="28"/>
          <w:szCs w:val="28"/>
        </w:rPr>
      </w:pPr>
    </w:p>
    <w:p w:rsidR="00AD0900" w:rsidRDefault="00AD0900" w:rsidP="005379F2">
      <w:pPr>
        <w:contextualSpacing/>
        <w:rPr>
          <w:b w:val="0"/>
          <w:sz w:val="28"/>
          <w:szCs w:val="28"/>
        </w:rPr>
      </w:pPr>
    </w:p>
    <w:p w:rsidR="00AD0900" w:rsidRDefault="00AD0900" w:rsidP="005379F2">
      <w:pPr>
        <w:contextualSpacing/>
        <w:rPr>
          <w:b w:val="0"/>
          <w:sz w:val="28"/>
          <w:szCs w:val="28"/>
        </w:rPr>
      </w:pPr>
    </w:p>
    <w:p w:rsidR="00AD0900" w:rsidRDefault="00AD0900" w:rsidP="005379F2">
      <w:pPr>
        <w:contextualSpacing/>
        <w:rPr>
          <w:b w:val="0"/>
          <w:sz w:val="28"/>
          <w:szCs w:val="28"/>
        </w:rPr>
      </w:pPr>
    </w:p>
    <w:p w:rsidR="00AD0900" w:rsidRDefault="00AD0900" w:rsidP="005379F2">
      <w:pPr>
        <w:contextualSpacing/>
        <w:rPr>
          <w:b w:val="0"/>
          <w:sz w:val="28"/>
          <w:szCs w:val="28"/>
        </w:rPr>
      </w:pPr>
    </w:p>
    <w:p w:rsidR="00AD0900" w:rsidRDefault="00AD0900" w:rsidP="005379F2">
      <w:pPr>
        <w:contextualSpacing/>
        <w:rPr>
          <w:b w:val="0"/>
          <w:sz w:val="28"/>
          <w:szCs w:val="28"/>
        </w:rPr>
      </w:pPr>
    </w:p>
    <w:p w:rsidR="00AD0900" w:rsidRDefault="00AD0900" w:rsidP="002F2590">
      <w:pPr>
        <w:contextualSpacing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K práci mám následující připomínky a dotazy:</w:t>
      </w:r>
    </w:p>
    <w:p w:rsidR="00AD0900" w:rsidRPr="003601E9" w:rsidRDefault="00AD0900" w:rsidP="003601E9">
      <w:pPr>
        <w:pStyle w:val="ListParagraph"/>
        <w:numPr>
          <w:ilvl w:val="0"/>
          <w:numId w:val="1"/>
        </w:numPr>
        <w:rPr>
          <w:b w:val="0"/>
          <w:sz w:val="28"/>
          <w:szCs w:val="28"/>
        </w:rPr>
      </w:pPr>
      <w:r w:rsidRPr="003601E9">
        <w:rPr>
          <w:b w:val="0"/>
          <w:sz w:val="28"/>
          <w:szCs w:val="28"/>
        </w:rPr>
        <w:t>Některé formulace jsou poněkud nepřesné, či zavádějící.</w:t>
      </w:r>
    </w:p>
    <w:p w:rsidR="00AD0900" w:rsidRPr="00CA7E30" w:rsidRDefault="00AD0900" w:rsidP="00CA7E30">
      <w:pPr>
        <w:pStyle w:val="ListParagraph"/>
        <w:numPr>
          <w:ilvl w:val="0"/>
          <w:numId w:val="1"/>
        </w:numPr>
        <w:rPr>
          <w:b w:val="0"/>
          <w:sz w:val="28"/>
          <w:szCs w:val="28"/>
        </w:rPr>
      </w:pPr>
      <w:r w:rsidRPr="00CA7E30">
        <w:rPr>
          <w:b w:val="0"/>
          <w:sz w:val="28"/>
          <w:szCs w:val="28"/>
        </w:rPr>
        <w:t xml:space="preserve">str.5 „Cisplatina si i po více než třiceti letech od uvedení na trh udržela své postavení mezi dostupnými chemoterapeutiky.   V této první větě  diplomové práce něco chybí? </w:t>
      </w:r>
    </w:p>
    <w:p w:rsidR="00AD0900" w:rsidRDefault="00AD0900" w:rsidP="002844CA">
      <w:pPr>
        <w:pStyle w:val="ListParagraph"/>
        <w:numPr>
          <w:ilvl w:val="0"/>
          <w:numId w:val="1"/>
        </w:numPr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str. 13 „…což poskytuje vhodné prostředí pro hydrataci platiny v místech, kde se vyskytovaly chlory.“ ??</w:t>
      </w:r>
    </w:p>
    <w:p w:rsidR="00AD0900" w:rsidRDefault="00AD0900" w:rsidP="002844CA">
      <w:pPr>
        <w:pStyle w:val="ListParagraph"/>
        <w:numPr>
          <w:ilvl w:val="0"/>
          <w:numId w:val="1"/>
        </w:numPr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str. 34 „ AgNO</w:t>
      </w:r>
      <w:r w:rsidRPr="007563BD">
        <w:rPr>
          <w:b w:val="0"/>
          <w:sz w:val="28"/>
          <w:szCs w:val="28"/>
          <w:vertAlign w:val="subscript"/>
        </w:rPr>
        <w:t>3</w:t>
      </w:r>
      <w:r>
        <w:rPr>
          <w:b w:val="0"/>
          <w:sz w:val="28"/>
          <w:szCs w:val="28"/>
        </w:rPr>
        <w:t xml:space="preserve"> zprostředkovává (?) hydrataci cisplatiny tím, že oddisociuje vlastní dusičnou(?) skupinu a dojde k jejímu nahrazení chlorem ze struktury (?) cisplatiny.“</w:t>
      </w:r>
    </w:p>
    <w:p w:rsidR="00AD0900" w:rsidRDefault="00AD0900" w:rsidP="002844CA">
      <w:pPr>
        <w:pStyle w:val="ListParagraph"/>
        <w:numPr>
          <w:ilvl w:val="0"/>
          <w:numId w:val="1"/>
        </w:numPr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str . 29“…se Klenowův fragment využíval při PCR metodách.“ s tím bych nesouhlasil.</w:t>
      </w:r>
    </w:p>
    <w:p w:rsidR="00AD0900" w:rsidRDefault="00AD0900" w:rsidP="002844CA">
      <w:pPr>
        <w:pStyle w:val="ListParagraph"/>
        <w:numPr>
          <w:ilvl w:val="0"/>
          <w:numId w:val="1"/>
        </w:numPr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str. 36 a následující „HPLC štěpení“  Ne, to je enzymatické štěpení s HPLC detekcí.</w:t>
      </w:r>
    </w:p>
    <w:p w:rsidR="00AD0900" w:rsidRDefault="00AD0900" w:rsidP="002844CA">
      <w:pPr>
        <w:pStyle w:val="ListParagraph"/>
        <w:numPr>
          <w:ilvl w:val="0"/>
          <w:numId w:val="1"/>
        </w:numPr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popis obrázků:  obr.  č. 14  vlevo- vpravo?</w:t>
      </w:r>
    </w:p>
    <w:p w:rsidR="00AD0900" w:rsidRDefault="00AD0900" w:rsidP="00DB3FEB">
      <w:pPr>
        <w:pStyle w:val="ListParagrap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Při popisu těchto obrázků jste použil výrazy  “standing  start, resp. running start“  jejich vysvětlení jsem ale nikde v textu nenašel. </w:t>
      </w:r>
    </w:p>
    <w:p w:rsidR="00AD0900" w:rsidRPr="003601E9" w:rsidRDefault="00AD0900" w:rsidP="003601E9">
      <w:pPr>
        <w:pStyle w:val="ListParagrap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Prosim o vysvětlení.</w:t>
      </w:r>
    </w:p>
    <w:p w:rsidR="00AD0900" w:rsidRDefault="00AD0900" w:rsidP="003601E9">
      <w:pPr>
        <w:pStyle w:val="ListParagraph"/>
        <w:numPr>
          <w:ilvl w:val="0"/>
          <w:numId w:val="1"/>
        </w:numPr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V kapitole  5.7. a tab. č.11 jsou teploty tání uvedeny s přesností na dvě desetinná místa (?) .  Jaká je chyby měření?</w:t>
      </w:r>
    </w:p>
    <w:p w:rsidR="00AD0900" w:rsidRDefault="00AD0900" w:rsidP="003601E9">
      <w:pPr>
        <w:pStyle w:val="ListParagraph"/>
        <w:numPr>
          <w:ilvl w:val="0"/>
          <w:numId w:val="1"/>
        </w:numPr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Rád bych věděl,  proč je na obr. 3  uvedeno IČ spektrum a ještě k tomu v DMF a ne UV-VIS spektrum  v NaCl/H</w:t>
      </w:r>
      <w:r w:rsidRPr="00DB3FEB">
        <w:rPr>
          <w:b w:val="0"/>
          <w:sz w:val="28"/>
          <w:szCs w:val="28"/>
          <w:vertAlign w:val="subscript"/>
        </w:rPr>
        <w:t>2</w:t>
      </w:r>
      <w:r>
        <w:rPr>
          <w:b w:val="0"/>
          <w:sz w:val="28"/>
          <w:szCs w:val="28"/>
        </w:rPr>
        <w:t>O?</w:t>
      </w:r>
    </w:p>
    <w:p w:rsidR="00AD0900" w:rsidRDefault="00AD0900" w:rsidP="003601E9">
      <w:pPr>
        <w:pStyle w:val="ListParagraph"/>
        <w:numPr>
          <w:ilvl w:val="0"/>
          <w:numId w:val="1"/>
        </w:numPr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Na str. 17 je uvedeno, že „ v tomto místě se také mění konformace z pravotočivé  formy na levotočivý typ Z-DNA.“  Jakou metodou to bylo zjištěno? Jaké jsou další metody ke studiu B-Z přechodu?</w:t>
      </w:r>
    </w:p>
    <w:p w:rsidR="00AD0900" w:rsidRDefault="00AD0900" w:rsidP="007563BD">
      <w:pPr>
        <w:pStyle w:val="ListParagraph"/>
        <w:rPr>
          <w:b w:val="0"/>
          <w:sz w:val="28"/>
          <w:szCs w:val="28"/>
        </w:rPr>
      </w:pPr>
    </w:p>
    <w:p w:rsidR="00AD0900" w:rsidRDefault="00AD0900" w:rsidP="007563BD">
      <w:pPr>
        <w:pStyle w:val="ListParagraph"/>
        <w:rPr>
          <w:b w:val="0"/>
          <w:sz w:val="28"/>
          <w:szCs w:val="28"/>
        </w:rPr>
      </w:pPr>
      <w:r w:rsidRPr="004647C3">
        <w:rPr>
          <w:sz w:val="28"/>
          <w:szCs w:val="28"/>
        </w:rPr>
        <w:t>Závěr:</w:t>
      </w:r>
      <w:r>
        <w:rPr>
          <w:b w:val="0"/>
          <w:sz w:val="28"/>
          <w:szCs w:val="28"/>
        </w:rPr>
        <w:t xml:space="preserve">  Diplomová práce V. Novohradského splňuje všechny náležitosti  kladené na diplomovou prácí. Podle mého názoru autor prokázal,  že je  schopen  jak práce v laboratoři, tak i  sepsaní a vyhodnocení získaných výsledků.</w:t>
      </w:r>
    </w:p>
    <w:p w:rsidR="00AD0900" w:rsidRDefault="00AD0900" w:rsidP="007563BD">
      <w:pPr>
        <w:pStyle w:val="ListParagrap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Doporučuji jeho práci k obhajobě a  doporučuji ji hodnotit známkou </w:t>
      </w:r>
    </w:p>
    <w:p w:rsidR="00AD0900" w:rsidRDefault="00AD0900" w:rsidP="00CA7E30">
      <w:pPr>
        <w:pStyle w:val="ListParagraph"/>
        <w:jc w:val="center"/>
        <w:rPr>
          <w:sz w:val="28"/>
          <w:szCs w:val="28"/>
        </w:rPr>
      </w:pPr>
      <w:r w:rsidRPr="00CA7E30">
        <w:rPr>
          <w:sz w:val="28"/>
          <w:szCs w:val="28"/>
        </w:rPr>
        <w:t>výborně</w:t>
      </w:r>
    </w:p>
    <w:p w:rsidR="00AD0900" w:rsidRPr="00CA7E30" w:rsidRDefault="00AD0900" w:rsidP="00CA7E30">
      <w:pPr>
        <w:pStyle w:val="ListParagraph"/>
        <w:jc w:val="center"/>
        <w:rPr>
          <w:sz w:val="28"/>
          <w:szCs w:val="28"/>
        </w:rPr>
      </w:pPr>
    </w:p>
    <w:p w:rsidR="00AD0900" w:rsidRDefault="00AD0900" w:rsidP="007563BD">
      <w:pPr>
        <w:pStyle w:val="ListParagraph"/>
        <w:rPr>
          <w:b w:val="0"/>
          <w:sz w:val="28"/>
          <w:szCs w:val="28"/>
        </w:rPr>
      </w:pPr>
    </w:p>
    <w:p w:rsidR="00AD0900" w:rsidRDefault="00AD0900" w:rsidP="007563BD">
      <w:pPr>
        <w:pStyle w:val="ListParagraph"/>
        <w:rPr>
          <w:b w:val="0"/>
          <w:sz w:val="28"/>
          <w:szCs w:val="28"/>
        </w:rPr>
      </w:pPr>
    </w:p>
    <w:p w:rsidR="00AD0900" w:rsidRDefault="00AD0900" w:rsidP="007563BD">
      <w:pPr>
        <w:pStyle w:val="ListParagrap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V Brně, dne 1.6. 2011                         ------------------------------------</w:t>
      </w:r>
    </w:p>
    <w:p w:rsidR="00AD0900" w:rsidRDefault="00AD0900" w:rsidP="007563BD">
      <w:pPr>
        <w:pStyle w:val="ListParagrap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             doc. RNDr. Oldřich Vrána, CSc.</w:t>
      </w:r>
    </w:p>
    <w:p w:rsidR="00AD0900" w:rsidRDefault="00AD0900" w:rsidP="007563BD">
      <w:pPr>
        <w:pStyle w:val="ListParagraph"/>
        <w:rPr>
          <w:b w:val="0"/>
          <w:sz w:val="28"/>
          <w:szCs w:val="28"/>
        </w:rPr>
      </w:pPr>
    </w:p>
    <w:p w:rsidR="00AD0900" w:rsidRPr="002844CA" w:rsidRDefault="00AD0900" w:rsidP="007563BD">
      <w:pPr>
        <w:pStyle w:val="ListParagraph"/>
        <w:rPr>
          <w:b w:val="0"/>
          <w:sz w:val="28"/>
          <w:szCs w:val="28"/>
        </w:rPr>
      </w:pPr>
    </w:p>
    <w:p w:rsidR="00AD0900" w:rsidRDefault="00AD0900" w:rsidP="002F2590">
      <w:pPr>
        <w:contextualSpacing/>
        <w:rPr>
          <w:b w:val="0"/>
          <w:sz w:val="28"/>
          <w:szCs w:val="28"/>
        </w:rPr>
      </w:pPr>
    </w:p>
    <w:p w:rsidR="00AD0900" w:rsidRDefault="00AD0900" w:rsidP="005379F2">
      <w:pPr>
        <w:contextualSpacing/>
        <w:rPr>
          <w:b w:val="0"/>
          <w:sz w:val="28"/>
          <w:szCs w:val="28"/>
        </w:rPr>
      </w:pPr>
    </w:p>
    <w:p w:rsidR="00AD0900" w:rsidRDefault="00AD0900" w:rsidP="005379F2">
      <w:pPr>
        <w:contextualSpacing/>
        <w:rPr>
          <w:b w:val="0"/>
          <w:sz w:val="28"/>
          <w:szCs w:val="28"/>
        </w:rPr>
      </w:pPr>
    </w:p>
    <w:p w:rsidR="00AD0900" w:rsidRDefault="00AD0900" w:rsidP="005379F2">
      <w:pPr>
        <w:contextualSpacing/>
        <w:rPr>
          <w:b w:val="0"/>
          <w:sz w:val="28"/>
          <w:szCs w:val="28"/>
        </w:rPr>
      </w:pPr>
    </w:p>
    <w:p w:rsidR="00AD0900" w:rsidRPr="005379F2" w:rsidRDefault="00AD0900" w:rsidP="005379F2">
      <w:pPr>
        <w:contextualSpacing/>
        <w:rPr>
          <w:b w:val="0"/>
          <w:sz w:val="28"/>
          <w:szCs w:val="28"/>
        </w:rPr>
      </w:pPr>
    </w:p>
    <w:p w:rsidR="00AD0900" w:rsidRPr="005379F2" w:rsidRDefault="00AD0900">
      <w:pPr>
        <w:contextualSpacing/>
        <w:rPr>
          <w:b w:val="0"/>
          <w:sz w:val="28"/>
          <w:szCs w:val="28"/>
        </w:rPr>
      </w:pPr>
    </w:p>
    <w:sectPr w:rsidR="00AD0900" w:rsidRPr="005379F2" w:rsidSect="006678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821D2"/>
    <w:multiLevelType w:val="hybridMultilevel"/>
    <w:tmpl w:val="F814D966"/>
    <w:lvl w:ilvl="0" w:tplc="C206EA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79F2"/>
    <w:rsid w:val="000B152C"/>
    <w:rsid w:val="001F53C1"/>
    <w:rsid w:val="002844CA"/>
    <w:rsid w:val="002F2590"/>
    <w:rsid w:val="00316A42"/>
    <w:rsid w:val="003601E9"/>
    <w:rsid w:val="003C6D75"/>
    <w:rsid w:val="003E1E4B"/>
    <w:rsid w:val="004647C3"/>
    <w:rsid w:val="0053120F"/>
    <w:rsid w:val="005379F2"/>
    <w:rsid w:val="005B09B3"/>
    <w:rsid w:val="006678D7"/>
    <w:rsid w:val="007139D3"/>
    <w:rsid w:val="0074254B"/>
    <w:rsid w:val="007563BD"/>
    <w:rsid w:val="00816E70"/>
    <w:rsid w:val="008B40E2"/>
    <w:rsid w:val="00981B0D"/>
    <w:rsid w:val="00A569FA"/>
    <w:rsid w:val="00AD0900"/>
    <w:rsid w:val="00B54498"/>
    <w:rsid w:val="00B71310"/>
    <w:rsid w:val="00C57E59"/>
    <w:rsid w:val="00CA7E30"/>
    <w:rsid w:val="00CE1155"/>
    <w:rsid w:val="00DB3FEB"/>
    <w:rsid w:val="00F07E19"/>
    <w:rsid w:val="00F73A56"/>
    <w:rsid w:val="00FA1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E59"/>
    <w:pPr>
      <w:spacing w:after="200" w:line="276" w:lineRule="auto"/>
    </w:pPr>
    <w:rPr>
      <w:b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57E59"/>
    <w:pPr>
      <w:keepNext/>
      <w:keepLines/>
      <w:spacing w:before="480" w:after="0"/>
      <w:outlineLvl w:val="0"/>
    </w:pPr>
    <w:rPr>
      <w:rFonts w:ascii="Cambria" w:eastAsia="Times New Roman" w:hAnsi="Cambria"/>
      <w:bCs/>
      <w:color w:val="365F91"/>
      <w:sz w:val="28"/>
      <w:szCs w:val="28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57E59"/>
    <w:rPr>
      <w:rFonts w:ascii="Cambria" w:hAnsi="Cambria" w:cs="Times New Roman"/>
      <w:b/>
      <w:bCs/>
      <w:color w:val="365F91"/>
      <w:sz w:val="28"/>
      <w:szCs w:val="28"/>
    </w:rPr>
  </w:style>
  <w:style w:type="paragraph" w:styleId="NoSpacing">
    <w:name w:val="No Spacing"/>
    <w:uiPriority w:val="99"/>
    <w:qFormat/>
    <w:rsid w:val="00C57E59"/>
    <w:rPr>
      <w:b/>
      <w:lang w:eastAsia="en-US"/>
    </w:rPr>
  </w:style>
  <w:style w:type="paragraph" w:styleId="ListParagraph">
    <w:name w:val="List Paragraph"/>
    <w:basedOn w:val="Normal"/>
    <w:uiPriority w:val="99"/>
    <w:qFormat/>
    <w:rsid w:val="00C57E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485</Words>
  <Characters>2867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diplomové práce</dc:title>
  <dc:subject/>
  <dc:creator>Dana</dc:creator>
  <cp:keywords/>
  <dc:description/>
  <cp:lastModifiedBy>Jan Riha</cp:lastModifiedBy>
  <cp:revision>2</cp:revision>
  <dcterms:created xsi:type="dcterms:W3CDTF">2011-06-03T06:50:00Z</dcterms:created>
  <dcterms:modified xsi:type="dcterms:W3CDTF">2011-06-03T06:50:00Z</dcterms:modified>
</cp:coreProperties>
</file>