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B42" w:rsidRPr="00645A6A" w:rsidRDefault="00396B42" w:rsidP="00396B42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645A6A">
        <w:rPr>
          <w:rFonts w:ascii="Times New Roman" w:hAnsi="Times New Roman" w:cs="Times New Roman"/>
          <w:b/>
          <w:sz w:val="24"/>
          <w:szCs w:val="24"/>
        </w:rPr>
        <w:t>Oponentský posudek</w:t>
      </w:r>
    </w:p>
    <w:p w:rsidR="00396B42" w:rsidRPr="007363BE" w:rsidRDefault="00396B42" w:rsidP="00396B42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63BE">
        <w:rPr>
          <w:rFonts w:ascii="Times New Roman" w:hAnsi="Times New Roman" w:cs="Times New Roman"/>
          <w:b/>
          <w:sz w:val="24"/>
          <w:szCs w:val="24"/>
        </w:rPr>
        <w:t>Veronika Skopalová, Fotografie Heinricha Eckerta ze sbírky ústavu dějin umění AV ČR, bakalářská diplomová práce, Olomouc 2015, 37 stran a četná vyobrazení v příloze.</w:t>
      </w:r>
    </w:p>
    <w:p w:rsidR="00396B42" w:rsidRDefault="00396B42" w:rsidP="00396B42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396B42" w:rsidRDefault="00396B42" w:rsidP="00396B42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Veronika Skopalová si jako téma své bakalářské práce zvolila mimořádně atraktivní soubor snímků legendy české fotografie v samých jejich počátcích v posledních decenniích 19. století – Jindřicha (nebo také Heinricha) Eckerta (1833–1905). Poznání problematiky měla do značné míry usnadněno řadou knižně i časopisecky vydaných prací Pavla </w:t>
      </w:r>
      <w:proofErr w:type="spellStart"/>
      <w:r>
        <w:rPr>
          <w:rFonts w:ascii="Times New Roman" w:hAnsi="Times New Roman" w:cs="Times New Roman"/>
          <w:sz w:val="24"/>
          <w:szCs w:val="24"/>
        </w:rPr>
        <w:t>Scheuflera</w:t>
      </w:r>
      <w:proofErr w:type="spellEnd"/>
      <w:r>
        <w:rPr>
          <w:rFonts w:ascii="Times New Roman" w:hAnsi="Times New Roman" w:cs="Times New Roman"/>
          <w:sz w:val="24"/>
          <w:szCs w:val="24"/>
        </w:rPr>
        <w:t>, a současně značně ztíženo právě tím, jak poznatky o Eckertově díle ještě obohatit. Sama prezentace snímků ze zvoleného konvolutu akademického pracoviště by totiž jako bakalářská práce nemohla stačit, nebýt nějakého osobního vkladu k tématu. A ten, jak se zdá, autorka do tématu nevložila, ba dokonce jej ani nepostrádá; jako by sám „</w:t>
      </w:r>
      <w:r w:rsidRPr="009011B7">
        <w:rPr>
          <w:rFonts w:ascii="Times New Roman" w:hAnsi="Times New Roman" w:cs="Times New Roman"/>
          <w:i/>
          <w:sz w:val="24"/>
          <w:szCs w:val="24"/>
        </w:rPr>
        <w:t>proces získávání materiálu p</w:t>
      </w:r>
      <w:r>
        <w:rPr>
          <w:rFonts w:ascii="Times New Roman" w:hAnsi="Times New Roman" w:cs="Times New Roman"/>
          <w:i/>
          <w:sz w:val="24"/>
          <w:szCs w:val="24"/>
        </w:rPr>
        <w:t>r</w:t>
      </w:r>
      <w:r w:rsidRPr="009011B7">
        <w:rPr>
          <w:rFonts w:ascii="Times New Roman" w:hAnsi="Times New Roman" w:cs="Times New Roman"/>
          <w:i/>
          <w:sz w:val="24"/>
          <w:szCs w:val="24"/>
        </w:rPr>
        <w:t>o katalog</w:t>
      </w:r>
      <w:r>
        <w:rPr>
          <w:rFonts w:ascii="Times New Roman" w:hAnsi="Times New Roman" w:cs="Times New Roman"/>
          <w:sz w:val="24"/>
          <w:szCs w:val="24"/>
        </w:rPr>
        <w:t>“, jenž „</w:t>
      </w:r>
      <w:r w:rsidRPr="009011B7">
        <w:rPr>
          <w:rFonts w:ascii="Times New Roman" w:hAnsi="Times New Roman" w:cs="Times New Roman"/>
          <w:i/>
          <w:sz w:val="24"/>
          <w:szCs w:val="24"/>
        </w:rPr>
        <w:t>vyžadoval preciznost a trpělivost</w:t>
      </w:r>
      <w:r>
        <w:rPr>
          <w:rFonts w:ascii="Times New Roman" w:hAnsi="Times New Roman" w:cs="Times New Roman"/>
          <w:sz w:val="24"/>
          <w:szCs w:val="24"/>
        </w:rPr>
        <w:t xml:space="preserve">“ měl být oním úběžníkem úsilí. </w:t>
      </w:r>
    </w:p>
    <w:p w:rsidR="00396B42" w:rsidRPr="007F0547" w:rsidRDefault="00396B42" w:rsidP="00396B42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Konkrétně: velmi mi chybí komparace se snímky jiných autorů, třeba i mimo český kontext (např. Michael </w:t>
      </w:r>
      <w:proofErr w:type="spellStart"/>
      <w:r>
        <w:rPr>
          <w:rFonts w:ascii="Times New Roman" w:hAnsi="Times New Roman" w:cs="Times New Roman"/>
          <w:sz w:val="24"/>
          <w:szCs w:val="24"/>
        </w:rPr>
        <w:t>Ponstingl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</w:t>
      </w:r>
      <w:r w:rsidRPr="006046F6">
        <w:rPr>
          <w:rFonts w:ascii="Times New Roman" w:hAnsi="Times New Roman" w:cs="Times New Roman"/>
          <w:i/>
          <w:sz w:val="24"/>
          <w:szCs w:val="24"/>
        </w:rPr>
        <w:t xml:space="preserve">Die </w:t>
      </w:r>
      <w:proofErr w:type="spellStart"/>
      <w:r w:rsidRPr="006046F6">
        <w:rPr>
          <w:rFonts w:ascii="Times New Roman" w:hAnsi="Times New Roman" w:cs="Times New Roman"/>
          <w:i/>
          <w:sz w:val="24"/>
          <w:szCs w:val="24"/>
        </w:rPr>
        <w:t>Explosion</w:t>
      </w:r>
      <w:proofErr w:type="spellEnd"/>
      <w:r w:rsidRPr="006046F6">
        <w:rPr>
          <w:rFonts w:ascii="Times New Roman" w:hAnsi="Times New Roman" w:cs="Times New Roman"/>
          <w:i/>
          <w:sz w:val="24"/>
          <w:szCs w:val="24"/>
        </w:rPr>
        <w:t xml:space="preserve"> der </w:t>
      </w:r>
      <w:proofErr w:type="spellStart"/>
      <w:r w:rsidRPr="006046F6">
        <w:rPr>
          <w:rFonts w:ascii="Times New Roman" w:hAnsi="Times New Roman" w:cs="Times New Roman"/>
          <w:i/>
          <w:sz w:val="24"/>
          <w:szCs w:val="24"/>
        </w:rPr>
        <w:t>Bidlerwelt</w:t>
      </w:r>
      <w:proofErr w:type="spellEnd"/>
      <w:r w:rsidRPr="006046F6">
        <w:rPr>
          <w:rFonts w:ascii="Times New Roman" w:hAnsi="Times New Roman" w:cs="Times New Roman"/>
          <w:i/>
          <w:sz w:val="24"/>
          <w:szCs w:val="24"/>
        </w:rPr>
        <w:t xml:space="preserve">. Die </w:t>
      </w:r>
      <w:proofErr w:type="spellStart"/>
      <w:r w:rsidRPr="006046F6">
        <w:rPr>
          <w:rFonts w:ascii="Times New Roman" w:hAnsi="Times New Roman" w:cs="Times New Roman"/>
          <w:i/>
          <w:sz w:val="24"/>
          <w:szCs w:val="24"/>
        </w:rPr>
        <w:t>Photographsiche</w:t>
      </w:r>
      <w:proofErr w:type="spellEnd"/>
      <w:r w:rsidRPr="006046F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046F6">
        <w:rPr>
          <w:rFonts w:ascii="Times New Roman" w:hAnsi="Times New Roman" w:cs="Times New Roman"/>
          <w:i/>
          <w:sz w:val="24"/>
          <w:szCs w:val="24"/>
        </w:rPr>
        <w:t>Gesellschaft</w:t>
      </w:r>
      <w:proofErr w:type="spellEnd"/>
      <w:r w:rsidRPr="006046F6">
        <w:rPr>
          <w:rFonts w:ascii="Times New Roman" w:hAnsi="Times New Roman" w:cs="Times New Roman"/>
          <w:i/>
          <w:sz w:val="24"/>
          <w:szCs w:val="24"/>
        </w:rPr>
        <w:t xml:space="preserve"> in </w:t>
      </w:r>
      <w:proofErr w:type="spellStart"/>
      <w:r w:rsidRPr="006046F6">
        <w:rPr>
          <w:rFonts w:ascii="Times New Roman" w:hAnsi="Times New Roman" w:cs="Times New Roman"/>
          <w:i/>
          <w:sz w:val="24"/>
          <w:szCs w:val="24"/>
        </w:rPr>
        <w:t>Wien</w:t>
      </w:r>
      <w:proofErr w:type="spellEnd"/>
      <w:r w:rsidRPr="006046F6">
        <w:rPr>
          <w:rFonts w:ascii="Times New Roman" w:hAnsi="Times New Roman" w:cs="Times New Roman"/>
          <w:i/>
          <w:sz w:val="24"/>
          <w:szCs w:val="24"/>
        </w:rPr>
        <w:t xml:space="preserve"> 1861–1945</w:t>
      </w:r>
      <w:r>
        <w:rPr>
          <w:rFonts w:ascii="Times New Roman" w:hAnsi="Times New Roman" w:cs="Times New Roman"/>
          <w:sz w:val="24"/>
          <w:szCs w:val="24"/>
        </w:rPr>
        <w:t xml:space="preserve">, což už je 6. svazek edice dějin rakouské fotografie); velmi, velmi bych doporučoval poznat francouzský (pařížský) kontext; doporučoval bych srovnání Eckerta a Jana Kříženeckého apod. Pak teprve lépe pochopíme Eckertovu vizuální </w:t>
      </w:r>
      <w:r w:rsidRPr="007F0547">
        <w:rPr>
          <w:rFonts w:ascii="Times New Roman" w:hAnsi="Times New Roman" w:cs="Times New Roman"/>
          <w:i/>
          <w:sz w:val="24"/>
          <w:szCs w:val="24"/>
        </w:rPr>
        <w:t>strategii</w:t>
      </w:r>
      <w:r>
        <w:rPr>
          <w:rFonts w:ascii="Times New Roman" w:hAnsi="Times New Roman" w:cs="Times New Roman"/>
          <w:sz w:val="24"/>
          <w:szCs w:val="24"/>
        </w:rPr>
        <w:t xml:space="preserve">, komplementární soudobému neoromantismu a promítající se do zájmu o </w:t>
      </w:r>
      <w:proofErr w:type="spellStart"/>
      <w:r>
        <w:rPr>
          <w:rFonts w:ascii="Times New Roman" w:hAnsi="Times New Roman" w:cs="Times New Roman"/>
          <w:sz w:val="24"/>
          <w:szCs w:val="24"/>
        </w:rPr>
        <w:t>ruiniózní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židovské město i o divoké peřeje horské bystřiny někde v Krkonoších. Autorka prostě příliš podléhá tomu, že fotky jsou jen </w:t>
      </w:r>
      <w:r w:rsidRPr="007F0547">
        <w:rPr>
          <w:rFonts w:ascii="Times New Roman" w:hAnsi="Times New Roman" w:cs="Times New Roman"/>
          <w:i/>
          <w:sz w:val="24"/>
          <w:szCs w:val="24"/>
        </w:rPr>
        <w:t>dokumenty.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Ano, pro Zdeňka </w:t>
      </w:r>
      <w:proofErr w:type="spellStart"/>
      <w:r>
        <w:rPr>
          <w:rFonts w:ascii="Times New Roman" w:hAnsi="Times New Roman" w:cs="Times New Roman"/>
          <w:sz w:val="24"/>
          <w:szCs w:val="24"/>
        </w:rPr>
        <w:t>Wirtha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prakticistně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uvažující památkáře až do dnešní doby tomu tak bylo a nadále i bude – ale jde přece o výtvarná díla </w:t>
      </w:r>
      <w:proofErr w:type="spellStart"/>
      <w:r>
        <w:rPr>
          <w:rFonts w:ascii="Times New Roman" w:hAnsi="Times New Roman" w:cs="Times New Roman"/>
          <w:sz w:val="24"/>
          <w:szCs w:val="24"/>
        </w:rPr>
        <w:t>sui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generis</w:t>
      </w:r>
      <w:proofErr w:type="spellEnd"/>
      <w:r>
        <w:rPr>
          <w:rFonts w:ascii="Times New Roman" w:hAnsi="Times New Roman" w:cs="Times New Roman"/>
          <w:sz w:val="24"/>
          <w:szCs w:val="24"/>
        </w:rPr>
        <w:t>, tak proč je nevztáhnout k soudobé vizuální kultuře, včetně malířství (jen pro připomenutí kontextu: Julius Mařák, profesor krajinářství na pražské Akademii, byl jen o rok starší než Eckert!)</w:t>
      </w:r>
    </w:p>
    <w:p w:rsidR="00396B42" w:rsidRDefault="00396B42" w:rsidP="00396B42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Připusťme tedy, že v tomto směru práce nepřinesla nic. To by ovšem nebylo to nejhorší. Je zde totiž text, a ten budí rozpaky</w:t>
      </w:r>
      <w:r w:rsidRPr="007F05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jako takový: Některé autorčiny formulace jsou opravdu úsměvné svou naivní bezprostředností, například když charakterizuje Zdenka </w:t>
      </w:r>
      <w:proofErr w:type="spellStart"/>
      <w:r>
        <w:rPr>
          <w:rFonts w:ascii="Times New Roman" w:hAnsi="Times New Roman" w:cs="Times New Roman"/>
          <w:sz w:val="24"/>
          <w:szCs w:val="24"/>
        </w:rPr>
        <w:t>Wirtha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jako „</w:t>
      </w:r>
      <w:r w:rsidRPr="000965A2">
        <w:rPr>
          <w:rFonts w:ascii="Times New Roman" w:hAnsi="Times New Roman" w:cs="Times New Roman"/>
          <w:i/>
          <w:sz w:val="24"/>
          <w:szCs w:val="24"/>
        </w:rPr>
        <w:t>milovníka architektury a aktivistu</w:t>
      </w:r>
      <w:r>
        <w:rPr>
          <w:rFonts w:ascii="Times New Roman" w:hAnsi="Times New Roman" w:cs="Times New Roman"/>
          <w:i/>
          <w:sz w:val="24"/>
          <w:szCs w:val="24"/>
        </w:rPr>
        <w:t xml:space="preserve"> v oblasti památkové péče</w:t>
      </w:r>
      <w:r>
        <w:rPr>
          <w:rFonts w:ascii="Times New Roman" w:hAnsi="Times New Roman" w:cs="Times New Roman"/>
          <w:sz w:val="24"/>
          <w:szCs w:val="24"/>
        </w:rPr>
        <w:t xml:space="preserve">“ – což je pro ministerského úředníka, jímž </w:t>
      </w:r>
      <w:proofErr w:type="spellStart"/>
      <w:r>
        <w:rPr>
          <w:rFonts w:ascii="Times New Roman" w:hAnsi="Times New Roman" w:cs="Times New Roman"/>
          <w:sz w:val="24"/>
          <w:szCs w:val="24"/>
        </w:rPr>
        <w:t>Wirth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byl, vlastně vyznamenání (sic!) – a záhy poté Pavla </w:t>
      </w:r>
      <w:proofErr w:type="spellStart"/>
      <w:r>
        <w:rPr>
          <w:rFonts w:ascii="Times New Roman" w:hAnsi="Times New Roman" w:cs="Times New Roman"/>
          <w:sz w:val="24"/>
          <w:szCs w:val="24"/>
        </w:rPr>
        <w:t>Scheuflera</w:t>
      </w:r>
      <w:proofErr w:type="spellEnd"/>
      <w:r>
        <w:rPr>
          <w:rFonts w:ascii="Times New Roman" w:hAnsi="Times New Roman" w:cs="Times New Roman"/>
          <w:sz w:val="24"/>
          <w:szCs w:val="24"/>
        </w:rPr>
        <w:t>, „</w:t>
      </w:r>
      <w:r w:rsidRPr="000D09DB">
        <w:rPr>
          <w:rFonts w:ascii="Times New Roman" w:hAnsi="Times New Roman" w:cs="Times New Roman"/>
          <w:i/>
          <w:sz w:val="24"/>
          <w:szCs w:val="24"/>
        </w:rPr>
        <w:t>kterého je možno označit za odborníka na fotografii 19. století</w:t>
      </w:r>
      <w:r>
        <w:rPr>
          <w:rFonts w:ascii="Times New Roman" w:hAnsi="Times New Roman" w:cs="Times New Roman"/>
          <w:sz w:val="24"/>
          <w:szCs w:val="24"/>
        </w:rPr>
        <w:t xml:space="preserve">“. Sníženou informační hodnotu Skopcovy přehledové práce pro své </w:t>
      </w:r>
      <w:proofErr w:type="spellStart"/>
      <w:r>
        <w:rPr>
          <w:rFonts w:ascii="Times New Roman" w:hAnsi="Times New Roman" w:cs="Times New Roman"/>
          <w:sz w:val="24"/>
          <w:szCs w:val="24"/>
        </w:rPr>
        <w:t>eckertovské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pojednání vystihla slovy „</w:t>
      </w:r>
      <w:r w:rsidRPr="001C3C6A">
        <w:rPr>
          <w:rFonts w:ascii="Times New Roman" w:hAnsi="Times New Roman" w:cs="Times New Roman"/>
          <w:i/>
          <w:sz w:val="24"/>
          <w:szCs w:val="24"/>
        </w:rPr>
        <w:t>o samotném autorovi nedá se moc do</w:t>
      </w:r>
      <w:r>
        <w:rPr>
          <w:rFonts w:ascii="Times New Roman" w:hAnsi="Times New Roman" w:cs="Times New Roman"/>
          <w:i/>
          <w:sz w:val="24"/>
          <w:szCs w:val="24"/>
        </w:rPr>
        <w:t>z</w:t>
      </w:r>
      <w:r w:rsidRPr="001C3C6A">
        <w:rPr>
          <w:rFonts w:ascii="Times New Roman" w:hAnsi="Times New Roman" w:cs="Times New Roman"/>
          <w:i/>
          <w:sz w:val="24"/>
          <w:szCs w:val="24"/>
        </w:rPr>
        <w:t>vědět</w:t>
      </w:r>
      <w:r>
        <w:rPr>
          <w:rFonts w:ascii="Times New Roman" w:hAnsi="Times New Roman" w:cs="Times New Roman"/>
          <w:sz w:val="24"/>
          <w:szCs w:val="24"/>
        </w:rPr>
        <w:t>“. Hovorové obraty, jako např. „</w:t>
      </w:r>
      <w:r w:rsidRPr="00EE4B4A">
        <w:rPr>
          <w:rFonts w:ascii="Times New Roman" w:hAnsi="Times New Roman" w:cs="Times New Roman"/>
          <w:i/>
          <w:sz w:val="24"/>
          <w:szCs w:val="24"/>
        </w:rPr>
        <w:t>plno snímků</w:t>
      </w:r>
      <w:r>
        <w:rPr>
          <w:rFonts w:ascii="Times New Roman" w:hAnsi="Times New Roman" w:cs="Times New Roman"/>
          <w:sz w:val="24"/>
          <w:szCs w:val="24"/>
        </w:rPr>
        <w:t>“, „</w:t>
      </w:r>
      <w:r w:rsidRPr="009011B7">
        <w:rPr>
          <w:rFonts w:ascii="Times New Roman" w:hAnsi="Times New Roman" w:cs="Times New Roman"/>
          <w:i/>
          <w:sz w:val="24"/>
          <w:szCs w:val="24"/>
        </w:rPr>
        <w:t>odpočívající parník</w:t>
      </w:r>
      <w:r>
        <w:rPr>
          <w:rFonts w:ascii="Times New Roman" w:hAnsi="Times New Roman" w:cs="Times New Roman"/>
          <w:sz w:val="24"/>
          <w:szCs w:val="24"/>
        </w:rPr>
        <w:t>“, „</w:t>
      </w:r>
      <w:r w:rsidRPr="007F0547">
        <w:rPr>
          <w:rFonts w:ascii="Times New Roman" w:hAnsi="Times New Roman" w:cs="Times New Roman"/>
          <w:i/>
          <w:sz w:val="24"/>
          <w:szCs w:val="24"/>
        </w:rPr>
        <w:t>movitější vrstvy</w:t>
      </w:r>
      <w:r>
        <w:rPr>
          <w:rFonts w:ascii="Times New Roman" w:hAnsi="Times New Roman" w:cs="Times New Roman"/>
          <w:sz w:val="24"/>
          <w:szCs w:val="24"/>
        </w:rPr>
        <w:t xml:space="preserve">“ (místo </w:t>
      </w:r>
      <w:r w:rsidRPr="007F0547">
        <w:rPr>
          <w:rFonts w:ascii="Times New Roman" w:hAnsi="Times New Roman" w:cs="Times New Roman"/>
          <w:i/>
          <w:sz w:val="24"/>
          <w:szCs w:val="24"/>
        </w:rPr>
        <w:t>mohovitější</w:t>
      </w:r>
      <w:r>
        <w:rPr>
          <w:rFonts w:ascii="Times New Roman" w:hAnsi="Times New Roman" w:cs="Times New Roman"/>
          <w:sz w:val="24"/>
          <w:szCs w:val="24"/>
        </w:rPr>
        <w:t>) apod. ještě zvyšují pochybnosti nad celým textem.</w:t>
      </w:r>
    </w:p>
    <w:p w:rsidR="00396B42" w:rsidRDefault="00396B42" w:rsidP="00396B42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Vzdor těmto a mnoha dalším výhradám bakalářskou práci doporučuji k obhajobě a hodnotím známkou D.</w:t>
      </w:r>
    </w:p>
    <w:p w:rsidR="00396B42" w:rsidRDefault="00396B42" w:rsidP="00396B42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396B42" w:rsidRDefault="00396B42" w:rsidP="00396B42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396B42" w:rsidRDefault="00396B42" w:rsidP="00396B42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Opa</w:t>
      </w:r>
      <w:r>
        <w:rPr>
          <w:rFonts w:ascii="Times New Roman" w:hAnsi="Times New Roman" w:cs="Times New Roman"/>
          <w:sz w:val="24"/>
          <w:szCs w:val="24"/>
        </w:rPr>
        <w:t xml:space="preserve">va, </w:t>
      </w:r>
      <w:proofErr w:type="gramStart"/>
      <w:r>
        <w:rPr>
          <w:rFonts w:ascii="Times New Roman" w:hAnsi="Times New Roman" w:cs="Times New Roman"/>
          <w:sz w:val="24"/>
          <w:szCs w:val="24"/>
        </w:rPr>
        <w:t>28.5.2015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Pavel </w:t>
      </w:r>
      <w:proofErr w:type="spellStart"/>
      <w:r>
        <w:rPr>
          <w:rFonts w:ascii="Times New Roman" w:hAnsi="Times New Roman" w:cs="Times New Roman"/>
          <w:sz w:val="24"/>
          <w:szCs w:val="24"/>
        </w:rPr>
        <w:t>Šopák</w:t>
      </w:r>
      <w:proofErr w:type="spellEnd"/>
    </w:p>
    <w:p w:rsidR="00396B42" w:rsidRDefault="00396B42" w:rsidP="00396B42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396B42" w:rsidRDefault="00396B42" w:rsidP="00396B42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396B42" w:rsidRDefault="00396B42" w:rsidP="00396B42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4E3D9F" w:rsidRPr="00396B42" w:rsidRDefault="004E3D9F" w:rsidP="00396B42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E3D9F" w:rsidRPr="00396B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B42"/>
    <w:rsid w:val="00396B42"/>
    <w:rsid w:val="004E3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8ACE47-C07E-449A-9E20-540C57465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96B42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96B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422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Palackeho v Olomouci</Company>
  <LinksUpToDate>false</LinksUpToDate>
  <CharactersWithSpaces>2912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Komarkova</dc:creator>
  <cp:keywords/>
  <dc:description/>
  <cp:lastModifiedBy>Komarkova</cp:lastModifiedBy>
  <cp:revision>1</cp:revision>
  <dcterms:created xsi:type="dcterms:W3CDTF">2015-05-29T07:21:00Z</dcterms:created>
  <dcterms:modified xsi:type="dcterms:W3CDTF">2015-05-29T07:22:00Z</dcterms:modified>
</cp:coreProperties>
</file>