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6F21" w:rsidRPr="00956F21" w:rsidRDefault="00956F21" w:rsidP="007C0DD7">
      <w:pPr>
        <w:pStyle w:val="Zkladntext"/>
        <w:spacing w:after="120" w:line="276" w:lineRule="auto"/>
        <w:rPr>
          <w:b/>
          <w:szCs w:val="24"/>
        </w:rPr>
      </w:pPr>
      <w:bookmarkStart w:id="0" w:name="_GoBack"/>
      <w:bookmarkEnd w:id="0"/>
      <w:r w:rsidRPr="00956F21">
        <w:rPr>
          <w:b/>
          <w:szCs w:val="24"/>
        </w:rPr>
        <w:t>POSUDEK VEDOUCÍHO DIPLOMOVÉ PRÁCE</w:t>
      </w:r>
    </w:p>
    <w:p w:rsidR="00956F21" w:rsidRPr="00956F21" w:rsidRDefault="00956F21" w:rsidP="007C0DD7">
      <w:pPr>
        <w:spacing w:after="120"/>
        <w:jc w:val="both"/>
        <w:rPr>
          <w:rFonts w:ascii="Times New Roman" w:hAnsi="Times New Roman" w:cs="Times New Roman"/>
          <w:sz w:val="24"/>
          <w:szCs w:val="24"/>
        </w:rPr>
      </w:pPr>
      <w:r w:rsidRPr="00956F21">
        <w:rPr>
          <w:rFonts w:ascii="Times New Roman" w:hAnsi="Times New Roman" w:cs="Times New Roman"/>
          <w:b/>
          <w:sz w:val="24"/>
          <w:szCs w:val="24"/>
        </w:rPr>
        <w:t xml:space="preserve">Téma: </w:t>
      </w:r>
      <w:r w:rsidRPr="00956F21">
        <w:rPr>
          <w:rFonts w:ascii="Times New Roman" w:hAnsi="Times New Roman" w:cs="Times New Roman"/>
          <w:bCs/>
          <w:sz w:val="24"/>
          <w:szCs w:val="24"/>
        </w:rPr>
        <w:t xml:space="preserve">Sedimentologická, pedologická a </w:t>
      </w:r>
      <w:proofErr w:type="spellStart"/>
      <w:r w:rsidRPr="00956F21">
        <w:rPr>
          <w:rFonts w:ascii="Times New Roman" w:hAnsi="Times New Roman" w:cs="Times New Roman"/>
          <w:bCs/>
          <w:sz w:val="24"/>
          <w:szCs w:val="24"/>
        </w:rPr>
        <w:t>multi-proxy</w:t>
      </w:r>
      <w:proofErr w:type="spellEnd"/>
      <w:r w:rsidRPr="00956F21">
        <w:rPr>
          <w:rFonts w:ascii="Times New Roman" w:hAnsi="Times New Roman" w:cs="Times New Roman"/>
          <w:bCs/>
          <w:sz w:val="24"/>
          <w:szCs w:val="24"/>
        </w:rPr>
        <w:t xml:space="preserve"> analýza spraší a fosilních půd v Hornomoravském úvalu</w:t>
      </w:r>
    </w:p>
    <w:p w:rsidR="00956F21" w:rsidRPr="00956F21" w:rsidRDefault="00956F21" w:rsidP="007C0DD7">
      <w:pPr>
        <w:pStyle w:val="Zkladntext"/>
        <w:spacing w:after="120" w:line="276" w:lineRule="auto"/>
        <w:rPr>
          <w:b/>
          <w:szCs w:val="24"/>
        </w:rPr>
      </w:pPr>
      <w:r w:rsidRPr="00956F21">
        <w:rPr>
          <w:b/>
          <w:szCs w:val="24"/>
        </w:rPr>
        <w:t>Autor:</w:t>
      </w:r>
      <w:r>
        <w:rPr>
          <w:szCs w:val="24"/>
        </w:rPr>
        <w:t xml:space="preserve"> Bc. Jakub </w:t>
      </w:r>
      <w:proofErr w:type="spellStart"/>
      <w:r>
        <w:rPr>
          <w:szCs w:val="24"/>
        </w:rPr>
        <w:t>Solga</w:t>
      </w:r>
      <w:proofErr w:type="spellEnd"/>
    </w:p>
    <w:p w:rsidR="00956F21" w:rsidRPr="00956F21" w:rsidRDefault="00956F21" w:rsidP="007C0DD7">
      <w:pPr>
        <w:spacing w:after="120"/>
        <w:rPr>
          <w:rFonts w:ascii="Times New Roman" w:hAnsi="Times New Roman" w:cs="Times New Roman"/>
          <w:sz w:val="24"/>
          <w:szCs w:val="24"/>
        </w:rPr>
      </w:pPr>
    </w:p>
    <w:p w:rsidR="00956F21" w:rsidRDefault="00956F21" w:rsidP="007C0DD7">
      <w:pPr>
        <w:spacing w:after="120"/>
        <w:jc w:val="both"/>
        <w:rPr>
          <w:rFonts w:ascii="Times New Roman" w:hAnsi="Times New Roman" w:cs="Times New Roman"/>
          <w:sz w:val="24"/>
          <w:szCs w:val="24"/>
        </w:rPr>
      </w:pPr>
      <w:r>
        <w:rPr>
          <w:rFonts w:ascii="Times New Roman" w:hAnsi="Times New Roman" w:cs="Times New Roman"/>
          <w:sz w:val="24"/>
          <w:szCs w:val="24"/>
        </w:rPr>
        <w:t xml:space="preserve">Diplomová práce Jakuba </w:t>
      </w:r>
      <w:proofErr w:type="spellStart"/>
      <w:r>
        <w:rPr>
          <w:rFonts w:ascii="Times New Roman" w:hAnsi="Times New Roman" w:cs="Times New Roman"/>
          <w:sz w:val="24"/>
          <w:szCs w:val="24"/>
        </w:rPr>
        <w:t>Solgy</w:t>
      </w:r>
      <w:proofErr w:type="spellEnd"/>
      <w:r>
        <w:rPr>
          <w:rFonts w:ascii="Times New Roman" w:hAnsi="Times New Roman" w:cs="Times New Roman"/>
          <w:sz w:val="24"/>
          <w:szCs w:val="24"/>
        </w:rPr>
        <w:t xml:space="preserve"> si klade za cíl porovnat granulometrická, </w:t>
      </w:r>
      <w:proofErr w:type="spellStart"/>
      <w:r>
        <w:rPr>
          <w:rFonts w:ascii="Times New Roman" w:hAnsi="Times New Roman" w:cs="Times New Roman"/>
          <w:sz w:val="24"/>
          <w:szCs w:val="24"/>
        </w:rPr>
        <w:t>petrofyzikální</w:t>
      </w:r>
      <w:proofErr w:type="spellEnd"/>
      <w:r>
        <w:rPr>
          <w:rFonts w:ascii="Times New Roman" w:hAnsi="Times New Roman" w:cs="Times New Roman"/>
          <w:sz w:val="24"/>
          <w:szCs w:val="24"/>
        </w:rPr>
        <w:t xml:space="preserve">, mineralogická a geochemická data získaná z pěti </w:t>
      </w:r>
      <w:proofErr w:type="spellStart"/>
      <w:r>
        <w:rPr>
          <w:rFonts w:ascii="Times New Roman" w:hAnsi="Times New Roman" w:cs="Times New Roman"/>
          <w:sz w:val="24"/>
          <w:szCs w:val="24"/>
        </w:rPr>
        <w:t>sprašo</w:t>
      </w:r>
      <w:proofErr w:type="spellEnd"/>
      <w:r>
        <w:rPr>
          <w:rFonts w:ascii="Times New Roman" w:hAnsi="Times New Roman" w:cs="Times New Roman"/>
          <w:sz w:val="24"/>
          <w:szCs w:val="24"/>
        </w:rPr>
        <w:t xml:space="preserve">-půdních profilů v Hornomoravském úvalu. Výstupem práce je paleoklimatologická a </w:t>
      </w:r>
      <w:proofErr w:type="spellStart"/>
      <w:r>
        <w:rPr>
          <w:rFonts w:ascii="Times New Roman" w:hAnsi="Times New Roman" w:cs="Times New Roman"/>
          <w:sz w:val="24"/>
          <w:szCs w:val="24"/>
        </w:rPr>
        <w:t>paleoenvironmentální</w:t>
      </w:r>
      <w:proofErr w:type="spellEnd"/>
      <w:r>
        <w:rPr>
          <w:rFonts w:ascii="Times New Roman" w:hAnsi="Times New Roman" w:cs="Times New Roman"/>
          <w:sz w:val="24"/>
          <w:szCs w:val="24"/>
        </w:rPr>
        <w:t xml:space="preserve"> interpretace </w:t>
      </w:r>
      <w:r w:rsidR="00AC0141">
        <w:rPr>
          <w:rFonts w:ascii="Times New Roman" w:hAnsi="Times New Roman" w:cs="Times New Roman"/>
          <w:sz w:val="24"/>
          <w:szCs w:val="24"/>
        </w:rPr>
        <w:t xml:space="preserve">prostředí na střední Moravě v období svrchního pleistocénu. V případě lokality Držovice dokonce až do středního pleistocénu. Tato práce je důležitým střípkem do mozaiky sprašového výzkumů, protože se zaměřuje na část moravské sprašové zóny, která byla dlouho opomíjená.  </w:t>
      </w:r>
    </w:p>
    <w:p w:rsidR="00573A25" w:rsidRDefault="00573A25" w:rsidP="007C0DD7">
      <w:pPr>
        <w:spacing w:after="120"/>
        <w:jc w:val="both"/>
        <w:rPr>
          <w:rFonts w:ascii="Times New Roman" w:hAnsi="Times New Roman" w:cs="Times New Roman"/>
          <w:sz w:val="24"/>
          <w:szCs w:val="24"/>
        </w:rPr>
      </w:pPr>
      <w:r>
        <w:rPr>
          <w:rFonts w:ascii="Times New Roman" w:hAnsi="Times New Roman" w:cs="Times New Roman"/>
          <w:sz w:val="24"/>
          <w:szCs w:val="24"/>
        </w:rPr>
        <w:t>Zadání diplomové práce student obdržel v roce 2018. Záhy proběhly terénní výjezdy, kterých se student účastnil se svým školitelem. Pak se však postup prací zadrhnul. Na vině byla jak uzávěra školy během pandemie COVID, tak pracovní tempo studenta, kdy se krátká období činnosti střídala s delšími odmlkami, kdy student nedocházel do laboratoří ani na konzultace a školitel neměl představu o postupu prací. Dá se říct, že student intenzivně na finalizaci textu pracoval až v posledních měsících před odevzdáním. Z</w:t>
      </w:r>
      <w:r w:rsidR="00E10199">
        <w:rPr>
          <w:rFonts w:ascii="Times New Roman" w:hAnsi="Times New Roman" w:cs="Times New Roman"/>
          <w:sz w:val="24"/>
          <w:szCs w:val="24"/>
        </w:rPr>
        <w:t> </w:t>
      </w:r>
      <w:r>
        <w:rPr>
          <w:rFonts w:ascii="Times New Roman" w:hAnsi="Times New Roman" w:cs="Times New Roman"/>
          <w:sz w:val="24"/>
          <w:szCs w:val="24"/>
        </w:rPr>
        <w:t>tohoto</w:t>
      </w:r>
      <w:r w:rsidR="00E10199">
        <w:rPr>
          <w:rFonts w:ascii="Times New Roman" w:hAnsi="Times New Roman" w:cs="Times New Roman"/>
          <w:sz w:val="24"/>
          <w:szCs w:val="24"/>
        </w:rPr>
        <w:t xml:space="preserve"> </w:t>
      </w:r>
      <w:r w:rsidR="00A41AE3">
        <w:rPr>
          <w:rFonts w:ascii="Times New Roman" w:hAnsi="Times New Roman" w:cs="Times New Roman"/>
          <w:sz w:val="24"/>
          <w:szCs w:val="24"/>
        </w:rPr>
        <w:t>dů</w:t>
      </w:r>
      <w:r w:rsidR="00E10199">
        <w:rPr>
          <w:rFonts w:ascii="Times New Roman" w:hAnsi="Times New Roman" w:cs="Times New Roman"/>
          <w:sz w:val="24"/>
          <w:szCs w:val="24"/>
        </w:rPr>
        <w:t>vodu</w:t>
      </w:r>
      <w:r>
        <w:rPr>
          <w:rFonts w:ascii="Times New Roman" w:hAnsi="Times New Roman" w:cs="Times New Roman"/>
          <w:sz w:val="24"/>
          <w:szCs w:val="24"/>
        </w:rPr>
        <w:t xml:space="preserve"> se finalizace odehrávala v časovém presu a školitel měl možnost vidět výslednou podobu díla až po odevzdání. </w:t>
      </w:r>
      <w:r w:rsidR="00A41AE3">
        <w:rPr>
          <w:rFonts w:ascii="Times New Roman" w:hAnsi="Times New Roman" w:cs="Times New Roman"/>
          <w:sz w:val="24"/>
          <w:szCs w:val="24"/>
        </w:rPr>
        <w:t>Spěšnému dokončování jdou na vrub některé formální chyby v jednotnosti i úplnosti citací, překlepy, a další. S</w:t>
      </w:r>
      <w:r>
        <w:rPr>
          <w:rFonts w:ascii="Times New Roman" w:hAnsi="Times New Roman" w:cs="Times New Roman"/>
          <w:sz w:val="24"/>
          <w:szCs w:val="24"/>
        </w:rPr>
        <w:t>tudent nezařadil do výsledného textu některé připomínky školitele, například více grafických příloh ve výsledkové čá</w:t>
      </w:r>
      <w:r w:rsidR="007C0DD7">
        <w:rPr>
          <w:rFonts w:ascii="Times New Roman" w:hAnsi="Times New Roman" w:cs="Times New Roman"/>
          <w:sz w:val="24"/>
          <w:szCs w:val="24"/>
        </w:rPr>
        <w:t>sti a také přehledná korelační sch</w:t>
      </w:r>
      <w:r>
        <w:rPr>
          <w:rFonts w:ascii="Times New Roman" w:hAnsi="Times New Roman" w:cs="Times New Roman"/>
          <w:sz w:val="24"/>
          <w:szCs w:val="24"/>
        </w:rPr>
        <w:t>émata mezi lokalitami.</w:t>
      </w:r>
      <w:r w:rsidR="007C0DD7">
        <w:rPr>
          <w:rFonts w:ascii="Times New Roman" w:hAnsi="Times New Roman" w:cs="Times New Roman"/>
          <w:sz w:val="24"/>
          <w:szCs w:val="24"/>
        </w:rPr>
        <w:t xml:space="preserve"> Rovněž anglický abstrakt by si zasloužil revizi gramatiky i překladu některých odborných termínů. Argument, že na tyto věci již student neměl čas nelze brát v potaz, protože na práci měl čtyři roky.</w:t>
      </w:r>
      <w:r>
        <w:rPr>
          <w:rFonts w:ascii="Times New Roman" w:hAnsi="Times New Roman" w:cs="Times New Roman"/>
          <w:sz w:val="24"/>
          <w:szCs w:val="24"/>
        </w:rPr>
        <w:t xml:space="preserve">  </w:t>
      </w:r>
    </w:p>
    <w:p w:rsidR="007D4D9D" w:rsidRPr="00956F21" w:rsidRDefault="007D4D9D" w:rsidP="007C0DD7">
      <w:pPr>
        <w:spacing w:after="120"/>
        <w:jc w:val="both"/>
        <w:rPr>
          <w:rFonts w:ascii="Times New Roman" w:hAnsi="Times New Roman" w:cs="Times New Roman"/>
          <w:sz w:val="24"/>
          <w:szCs w:val="24"/>
        </w:rPr>
      </w:pPr>
      <w:r w:rsidRPr="00956F21">
        <w:rPr>
          <w:rFonts w:ascii="Times New Roman" w:hAnsi="Times New Roman" w:cs="Times New Roman"/>
          <w:sz w:val="24"/>
          <w:szCs w:val="24"/>
        </w:rPr>
        <w:t xml:space="preserve">Na diplomové práci Jakuba </w:t>
      </w:r>
      <w:proofErr w:type="spellStart"/>
      <w:r w:rsidRPr="00956F21">
        <w:rPr>
          <w:rFonts w:ascii="Times New Roman" w:hAnsi="Times New Roman" w:cs="Times New Roman"/>
          <w:sz w:val="24"/>
          <w:szCs w:val="24"/>
        </w:rPr>
        <w:t>Solgy</w:t>
      </w:r>
      <w:proofErr w:type="spellEnd"/>
      <w:r w:rsidRPr="00956F21">
        <w:rPr>
          <w:rFonts w:ascii="Times New Roman" w:hAnsi="Times New Roman" w:cs="Times New Roman"/>
          <w:sz w:val="24"/>
          <w:szCs w:val="24"/>
        </w:rPr>
        <w:t xml:space="preserve"> lze ocenit především její te</w:t>
      </w:r>
      <w:r w:rsidR="00634E82">
        <w:rPr>
          <w:rFonts w:ascii="Times New Roman" w:hAnsi="Times New Roman" w:cs="Times New Roman"/>
          <w:sz w:val="24"/>
          <w:szCs w:val="24"/>
        </w:rPr>
        <w:t>oretickou kompilační část. Ta</w:t>
      </w:r>
      <w:r w:rsidRPr="00956F21">
        <w:rPr>
          <w:rFonts w:ascii="Times New Roman" w:hAnsi="Times New Roman" w:cs="Times New Roman"/>
          <w:sz w:val="24"/>
          <w:szCs w:val="24"/>
        </w:rPr>
        <w:t xml:space="preserve"> je n</w:t>
      </w:r>
      <w:r w:rsidR="00BE41A4">
        <w:rPr>
          <w:rFonts w:ascii="Times New Roman" w:hAnsi="Times New Roman" w:cs="Times New Roman"/>
          <w:sz w:val="24"/>
          <w:szCs w:val="24"/>
        </w:rPr>
        <w:t>apsaná čtivě a podává všechny potřebné</w:t>
      </w:r>
      <w:r w:rsidRPr="00956F21">
        <w:rPr>
          <w:rFonts w:ascii="Times New Roman" w:hAnsi="Times New Roman" w:cs="Times New Roman"/>
          <w:sz w:val="24"/>
          <w:szCs w:val="24"/>
        </w:rPr>
        <w:t xml:space="preserve"> informace, které osvětlují důvod i způsob výzkumu vybraných </w:t>
      </w:r>
      <w:proofErr w:type="spellStart"/>
      <w:r w:rsidRPr="00956F21">
        <w:rPr>
          <w:rFonts w:ascii="Times New Roman" w:hAnsi="Times New Roman" w:cs="Times New Roman"/>
          <w:sz w:val="24"/>
          <w:szCs w:val="24"/>
        </w:rPr>
        <w:t>sprašo</w:t>
      </w:r>
      <w:proofErr w:type="spellEnd"/>
      <w:r w:rsidRPr="00956F21">
        <w:rPr>
          <w:rFonts w:ascii="Times New Roman" w:hAnsi="Times New Roman" w:cs="Times New Roman"/>
          <w:sz w:val="24"/>
          <w:szCs w:val="24"/>
        </w:rPr>
        <w:t>-půdních l</w:t>
      </w:r>
      <w:r w:rsidR="00634E82">
        <w:rPr>
          <w:rFonts w:ascii="Times New Roman" w:hAnsi="Times New Roman" w:cs="Times New Roman"/>
          <w:sz w:val="24"/>
          <w:szCs w:val="24"/>
        </w:rPr>
        <w:t xml:space="preserve">okalit bez výraznějších obsahových nepřesností. Součástí rešerše je </w:t>
      </w:r>
      <w:r w:rsidRPr="00956F21">
        <w:rPr>
          <w:rFonts w:ascii="Times New Roman" w:hAnsi="Times New Roman" w:cs="Times New Roman"/>
          <w:sz w:val="24"/>
          <w:szCs w:val="24"/>
        </w:rPr>
        <w:t>nejen přehledně zpracovaná geologie Hornomoravského úvalu se zaměřením na jeho kvartérní vývoj, ale také vysvětlení potenciálu středomoravských lokalit pro pochopení klimatických změn během středního a svrchního pleistocénu.</w:t>
      </w:r>
      <w:r w:rsidR="00BE41A4">
        <w:rPr>
          <w:rFonts w:ascii="Times New Roman" w:hAnsi="Times New Roman" w:cs="Times New Roman"/>
          <w:sz w:val="24"/>
          <w:szCs w:val="24"/>
        </w:rPr>
        <w:t xml:space="preserve"> Rovněž je důkladně vysvětlen výběr použitých metod pro výzkum spraší a fosilních půd.</w:t>
      </w:r>
    </w:p>
    <w:p w:rsidR="00573A25" w:rsidRDefault="00573A25" w:rsidP="007C0DD7">
      <w:pPr>
        <w:spacing w:after="120"/>
        <w:jc w:val="both"/>
        <w:rPr>
          <w:rFonts w:ascii="Times New Roman" w:hAnsi="Times New Roman" w:cs="Times New Roman"/>
          <w:sz w:val="24"/>
          <w:szCs w:val="24"/>
        </w:rPr>
      </w:pPr>
      <w:r>
        <w:rPr>
          <w:rFonts w:ascii="Times New Roman" w:hAnsi="Times New Roman" w:cs="Times New Roman"/>
          <w:sz w:val="24"/>
          <w:szCs w:val="24"/>
        </w:rPr>
        <w:t>Na</w:t>
      </w:r>
      <w:r w:rsidR="00786E1C">
        <w:rPr>
          <w:rFonts w:ascii="Times New Roman" w:hAnsi="Times New Roman" w:cs="Times New Roman"/>
          <w:sz w:val="24"/>
          <w:szCs w:val="24"/>
        </w:rPr>
        <w:t xml:space="preserve"> výsledkové a diskuzní části</w:t>
      </w:r>
      <w:r>
        <w:rPr>
          <w:rFonts w:ascii="Times New Roman" w:hAnsi="Times New Roman" w:cs="Times New Roman"/>
          <w:sz w:val="24"/>
          <w:szCs w:val="24"/>
        </w:rPr>
        <w:t xml:space="preserve"> práce, které vznikaly jen pár týdnů před odevzdáním, </w:t>
      </w:r>
      <w:r w:rsidR="00E10199">
        <w:rPr>
          <w:rFonts w:ascii="Times New Roman" w:hAnsi="Times New Roman" w:cs="Times New Roman"/>
          <w:sz w:val="24"/>
          <w:szCs w:val="24"/>
        </w:rPr>
        <w:t>je znát, že byly dokončovány</w:t>
      </w:r>
      <w:r>
        <w:rPr>
          <w:rFonts w:ascii="Times New Roman" w:hAnsi="Times New Roman" w:cs="Times New Roman"/>
          <w:sz w:val="24"/>
          <w:szCs w:val="24"/>
        </w:rPr>
        <w:t xml:space="preserve"> ve spěchu.</w:t>
      </w:r>
      <w:r w:rsidR="00E10199">
        <w:rPr>
          <w:rFonts w:ascii="Times New Roman" w:hAnsi="Times New Roman" w:cs="Times New Roman"/>
          <w:sz w:val="24"/>
          <w:szCs w:val="24"/>
        </w:rPr>
        <w:t xml:space="preserve"> Část textu by se dala zkrátit a výsledky by bylo možné přehledněji prezentovat formou schémat, tabulek či grafů.</w:t>
      </w:r>
      <w:r>
        <w:rPr>
          <w:rFonts w:ascii="Times New Roman" w:hAnsi="Times New Roman" w:cs="Times New Roman"/>
          <w:sz w:val="24"/>
          <w:szCs w:val="24"/>
        </w:rPr>
        <w:t xml:space="preserve"> </w:t>
      </w:r>
      <w:r w:rsidR="00E10199">
        <w:rPr>
          <w:rFonts w:ascii="Times New Roman" w:hAnsi="Times New Roman" w:cs="Times New Roman"/>
          <w:sz w:val="24"/>
          <w:szCs w:val="24"/>
        </w:rPr>
        <w:t xml:space="preserve">Rovněž v diskuzi se objevují určité interpretační nepřesnosti a dochází ke zveličování některých skutečnosti. Například mikroklimatické rozdíly mezi severní a jižní části </w:t>
      </w:r>
      <w:r w:rsidR="001858E6">
        <w:rPr>
          <w:rFonts w:ascii="Times New Roman" w:hAnsi="Times New Roman" w:cs="Times New Roman"/>
          <w:sz w:val="24"/>
          <w:szCs w:val="24"/>
        </w:rPr>
        <w:t xml:space="preserve">Hornomoravského </w:t>
      </w:r>
      <w:r w:rsidR="00E10199">
        <w:rPr>
          <w:rFonts w:ascii="Times New Roman" w:hAnsi="Times New Roman" w:cs="Times New Roman"/>
          <w:sz w:val="24"/>
          <w:szCs w:val="24"/>
        </w:rPr>
        <w:t xml:space="preserve">úvalu nejsou tak dramatické, jak prezentuje autor. Na druhou stranu jsou dostatečné na to, aby byly identifikovány </w:t>
      </w:r>
      <w:proofErr w:type="spellStart"/>
      <w:r w:rsidR="00E10199">
        <w:rPr>
          <w:rFonts w:ascii="Times New Roman" w:hAnsi="Times New Roman" w:cs="Times New Roman"/>
          <w:sz w:val="24"/>
          <w:szCs w:val="24"/>
        </w:rPr>
        <w:t>multi-proxy</w:t>
      </w:r>
      <w:proofErr w:type="spellEnd"/>
      <w:r w:rsidR="00A41AE3">
        <w:rPr>
          <w:rFonts w:ascii="Times New Roman" w:hAnsi="Times New Roman" w:cs="Times New Roman"/>
          <w:sz w:val="24"/>
          <w:szCs w:val="24"/>
        </w:rPr>
        <w:t xml:space="preserve"> analýzou </w:t>
      </w:r>
      <w:proofErr w:type="spellStart"/>
      <w:r w:rsidR="00A41AE3">
        <w:rPr>
          <w:rFonts w:ascii="Times New Roman" w:hAnsi="Times New Roman" w:cs="Times New Roman"/>
          <w:sz w:val="24"/>
          <w:szCs w:val="24"/>
        </w:rPr>
        <w:t>sprašo</w:t>
      </w:r>
      <w:proofErr w:type="spellEnd"/>
      <w:r w:rsidR="00A41AE3">
        <w:rPr>
          <w:rFonts w:ascii="Times New Roman" w:hAnsi="Times New Roman" w:cs="Times New Roman"/>
          <w:sz w:val="24"/>
          <w:szCs w:val="24"/>
        </w:rPr>
        <w:t>-půdních sekvencí</w:t>
      </w:r>
      <w:r>
        <w:rPr>
          <w:rFonts w:ascii="Times New Roman" w:hAnsi="Times New Roman" w:cs="Times New Roman"/>
          <w:sz w:val="24"/>
          <w:szCs w:val="24"/>
        </w:rPr>
        <w:t>.</w:t>
      </w:r>
      <w:r w:rsidR="00786E1C">
        <w:rPr>
          <w:rFonts w:ascii="Times New Roman" w:hAnsi="Times New Roman" w:cs="Times New Roman"/>
          <w:sz w:val="24"/>
          <w:szCs w:val="24"/>
        </w:rPr>
        <w:t xml:space="preserve"> </w:t>
      </w:r>
    </w:p>
    <w:p w:rsidR="007C0DD7" w:rsidRDefault="007C0DD7" w:rsidP="007C0DD7">
      <w:pPr>
        <w:spacing w:after="120"/>
        <w:jc w:val="both"/>
        <w:rPr>
          <w:rFonts w:ascii="Times New Roman" w:hAnsi="Times New Roman" w:cs="Times New Roman"/>
          <w:sz w:val="24"/>
          <w:szCs w:val="24"/>
        </w:rPr>
      </w:pPr>
    </w:p>
    <w:p w:rsidR="007C0DD7" w:rsidRDefault="007C0DD7" w:rsidP="007C0DD7">
      <w:pPr>
        <w:spacing w:after="120"/>
        <w:jc w:val="both"/>
        <w:rPr>
          <w:rFonts w:ascii="Times New Roman" w:hAnsi="Times New Roman" w:cs="Times New Roman"/>
          <w:sz w:val="24"/>
          <w:szCs w:val="24"/>
        </w:rPr>
      </w:pPr>
      <w:r>
        <w:rPr>
          <w:rFonts w:ascii="Times New Roman" w:hAnsi="Times New Roman" w:cs="Times New Roman"/>
          <w:sz w:val="24"/>
          <w:szCs w:val="24"/>
        </w:rPr>
        <w:lastRenderedPageBreak/>
        <w:t>Celkově lze říci</w:t>
      </w:r>
      <w:r w:rsidR="00A41AE3">
        <w:rPr>
          <w:rFonts w:ascii="Times New Roman" w:hAnsi="Times New Roman" w:cs="Times New Roman"/>
          <w:sz w:val="24"/>
          <w:szCs w:val="24"/>
        </w:rPr>
        <w:t>, že autor se se zadaným tématem popral dobře a předkládá zdařilou diplomovou práci. Je jen škoda některých formálních a drobných obsahovýc</w:t>
      </w:r>
      <w:r w:rsidR="00D43638">
        <w:rPr>
          <w:rFonts w:ascii="Times New Roman" w:hAnsi="Times New Roman" w:cs="Times New Roman"/>
          <w:sz w:val="24"/>
          <w:szCs w:val="24"/>
        </w:rPr>
        <w:t>h nedostatků, které byly způsobeny kvapným</w:t>
      </w:r>
      <w:r w:rsidR="00A41AE3">
        <w:rPr>
          <w:rFonts w:ascii="Times New Roman" w:hAnsi="Times New Roman" w:cs="Times New Roman"/>
          <w:sz w:val="24"/>
          <w:szCs w:val="24"/>
        </w:rPr>
        <w:t xml:space="preserve"> dokončování</w:t>
      </w:r>
      <w:r w:rsidR="00D43638">
        <w:rPr>
          <w:rFonts w:ascii="Times New Roman" w:hAnsi="Times New Roman" w:cs="Times New Roman"/>
          <w:sz w:val="24"/>
          <w:szCs w:val="24"/>
        </w:rPr>
        <w:t>m</w:t>
      </w:r>
      <w:r w:rsidR="00A41AE3">
        <w:rPr>
          <w:rFonts w:ascii="Times New Roman" w:hAnsi="Times New Roman" w:cs="Times New Roman"/>
          <w:sz w:val="24"/>
          <w:szCs w:val="24"/>
        </w:rPr>
        <w:t xml:space="preserve"> práce v posledních týdnech před odevzdáním. Pokud by k práci student přistoupil</w:t>
      </w:r>
      <w:r w:rsidR="00D43638">
        <w:rPr>
          <w:rFonts w:ascii="Times New Roman" w:hAnsi="Times New Roman" w:cs="Times New Roman"/>
          <w:sz w:val="24"/>
          <w:szCs w:val="24"/>
        </w:rPr>
        <w:t>, byť jen s polovičním</w:t>
      </w:r>
      <w:r w:rsidR="00A41AE3">
        <w:rPr>
          <w:rFonts w:ascii="Times New Roman" w:hAnsi="Times New Roman" w:cs="Times New Roman"/>
          <w:sz w:val="24"/>
          <w:szCs w:val="24"/>
        </w:rPr>
        <w:t xml:space="preserve"> nasazením</w:t>
      </w:r>
      <w:r w:rsidR="00853C98">
        <w:rPr>
          <w:rFonts w:ascii="Times New Roman" w:hAnsi="Times New Roman" w:cs="Times New Roman"/>
          <w:sz w:val="24"/>
          <w:szCs w:val="24"/>
        </w:rPr>
        <w:t xml:space="preserve"> jaké</w:t>
      </w:r>
      <w:r w:rsidR="00A41AE3">
        <w:rPr>
          <w:rFonts w:ascii="Times New Roman" w:hAnsi="Times New Roman" w:cs="Times New Roman"/>
          <w:sz w:val="24"/>
          <w:szCs w:val="24"/>
        </w:rPr>
        <w:t xml:space="preserve"> předvedl v květnu a červnu, odevzdal by diplomovou práci již před několika lety, bez stresu a </w:t>
      </w:r>
      <w:r w:rsidR="00853C98">
        <w:rPr>
          <w:rFonts w:ascii="Times New Roman" w:hAnsi="Times New Roman" w:cs="Times New Roman"/>
          <w:sz w:val="24"/>
          <w:szCs w:val="24"/>
        </w:rPr>
        <w:t xml:space="preserve">její kvalita by </w:t>
      </w:r>
      <w:r w:rsidR="001858E6">
        <w:rPr>
          <w:rFonts w:ascii="Times New Roman" w:hAnsi="Times New Roman" w:cs="Times New Roman"/>
          <w:sz w:val="24"/>
          <w:szCs w:val="24"/>
        </w:rPr>
        <w:t xml:space="preserve">byla </w:t>
      </w:r>
      <w:r w:rsidR="00853C98">
        <w:rPr>
          <w:rFonts w:ascii="Times New Roman" w:hAnsi="Times New Roman" w:cs="Times New Roman"/>
          <w:sz w:val="24"/>
          <w:szCs w:val="24"/>
        </w:rPr>
        <w:t>na vysoké úrovni</w:t>
      </w:r>
      <w:r w:rsidR="00A41AE3">
        <w:rPr>
          <w:rFonts w:ascii="Times New Roman" w:hAnsi="Times New Roman" w:cs="Times New Roman"/>
          <w:sz w:val="24"/>
          <w:szCs w:val="24"/>
        </w:rPr>
        <w:t>.</w:t>
      </w:r>
      <w:r w:rsidR="00853C98">
        <w:rPr>
          <w:rFonts w:ascii="Times New Roman" w:hAnsi="Times New Roman" w:cs="Times New Roman"/>
          <w:sz w:val="24"/>
          <w:szCs w:val="24"/>
        </w:rPr>
        <w:t xml:space="preserve"> Diplomovou práci Jakuba </w:t>
      </w:r>
      <w:proofErr w:type="spellStart"/>
      <w:r w:rsidR="00853C98">
        <w:rPr>
          <w:rFonts w:ascii="Times New Roman" w:hAnsi="Times New Roman" w:cs="Times New Roman"/>
          <w:sz w:val="24"/>
          <w:szCs w:val="24"/>
        </w:rPr>
        <w:t>Solgy</w:t>
      </w:r>
      <w:proofErr w:type="spellEnd"/>
      <w:r w:rsidR="00853C98">
        <w:rPr>
          <w:rFonts w:ascii="Times New Roman" w:hAnsi="Times New Roman" w:cs="Times New Roman"/>
          <w:sz w:val="24"/>
          <w:szCs w:val="24"/>
        </w:rPr>
        <w:t xml:space="preserve"> </w:t>
      </w:r>
      <w:r w:rsidR="00853C98" w:rsidRPr="00853C98">
        <w:rPr>
          <w:rFonts w:ascii="Times New Roman" w:hAnsi="Times New Roman" w:cs="Times New Roman"/>
          <w:b/>
          <w:sz w:val="24"/>
          <w:szCs w:val="24"/>
        </w:rPr>
        <w:t xml:space="preserve">doporučuji k obhajobě a hodnotím </w:t>
      </w:r>
      <w:proofErr w:type="gramStart"/>
      <w:r w:rsidR="00853C98" w:rsidRPr="00853C98">
        <w:rPr>
          <w:rFonts w:ascii="Times New Roman" w:hAnsi="Times New Roman" w:cs="Times New Roman"/>
          <w:b/>
          <w:sz w:val="24"/>
          <w:szCs w:val="24"/>
        </w:rPr>
        <w:t>známkou B–C</w:t>
      </w:r>
      <w:r w:rsidR="00853C98">
        <w:rPr>
          <w:rFonts w:ascii="Times New Roman" w:hAnsi="Times New Roman" w:cs="Times New Roman"/>
          <w:sz w:val="24"/>
          <w:szCs w:val="24"/>
        </w:rPr>
        <w:t xml:space="preserve"> podle</w:t>
      </w:r>
      <w:proofErr w:type="gramEnd"/>
      <w:r w:rsidR="00853C98">
        <w:rPr>
          <w:rFonts w:ascii="Times New Roman" w:hAnsi="Times New Roman" w:cs="Times New Roman"/>
          <w:sz w:val="24"/>
          <w:szCs w:val="24"/>
        </w:rPr>
        <w:t xml:space="preserve"> průběhu obhajoby.</w:t>
      </w:r>
      <w:r w:rsidR="00A41AE3">
        <w:rPr>
          <w:rFonts w:ascii="Times New Roman" w:hAnsi="Times New Roman" w:cs="Times New Roman"/>
          <w:sz w:val="24"/>
          <w:szCs w:val="24"/>
        </w:rPr>
        <w:t xml:space="preserve">  </w:t>
      </w:r>
    </w:p>
    <w:p w:rsidR="00956F21" w:rsidRDefault="00956F21" w:rsidP="007C0DD7">
      <w:pPr>
        <w:spacing w:after="120"/>
        <w:rPr>
          <w:rFonts w:ascii="Times New Roman" w:hAnsi="Times New Roman" w:cs="Times New Roman"/>
          <w:sz w:val="24"/>
          <w:szCs w:val="24"/>
        </w:rPr>
      </w:pPr>
    </w:p>
    <w:p w:rsidR="003E3863" w:rsidRPr="00956F21" w:rsidRDefault="00956F21" w:rsidP="007C0DD7">
      <w:pPr>
        <w:spacing w:after="120"/>
        <w:rPr>
          <w:rFonts w:ascii="Times New Roman" w:hAnsi="Times New Roman" w:cs="Times New Roman"/>
          <w:sz w:val="24"/>
          <w:szCs w:val="24"/>
        </w:rPr>
      </w:pPr>
      <w:r w:rsidRPr="00956F21">
        <w:rPr>
          <w:rFonts w:ascii="Times New Roman" w:hAnsi="Times New Roman" w:cs="Times New Roman"/>
          <w:sz w:val="24"/>
          <w:szCs w:val="24"/>
        </w:rPr>
        <w:t>V Rybí, 10. srpna 2022</w:t>
      </w:r>
    </w:p>
    <w:p w:rsidR="00956F21" w:rsidRPr="00956F21" w:rsidRDefault="00956F21" w:rsidP="007C0DD7">
      <w:pPr>
        <w:spacing w:after="120"/>
        <w:rPr>
          <w:rFonts w:ascii="Times New Roman" w:hAnsi="Times New Roman" w:cs="Times New Roman"/>
          <w:sz w:val="24"/>
          <w:szCs w:val="24"/>
        </w:rPr>
      </w:pPr>
    </w:p>
    <w:p w:rsidR="00956F21" w:rsidRPr="00956F21" w:rsidRDefault="00956F21" w:rsidP="007C0DD7">
      <w:pPr>
        <w:spacing w:after="120"/>
        <w:rPr>
          <w:rFonts w:ascii="Times New Roman" w:hAnsi="Times New Roman" w:cs="Times New Roman"/>
          <w:sz w:val="24"/>
          <w:szCs w:val="24"/>
        </w:rPr>
      </w:pPr>
    </w:p>
    <w:p w:rsidR="00956F21" w:rsidRPr="00956F21" w:rsidRDefault="00956F21" w:rsidP="007C0DD7">
      <w:pPr>
        <w:spacing w:after="120"/>
        <w:rPr>
          <w:rFonts w:ascii="Times New Roman" w:hAnsi="Times New Roman" w:cs="Times New Roman"/>
          <w:sz w:val="24"/>
          <w:szCs w:val="24"/>
        </w:rPr>
      </w:pPr>
      <w:r w:rsidRPr="00956F21">
        <w:rPr>
          <w:rFonts w:ascii="Times New Roman" w:hAnsi="Times New Roman" w:cs="Times New Roman"/>
          <w:sz w:val="24"/>
          <w:szCs w:val="24"/>
        </w:rPr>
        <w:t>Daniel Šimíček</w:t>
      </w:r>
    </w:p>
    <w:p w:rsidR="00956F21" w:rsidRPr="00956F21" w:rsidRDefault="00956F21" w:rsidP="007C0DD7">
      <w:pPr>
        <w:spacing w:after="120"/>
        <w:rPr>
          <w:rFonts w:ascii="Times New Roman" w:hAnsi="Times New Roman" w:cs="Times New Roman"/>
          <w:sz w:val="24"/>
          <w:szCs w:val="24"/>
        </w:rPr>
      </w:pPr>
      <w:r w:rsidRPr="00956F21">
        <w:rPr>
          <w:rFonts w:ascii="Times New Roman" w:hAnsi="Times New Roman" w:cs="Times New Roman"/>
          <w:sz w:val="24"/>
          <w:szCs w:val="24"/>
        </w:rPr>
        <w:t>vedoucí práce</w:t>
      </w:r>
    </w:p>
    <w:sectPr w:rsidR="00956F21" w:rsidRPr="00956F2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B71"/>
    <w:rsid w:val="00064C59"/>
    <w:rsid w:val="001858E6"/>
    <w:rsid w:val="00304A7C"/>
    <w:rsid w:val="003E3863"/>
    <w:rsid w:val="00573A25"/>
    <w:rsid w:val="005A619A"/>
    <w:rsid w:val="00634E82"/>
    <w:rsid w:val="00786E1C"/>
    <w:rsid w:val="007C0DD7"/>
    <w:rsid w:val="007D4D9D"/>
    <w:rsid w:val="007D7B09"/>
    <w:rsid w:val="00853C98"/>
    <w:rsid w:val="00956F21"/>
    <w:rsid w:val="009E060C"/>
    <w:rsid w:val="00A41AE3"/>
    <w:rsid w:val="00AC0141"/>
    <w:rsid w:val="00BC2B71"/>
    <w:rsid w:val="00BE41A4"/>
    <w:rsid w:val="00C07157"/>
    <w:rsid w:val="00C95B18"/>
    <w:rsid w:val="00D43638"/>
    <w:rsid w:val="00E10199"/>
    <w:rsid w:val="00E51AF1"/>
    <w:rsid w:val="00F034D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430B90-18AD-4D70-97EB-6F61881B5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rsid w:val="00956F21"/>
    <w:pPr>
      <w:spacing w:after="0" w:line="240" w:lineRule="auto"/>
      <w:jc w:val="both"/>
    </w:pPr>
    <w:rPr>
      <w:rFonts w:ascii="Times New Roman" w:eastAsia="Times New Roman" w:hAnsi="Times New Roman" w:cs="Times New Roman"/>
      <w:sz w:val="24"/>
      <w:szCs w:val="20"/>
      <w:lang w:eastAsia="cs-CZ"/>
    </w:rPr>
  </w:style>
  <w:style w:type="character" w:customStyle="1" w:styleId="ZkladntextChar">
    <w:name w:val="Základní text Char"/>
    <w:basedOn w:val="Standardnpsmoodstavce"/>
    <w:link w:val="Zkladntext"/>
    <w:rsid w:val="00956F21"/>
    <w:rPr>
      <w:rFonts w:ascii="Times New Roman" w:eastAsia="Times New Roman" w:hAnsi="Times New Roman" w:cs="Times New Roman"/>
      <w:sz w:val="24"/>
      <w:szCs w:val="20"/>
      <w:lang w:eastAsia="cs-CZ"/>
    </w:rPr>
  </w:style>
  <w:style w:type="paragraph" w:customStyle="1" w:styleId="Default">
    <w:name w:val="Default"/>
    <w:rsid w:val="00956F21"/>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522</Words>
  <Characters>3080</Characters>
  <Application>Microsoft Office Word</Application>
  <DocSecurity>0</DocSecurity>
  <Lines>25</Lines>
  <Paragraphs>7</Paragraphs>
  <ScaleCrop>false</ScaleCrop>
  <HeadingPairs>
    <vt:vector size="2" baseType="variant">
      <vt:variant>
        <vt:lpstr>Název</vt:lpstr>
      </vt:variant>
      <vt:variant>
        <vt:i4>1</vt:i4>
      </vt:variant>
    </vt:vector>
  </HeadingPairs>
  <TitlesOfParts>
    <vt:vector size="1" baseType="lpstr">
      <vt:lpstr/>
    </vt:vector>
  </TitlesOfParts>
  <Company>Univerzita Palackého v Olomouci</Company>
  <LinksUpToDate>false</LinksUpToDate>
  <CharactersWithSpaces>3595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Mgr. Daniel Šimíček, Ph.D.</dc:creator>
  <cp:keywords/>
  <dc:description/>
  <cp:lastModifiedBy>Petra Čtvrtlíková</cp:lastModifiedBy>
  <cp:revision>2</cp:revision>
  <dcterms:created xsi:type="dcterms:W3CDTF">2022-08-15T07:50:00Z</dcterms:created>
  <dcterms:modified xsi:type="dcterms:W3CDTF">2022-08-15T07:50:00Z</dcterms:modified>
</cp:coreProperties>
</file>