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8EC" w:rsidRDefault="002276F7" w:rsidP="0033137F">
      <w:pPr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Posudek vedoucí na bakalářskou práci </w:t>
      </w:r>
      <w:r w:rsidR="0094055B">
        <w:rPr>
          <w:sz w:val="24"/>
          <w:szCs w:val="24"/>
        </w:rPr>
        <w:t xml:space="preserve">Kristýny </w:t>
      </w:r>
      <w:proofErr w:type="spellStart"/>
      <w:r w:rsidR="0094055B">
        <w:rPr>
          <w:sz w:val="24"/>
          <w:szCs w:val="24"/>
        </w:rPr>
        <w:t>Heryánové</w:t>
      </w:r>
      <w:proofErr w:type="spellEnd"/>
      <w:r w:rsidR="0094055B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4328EC">
        <w:rPr>
          <w:sz w:val="24"/>
          <w:szCs w:val="24"/>
        </w:rPr>
        <w:t> </w:t>
      </w:r>
      <w:r>
        <w:rPr>
          <w:sz w:val="24"/>
          <w:szCs w:val="24"/>
        </w:rPr>
        <w:t>názvem</w:t>
      </w:r>
      <w:r w:rsidR="004328EC">
        <w:rPr>
          <w:sz w:val="24"/>
          <w:szCs w:val="24"/>
        </w:rPr>
        <w:t xml:space="preserve"> </w:t>
      </w:r>
    </w:p>
    <w:p w:rsidR="0094055B" w:rsidRDefault="0094055B" w:rsidP="0033137F">
      <w:pPr>
        <w:jc w:val="center"/>
        <w:rPr>
          <w:rStyle w:val="markedcontent"/>
          <w:rFonts w:cs="Arial"/>
          <w:b/>
          <w:sz w:val="32"/>
          <w:szCs w:val="32"/>
        </w:rPr>
      </w:pPr>
      <w:r w:rsidRPr="0094055B">
        <w:rPr>
          <w:rStyle w:val="markedcontent"/>
          <w:rFonts w:cs="Arial"/>
          <w:b/>
          <w:sz w:val="32"/>
          <w:szCs w:val="32"/>
        </w:rPr>
        <w:t>Terénní exkurze v okolí NPP Skalická Morávka</w:t>
      </w:r>
    </w:p>
    <w:p w:rsidR="004328EC" w:rsidRDefault="0094055B" w:rsidP="0033137F">
      <w:pPr>
        <w:jc w:val="center"/>
        <w:rPr>
          <w:rStyle w:val="markedcontent"/>
          <w:rFonts w:cs="Arial"/>
          <w:b/>
          <w:sz w:val="32"/>
          <w:szCs w:val="32"/>
        </w:rPr>
      </w:pPr>
      <w:r w:rsidRPr="0094055B">
        <w:rPr>
          <w:rStyle w:val="markedcontent"/>
          <w:rFonts w:cs="Arial"/>
          <w:b/>
          <w:sz w:val="32"/>
          <w:szCs w:val="32"/>
        </w:rPr>
        <w:t xml:space="preserve"> se zaměřením</w:t>
      </w:r>
      <w:r>
        <w:rPr>
          <w:b/>
          <w:sz w:val="32"/>
          <w:szCs w:val="32"/>
        </w:rPr>
        <w:t xml:space="preserve"> </w:t>
      </w:r>
      <w:r w:rsidRPr="0094055B">
        <w:rPr>
          <w:rStyle w:val="markedcontent"/>
          <w:rFonts w:cs="Arial"/>
          <w:b/>
          <w:sz w:val="32"/>
          <w:szCs w:val="32"/>
        </w:rPr>
        <w:t>na vodní bezobratlé</w:t>
      </w:r>
    </w:p>
    <w:p w:rsidR="00A62355" w:rsidRDefault="00A62355" w:rsidP="0033137F">
      <w:pPr>
        <w:jc w:val="center"/>
        <w:rPr>
          <w:rStyle w:val="markedcontent"/>
          <w:rFonts w:cs="Arial"/>
          <w:b/>
          <w:sz w:val="32"/>
          <w:szCs w:val="32"/>
        </w:rPr>
      </w:pPr>
    </w:p>
    <w:p w:rsidR="00193553" w:rsidRDefault="0033137F" w:rsidP="00A62355">
      <w:pPr>
        <w:pStyle w:val="Bezmezer"/>
        <w:spacing w:after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Kri</w:t>
      </w:r>
      <w:r w:rsidR="00C853A6">
        <w:rPr>
          <w:sz w:val="24"/>
          <w:szCs w:val="24"/>
        </w:rPr>
        <w:t xml:space="preserve">stýna </w:t>
      </w:r>
      <w:proofErr w:type="spellStart"/>
      <w:r w:rsidR="00C853A6">
        <w:rPr>
          <w:sz w:val="24"/>
          <w:szCs w:val="24"/>
        </w:rPr>
        <w:t>Heryánová</w:t>
      </w:r>
      <w:proofErr w:type="spellEnd"/>
      <w:r w:rsidR="00C853A6">
        <w:rPr>
          <w:sz w:val="24"/>
          <w:szCs w:val="24"/>
        </w:rPr>
        <w:t xml:space="preserve"> </w:t>
      </w:r>
      <w:r>
        <w:rPr>
          <w:sz w:val="24"/>
          <w:szCs w:val="24"/>
        </w:rPr>
        <w:t>si pro</w:t>
      </w:r>
      <w:r w:rsidR="00C853A6">
        <w:rPr>
          <w:sz w:val="24"/>
          <w:szCs w:val="24"/>
        </w:rPr>
        <w:t xml:space="preserve"> svoji bakalářskou práci zvolila téma terénní exkurze se zaměřením</w:t>
      </w:r>
      <w:r w:rsidR="00176CE8">
        <w:rPr>
          <w:sz w:val="24"/>
          <w:szCs w:val="24"/>
        </w:rPr>
        <w:t xml:space="preserve"> na vodní bezobratlé živočichy a zhodnotila potenciál využití NPP Skalická Morávka pro výuku biologie a zeměpisu. </w:t>
      </w:r>
      <w:r w:rsidR="00176CE8" w:rsidRPr="00176CE8">
        <w:rPr>
          <w:sz w:val="24"/>
          <w:szCs w:val="24"/>
        </w:rPr>
        <w:t>Autorka je studentkou oboru Biologie a geografie pro vzdělávání a je proto velmi sympatické, ž</w:t>
      </w:r>
      <w:r w:rsidR="00AB35CD">
        <w:rPr>
          <w:sz w:val="24"/>
          <w:szCs w:val="24"/>
        </w:rPr>
        <w:t xml:space="preserve">e se ve svojí bakalářské práci </w:t>
      </w:r>
      <w:r w:rsidR="00176CE8" w:rsidRPr="00176CE8">
        <w:rPr>
          <w:sz w:val="24"/>
          <w:szCs w:val="24"/>
        </w:rPr>
        <w:t>pokus</w:t>
      </w:r>
      <w:r w:rsidR="00E619E0">
        <w:rPr>
          <w:sz w:val="24"/>
          <w:szCs w:val="24"/>
        </w:rPr>
        <w:t>ila o </w:t>
      </w:r>
      <w:r w:rsidR="00176CE8">
        <w:rPr>
          <w:sz w:val="24"/>
          <w:szCs w:val="24"/>
        </w:rPr>
        <w:t>propojení obou předmětů. N</w:t>
      </w:r>
      <w:r w:rsidR="00176CE8" w:rsidRPr="00176CE8">
        <w:rPr>
          <w:sz w:val="24"/>
          <w:szCs w:val="24"/>
        </w:rPr>
        <w:t>avrhla terénní exkurzi tak, aby akcentovala téma mezipředmětových vztahů a hledala zejména propojení témat hydrobiologických, hydrologických a geomorfologických.</w:t>
      </w:r>
      <w:r w:rsidR="00176CE8">
        <w:rPr>
          <w:sz w:val="24"/>
          <w:szCs w:val="24"/>
        </w:rPr>
        <w:t xml:space="preserve"> </w:t>
      </w:r>
      <w:r w:rsidR="00AB35CD">
        <w:rPr>
          <w:sz w:val="24"/>
          <w:szCs w:val="24"/>
        </w:rPr>
        <w:t>Přestože tě</w:t>
      </w:r>
      <w:r w:rsidR="00176CE8" w:rsidRPr="00176CE8">
        <w:rPr>
          <w:sz w:val="24"/>
          <w:szCs w:val="24"/>
        </w:rPr>
        <w:t>žiště práce zůstává v přehledu vodních bezobratlých živočichů, které lze během navržené terénní exkurze studentům vhodně demonstrovat, za</w:t>
      </w:r>
      <w:r w:rsidR="00193553">
        <w:rPr>
          <w:sz w:val="24"/>
          <w:szCs w:val="24"/>
        </w:rPr>
        <w:t>řadila i nápaditou část věnovanou</w:t>
      </w:r>
      <w:r w:rsidR="00176CE8" w:rsidRPr="00176CE8">
        <w:rPr>
          <w:sz w:val="24"/>
          <w:szCs w:val="24"/>
        </w:rPr>
        <w:t xml:space="preserve"> morfologii říčního koryta a pr</w:t>
      </w:r>
      <w:r w:rsidR="00AB35CD">
        <w:rPr>
          <w:sz w:val="24"/>
          <w:szCs w:val="24"/>
        </w:rPr>
        <w:t xml:space="preserve">oblematice eroze a sedimentace v toku. </w:t>
      </w:r>
    </w:p>
    <w:p w:rsidR="008C29DF" w:rsidRDefault="00AF0CE0" w:rsidP="002D1510">
      <w:pPr>
        <w:pStyle w:val="Bezmezer"/>
        <w:spacing w:after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A461ED">
        <w:rPr>
          <w:sz w:val="24"/>
          <w:szCs w:val="24"/>
        </w:rPr>
        <w:t>ěhem sezony 2021</w:t>
      </w:r>
      <w:r>
        <w:rPr>
          <w:sz w:val="24"/>
          <w:szCs w:val="24"/>
        </w:rPr>
        <w:t xml:space="preserve"> prováděla autorka </w:t>
      </w:r>
      <w:r w:rsidR="00A461ED">
        <w:rPr>
          <w:sz w:val="24"/>
          <w:szCs w:val="24"/>
        </w:rPr>
        <w:t>opakované odběry</w:t>
      </w:r>
      <w:r w:rsidR="00193553">
        <w:rPr>
          <w:sz w:val="24"/>
          <w:szCs w:val="24"/>
        </w:rPr>
        <w:t xml:space="preserve"> </w:t>
      </w:r>
      <w:proofErr w:type="spellStart"/>
      <w:r w:rsidR="00193553">
        <w:rPr>
          <w:sz w:val="24"/>
          <w:szCs w:val="24"/>
        </w:rPr>
        <w:t>zoobentosu</w:t>
      </w:r>
      <w:proofErr w:type="spellEnd"/>
      <w:r w:rsidR="00193553">
        <w:rPr>
          <w:sz w:val="24"/>
          <w:szCs w:val="24"/>
        </w:rPr>
        <w:t xml:space="preserve"> na pěti lokalitách, které zahrnovaly jak</w:t>
      </w:r>
      <w:r w:rsidR="00A461ED">
        <w:rPr>
          <w:sz w:val="24"/>
          <w:szCs w:val="24"/>
        </w:rPr>
        <w:t xml:space="preserve"> přirozený a polopřirozený tok řeky Morávky, tak zcela umělé koryto přivaděče Morávka-Žermanice. Materiál z části determinovala přímo na místě, z části fixovala a transportovala do laboratoře. V přiložených protokolech hodnotila nejen druhovou pestrost lokality,</w:t>
      </w:r>
      <w:r>
        <w:rPr>
          <w:sz w:val="24"/>
          <w:szCs w:val="24"/>
        </w:rPr>
        <w:t xml:space="preserve"> </w:t>
      </w:r>
      <w:r w:rsidR="00A461ED">
        <w:rPr>
          <w:sz w:val="24"/>
          <w:szCs w:val="24"/>
        </w:rPr>
        <w:t xml:space="preserve">ale také její bezpečnost, </w:t>
      </w:r>
      <w:r>
        <w:rPr>
          <w:sz w:val="24"/>
          <w:szCs w:val="24"/>
        </w:rPr>
        <w:t xml:space="preserve">dostupnost a </w:t>
      </w:r>
      <w:r w:rsidR="00A461ED">
        <w:rPr>
          <w:sz w:val="24"/>
          <w:szCs w:val="24"/>
        </w:rPr>
        <w:t>míru ochrany</w:t>
      </w:r>
      <w:r w:rsidR="008C29DF">
        <w:rPr>
          <w:sz w:val="24"/>
          <w:szCs w:val="24"/>
        </w:rPr>
        <w:t>. Zařadila</w:t>
      </w:r>
      <w:r>
        <w:rPr>
          <w:sz w:val="24"/>
          <w:szCs w:val="24"/>
        </w:rPr>
        <w:t xml:space="preserve"> in</w:t>
      </w:r>
      <w:r w:rsidR="00E619E0">
        <w:rPr>
          <w:sz w:val="24"/>
          <w:szCs w:val="24"/>
        </w:rPr>
        <w:t>formace o </w:t>
      </w:r>
      <w:r w:rsidR="00C15F00">
        <w:rPr>
          <w:sz w:val="24"/>
          <w:szCs w:val="24"/>
        </w:rPr>
        <w:t xml:space="preserve">typu substrátu </w:t>
      </w:r>
      <w:r>
        <w:rPr>
          <w:sz w:val="24"/>
          <w:szCs w:val="24"/>
        </w:rPr>
        <w:t>a hloubce vody a navrhla vhodnou dobu pro návštěvu lokality v průběhu roku nejen s o</w:t>
      </w:r>
      <w:r w:rsidR="009D1003">
        <w:rPr>
          <w:sz w:val="24"/>
          <w:szCs w:val="24"/>
        </w:rPr>
        <w:t>hledem na její oživení, ale též</w:t>
      </w:r>
      <w:r>
        <w:rPr>
          <w:sz w:val="24"/>
          <w:szCs w:val="24"/>
        </w:rPr>
        <w:t xml:space="preserve"> v návaznosti na </w:t>
      </w:r>
      <w:r w:rsidR="008C29DF">
        <w:rPr>
          <w:sz w:val="24"/>
          <w:szCs w:val="24"/>
        </w:rPr>
        <w:t xml:space="preserve">pozorovatelné </w:t>
      </w:r>
      <w:r>
        <w:rPr>
          <w:sz w:val="24"/>
          <w:szCs w:val="24"/>
        </w:rPr>
        <w:t>fluviální tvary</w:t>
      </w:r>
      <w:r w:rsidR="008C29DF">
        <w:rPr>
          <w:sz w:val="24"/>
          <w:szCs w:val="24"/>
        </w:rPr>
        <w:t>. Zhodnotila</w:t>
      </w:r>
      <w:r>
        <w:rPr>
          <w:sz w:val="24"/>
          <w:szCs w:val="24"/>
        </w:rPr>
        <w:t xml:space="preserve"> </w:t>
      </w:r>
      <w:r w:rsidR="008C29DF">
        <w:rPr>
          <w:sz w:val="24"/>
          <w:szCs w:val="24"/>
        </w:rPr>
        <w:t xml:space="preserve">také </w:t>
      </w:r>
      <w:r>
        <w:rPr>
          <w:sz w:val="24"/>
          <w:szCs w:val="24"/>
        </w:rPr>
        <w:t xml:space="preserve">vhodnost </w:t>
      </w:r>
      <w:r w:rsidR="00C15F00">
        <w:rPr>
          <w:sz w:val="24"/>
          <w:szCs w:val="24"/>
        </w:rPr>
        <w:t>jednotlivých lokalit</w:t>
      </w:r>
      <w:r w:rsidR="00E619E0">
        <w:rPr>
          <w:sz w:val="24"/>
          <w:szCs w:val="24"/>
        </w:rPr>
        <w:t> pro</w:t>
      </w:r>
      <w:r>
        <w:rPr>
          <w:sz w:val="24"/>
          <w:szCs w:val="24"/>
        </w:rPr>
        <w:t xml:space="preserve"> </w:t>
      </w:r>
      <w:r w:rsidR="00E619E0">
        <w:rPr>
          <w:sz w:val="24"/>
          <w:szCs w:val="24"/>
        </w:rPr>
        <w:t xml:space="preserve">možnost </w:t>
      </w:r>
      <w:r>
        <w:rPr>
          <w:sz w:val="24"/>
          <w:szCs w:val="24"/>
        </w:rPr>
        <w:t>aktiv</w:t>
      </w:r>
      <w:r w:rsidR="00E619E0">
        <w:rPr>
          <w:sz w:val="24"/>
          <w:szCs w:val="24"/>
        </w:rPr>
        <w:t xml:space="preserve">ního zapojení žáků do </w:t>
      </w:r>
      <w:r w:rsidR="00C15F00">
        <w:rPr>
          <w:sz w:val="24"/>
          <w:szCs w:val="24"/>
        </w:rPr>
        <w:t xml:space="preserve">odběru vzorků ze dna toku. </w:t>
      </w:r>
    </w:p>
    <w:p w:rsidR="00193553" w:rsidRDefault="00844DAD" w:rsidP="002D1510">
      <w:pPr>
        <w:pStyle w:val="Bezmezer"/>
        <w:spacing w:after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Modelové</w:t>
      </w:r>
      <w:r w:rsidR="008C29DF">
        <w:rPr>
          <w:sz w:val="24"/>
          <w:szCs w:val="24"/>
        </w:rPr>
        <w:t xml:space="preserve"> organismy autorka </w:t>
      </w:r>
      <w:r w:rsidR="00C15F00">
        <w:rPr>
          <w:sz w:val="24"/>
          <w:szCs w:val="24"/>
        </w:rPr>
        <w:t xml:space="preserve">pečlivě charakterizovala nejenom z hlediska jejich výskytu a systematického zařazení, ale doplnila i zajímavé údaje k jejich rozmnožování, potravním specializacím a životním strategiím obecně. Poznatky pak vhodně začlenila do pracovních listů, zpracovaných vždy ve dvou variantách obtížnosti pro základní a střední školu. </w:t>
      </w:r>
      <w:r w:rsidR="008025E2">
        <w:rPr>
          <w:sz w:val="24"/>
          <w:szCs w:val="24"/>
        </w:rPr>
        <w:t xml:space="preserve">Zvlášť bych chtěla ocenit, že v době neomezené nabídky fotek a obrázků živočichů na internetu vytvořila Kristýna pro pracovní listy vlastní nákresy vodních larev hmyzu (jepic, </w:t>
      </w:r>
      <w:r w:rsidR="008025E2">
        <w:rPr>
          <w:sz w:val="24"/>
          <w:szCs w:val="24"/>
        </w:rPr>
        <w:lastRenderedPageBreak/>
        <w:t xml:space="preserve">vážek, pošvatek a chrostíků) a ověřila si tak zkušenost, že znaky, které </w:t>
      </w:r>
      <w:r>
        <w:rPr>
          <w:sz w:val="24"/>
          <w:szCs w:val="24"/>
        </w:rPr>
        <w:t xml:space="preserve">pozorovatel </w:t>
      </w:r>
      <w:r w:rsidR="008025E2">
        <w:rPr>
          <w:sz w:val="24"/>
          <w:szCs w:val="24"/>
        </w:rPr>
        <w:t>sám na</w:t>
      </w:r>
      <w:r>
        <w:rPr>
          <w:sz w:val="24"/>
          <w:szCs w:val="24"/>
        </w:rPr>
        <w:t>kreslí</w:t>
      </w:r>
      <w:r w:rsidR="008025E2">
        <w:rPr>
          <w:sz w:val="24"/>
          <w:szCs w:val="24"/>
        </w:rPr>
        <w:t xml:space="preserve">, pak </w:t>
      </w:r>
      <w:r>
        <w:rPr>
          <w:sz w:val="24"/>
          <w:szCs w:val="24"/>
        </w:rPr>
        <w:t>také lépe rozliší</w:t>
      </w:r>
      <w:r w:rsidR="00F3590A">
        <w:rPr>
          <w:sz w:val="24"/>
          <w:szCs w:val="24"/>
        </w:rPr>
        <w:t xml:space="preserve"> při determinaci </w:t>
      </w:r>
      <w:r w:rsidR="008025E2">
        <w:rPr>
          <w:sz w:val="24"/>
          <w:szCs w:val="24"/>
        </w:rPr>
        <w:t xml:space="preserve">živých jedinců.   </w:t>
      </w:r>
    </w:p>
    <w:p w:rsidR="0033137F" w:rsidRDefault="00F3590A" w:rsidP="00383623">
      <w:pPr>
        <w:pStyle w:val="Bezmezer"/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Autorka byla během práce na bakalářském tématu iniciativní a samostatná, pružně akceptovala závěry společných konzultací a práci si dobře časově rozvrhla. Text tak obsahuje jen obvyklé množství formálních chyb a také objem terénní práce odpovídá požadavkům na podobné práce kladeným.  S</w:t>
      </w:r>
      <w:r w:rsidR="00AB35CD">
        <w:rPr>
          <w:sz w:val="24"/>
          <w:szCs w:val="24"/>
        </w:rPr>
        <w:t xml:space="preserve">tudentka si </w:t>
      </w:r>
      <w:r>
        <w:rPr>
          <w:sz w:val="24"/>
          <w:szCs w:val="24"/>
        </w:rPr>
        <w:t xml:space="preserve">navíc </w:t>
      </w:r>
      <w:r w:rsidR="00AB35CD">
        <w:rPr>
          <w:sz w:val="24"/>
          <w:szCs w:val="24"/>
        </w:rPr>
        <w:t>vybrala</w:t>
      </w:r>
      <w:r w:rsidR="00C853A6">
        <w:rPr>
          <w:sz w:val="24"/>
          <w:szCs w:val="24"/>
        </w:rPr>
        <w:t xml:space="preserve"> oblast v blízkosti </w:t>
      </w:r>
      <w:r w:rsidR="00176CE8">
        <w:rPr>
          <w:sz w:val="24"/>
          <w:szCs w:val="24"/>
        </w:rPr>
        <w:t xml:space="preserve">svého bydliště, kterou dobře zná, </w:t>
      </w:r>
      <w:r w:rsidR="00AB35CD">
        <w:rPr>
          <w:sz w:val="24"/>
          <w:szCs w:val="24"/>
        </w:rPr>
        <w:t>a kde by také ráda působila</w:t>
      </w:r>
      <w:r>
        <w:rPr>
          <w:sz w:val="24"/>
          <w:szCs w:val="24"/>
        </w:rPr>
        <w:t xml:space="preserve"> během své profesní dráhy. J</w:t>
      </w:r>
      <w:r w:rsidR="00176CE8">
        <w:rPr>
          <w:sz w:val="24"/>
          <w:szCs w:val="24"/>
        </w:rPr>
        <w:t xml:space="preserve">e </w:t>
      </w:r>
      <w:r w:rsidR="00AB35CD">
        <w:rPr>
          <w:sz w:val="24"/>
          <w:szCs w:val="24"/>
        </w:rPr>
        <w:t xml:space="preserve">tedy velmi </w:t>
      </w:r>
      <w:r w:rsidR="00176CE8">
        <w:rPr>
          <w:sz w:val="24"/>
          <w:szCs w:val="24"/>
        </w:rPr>
        <w:t xml:space="preserve">pravděpodobné, že </w:t>
      </w:r>
      <w:r w:rsidR="00DA1E6F">
        <w:rPr>
          <w:sz w:val="24"/>
          <w:szCs w:val="24"/>
        </w:rPr>
        <w:t xml:space="preserve">výstupy </w:t>
      </w:r>
      <w:r w:rsidR="00C15F00">
        <w:rPr>
          <w:sz w:val="24"/>
          <w:szCs w:val="24"/>
        </w:rPr>
        <w:t>svojí bakalářské práce</w:t>
      </w:r>
      <w:r w:rsidR="00AB35CD">
        <w:rPr>
          <w:sz w:val="24"/>
          <w:szCs w:val="24"/>
        </w:rPr>
        <w:t xml:space="preserve"> </w:t>
      </w:r>
      <w:r w:rsidR="00DA1E6F">
        <w:rPr>
          <w:sz w:val="24"/>
          <w:szCs w:val="24"/>
        </w:rPr>
        <w:t xml:space="preserve">uplatní přímo </w:t>
      </w:r>
      <w:r w:rsidR="00AB35CD">
        <w:rPr>
          <w:sz w:val="24"/>
          <w:szCs w:val="24"/>
        </w:rPr>
        <w:t>ve výuce.</w:t>
      </w:r>
      <w:r w:rsidR="00C853A6">
        <w:rPr>
          <w:sz w:val="24"/>
          <w:szCs w:val="24"/>
        </w:rPr>
        <w:t xml:space="preserve"> </w:t>
      </w:r>
    </w:p>
    <w:p w:rsidR="00D9406C" w:rsidRDefault="00D9406C" w:rsidP="00383623">
      <w:pPr>
        <w:pStyle w:val="Bezmezer"/>
        <w:spacing w:line="360" w:lineRule="auto"/>
        <w:ind w:firstLine="708"/>
        <w:jc w:val="both"/>
        <w:rPr>
          <w:sz w:val="24"/>
          <w:szCs w:val="24"/>
        </w:rPr>
      </w:pPr>
    </w:p>
    <w:p w:rsidR="002D1510" w:rsidRDefault="002D1510" w:rsidP="00D9406C">
      <w:pPr>
        <w:pStyle w:val="Bezmezer"/>
        <w:spacing w:line="360" w:lineRule="auto"/>
        <w:jc w:val="both"/>
        <w:rPr>
          <w:sz w:val="24"/>
          <w:szCs w:val="24"/>
        </w:rPr>
      </w:pPr>
    </w:p>
    <w:p w:rsidR="00D9406C" w:rsidRDefault="00A52630" w:rsidP="00D9406C">
      <w:pPr>
        <w:pStyle w:val="Bezmezer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Otázka na autorku práce:</w:t>
      </w:r>
    </w:p>
    <w:p w:rsidR="00D9406C" w:rsidRPr="00383623" w:rsidRDefault="00D9406C" w:rsidP="00D9406C">
      <w:pPr>
        <w:pStyle w:val="Bezmezer"/>
        <w:spacing w:line="360" w:lineRule="auto"/>
        <w:jc w:val="both"/>
        <w:rPr>
          <w:sz w:val="24"/>
          <w:szCs w:val="24"/>
        </w:rPr>
      </w:pPr>
      <w:r w:rsidRPr="00383623">
        <w:rPr>
          <w:sz w:val="24"/>
          <w:szCs w:val="24"/>
        </w:rPr>
        <w:t>V kapi</w:t>
      </w:r>
      <w:r w:rsidR="00A52630">
        <w:rPr>
          <w:sz w:val="24"/>
          <w:szCs w:val="24"/>
        </w:rPr>
        <w:t xml:space="preserve">tole Výsledky na str. 32 </w:t>
      </w:r>
      <w:r w:rsidRPr="00383623">
        <w:rPr>
          <w:sz w:val="24"/>
          <w:szCs w:val="24"/>
        </w:rPr>
        <w:t>uvádí</w:t>
      </w:r>
      <w:r w:rsidR="00A52630">
        <w:rPr>
          <w:sz w:val="24"/>
          <w:szCs w:val="24"/>
        </w:rPr>
        <w:t>te</w:t>
      </w:r>
      <w:r w:rsidRPr="00383623">
        <w:rPr>
          <w:sz w:val="24"/>
          <w:szCs w:val="24"/>
        </w:rPr>
        <w:t>, že přivaděč Morávka-Žermanice byl na výskyt živočichů chudý, může ale dobře posloužit pro demons</w:t>
      </w:r>
      <w:r w:rsidR="004C1ECF">
        <w:rPr>
          <w:sz w:val="24"/>
          <w:szCs w:val="24"/>
        </w:rPr>
        <w:t>traci rozdílu mezi přirozeným a </w:t>
      </w:r>
      <w:r w:rsidRPr="00383623">
        <w:rPr>
          <w:sz w:val="24"/>
          <w:szCs w:val="24"/>
        </w:rPr>
        <w:t>umělým korytem řeky. Může</w:t>
      </w:r>
      <w:r w:rsidR="00A52630">
        <w:rPr>
          <w:sz w:val="24"/>
          <w:szCs w:val="24"/>
        </w:rPr>
        <w:t>te</w:t>
      </w:r>
      <w:r w:rsidRPr="00383623">
        <w:rPr>
          <w:sz w:val="24"/>
          <w:szCs w:val="24"/>
        </w:rPr>
        <w:t xml:space="preserve"> na tomto příkl</w:t>
      </w:r>
      <w:r w:rsidR="00A52630">
        <w:rPr>
          <w:sz w:val="24"/>
          <w:szCs w:val="24"/>
        </w:rPr>
        <w:t>adu</w:t>
      </w:r>
      <w:r w:rsidRPr="00383623">
        <w:rPr>
          <w:sz w:val="24"/>
          <w:szCs w:val="24"/>
        </w:rPr>
        <w:t xml:space="preserve"> ukázat, jak by</w:t>
      </w:r>
      <w:r w:rsidR="00A52630">
        <w:rPr>
          <w:sz w:val="24"/>
          <w:szCs w:val="24"/>
        </w:rPr>
        <w:t>ste</w:t>
      </w:r>
      <w:r w:rsidRPr="00383623">
        <w:rPr>
          <w:sz w:val="24"/>
          <w:szCs w:val="24"/>
        </w:rPr>
        <w:t xml:space="preserve"> se studenty vyvodila, které typické charakteristiky</w:t>
      </w:r>
      <w:r w:rsidR="00A52630">
        <w:rPr>
          <w:sz w:val="24"/>
          <w:szCs w:val="24"/>
        </w:rPr>
        <w:t xml:space="preserve"> přirozených </w:t>
      </w:r>
      <w:r w:rsidRPr="00383623">
        <w:rPr>
          <w:sz w:val="24"/>
          <w:szCs w:val="24"/>
        </w:rPr>
        <w:t>toku umožňují existenci bohatého společenstv</w:t>
      </w:r>
      <w:r w:rsidR="00A52630">
        <w:rPr>
          <w:sz w:val="24"/>
          <w:szCs w:val="24"/>
        </w:rPr>
        <w:t>a vodních organismů</w:t>
      </w:r>
      <w:r w:rsidRPr="00383623">
        <w:rPr>
          <w:sz w:val="24"/>
          <w:szCs w:val="24"/>
        </w:rPr>
        <w:t>?</w:t>
      </w:r>
    </w:p>
    <w:p w:rsidR="00D9406C" w:rsidRDefault="00D9406C" w:rsidP="00D9406C">
      <w:pPr>
        <w:spacing w:line="360" w:lineRule="auto"/>
        <w:jc w:val="both"/>
        <w:rPr>
          <w:sz w:val="24"/>
          <w:szCs w:val="24"/>
        </w:rPr>
      </w:pPr>
    </w:p>
    <w:p w:rsidR="002D1510" w:rsidRDefault="002D1510" w:rsidP="009F6955">
      <w:pPr>
        <w:spacing w:line="360" w:lineRule="auto"/>
        <w:jc w:val="both"/>
        <w:rPr>
          <w:sz w:val="24"/>
          <w:szCs w:val="24"/>
        </w:rPr>
      </w:pPr>
    </w:p>
    <w:p w:rsidR="00A62355" w:rsidRDefault="00A62355" w:rsidP="009F6955">
      <w:pPr>
        <w:spacing w:line="360" w:lineRule="auto"/>
        <w:jc w:val="both"/>
        <w:rPr>
          <w:sz w:val="24"/>
          <w:szCs w:val="24"/>
        </w:rPr>
      </w:pPr>
    </w:p>
    <w:p w:rsidR="00205CA6" w:rsidRDefault="007D5BBF" w:rsidP="004C1EC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2355">
        <w:rPr>
          <w:sz w:val="24"/>
          <w:szCs w:val="24"/>
        </w:rPr>
        <w:t>B</w:t>
      </w:r>
      <w:r w:rsidR="009F6955">
        <w:rPr>
          <w:sz w:val="24"/>
          <w:szCs w:val="24"/>
        </w:rPr>
        <w:t xml:space="preserve">akalářskou </w:t>
      </w:r>
      <w:r>
        <w:rPr>
          <w:sz w:val="24"/>
          <w:szCs w:val="24"/>
        </w:rPr>
        <w:t xml:space="preserve">práci </w:t>
      </w:r>
      <w:r w:rsidR="00D9406C">
        <w:rPr>
          <w:sz w:val="24"/>
          <w:szCs w:val="24"/>
        </w:rPr>
        <w:t xml:space="preserve">Kristýny </w:t>
      </w:r>
      <w:proofErr w:type="spellStart"/>
      <w:r w:rsidR="00D9406C">
        <w:rPr>
          <w:sz w:val="24"/>
          <w:szCs w:val="24"/>
        </w:rPr>
        <w:t>Heryánové</w:t>
      </w:r>
      <w:proofErr w:type="spellEnd"/>
      <w:r w:rsidR="00383623">
        <w:rPr>
          <w:sz w:val="24"/>
          <w:szCs w:val="24"/>
        </w:rPr>
        <w:t xml:space="preserve"> </w:t>
      </w:r>
      <w:r w:rsidR="00C537B2">
        <w:rPr>
          <w:sz w:val="24"/>
          <w:szCs w:val="24"/>
        </w:rPr>
        <w:t>doporučuji k obhajobě.</w:t>
      </w:r>
    </w:p>
    <w:p w:rsidR="00B975C9" w:rsidRDefault="00B975C9" w:rsidP="004C1ECF">
      <w:pPr>
        <w:spacing w:line="360" w:lineRule="auto"/>
        <w:rPr>
          <w:sz w:val="24"/>
          <w:szCs w:val="24"/>
        </w:rPr>
      </w:pPr>
    </w:p>
    <w:p w:rsidR="006E4CAA" w:rsidRDefault="00383623" w:rsidP="004C1EC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 Olomouci dne 18. 5. 2022</w:t>
      </w:r>
      <w:r w:rsidR="006E4CAA">
        <w:rPr>
          <w:sz w:val="24"/>
          <w:szCs w:val="24"/>
        </w:rPr>
        <w:t xml:space="preserve">                                                                     RNDr. Ivona </w:t>
      </w:r>
      <w:proofErr w:type="spellStart"/>
      <w:r w:rsidR="006E4CAA">
        <w:rPr>
          <w:sz w:val="24"/>
          <w:szCs w:val="24"/>
        </w:rPr>
        <w:t>Uvírová</w:t>
      </w:r>
      <w:proofErr w:type="spellEnd"/>
      <w:r w:rsidR="006E4CAA">
        <w:rPr>
          <w:sz w:val="24"/>
          <w:szCs w:val="24"/>
        </w:rPr>
        <w:t>, Ph.D.</w:t>
      </w:r>
    </w:p>
    <w:p w:rsidR="00CC698B" w:rsidRDefault="00CC698B" w:rsidP="004C1ECF">
      <w:pPr>
        <w:spacing w:line="360" w:lineRule="auto"/>
        <w:ind w:firstLine="708"/>
        <w:rPr>
          <w:sz w:val="24"/>
          <w:szCs w:val="24"/>
        </w:rPr>
      </w:pPr>
    </w:p>
    <w:p w:rsidR="00CC698B" w:rsidRDefault="00CC698B" w:rsidP="004C1ECF">
      <w:pPr>
        <w:spacing w:line="360" w:lineRule="auto"/>
        <w:ind w:firstLine="708"/>
        <w:rPr>
          <w:sz w:val="24"/>
          <w:szCs w:val="24"/>
        </w:rPr>
      </w:pPr>
    </w:p>
    <w:p w:rsidR="004D694E" w:rsidRDefault="004D694E" w:rsidP="004328EC">
      <w:pPr>
        <w:spacing w:line="360" w:lineRule="auto"/>
        <w:ind w:firstLine="708"/>
        <w:jc w:val="both"/>
        <w:rPr>
          <w:sz w:val="24"/>
          <w:szCs w:val="24"/>
        </w:rPr>
      </w:pPr>
    </w:p>
    <w:p w:rsidR="004D694E" w:rsidRDefault="004D694E" w:rsidP="004328EC">
      <w:pPr>
        <w:spacing w:line="360" w:lineRule="auto"/>
        <w:ind w:firstLine="708"/>
        <w:jc w:val="both"/>
        <w:rPr>
          <w:sz w:val="24"/>
          <w:szCs w:val="24"/>
        </w:rPr>
      </w:pPr>
    </w:p>
    <w:p w:rsidR="004D694E" w:rsidRDefault="004D694E" w:rsidP="004328EC">
      <w:pPr>
        <w:spacing w:line="360" w:lineRule="auto"/>
        <w:ind w:firstLine="708"/>
        <w:jc w:val="both"/>
        <w:rPr>
          <w:sz w:val="24"/>
          <w:szCs w:val="24"/>
        </w:rPr>
      </w:pPr>
    </w:p>
    <w:p w:rsidR="004D694E" w:rsidRDefault="004D694E" w:rsidP="004328EC">
      <w:pPr>
        <w:spacing w:line="360" w:lineRule="auto"/>
        <w:ind w:firstLine="708"/>
        <w:jc w:val="both"/>
        <w:rPr>
          <w:sz w:val="24"/>
          <w:szCs w:val="24"/>
        </w:rPr>
      </w:pPr>
    </w:p>
    <w:p w:rsidR="002276F7" w:rsidRDefault="002276F7" w:rsidP="004B37F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276F7" w:rsidRDefault="002276F7" w:rsidP="002276F7">
      <w:pPr>
        <w:spacing w:line="360" w:lineRule="auto"/>
        <w:ind w:firstLine="708"/>
        <w:jc w:val="both"/>
        <w:rPr>
          <w:sz w:val="24"/>
          <w:szCs w:val="24"/>
        </w:rPr>
      </w:pPr>
    </w:p>
    <w:p w:rsidR="002276F7" w:rsidRDefault="002276F7" w:rsidP="002276F7">
      <w:pPr>
        <w:spacing w:line="360" w:lineRule="auto"/>
        <w:ind w:firstLine="708"/>
        <w:jc w:val="both"/>
        <w:rPr>
          <w:sz w:val="24"/>
          <w:szCs w:val="24"/>
        </w:rPr>
      </w:pPr>
    </w:p>
    <w:p w:rsidR="002E6A88" w:rsidRDefault="002E6A88" w:rsidP="002276F7">
      <w:pPr>
        <w:spacing w:line="360" w:lineRule="auto"/>
        <w:ind w:firstLine="708"/>
        <w:jc w:val="both"/>
        <w:rPr>
          <w:sz w:val="24"/>
          <w:szCs w:val="24"/>
        </w:rPr>
      </w:pPr>
    </w:p>
    <w:p w:rsidR="00A30B1C" w:rsidRDefault="00A30B1C" w:rsidP="002276F7"/>
    <w:sectPr w:rsidR="00A30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F7"/>
    <w:rsid w:val="00030ACF"/>
    <w:rsid w:val="00176CE8"/>
    <w:rsid w:val="00193553"/>
    <w:rsid w:val="001C72EE"/>
    <w:rsid w:val="00205CA6"/>
    <w:rsid w:val="002276F7"/>
    <w:rsid w:val="002D1510"/>
    <w:rsid w:val="002E6A88"/>
    <w:rsid w:val="0033137F"/>
    <w:rsid w:val="00383623"/>
    <w:rsid w:val="003B0F35"/>
    <w:rsid w:val="003E43C9"/>
    <w:rsid w:val="004328EC"/>
    <w:rsid w:val="004A3BFA"/>
    <w:rsid w:val="004B21E4"/>
    <w:rsid w:val="004B37FC"/>
    <w:rsid w:val="004C1ECF"/>
    <w:rsid w:val="004D694E"/>
    <w:rsid w:val="0065136E"/>
    <w:rsid w:val="00673650"/>
    <w:rsid w:val="006742B8"/>
    <w:rsid w:val="006E4CAA"/>
    <w:rsid w:val="00717121"/>
    <w:rsid w:val="007502C8"/>
    <w:rsid w:val="007D34A8"/>
    <w:rsid w:val="007D5BBF"/>
    <w:rsid w:val="008025E2"/>
    <w:rsid w:val="00844DAD"/>
    <w:rsid w:val="008C29DF"/>
    <w:rsid w:val="009010E4"/>
    <w:rsid w:val="0093173A"/>
    <w:rsid w:val="0094055B"/>
    <w:rsid w:val="009664D7"/>
    <w:rsid w:val="009A2FF3"/>
    <w:rsid w:val="009D1003"/>
    <w:rsid w:val="009F6955"/>
    <w:rsid w:val="00A30B1C"/>
    <w:rsid w:val="00A461ED"/>
    <w:rsid w:val="00A52630"/>
    <w:rsid w:val="00A62355"/>
    <w:rsid w:val="00AA3D1C"/>
    <w:rsid w:val="00AB35CD"/>
    <w:rsid w:val="00AF0CE0"/>
    <w:rsid w:val="00B975C9"/>
    <w:rsid w:val="00BF1335"/>
    <w:rsid w:val="00C15F00"/>
    <w:rsid w:val="00C537B2"/>
    <w:rsid w:val="00C550E5"/>
    <w:rsid w:val="00C853A6"/>
    <w:rsid w:val="00CC698B"/>
    <w:rsid w:val="00CD5CBB"/>
    <w:rsid w:val="00CF06F1"/>
    <w:rsid w:val="00D6024B"/>
    <w:rsid w:val="00D72962"/>
    <w:rsid w:val="00D73FDF"/>
    <w:rsid w:val="00D9406C"/>
    <w:rsid w:val="00D9607B"/>
    <w:rsid w:val="00DA1E6F"/>
    <w:rsid w:val="00E619E0"/>
    <w:rsid w:val="00E73032"/>
    <w:rsid w:val="00EA5048"/>
    <w:rsid w:val="00EC41C7"/>
    <w:rsid w:val="00F3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28774-EAB7-4C43-B529-57E4BA48D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76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3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3650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94055B"/>
  </w:style>
  <w:style w:type="paragraph" w:styleId="Bezmezer">
    <w:name w:val="No Spacing"/>
    <w:uiPriority w:val="1"/>
    <w:qFormat/>
    <w:rsid w:val="00C8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Ivona Uvírová, Ph.D.</dc:creator>
  <cp:lastModifiedBy>Bc. Alice Mosočiová</cp:lastModifiedBy>
  <cp:revision>2</cp:revision>
  <cp:lastPrinted>2022-05-20T09:48:00Z</cp:lastPrinted>
  <dcterms:created xsi:type="dcterms:W3CDTF">2022-05-20T11:59:00Z</dcterms:created>
  <dcterms:modified xsi:type="dcterms:W3CDTF">2022-05-20T11:59:00Z</dcterms:modified>
</cp:coreProperties>
</file>