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8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1308"/>
      </w:tblGrid>
      <w:tr w:rsidR="003016A7" w:rsidRPr="00CF6155" w14:paraId="26EF25C8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B1A943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94640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3616FB2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2EDC3C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0672B03A" w14:textId="30EAD916" w:rsidR="003016A7" w:rsidRPr="00CF6155" w:rsidRDefault="003016A7" w:rsidP="00EF453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49DB66A3" w:rsidRPr="49DB66A3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 xml:space="preserve">BAKALÁŘSKÉ </w:t>
            </w:r>
            <w:r w:rsidR="00535F8D" w:rsidRPr="00CF615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DIPLOMOVÉ</w:t>
            </w:r>
            <w:r w:rsidR="008A3D88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3016A7" w:rsidRPr="00CF6155" w14:paraId="7F30BC8C" w14:textId="77777777" w:rsidTr="49DB66A3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65AAEC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290B0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DADC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D608F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14:paraId="549023FB" w14:textId="77777777" w:rsidTr="49DB66A3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9FFE9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838C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14:paraId="17CE5B8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14:paraId="7A760092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63D760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BD3F3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490512" w14:textId="3D0C28BB" w:rsidR="003016A7" w:rsidRPr="00CF6155" w:rsidRDefault="00EF453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Kateřina Bukačová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BDB53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1A9C049" w14:textId="77777777" w:rsidTr="49DB66A3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30746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DBDD6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AF7202" w14:textId="1C6A820F" w:rsidR="00EF4537" w:rsidRPr="00EF4537" w:rsidRDefault="00EF4537" w:rsidP="00EF453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EF4537">
              <w:rPr>
                <w:rFonts w:ascii="Calibri" w:hAnsi="Calibri" w:cs="Calibri"/>
                <w:b/>
                <w:bCs/>
              </w:rPr>
              <w:t>Předstírání poruchy paměti zjišťované pomocí paměťových testů</w:t>
            </w:r>
          </w:p>
          <w:p w14:paraId="367A4C58" w14:textId="7AB5682D" w:rsidR="003016A7" w:rsidRPr="00CF6155" w:rsidRDefault="00EF4537" w:rsidP="00EF453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EF4537">
              <w:rPr>
                <w:rFonts w:ascii="Calibri" w:hAnsi="Calibri" w:cs="Calibri"/>
                <w:b/>
                <w:bCs/>
              </w:rPr>
              <w:t>Detection of Memory Malingering in the Memory Tests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058C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046D872D" w14:textId="77777777" w:rsidTr="49DB66A3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D667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36CA55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276161" w14:textId="16835904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EF4537">
              <w:rPr>
                <w:rFonts w:ascii="Calibri" w:hAnsi="Calibri" w:cs="Calibri"/>
                <w:b/>
                <w:bCs/>
              </w:rPr>
              <w:t>Mgr. Tomáš Nikolai, Ph.D.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F4E12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900B57A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1680B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5212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0BF619" w14:textId="5E00341B" w:rsidR="003016A7" w:rsidRPr="00CF6155" w:rsidRDefault="008A3D88" w:rsidP="008A3D88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FF0000"/>
                <w:sz w:val="20"/>
                <w:szCs w:val="20"/>
              </w:rPr>
              <w:t>vedoucí práce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07E84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FC5A8C9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7281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DC2C831" w14:textId="77777777"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4EE67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4518C0B0" w14:textId="176E9122"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="001B2C16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, E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</w:t>
            </w:r>
            <w:r w:rsidR="001B2C16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Celkové hodnocení práce je dáno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komplexním posouzením práce autorem posudku.</w:t>
            </w:r>
          </w:p>
          <w:p w14:paraId="0BD91014" w14:textId="717F8B87"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14:paraId="7FE78DD4" w14:textId="77777777"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14:paraId="39587B7F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342DD863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0E50CDC8" w14:textId="77777777"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1C6F5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F1E9010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566AF454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18A4CF6D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01A4BB74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FD7969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6E88D4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1D6C5302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D751AAF" w14:textId="3177A6EA"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14:paraId="48551F37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8A5EB8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92C6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A50982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136ABDCF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0100722A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09285F12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50BEB15F" w14:textId="1E18B6C8"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14:paraId="08D5CBE3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EF9E7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6C6A25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803C9B" w14:textId="47FAA214" w:rsidR="003016A7" w:rsidRPr="00CF6155" w:rsidRDefault="00EF453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3BA549BD" w14:textId="77777777" w:rsidTr="49DB66A3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F9F237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3E498B" w14:textId="44AB1AA8" w:rsidR="003016A7" w:rsidRPr="00CF6155" w:rsidRDefault="00EF453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Práce je v českém, ale i mezinárodním kontextu ojedinělá, neboť dosud nebyla publikována studie předstírání poruchy paměti důsledkem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neurodegenerativního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onemocnění (v ČR ani v jiném kontextu). Klinický přínos validace měřítek vhodných k detekci malingeringu může být významný a téma má šanci i na mezinárodní publikaci dat.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3429E0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4FCF848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BF883D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6B02D4" w14:textId="6CD3F6A7"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940879" w14:textId="4197DB9C" w:rsidR="003016A7" w:rsidRPr="00CF6155" w:rsidRDefault="005971EB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0FF30E11" w14:textId="77777777" w:rsidTr="49DB66A3">
        <w:trPr>
          <w:trHeight w:val="62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08B2B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ED87F" w14:textId="3178F5E6" w:rsidR="003016A7" w:rsidRPr="00CF6155" w:rsidRDefault="00EF4537" w:rsidP="005971EB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V rámci bakalářské práce autorka prokazuje nadprůměrnou znalost relevantní zejména zahraniční l</w:t>
            </w:r>
            <w:r w:rsidR="005971EB">
              <w:rPr>
                <w:rFonts w:ascii="Calibri" w:hAnsi="Calibri" w:cs="Calibri"/>
                <w:i/>
                <w:iCs/>
                <w:sz w:val="20"/>
                <w:szCs w:val="20"/>
              </w:rPr>
              <w:t>iteratury. V některých pasážích však nadměrně cituje sekundární zdroje, ve vědecké praxi je obvyklé dohledat primární zdroje teoretických i praktických poznatků (autoři učebnic nejsou zvláště v českém kontextu až na výjimky autory teoretických konceptů, ale obvykle je reformulují z jiných (původních) zdrojů. Citace sekundárního zdroje je pak v tomto kontextu zavádějící, navíc může dojít k posunu či zkreslení myšlenek, pokud se primární zdroj nedohledá).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10F2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D3850CF" w14:textId="77777777" w:rsidTr="49DB66A3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4BFF1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6539BE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BE7E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7DFA6A0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A166B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5BBC47" w14:textId="77777777" w:rsidR="003016A7" w:rsidRPr="00CF6155" w:rsidRDefault="00B402BC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, využití adekvátních metod a technik zpracování (výz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kumných, statistických, jiných).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E5646D" w14:textId="087E47D5" w:rsidR="003016A7" w:rsidRPr="00CF6155" w:rsidRDefault="005971EB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6BC8B7BF" w14:textId="77777777" w:rsidTr="49DB66A3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28AB0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05E81B" w14:textId="47CE20E2" w:rsidR="003016A7" w:rsidRDefault="005971EB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Formulace problému, design studie i využití metod je na nadprůměrné úrovni, práce je extenzivní a porovnává velké množství proměnných vzhledem k přítomnosti dvou klinických skupin, kontrolní a experimentální skupiny. Statistické postupy jsou voleny adekvátně zjištěným charakteristikám výsled</w:t>
            </w:r>
            <w:r w:rsidR="00413927">
              <w:rPr>
                <w:rFonts w:ascii="Calibri" w:hAnsi="Calibri" w:cs="Calibri"/>
                <w:i/>
                <w:iCs/>
                <w:sz w:val="20"/>
                <w:szCs w:val="20"/>
              </w:rPr>
              <w:t>ků. Oceňuji zejména kvalitní zpracování velkého množství proměnných a jejich výběr pro interpretaci.</w:t>
            </w:r>
          </w:p>
          <w:p w14:paraId="18A63358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3B0C8126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69C361E6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078F9F42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2BDD4D44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125F33BE" w14:textId="77777777" w:rsidR="004342A4" w:rsidRPr="00CF6155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3ED41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5888E24" w14:textId="77777777" w:rsidTr="49DB66A3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B9ACA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1618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 prezentace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výsled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ků práce, interpretace výsledků, diskuse, závěry.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7F35A1" w14:textId="49D04FFF" w:rsidR="003016A7" w:rsidRPr="00CF6155" w:rsidRDefault="0041392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36B2C9B9" w14:textId="77777777" w:rsidTr="49DB66A3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D1CD2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EFDCE6" w14:textId="0410CE6A" w:rsidR="003016A7" w:rsidRPr="00CF6155" w:rsidRDefault="0041392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Vzhledem k vysokému množství sekundárních hypotéz, provedených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meziskupinových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srovnání a velkému počtu proměnných prokázala autorka vysokou míru schopnosti interpretace důležitých výsledků. Výsledky jsou souhrnně a přehledně shrnuty a hlavní zjištění kvalitně diskutovány. Ve vědecké praxi je běžný formát extenzivnější diskuse na úkor úvodu a teoretické části, v rámci kvalifikační práce je však způsob prezentace výsledků </w:t>
            </w:r>
            <w:r w:rsidR="00DC3C03">
              <w:rPr>
                <w:rFonts w:ascii="Calibri" w:hAnsi="Calibri" w:cs="Calibri"/>
                <w:i/>
                <w:iCs/>
                <w:sz w:val="20"/>
                <w:szCs w:val="20"/>
              </w:rPr>
              <w:t>adekvátní.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82E2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6FC25D1" w14:textId="77777777" w:rsidTr="49DB66A3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04B1C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57BC3B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5E894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BEF8ED8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1CA3E7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E4CEAD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dodržení publikační normy.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5F07D3" w14:textId="13CB76ED" w:rsidR="003016A7" w:rsidRPr="00CF6155" w:rsidRDefault="00DC3C03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25FFF180" w14:textId="77777777" w:rsidTr="49DB66A3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0C6F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1AD62" w14:textId="7FFBFDC4" w:rsidR="003016A7" w:rsidRPr="00CF6155" w:rsidRDefault="00DC3C03" w:rsidP="00A97A0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Práce je kvalitně a přehledně napsána, stylistická úroveň splňuje očekávání kvalitní kvalifikační práce. Rozsah práce je dle mého názoru pro bakalářskou kvalifikační práci spíše nadprůměrný, stejně jako rozsah zkoumané problematiky. Na druhé straně, vzhledem k obtížnosti tématu a charakteru výzkumu je tato rozsáhlost opodstatněná. Co se týče grafické úpravy práce, doporučoval bych vhodněji prezentovat zejména tabulky a jejich popis a jasněji je oddělit od textu práce, stejně tak by toku textu prospělo v některých případech rozdělení do přehlednějších bloků. Publikační norma byla v základech dodržena, pro prevenci případných nedůsledností bych doporučoval použití citačních manažerů a propojení na internetové zdroje pomocí automaticky generovaných odkazů.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CEE3DA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739B4C8" w14:textId="77777777" w:rsidTr="49DB66A3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CB43D2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3CC9E0" w14:textId="77777777" w:rsidR="003016A7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Další poznámky (nepovinné)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09201E" w14:textId="1581AE85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  <w:r w:rsidR="00DC3C03">
              <w:rPr>
                <w:rFonts w:ascii="Calibri" w:hAnsi="Calibri" w:cs="Calibri"/>
              </w:rPr>
              <w:t>Doporučuji hlavní výsledky výzkumu připravit pro publikaci v odborném tisku.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0B1C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7DD4479" w14:textId="77777777" w:rsidTr="49DB66A3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DF0AB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DBB577" w14:textId="77777777" w:rsidR="00B402BC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4A33DA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obhajobě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(nepovinné)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E13DF2" w14:textId="4BDAA617" w:rsidR="003016A7" w:rsidRPr="00DC3C03" w:rsidRDefault="00DC3C03" w:rsidP="008A3D88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Autorka se ve své kvalifikační práci soustředila na schopnosti základních skórů paměťových testů detekovat malingering</w:t>
            </w:r>
            <w:r w:rsidR="00360128">
              <w:rPr>
                <w:rFonts w:ascii="Calibri" w:hAnsi="Calibri" w:cs="Calibri"/>
              </w:rPr>
              <w:t xml:space="preserve">. U jakých dalších měřítek paměťových testů by bylo užitečné ověřit jejich schopnost </w:t>
            </w:r>
            <w:r w:rsidR="008A3D88">
              <w:rPr>
                <w:rFonts w:ascii="Calibri" w:hAnsi="Calibri" w:cs="Calibri"/>
              </w:rPr>
              <w:t xml:space="preserve">odhalit </w:t>
            </w:r>
            <w:r w:rsidR="00360128">
              <w:rPr>
                <w:rFonts w:ascii="Calibri" w:hAnsi="Calibri" w:cs="Calibri"/>
              </w:rPr>
              <w:t>malingering?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B784D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727C9EB4" w14:textId="77777777" w:rsidTr="49DB66A3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9ABE7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FF7571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AB9BBC" w14:textId="050F1405" w:rsidR="003016A7" w:rsidRPr="00360128" w:rsidRDefault="00360128" w:rsidP="00A97A01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Jaké jsou hlavní rozdíly použitého testu vizuální rekognice DMS 48 oproti zlatému standardu testů pro detekci malingeringu, Test of Memory </w:t>
            </w:r>
            <w:r w:rsidR="00A97A01">
              <w:rPr>
                <w:rFonts w:ascii="Calibri" w:hAnsi="Calibri" w:cs="Calibri"/>
              </w:rPr>
              <w:t>Malingering? Přináší to</w:t>
            </w:r>
            <w:r>
              <w:rPr>
                <w:rFonts w:ascii="Calibri" w:hAnsi="Calibri" w:cs="Calibri"/>
              </w:rPr>
              <w:t xml:space="preserve"> dle autorky některá omez</w:t>
            </w:r>
            <w:r w:rsidR="00B933E5"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</w:rPr>
              <w:t>ní použití testu DMS48 v klinické praxi?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715D7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8FE26B8" w14:textId="77777777" w:rsidTr="004342A4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EBCD3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13EC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2140EC" w14:textId="3185129C" w:rsidR="003016A7" w:rsidRPr="00360128" w:rsidRDefault="008A3D88" w:rsidP="00360128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Výsledky skupiny osob předstírajících poruchu </w:t>
            </w:r>
            <w:bookmarkStart w:id="0" w:name="_GoBack"/>
            <w:bookmarkEnd w:id="0"/>
            <w:r>
              <w:rPr>
                <w:rFonts w:ascii="Calibri" w:hAnsi="Calibri" w:cs="Calibri"/>
              </w:rPr>
              <w:t>paměti důsledkem Alzheimerovy nemoci naznačují možnost odlišné strategie předstírání, které by se daly s opatrností zobecnit. Lze takové strategie dle autorčina názoru nějakým způsobem identifikovat, případně vztáhnout například k demografickým či kognitivním charakteristikám souboru předstírajících osob?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3431736" w14:textId="77777777" w:rsidR="003016A7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118D5D6" w14:textId="77777777" w:rsidR="004342A4" w:rsidRPr="00CF6155" w:rsidRDefault="004342A4" w:rsidP="004342A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0E6AA53" w14:textId="77777777" w:rsidTr="004342A4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A4E95E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39F03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CF442DD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206B076" w14:textId="77777777"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14:paraId="118C590E" w14:textId="39E1BFA0" w:rsidR="003016A7" w:rsidRPr="00CF6155" w:rsidRDefault="008A3D88" w:rsidP="00B402BC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>práce není plagiát.</w:t>
            </w:r>
          </w:p>
          <w:p w14:paraId="32C302B9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</w:p>
          <w:p w14:paraId="401547BE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5CEEB954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D48C187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B35351A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D6C4062" w14:textId="77777777" w:rsidR="003016A7" w:rsidRDefault="003016A7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14:paraId="56FCB474" w14:textId="21AC37F7" w:rsidR="004342A4" w:rsidRPr="00CF6155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016A7" w:rsidRPr="00CF6155" w14:paraId="42E572ED" w14:textId="77777777" w:rsidTr="004342A4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B7F0C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776FDA5" w14:textId="77777777" w:rsidR="003016A7" w:rsidRPr="00CF6155" w:rsidRDefault="003016A7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A904FE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71051F50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CBD4A51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ED0E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84166" w14:textId="66982051" w:rsidR="003016A7" w:rsidRPr="00CF6155" w:rsidRDefault="008A3D88" w:rsidP="00D60DDC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Práci doporučuji k obhajobě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E83D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4ED5853F" w14:textId="77777777" w:rsidTr="49DB66A3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F2C26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14276E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4F08B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1AE7D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A4D2CF1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DB1D8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C3CACE" w14:textId="5F39AC34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práce:                   </w:t>
            </w:r>
            <w:r w:rsidR="008A3D88">
              <w:rPr>
                <w:rFonts w:ascii="Calibri" w:hAnsi="Calibri" w:cs="Calibri"/>
                <w:b/>
                <w:bCs/>
                <w:i/>
                <w:iCs/>
                <w:color w:val="FF0000"/>
                <w:sz w:val="20"/>
                <w:szCs w:val="20"/>
              </w:rPr>
              <w:t>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0196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171082A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73712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0E11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14244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F883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1906C76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B60E0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30A7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265A74" w14:textId="14E68846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proofErr w:type="gramStart"/>
            <w:r w:rsidR="006D3646">
              <w:rPr>
                <w:rFonts w:ascii="Calibri" w:hAnsi="Calibri" w:cs="Calibri"/>
                <w:sz w:val="20"/>
                <w:szCs w:val="20"/>
              </w:rPr>
              <w:t>5.5.2016</w:t>
            </w:r>
            <w:proofErr w:type="gram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92AD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614DD40" w14:textId="77777777" w:rsidTr="49DB66A3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3A0151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0EB6B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1C0805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C66DB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DA6892B" w14:textId="77777777" w:rsidTr="49DB66A3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FBCB0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FF940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05A10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A6E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EFA5620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6EE516A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228C92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45E552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AD495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00BB980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2E7E8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04AE6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C1B9C8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8A017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5E67211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19255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42E5A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9C3FA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1FA8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BA1D68E" w14:textId="77777777" w:rsidR="00B35D9F" w:rsidRPr="00CF6155" w:rsidRDefault="00B35D9F" w:rsidP="005F6620">
      <w:pPr>
        <w:rPr>
          <w:rFonts w:ascii="Calibri" w:hAnsi="Calibri" w:cs="Calibri"/>
        </w:rPr>
      </w:pPr>
    </w:p>
    <w:p w14:paraId="0B45A60D" w14:textId="77777777" w:rsidR="006E784E" w:rsidRPr="00CF6155" w:rsidRDefault="006E784E" w:rsidP="005F6620">
      <w:pPr>
        <w:rPr>
          <w:rFonts w:ascii="Calibri" w:hAnsi="Calibri" w:cs="Calibri"/>
        </w:rPr>
      </w:pPr>
    </w:p>
    <w:sectPr w:rsidR="006E784E" w:rsidRPr="00CF6155" w:rsidSect="00A1786B">
      <w:headerReference w:type="first" r:id="rId10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F16B2D" w14:textId="77777777" w:rsidR="007E732E" w:rsidRDefault="007E732E" w:rsidP="00F626DB">
      <w:r>
        <w:separator/>
      </w:r>
    </w:p>
  </w:endnote>
  <w:endnote w:type="continuationSeparator" w:id="0">
    <w:p w14:paraId="0A992643" w14:textId="77777777" w:rsidR="007E732E" w:rsidRDefault="007E732E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6E6C3" w14:textId="77777777" w:rsidR="007E732E" w:rsidRDefault="007E732E" w:rsidP="00F626DB">
      <w:r>
        <w:separator/>
      </w:r>
    </w:p>
  </w:footnote>
  <w:footnote w:type="continuationSeparator" w:id="0">
    <w:p w14:paraId="232CE4E3" w14:textId="77777777" w:rsidR="007E732E" w:rsidRDefault="007E732E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E6760" w14:textId="77777777" w:rsidR="002337C9" w:rsidRDefault="0016577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 wp14:anchorId="79B1A943" wp14:editId="07777777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FE932F1"/>
    <w:multiLevelType w:val="hybridMultilevel"/>
    <w:tmpl w:val="413024E4"/>
    <w:lvl w:ilvl="0" w:tplc="75D028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5C"/>
    <w:rsid w:val="000C346D"/>
    <w:rsid w:val="001133CE"/>
    <w:rsid w:val="00165772"/>
    <w:rsid w:val="001B2C16"/>
    <w:rsid w:val="002337C9"/>
    <w:rsid w:val="003016A7"/>
    <w:rsid w:val="00360128"/>
    <w:rsid w:val="00383ABF"/>
    <w:rsid w:val="003D1F47"/>
    <w:rsid w:val="00413927"/>
    <w:rsid w:val="00415282"/>
    <w:rsid w:val="004342A4"/>
    <w:rsid w:val="004E17BD"/>
    <w:rsid w:val="00535F8D"/>
    <w:rsid w:val="005971EB"/>
    <w:rsid w:val="005F6620"/>
    <w:rsid w:val="00657568"/>
    <w:rsid w:val="006D3646"/>
    <w:rsid w:val="006E784E"/>
    <w:rsid w:val="00711830"/>
    <w:rsid w:val="007B08F9"/>
    <w:rsid w:val="007E732E"/>
    <w:rsid w:val="0081186E"/>
    <w:rsid w:val="00835064"/>
    <w:rsid w:val="00890BFB"/>
    <w:rsid w:val="008A3D88"/>
    <w:rsid w:val="009162B0"/>
    <w:rsid w:val="00962514"/>
    <w:rsid w:val="009749D5"/>
    <w:rsid w:val="009B6E2E"/>
    <w:rsid w:val="009E1ED5"/>
    <w:rsid w:val="00A1786B"/>
    <w:rsid w:val="00A50C6C"/>
    <w:rsid w:val="00A97A01"/>
    <w:rsid w:val="00AE1790"/>
    <w:rsid w:val="00AE64EA"/>
    <w:rsid w:val="00AF1160"/>
    <w:rsid w:val="00B0585C"/>
    <w:rsid w:val="00B35D9F"/>
    <w:rsid w:val="00B361F6"/>
    <w:rsid w:val="00B402BC"/>
    <w:rsid w:val="00B5091E"/>
    <w:rsid w:val="00B933E5"/>
    <w:rsid w:val="00BA4935"/>
    <w:rsid w:val="00CF6155"/>
    <w:rsid w:val="00D05E2D"/>
    <w:rsid w:val="00D14D5F"/>
    <w:rsid w:val="00D352AB"/>
    <w:rsid w:val="00D60DDC"/>
    <w:rsid w:val="00DB587E"/>
    <w:rsid w:val="00DC3C03"/>
    <w:rsid w:val="00E55D97"/>
    <w:rsid w:val="00EF4537"/>
    <w:rsid w:val="00EF5B90"/>
    <w:rsid w:val="00F037C4"/>
    <w:rsid w:val="00F5058B"/>
    <w:rsid w:val="00F56378"/>
    <w:rsid w:val="00F626DB"/>
    <w:rsid w:val="00FB5515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84F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3C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3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10</TotalTime>
  <Pages>3</Pages>
  <Words>840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Nikolai Tomas</cp:lastModifiedBy>
  <cp:revision>6</cp:revision>
  <cp:lastPrinted>2016-05-05T07:47:00Z</cp:lastPrinted>
  <dcterms:created xsi:type="dcterms:W3CDTF">2016-05-04T19:55:00Z</dcterms:created>
  <dcterms:modified xsi:type="dcterms:W3CDTF">2016-05-05T09:14:00Z</dcterms:modified>
</cp:coreProperties>
</file>