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8FC" w:rsidRDefault="003127A6" w:rsidP="007F42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Posudek </w:t>
      </w:r>
      <w:r w:rsidR="00EF72D5">
        <w:rPr>
          <w:b/>
          <w:sz w:val="28"/>
          <w:szCs w:val="28"/>
        </w:rPr>
        <w:t>oponenta</w:t>
      </w:r>
      <w:r w:rsidR="002F460E">
        <w:rPr>
          <w:b/>
          <w:sz w:val="28"/>
          <w:szCs w:val="28"/>
        </w:rPr>
        <w:t xml:space="preserve"> diplomové</w:t>
      </w:r>
      <w:r w:rsidR="007F4227" w:rsidRPr="007F4227">
        <w:rPr>
          <w:b/>
          <w:sz w:val="28"/>
          <w:szCs w:val="28"/>
        </w:rPr>
        <w:t xml:space="preserve"> práce</w:t>
      </w:r>
    </w:p>
    <w:p w:rsidR="007F4227" w:rsidRPr="00EF72D5" w:rsidRDefault="002F460E" w:rsidP="002F460E">
      <w:pP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>Diplomová práce:</w:t>
      </w:r>
      <w:r>
        <w:rPr>
          <w:sz w:val="24"/>
          <w:szCs w:val="24"/>
        </w:rPr>
        <w:tab/>
      </w:r>
      <w:r w:rsidR="00EF72D5">
        <w:rPr>
          <w:b/>
          <w:sz w:val="24"/>
          <w:szCs w:val="24"/>
        </w:rPr>
        <w:t>Aktuální úprava styku rodiče s dítětem</w:t>
      </w:r>
      <w:r w:rsidR="00EF72D5">
        <w:rPr>
          <w:b/>
          <w:sz w:val="24"/>
          <w:szCs w:val="24"/>
        </w:rPr>
        <w:br/>
      </w:r>
      <w:r>
        <w:rPr>
          <w:sz w:val="24"/>
          <w:szCs w:val="24"/>
        </w:rPr>
        <w:t>Diplomant</w:t>
      </w:r>
      <w:r w:rsidR="007F4227" w:rsidRPr="007F4227">
        <w:rPr>
          <w:sz w:val="24"/>
          <w:szCs w:val="24"/>
        </w:rPr>
        <w:t xml:space="preserve">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EF72D5">
        <w:rPr>
          <w:b/>
          <w:sz w:val="24"/>
          <w:szCs w:val="24"/>
        </w:rPr>
        <w:t>Kateřina Jarolímová</w:t>
      </w:r>
      <w:r w:rsidR="00EF72D5">
        <w:rPr>
          <w:b/>
          <w:sz w:val="24"/>
          <w:szCs w:val="24"/>
        </w:rPr>
        <w:br/>
      </w:r>
      <w:r w:rsidR="007F4227" w:rsidRPr="007F4227">
        <w:rPr>
          <w:sz w:val="24"/>
          <w:szCs w:val="24"/>
        </w:rPr>
        <w:t xml:space="preserve">Vedoucí práce: </w:t>
      </w:r>
      <w:r>
        <w:rPr>
          <w:sz w:val="24"/>
          <w:szCs w:val="24"/>
        </w:rPr>
        <w:tab/>
      </w:r>
      <w:r w:rsidR="00EF72D5">
        <w:rPr>
          <w:b/>
          <w:sz w:val="24"/>
          <w:szCs w:val="24"/>
        </w:rPr>
        <w:t>prof. JUDr. Milana Hrušáková, CSc.</w:t>
      </w:r>
      <w:r w:rsidR="00EF72D5">
        <w:rPr>
          <w:sz w:val="24"/>
          <w:szCs w:val="24"/>
        </w:rPr>
        <w:br/>
      </w:r>
      <w:r w:rsidR="007F4227" w:rsidRPr="007F4227">
        <w:rPr>
          <w:sz w:val="24"/>
          <w:szCs w:val="24"/>
        </w:rPr>
        <w:t xml:space="preserve">Oponent práce: </w:t>
      </w:r>
      <w:r>
        <w:rPr>
          <w:sz w:val="24"/>
          <w:szCs w:val="24"/>
        </w:rPr>
        <w:tab/>
      </w:r>
      <w:r w:rsidR="00EF72D5" w:rsidRPr="002F460E">
        <w:rPr>
          <w:b/>
          <w:sz w:val="24"/>
          <w:szCs w:val="24"/>
        </w:rPr>
        <w:t>JUDr. Renáta Šínová, Ph.D.</w:t>
      </w:r>
    </w:p>
    <w:p w:rsidR="002F460E" w:rsidRDefault="002F460E" w:rsidP="002F460E">
      <w:pPr>
        <w:pBdr>
          <w:bottom w:val="single" w:sz="12" w:space="1" w:color="auto"/>
        </w:pBdr>
        <w:spacing w:line="360" w:lineRule="auto"/>
        <w:rPr>
          <w:b/>
          <w:sz w:val="24"/>
          <w:szCs w:val="24"/>
        </w:rPr>
      </w:pPr>
      <w:r>
        <w:rPr>
          <w:sz w:val="24"/>
          <w:szCs w:val="24"/>
        </w:rPr>
        <w:t>Akademický rok:</w:t>
      </w:r>
      <w:r>
        <w:rPr>
          <w:sz w:val="24"/>
          <w:szCs w:val="24"/>
        </w:rPr>
        <w:tab/>
      </w:r>
      <w:r w:rsidR="00AC70B3">
        <w:rPr>
          <w:b/>
          <w:sz w:val="24"/>
          <w:szCs w:val="24"/>
        </w:rPr>
        <w:t>2018/2019</w:t>
      </w:r>
    </w:p>
    <w:p w:rsidR="002F460E" w:rsidRPr="004E3180" w:rsidRDefault="002F460E" w:rsidP="002F460E">
      <w:pPr>
        <w:rPr>
          <w:rFonts w:ascii="Calibri" w:hAnsi="Calibri"/>
          <w:b/>
          <w:sz w:val="24"/>
          <w:szCs w:val="24"/>
        </w:rPr>
      </w:pPr>
      <w:r w:rsidRPr="004E3180">
        <w:rPr>
          <w:rFonts w:ascii="Calibri" w:hAnsi="Calibri"/>
          <w:b/>
          <w:sz w:val="24"/>
          <w:szCs w:val="24"/>
        </w:rPr>
        <w:t>I. Obecně k volbě tématu a jeho zpracování</w:t>
      </w:r>
    </w:p>
    <w:p w:rsidR="002F460E" w:rsidRDefault="004E3180" w:rsidP="002F460E">
      <w:pPr>
        <w:jc w:val="both"/>
        <w:rPr>
          <w:sz w:val="24"/>
          <w:szCs w:val="24"/>
        </w:rPr>
      </w:pPr>
      <w:r w:rsidRPr="004E3180">
        <w:rPr>
          <w:sz w:val="24"/>
          <w:szCs w:val="24"/>
        </w:rPr>
        <w:tab/>
        <w:t>Di</w:t>
      </w:r>
      <w:r w:rsidR="00147386">
        <w:rPr>
          <w:sz w:val="24"/>
          <w:szCs w:val="24"/>
        </w:rPr>
        <w:t>plomant</w:t>
      </w:r>
      <w:r w:rsidR="003127A6">
        <w:rPr>
          <w:sz w:val="24"/>
          <w:szCs w:val="24"/>
        </w:rPr>
        <w:t xml:space="preserve">ka </w:t>
      </w:r>
      <w:r w:rsidR="00A76A06">
        <w:rPr>
          <w:sz w:val="24"/>
          <w:szCs w:val="24"/>
        </w:rPr>
        <w:t xml:space="preserve">si podle mého názoru zvolila velmi pěkné téma. Jeho aktuálnost vyplývá již ze samotného názvu a současně je třeba zhodnotit, že diplomantka se skutečně aktuálními otázkami styku s dítětem zabývá, tj. název není toliko proklamativní. Diplomantka se soustředí, na otázky, jež v této oblasti nyní odbornou veřejností rezonují, proto k volbě tématu a jeho zpracování nemám zásadnějších připomínek. </w:t>
      </w:r>
    </w:p>
    <w:p w:rsidR="002F460E" w:rsidRPr="004E3180" w:rsidRDefault="002F460E" w:rsidP="002F460E">
      <w:pPr>
        <w:jc w:val="both"/>
        <w:rPr>
          <w:rFonts w:ascii="Calibri" w:hAnsi="Calibri"/>
          <w:b/>
          <w:sz w:val="24"/>
          <w:szCs w:val="24"/>
        </w:rPr>
      </w:pPr>
      <w:r w:rsidRPr="004E3180">
        <w:rPr>
          <w:rFonts w:ascii="Calibri" w:hAnsi="Calibri"/>
          <w:b/>
          <w:sz w:val="24"/>
          <w:szCs w:val="24"/>
        </w:rPr>
        <w:t>II. Použité metody vědecké práce</w:t>
      </w:r>
    </w:p>
    <w:p w:rsidR="003127A6" w:rsidRDefault="003E7A71" w:rsidP="00B7491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426B9">
        <w:rPr>
          <w:sz w:val="24"/>
          <w:szCs w:val="24"/>
        </w:rPr>
        <w:t xml:space="preserve">Pokud jde o použité vědecké metody, tak neshledávám zásadní problém v uvedené metodě tj. </w:t>
      </w:r>
      <w:r w:rsidR="00A76A06">
        <w:rPr>
          <w:sz w:val="24"/>
          <w:szCs w:val="24"/>
        </w:rPr>
        <w:t>interpretaci</w:t>
      </w:r>
      <w:r w:rsidR="003426B9">
        <w:rPr>
          <w:sz w:val="24"/>
          <w:szCs w:val="24"/>
        </w:rPr>
        <w:t xml:space="preserve"> právních norem. </w:t>
      </w:r>
      <w:r w:rsidR="00A76A06">
        <w:rPr>
          <w:sz w:val="24"/>
          <w:szCs w:val="24"/>
        </w:rPr>
        <w:t xml:space="preserve">Zvolený výkladový cíl jako objektivně recentní </w:t>
      </w:r>
      <w:r w:rsidR="00DC333C">
        <w:rPr>
          <w:sz w:val="24"/>
          <w:szCs w:val="24"/>
        </w:rPr>
        <w:t xml:space="preserve">je v pořádku, stejně jako deklarace využití teologického výkladu. </w:t>
      </w:r>
    </w:p>
    <w:p w:rsidR="002F460E" w:rsidRPr="004E3180" w:rsidRDefault="002F460E" w:rsidP="002F460E">
      <w:pPr>
        <w:jc w:val="both"/>
        <w:rPr>
          <w:rFonts w:ascii="Calibri" w:hAnsi="Calibri"/>
          <w:b/>
          <w:sz w:val="24"/>
          <w:szCs w:val="24"/>
        </w:rPr>
      </w:pPr>
      <w:r w:rsidRPr="004E3180">
        <w:rPr>
          <w:rFonts w:ascii="Calibri" w:hAnsi="Calibri"/>
          <w:b/>
          <w:sz w:val="24"/>
          <w:szCs w:val="24"/>
        </w:rPr>
        <w:t>III. Materiální náplň práce</w:t>
      </w:r>
    </w:p>
    <w:p w:rsidR="00DC333C" w:rsidRDefault="003127A6" w:rsidP="00DC333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C333C">
        <w:rPr>
          <w:sz w:val="24"/>
          <w:szCs w:val="24"/>
        </w:rPr>
        <w:t>Z obsahového hlediska si cením zaměření práce na otázku existence „povinnosti tzv. nerezidentního rodiče“ stýkat se s dítětem. Diplomantka velmi správně analyzuje, zda je skutečně udržitelný výklad, podle kterého vedle práva rodiče na styk s dítětem existuje právo dítěte na styk s rodičem. Současně diplomantka poměrně zajímavě analyzuje možnost realizace takového práva, respektive praktické realizace vynucení povinnosti rodiče stýkat se s dítětem.</w:t>
      </w:r>
    </w:p>
    <w:p w:rsidR="00DC333C" w:rsidRDefault="00DC333C" w:rsidP="00DC333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Neméně zajímavá je pak kapitola, která se zabývá důsledky neplnění povinnosti rodiče stýkat se s dítětem. Diplomantka se neobává ani řešení problematických otázek, jakými jsou odpovědnost za způsobenou škodu a odpovědnost za způsobenou újmu, byť lze konstatovat, že tyto otázky mohly být analyzovány i hlouběji.</w:t>
      </w:r>
    </w:p>
    <w:p w:rsidR="00DC333C" w:rsidRDefault="00DC333C" w:rsidP="00DC333C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Celkově se jedná o zdařilou práci, jejíž velkou devízou je výrazný osobní prvek diplomantky, který je z práce jednoznačně patrný. Diplomantka pak sama v textu práce přiznává, že v řešení některých otázek </w:t>
      </w:r>
      <w:proofErr w:type="gramStart"/>
      <w:r>
        <w:rPr>
          <w:sz w:val="24"/>
          <w:szCs w:val="24"/>
        </w:rPr>
        <w:t>je</w:t>
      </w:r>
      <w:proofErr w:type="gramEnd"/>
      <w:r>
        <w:rPr>
          <w:sz w:val="24"/>
          <w:szCs w:val="24"/>
        </w:rPr>
        <w:t xml:space="preserve"> napomohly i kauzy, </w:t>
      </w:r>
      <w:r w:rsidR="008C2D2D">
        <w:rPr>
          <w:sz w:val="24"/>
          <w:szCs w:val="24"/>
        </w:rPr>
        <w:t>se kterými se setkala</w:t>
      </w:r>
      <w:r>
        <w:rPr>
          <w:sz w:val="24"/>
          <w:szCs w:val="24"/>
        </w:rPr>
        <w:t xml:space="preserve"> v rámci své praxe v advokátní kanceláři. K práci nemám zásadnějších výhrad, jen musím podotknout, že se nemohu ztotožnit s tvrzením diplomantky na str. </w:t>
      </w:r>
      <w:bookmarkStart w:id="0" w:name="_GoBack"/>
      <w:bookmarkEnd w:id="0"/>
      <w:r>
        <w:rPr>
          <w:sz w:val="24"/>
          <w:szCs w:val="24"/>
        </w:rPr>
        <w:t xml:space="preserve">37 práce dole, kde diplomantka uvádí, že je opatrovnické řízení zdlouhavé. Není mi zřejmé, co tím myslí, když v opatrovnickém </w:t>
      </w:r>
      <w:r>
        <w:rPr>
          <w:sz w:val="24"/>
          <w:szCs w:val="24"/>
        </w:rPr>
        <w:lastRenderedPageBreak/>
        <w:t>řízení je fakticky jako v jednom z mála zákonem stanovena lhůta pro meritorní vyřízení věci a je kladen velký důraz na jeho rychlost.</w:t>
      </w:r>
    </w:p>
    <w:p w:rsidR="002F460E" w:rsidRPr="004E3180" w:rsidRDefault="002F460E" w:rsidP="003127A6">
      <w:pPr>
        <w:jc w:val="both"/>
        <w:rPr>
          <w:rFonts w:ascii="Calibri" w:hAnsi="Calibri"/>
          <w:b/>
          <w:sz w:val="24"/>
          <w:szCs w:val="24"/>
        </w:rPr>
      </w:pPr>
      <w:r w:rsidRPr="004E3180">
        <w:rPr>
          <w:rFonts w:ascii="Calibri" w:hAnsi="Calibri"/>
          <w:b/>
          <w:sz w:val="24"/>
          <w:szCs w:val="24"/>
        </w:rPr>
        <w:t>IV. K závěrům práce</w:t>
      </w:r>
    </w:p>
    <w:p w:rsidR="003119A0" w:rsidRPr="003127A6" w:rsidRDefault="002E55BB" w:rsidP="003119A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C333C">
        <w:rPr>
          <w:sz w:val="24"/>
          <w:szCs w:val="24"/>
        </w:rPr>
        <w:t xml:space="preserve">Závěr práce je velmi pěkný, diplomantka v něm přehledně shrnuje, čemu se ve své práci věnovala a jaké jsou její závěry. </w:t>
      </w:r>
    </w:p>
    <w:p w:rsidR="002F460E" w:rsidRPr="004E3180" w:rsidRDefault="002F460E" w:rsidP="002F460E">
      <w:pPr>
        <w:jc w:val="both"/>
        <w:rPr>
          <w:rFonts w:ascii="Calibri" w:hAnsi="Calibri"/>
          <w:b/>
          <w:sz w:val="24"/>
          <w:szCs w:val="24"/>
        </w:rPr>
      </w:pPr>
      <w:r w:rsidRPr="004E3180">
        <w:rPr>
          <w:rFonts w:ascii="Calibri" w:hAnsi="Calibri"/>
          <w:b/>
          <w:sz w:val="24"/>
          <w:szCs w:val="24"/>
        </w:rPr>
        <w:t>V. Práce se zdroji</w:t>
      </w:r>
    </w:p>
    <w:p w:rsidR="00B77CFE" w:rsidRDefault="003119A0" w:rsidP="002F460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B12EB8">
        <w:rPr>
          <w:sz w:val="24"/>
          <w:szCs w:val="24"/>
        </w:rPr>
        <w:t>Práce se zdroji je v pořádku.</w:t>
      </w:r>
      <w:r>
        <w:rPr>
          <w:sz w:val="24"/>
          <w:szCs w:val="24"/>
        </w:rPr>
        <w:t xml:space="preserve"> Diplomantka na jedné straně pracuje s dostupným širokým spektrem publikací doktríny, tak judikaturních závěrů. </w:t>
      </w:r>
    </w:p>
    <w:p w:rsidR="002F460E" w:rsidRPr="004E3180" w:rsidRDefault="002F460E" w:rsidP="002F460E">
      <w:pPr>
        <w:jc w:val="both"/>
        <w:rPr>
          <w:rFonts w:ascii="Calibri" w:hAnsi="Calibri"/>
          <w:b/>
          <w:sz w:val="24"/>
          <w:szCs w:val="24"/>
        </w:rPr>
      </w:pPr>
      <w:r w:rsidRPr="004E3180">
        <w:rPr>
          <w:rFonts w:ascii="Calibri" w:hAnsi="Calibri"/>
          <w:b/>
          <w:sz w:val="24"/>
          <w:szCs w:val="24"/>
        </w:rPr>
        <w:t>VI. Formální náležitosti práce</w:t>
      </w:r>
    </w:p>
    <w:p w:rsidR="008C2D2D" w:rsidRDefault="002E55BB" w:rsidP="002F460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Po formální stránce práce </w:t>
      </w:r>
      <w:r w:rsidR="00DC333C">
        <w:rPr>
          <w:sz w:val="24"/>
          <w:szCs w:val="24"/>
        </w:rPr>
        <w:t>na</w:t>
      </w:r>
      <w:r>
        <w:rPr>
          <w:sz w:val="24"/>
          <w:szCs w:val="24"/>
        </w:rPr>
        <w:t xml:space="preserve">plňuje všechny náležitosti stanovení směrnicí </w:t>
      </w:r>
      <w:r w:rsidR="00833757">
        <w:rPr>
          <w:sz w:val="24"/>
          <w:szCs w:val="24"/>
        </w:rPr>
        <w:t xml:space="preserve">děkanky Právnické fakulty Univerzity Palackého v Olomouci </w:t>
      </w:r>
      <w:r>
        <w:rPr>
          <w:sz w:val="24"/>
          <w:szCs w:val="24"/>
        </w:rPr>
        <w:t>č. 2/2010</w:t>
      </w:r>
      <w:r w:rsidR="008C2D2D">
        <w:rPr>
          <w:sz w:val="24"/>
          <w:szCs w:val="24"/>
        </w:rPr>
        <w:t xml:space="preserve">. V práci jsou pouze drobné překlepy, které však v celkovém kontextu nepůsobí rušivě. </w:t>
      </w:r>
    </w:p>
    <w:p w:rsidR="002E55BB" w:rsidRPr="002E55BB" w:rsidRDefault="002E55BB" w:rsidP="002F460E">
      <w:pPr>
        <w:jc w:val="both"/>
        <w:rPr>
          <w:b/>
          <w:sz w:val="24"/>
          <w:szCs w:val="24"/>
        </w:rPr>
      </w:pPr>
      <w:r w:rsidRPr="002E55BB">
        <w:rPr>
          <w:b/>
          <w:sz w:val="24"/>
          <w:szCs w:val="24"/>
        </w:rPr>
        <w:t>VII. Závěr</w:t>
      </w:r>
    </w:p>
    <w:p w:rsidR="008C2D2D" w:rsidRDefault="002E55BB" w:rsidP="002F460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Práci </w:t>
      </w:r>
      <w:r w:rsidR="008C2D2D">
        <w:rPr>
          <w:sz w:val="24"/>
          <w:szCs w:val="24"/>
        </w:rPr>
        <w:t xml:space="preserve">bez pochybností </w:t>
      </w:r>
      <w:r>
        <w:rPr>
          <w:sz w:val="24"/>
          <w:szCs w:val="24"/>
        </w:rPr>
        <w:t>doporučuji k ústní obhajobě</w:t>
      </w:r>
      <w:r w:rsidR="00B77CFE">
        <w:rPr>
          <w:sz w:val="24"/>
          <w:szCs w:val="24"/>
        </w:rPr>
        <w:t xml:space="preserve">, </w:t>
      </w:r>
      <w:r w:rsidR="008C2D2D">
        <w:rPr>
          <w:sz w:val="24"/>
          <w:szCs w:val="24"/>
        </w:rPr>
        <w:t xml:space="preserve">při které nechť se diplomantka zabývá povahou a účel pokud ukládaných ve výkonu rozhodnutí o péči o nezletilé děti. </w:t>
      </w:r>
    </w:p>
    <w:p w:rsidR="00833757" w:rsidRDefault="008C2D2D" w:rsidP="002F460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Práci </w:t>
      </w:r>
      <w:r w:rsidR="00833757" w:rsidRPr="003A69C3">
        <w:rPr>
          <w:b/>
          <w:sz w:val="24"/>
          <w:szCs w:val="24"/>
        </w:rPr>
        <w:t>navrhuji hodnotit k</w:t>
      </w:r>
      <w:r w:rsidR="005112AC">
        <w:rPr>
          <w:b/>
          <w:sz w:val="24"/>
          <w:szCs w:val="24"/>
        </w:rPr>
        <w:t>lasifikačním stupněm „</w:t>
      </w:r>
      <w:r>
        <w:rPr>
          <w:b/>
          <w:sz w:val="24"/>
          <w:szCs w:val="24"/>
        </w:rPr>
        <w:t>B</w:t>
      </w:r>
      <w:r w:rsidR="00833757" w:rsidRPr="003A69C3">
        <w:rPr>
          <w:b/>
          <w:sz w:val="24"/>
          <w:szCs w:val="24"/>
        </w:rPr>
        <w:t>“.</w:t>
      </w:r>
      <w:r w:rsidR="005112AC">
        <w:rPr>
          <w:b/>
          <w:sz w:val="24"/>
          <w:szCs w:val="24"/>
        </w:rPr>
        <w:t xml:space="preserve"> </w:t>
      </w:r>
    </w:p>
    <w:p w:rsidR="00833757" w:rsidRDefault="00833757" w:rsidP="002F460E">
      <w:pPr>
        <w:jc w:val="both"/>
        <w:rPr>
          <w:sz w:val="24"/>
          <w:szCs w:val="24"/>
        </w:rPr>
      </w:pPr>
      <w:r>
        <w:rPr>
          <w:sz w:val="24"/>
          <w:szCs w:val="24"/>
        </w:rPr>
        <w:t>V Olomouc</w:t>
      </w:r>
      <w:r w:rsidR="00003220">
        <w:rPr>
          <w:sz w:val="24"/>
          <w:szCs w:val="24"/>
        </w:rPr>
        <w:t>i</w:t>
      </w:r>
      <w:r>
        <w:rPr>
          <w:sz w:val="24"/>
          <w:szCs w:val="24"/>
        </w:rPr>
        <w:t xml:space="preserve"> dne </w:t>
      </w:r>
      <w:r w:rsidR="005112AC">
        <w:rPr>
          <w:sz w:val="24"/>
          <w:szCs w:val="24"/>
        </w:rPr>
        <w:t>21. 5. 2019</w:t>
      </w:r>
    </w:p>
    <w:p w:rsidR="00833757" w:rsidRDefault="00833757" w:rsidP="00833757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JUDr. </w:t>
      </w:r>
      <w:r w:rsidR="005112AC">
        <w:rPr>
          <w:sz w:val="24"/>
          <w:szCs w:val="24"/>
        </w:rPr>
        <w:t>Renáta Šínová, Ph.D.</w:t>
      </w:r>
    </w:p>
    <w:p w:rsidR="002F460E" w:rsidRDefault="002F460E" w:rsidP="00D270D8">
      <w:pPr>
        <w:ind w:firstLine="360"/>
        <w:jc w:val="both"/>
        <w:rPr>
          <w:sz w:val="24"/>
          <w:szCs w:val="24"/>
        </w:rPr>
      </w:pPr>
    </w:p>
    <w:p w:rsidR="005C374D" w:rsidRPr="005C374D" w:rsidRDefault="005C374D" w:rsidP="002E55BB">
      <w:pPr>
        <w:jc w:val="both"/>
        <w:rPr>
          <w:sz w:val="24"/>
          <w:szCs w:val="24"/>
        </w:rPr>
      </w:pPr>
    </w:p>
    <w:sectPr w:rsidR="005C374D" w:rsidRPr="005C374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319" w:rsidRDefault="00B20319" w:rsidP="00FA60C1">
      <w:pPr>
        <w:spacing w:after="0" w:line="240" w:lineRule="auto"/>
      </w:pPr>
      <w:r>
        <w:separator/>
      </w:r>
    </w:p>
  </w:endnote>
  <w:endnote w:type="continuationSeparator" w:id="0">
    <w:p w:rsidR="00B20319" w:rsidRDefault="00B20319" w:rsidP="00FA6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5283677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FA60C1" w:rsidRDefault="00FA60C1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2D2D">
          <w:rPr>
            <w:noProof/>
          </w:rPr>
          <w:t>2</w:t>
        </w:r>
        <w:r>
          <w:fldChar w:fldCharType="end"/>
        </w:r>
      </w:p>
    </w:sdtContent>
  </w:sdt>
  <w:p w:rsidR="00FA60C1" w:rsidRDefault="00FA60C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319" w:rsidRDefault="00B20319" w:rsidP="00FA60C1">
      <w:pPr>
        <w:spacing w:after="0" w:line="240" w:lineRule="auto"/>
      </w:pPr>
      <w:r>
        <w:separator/>
      </w:r>
    </w:p>
  </w:footnote>
  <w:footnote w:type="continuationSeparator" w:id="0">
    <w:p w:rsidR="00B20319" w:rsidRDefault="00B20319" w:rsidP="00FA60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90DD0"/>
    <w:multiLevelType w:val="hybridMultilevel"/>
    <w:tmpl w:val="FB3499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FA5658"/>
    <w:multiLevelType w:val="hybridMultilevel"/>
    <w:tmpl w:val="88ACB5D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227"/>
    <w:rsid w:val="00003220"/>
    <w:rsid w:val="00005136"/>
    <w:rsid w:val="00011F90"/>
    <w:rsid w:val="00015C01"/>
    <w:rsid w:val="000515AC"/>
    <w:rsid w:val="000606C8"/>
    <w:rsid w:val="00065353"/>
    <w:rsid w:val="00147386"/>
    <w:rsid w:val="001B3ADD"/>
    <w:rsid w:val="001D6D4A"/>
    <w:rsid w:val="0021586E"/>
    <w:rsid w:val="00265EC2"/>
    <w:rsid w:val="0028082D"/>
    <w:rsid w:val="002A7EAE"/>
    <w:rsid w:val="002E55BB"/>
    <w:rsid w:val="002F460E"/>
    <w:rsid w:val="003119A0"/>
    <w:rsid w:val="003127A6"/>
    <w:rsid w:val="0034204A"/>
    <w:rsid w:val="003426B9"/>
    <w:rsid w:val="003775B8"/>
    <w:rsid w:val="003A69C3"/>
    <w:rsid w:val="003B5E26"/>
    <w:rsid w:val="003E6E7D"/>
    <w:rsid w:val="003E7A71"/>
    <w:rsid w:val="003F46B4"/>
    <w:rsid w:val="004B37C3"/>
    <w:rsid w:val="004E3180"/>
    <w:rsid w:val="005051EC"/>
    <w:rsid w:val="005112AC"/>
    <w:rsid w:val="00513705"/>
    <w:rsid w:val="00573800"/>
    <w:rsid w:val="005C374D"/>
    <w:rsid w:val="00621E4C"/>
    <w:rsid w:val="006726CD"/>
    <w:rsid w:val="00697F36"/>
    <w:rsid w:val="00721657"/>
    <w:rsid w:val="00785349"/>
    <w:rsid w:val="007A74A7"/>
    <w:rsid w:val="007F4227"/>
    <w:rsid w:val="00807D81"/>
    <w:rsid w:val="00833757"/>
    <w:rsid w:val="00867534"/>
    <w:rsid w:val="00877A4F"/>
    <w:rsid w:val="008C2D2D"/>
    <w:rsid w:val="00901941"/>
    <w:rsid w:val="00951BC2"/>
    <w:rsid w:val="00964DA6"/>
    <w:rsid w:val="009708FC"/>
    <w:rsid w:val="009A2824"/>
    <w:rsid w:val="009C2811"/>
    <w:rsid w:val="009C5770"/>
    <w:rsid w:val="00A229B0"/>
    <w:rsid w:val="00A76A06"/>
    <w:rsid w:val="00AC70B3"/>
    <w:rsid w:val="00AE7E41"/>
    <w:rsid w:val="00B12EB8"/>
    <w:rsid w:val="00B20319"/>
    <w:rsid w:val="00B600A0"/>
    <w:rsid w:val="00B71786"/>
    <w:rsid w:val="00B74917"/>
    <w:rsid w:val="00B77CFE"/>
    <w:rsid w:val="00C21E00"/>
    <w:rsid w:val="00C60135"/>
    <w:rsid w:val="00C76F64"/>
    <w:rsid w:val="00C857F0"/>
    <w:rsid w:val="00D270D8"/>
    <w:rsid w:val="00D45E4E"/>
    <w:rsid w:val="00D75381"/>
    <w:rsid w:val="00DC333C"/>
    <w:rsid w:val="00E41A74"/>
    <w:rsid w:val="00E6100E"/>
    <w:rsid w:val="00EC5A97"/>
    <w:rsid w:val="00ED0B3F"/>
    <w:rsid w:val="00EF1978"/>
    <w:rsid w:val="00EF72D5"/>
    <w:rsid w:val="00F66C1D"/>
    <w:rsid w:val="00FA6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F422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A60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A60C1"/>
  </w:style>
  <w:style w:type="paragraph" w:styleId="Zpat">
    <w:name w:val="footer"/>
    <w:basedOn w:val="Normln"/>
    <w:link w:val="ZpatChar"/>
    <w:uiPriority w:val="99"/>
    <w:unhideWhenUsed/>
    <w:rsid w:val="00FA60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A60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F422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FA60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A60C1"/>
  </w:style>
  <w:style w:type="paragraph" w:styleId="Zpat">
    <w:name w:val="footer"/>
    <w:basedOn w:val="Normln"/>
    <w:link w:val="ZpatChar"/>
    <w:uiPriority w:val="99"/>
    <w:unhideWhenUsed/>
    <w:rsid w:val="00FA60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A60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2CCC5-A792-4218-85A9-6459C25E6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473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3260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Sinova Renata</dc:creator>
  <cp:lastModifiedBy>Sinova Renata</cp:lastModifiedBy>
  <cp:revision>4</cp:revision>
  <cp:lastPrinted>2017-09-05T13:22:00Z</cp:lastPrinted>
  <dcterms:created xsi:type="dcterms:W3CDTF">2019-05-22T12:28:00Z</dcterms:created>
  <dcterms:modified xsi:type="dcterms:W3CDTF">2019-05-22T12:50:00Z</dcterms:modified>
</cp:coreProperties>
</file>