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5B2455" w14:textId="77777777" w:rsidR="00434132" w:rsidRDefault="00434132" w:rsidP="00BF59CE">
      <w:pPr>
        <w:jc w:val="both"/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14:paraId="65A0C0CF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8DA6F9" w14:textId="77777777"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4B6CFC" w14:textId="77777777" w:rsidR="001E6782" w:rsidRDefault="00E523DE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02749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OPONENTA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BAKALÁŘSKÉ PRÁCE</w:t>
            </w:r>
          </w:p>
        </w:tc>
      </w:tr>
      <w:tr w:rsidR="001E6782" w14:paraId="342E3058" w14:textId="77777777" w:rsidTr="001E6782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311A70E" w14:textId="77777777" w:rsidR="001E6782" w:rsidRDefault="001E6782" w:rsidP="00CD64E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42A678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F91008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E8AC7D" w14:textId="77777777" w:rsidR="001E6782" w:rsidRDefault="001E6782" w:rsidP="00CD64E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E6782" w14:paraId="459069EE" w14:textId="77777777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018066" w14:textId="77777777" w:rsidR="001E6782" w:rsidRDefault="001E6782" w:rsidP="00CD64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A7C07E" w14:textId="77777777" w:rsidR="001E6782" w:rsidRDefault="001E6782" w:rsidP="00CD64EB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1E6782" w14:paraId="02560370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3CA63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C1E5F2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9F5DD0" w14:textId="613DD567" w:rsidR="001E6782" w:rsidRDefault="004B6D0F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Libor Sameš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DED9C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64EB" w14:paraId="52D0A307" w14:textId="77777777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CE8647" w14:textId="77777777"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021A2D" w14:textId="77777777" w:rsidR="00CD64EB" w:rsidRDefault="00CD64EB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B30CA8" w14:textId="54267C26" w:rsidR="00CD64EB" w:rsidRDefault="004B6D0F" w:rsidP="00BF59C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PhDr. Petr Uhlíř,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F980D7" w14:textId="77777777" w:rsidR="00CD64EB" w:rsidRDefault="00CD64EB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533060C9" w14:textId="77777777" w:rsidTr="001E6782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0B251A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9B1CF4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B2938E" w14:textId="5FC28EEB" w:rsidR="004B6D0F" w:rsidRDefault="004B6D0F" w:rsidP="004B6D0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Možnosti terapie spoušťových bodů ve svalech z pohledu fyzioterapeuta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D3A365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309C5918" w14:textId="77777777" w:rsidTr="001E6782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FDEC0B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55207D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219F" w14:textId="77777777" w:rsidR="004B6D0F" w:rsidRDefault="004B6D0F" w:rsidP="004B6D0F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Mgr. Elisa Doleželová,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32A2CD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470A908D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12BBE7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BF8EBB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D37D43" w14:textId="77777777" w:rsidR="004B6D0F" w:rsidRPr="00A37E7F" w:rsidRDefault="004B6D0F" w:rsidP="004B6D0F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 xml:space="preserve">Oponent </w:t>
            </w:r>
            <w:r w:rsidRPr="00A37E7F">
              <w:rPr>
                <w:b/>
                <w:i/>
                <w:iCs/>
                <w:sz w:val="20"/>
                <w:szCs w:val="20"/>
              </w:rPr>
              <w:t xml:space="preserve">práce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7971AB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166806A4" w14:textId="77777777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B584C7B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7B1408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C286F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4B6D0F" w14:paraId="29E85E2A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FD36CAA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C7A3E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EA771C" w14:textId="77777777" w:rsidR="004B6D0F" w:rsidRDefault="004B6D0F" w:rsidP="004B6D0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4B6D0F" w14:paraId="758C722A" w14:textId="77777777" w:rsidTr="001E6782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7147CD" w14:textId="77777777" w:rsidR="004B6D0F" w:rsidRPr="00897E3A" w:rsidRDefault="004B6D0F" w:rsidP="004B6D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EDC5571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C6C550" w14:textId="14A17E5C" w:rsidR="004B6D0F" w:rsidRDefault="00B92055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B6D0F" w14:paraId="287CBEBC" w14:textId="77777777" w:rsidTr="00CA7E1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804A8E0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CF5757" w14:textId="55CCD068" w:rsidR="004B6D0F" w:rsidRPr="00AF3EF4" w:rsidRDefault="004B6D0F" w:rsidP="004B6D0F">
            <w:pPr>
              <w:jc w:val="both"/>
              <w:rPr>
                <w:iCs/>
                <w:sz w:val="20"/>
                <w:szCs w:val="20"/>
              </w:rPr>
            </w:pPr>
            <w:r w:rsidRPr="00AF3EF4">
              <w:rPr>
                <w:iCs/>
                <w:sz w:val="20"/>
                <w:szCs w:val="20"/>
              </w:rPr>
              <w:t>Téma práce je zajímavé. Autor se zabývá mo</w:t>
            </w:r>
            <w:r w:rsidR="00AF3EF4" w:rsidRPr="00AF3EF4">
              <w:rPr>
                <w:iCs/>
                <w:sz w:val="20"/>
                <w:szCs w:val="20"/>
              </w:rPr>
              <w:t>žnostmi terapie spoušťových bodů</w:t>
            </w:r>
            <w:r w:rsidRPr="00AF3EF4">
              <w:rPr>
                <w:iCs/>
                <w:sz w:val="20"/>
                <w:szCs w:val="20"/>
              </w:rPr>
              <w:t xml:space="preserve"> </w:t>
            </w:r>
            <w:r w:rsidR="00B92055" w:rsidRPr="00AF3EF4">
              <w:rPr>
                <w:iCs/>
                <w:sz w:val="20"/>
                <w:szCs w:val="20"/>
              </w:rPr>
              <w:t>při praxi fyzioterapeuta.</w:t>
            </w:r>
            <w:r w:rsidRPr="00AF3EF4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E5686C4" w14:textId="77777777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701DBF28" w14:textId="77777777" w:rsidTr="001E6782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4ADE83F" w14:textId="77777777" w:rsidR="004B6D0F" w:rsidRPr="00897E3A" w:rsidRDefault="004B6D0F" w:rsidP="004B6D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EB38A56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Samostatnost zpracování, vhled autora do problematiky, přehled nejzávažnějších domácích i 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CEC9BA" w14:textId="34878B0B" w:rsidR="004B6D0F" w:rsidRDefault="00B92055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B6D0F" w14:paraId="3C216B1C" w14:textId="77777777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14:paraId="403B5286" w14:textId="77777777" w:rsidR="004B6D0F" w:rsidRPr="00897E3A" w:rsidRDefault="004B6D0F" w:rsidP="004B6D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ED9B539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10A1DAE" w14:textId="77777777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5A8BA2B3" w14:textId="77777777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916F546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FF440" w14:textId="7723EABA" w:rsidR="004B6D0F" w:rsidRPr="00AF3EF4" w:rsidRDefault="004B6D0F" w:rsidP="00AF3EF4">
            <w:pPr>
              <w:jc w:val="both"/>
              <w:rPr>
                <w:iCs/>
                <w:sz w:val="20"/>
                <w:szCs w:val="20"/>
              </w:rPr>
            </w:pPr>
            <w:r w:rsidRPr="00AF3EF4">
              <w:rPr>
                <w:iCs/>
                <w:sz w:val="20"/>
                <w:szCs w:val="20"/>
              </w:rPr>
              <w:t xml:space="preserve">Práce je dobře zpracována. Bakalářská práce obsahuje </w:t>
            </w:r>
            <w:r w:rsidR="002161E3" w:rsidRPr="00AF3EF4">
              <w:rPr>
                <w:iCs/>
                <w:sz w:val="20"/>
                <w:szCs w:val="20"/>
              </w:rPr>
              <w:t>68</w:t>
            </w:r>
            <w:r w:rsidRPr="00AF3EF4">
              <w:rPr>
                <w:iCs/>
                <w:sz w:val="20"/>
                <w:szCs w:val="20"/>
              </w:rPr>
              <w:t xml:space="preserve"> stran včetně seznamu literatury a příloh. </w:t>
            </w:r>
            <w:r w:rsidR="00872146" w:rsidRPr="00AF3EF4">
              <w:rPr>
                <w:iCs/>
                <w:sz w:val="20"/>
                <w:szCs w:val="20"/>
              </w:rPr>
              <w:t xml:space="preserve">Referenční seznam zahrnuje odkazy na 93 zdrojů, většina v anglickém jazyce. </w:t>
            </w:r>
            <w:r w:rsidR="00E12CBC" w:rsidRPr="00AF3EF4">
              <w:rPr>
                <w:iCs/>
                <w:sz w:val="20"/>
                <w:szCs w:val="20"/>
              </w:rPr>
              <w:t>V obec</w:t>
            </w:r>
            <w:r w:rsidR="00AF3EF4" w:rsidRPr="00AF3EF4">
              <w:rPr>
                <w:iCs/>
                <w:sz w:val="20"/>
                <w:szCs w:val="20"/>
              </w:rPr>
              <w:t>né části jsou podávané informace</w:t>
            </w:r>
            <w:r w:rsidR="00E12CBC" w:rsidRPr="00AF3EF4">
              <w:rPr>
                <w:iCs/>
                <w:sz w:val="20"/>
                <w:szCs w:val="20"/>
              </w:rPr>
              <w:t xml:space="preserve"> o anatomii a fyziologii svalu, jsou definované pojmy jako svalový tonus a svalová kontrakce. </w:t>
            </w:r>
            <w:r w:rsidR="00AF3EF4" w:rsidRPr="00AF3EF4">
              <w:rPr>
                <w:iCs/>
                <w:sz w:val="20"/>
                <w:szCs w:val="20"/>
              </w:rPr>
              <w:t>V další čá</w:t>
            </w:r>
            <w:r w:rsidR="007E2FF0" w:rsidRPr="00AF3EF4">
              <w:rPr>
                <w:iCs/>
                <w:sz w:val="20"/>
                <w:szCs w:val="20"/>
              </w:rPr>
              <w:t xml:space="preserve">sti práce autor </w:t>
            </w:r>
            <w:r w:rsidR="00872146" w:rsidRPr="00AF3EF4">
              <w:rPr>
                <w:iCs/>
                <w:sz w:val="20"/>
                <w:szCs w:val="20"/>
              </w:rPr>
              <w:t>překládá</w:t>
            </w:r>
            <w:r w:rsidR="007E2FF0" w:rsidRPr="00AF3EF4">
              <w:rPr>
                <w:iCs/>
                <w:sz w:val="20"/>
                <w:szCs w:val="20"/>
              </w:rPr>
              <w:t xml:space="preserve"> detailní informaci o svalových spouš</w:t>
            </w:r>
            <w:r w:rsidR="00AF3EF4" w:rsidRPr="00AF3EF4">
              <w:rPr>
                <w:iCs/>
                <w:sz w:val="20"/>
                <w:szCs w:val="20"/>
              </w:rPr>
              <w:t>ťových bodech, jejích mechanismech vzniku, dále podává informaci  o diagnostice</w:t>
            </w:r>
            <w:r w:rsidR="007E2FF0" w:rsidRPr="00AF3EF4">
              <w:rPr>
                <w:iCs/>
                <w:sz w:val="20"/>
                <w:szCs w:val="20"/>
              </w:rPr>
              <w:t xml:space="preserve"> </w:t>
            </w:r>
            <w:r w:rsidR="00AF3EF4" w:rsidRPr="00AF3EF4">
              <w:rPr>
                <w:iCs/>
                <w:sz w:val="20"/>
                <w:szCs w:val="20"/>
              </w:rPr>
              <w:t>dělení a klinickém</w:t>
            </w:r>
            <w:r w:rsidR="007E2FF0" w:rsidRPr="00AF3EF4">
              <w:rPr>
                <w:iCs/>
                <w:sz w:val="20"/>
                <w:szCs w:val="20"/>
              </w:rPr>
              <w:t xml:space="preserve"> obraz</w:t>
            </w:r>
            <w:r w:rsidR="00AF3EF4" w:rsidRPr="00AF3EF4">
              <w:rPr>
                <w:iCs/>
                <w:sz w:val="20"/>
                <w:szCs w:val="20"/>
              </w:rPr>
              <w:t>u. V speciální čá</w:t>
            </w:r>
            <w:r w:rsidR="007E2FF0" w:rsidRPr="00AF3EF4">
              <w:rPr>
                <w:iCs/>
                <w:sz w:val="20"/>
                <w:szCs w:val="20"/>
              </w:rPr>
              <w:t xml:space="preserve">sti práce autor podává podrobnou informaci o terapii spoušťových bodů, popisuje </w:t>
            </w:r>
            <w:r w:rsidR="00872146" w:rsidRPr="00AF3EF4">
              <w:rPr>
                <w:iCs/>
                <w:sz w:val="20"/>
                <w:szCs w:val="20"/>
              </w:rPr>
              <w:t>využívané</w:t>
            </w:r>
            <w:r w:rsidR="007E2FF0" w:rsidRPr="00AF3EF4">
              <w:rPr>
                <w:iCs/>
                <w:sz w:val="20"/>
                <w:szCs w:val="20"/>
              </w:rPr>
              <w:t xml:space="preserve"> manuální techniky </w:t>
            </w:r>
            <w:r w:rsidR="00872146" w:rsidRPr="00AF3EF4">
              <w:rPr>
                <w:iCs/>
                <w:sz w:val="20"/>
                <w:szCs w:val="20"/>
              </w:rPr>
              <w:t>a</w:t>
            </w:r>
            <w:r w:rsidR="007E2FF0" w:rsidRPr="00AF3EF4">
              <w:rPr>
                <w:iCs/>
                <w:sz w:val="20"/>
                <w:szCs w:val="20"/>
              </w:rPr>
              <w:t xml:space="preserve"> metod</w:t>
            </w:r>
            <w:r w:rsidR="00872146" w:rsidRPr="00AF3EF4">
              <w:rPr>
                <w:iCs/>
                <w:sz w:val="20"/>
                <w:szCs w:val="20"/>
              </w:rPr>
              <w:t>y</w:t>
            </w:r>
            <w:r w:rsidR="007E2FF0" w:rsidRPr="00AF3EF4">
              <w:rPr>
                <w:iCs/>
                <w:sz w:val="20"/>
                <w:szCs w:val="20"/>
              </w:rPr>
              <w:t xml:space="preserve"> fyzikální terapie.</w:t>
            </w:r>
            <w:r w:rsidR="00872146" w:rsidRPr="00AF3EF4">
              <w:rPr>
                <w:iCs/>
                <w:sz w:val="20"/>
                <w:szCs w:val="20"/>
              </w:rPr>
              <w:t xml:space="preserve"> Součást</w:t>
            </w:r>
            <w:r w:rsidR="00AF3EF4" w:rsidRPr="00AF3EF4">
              <w:rPr>
                <w:iCs/>
                <w:sz w:val="20"/>
                <w:szCs w:val="20"/>
              </w:rPr>
              <w:t>í</w:t>
            </w:r>
            <w:r w:rsidR="00872146" w:rsidRPr="00AF3EF4">
              <w:rPr>
                <w:iCs/>
                <w:sz w:val="20"/>
                <w:szCs w:val="20"/>
              </w:rPr>
              <w:t xml:space="preserve"> práce je kazuistika pacienta s bolestí ramene způsobená reflexními změnami po traumatu.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68A1670" w14:textId="77777777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7681139C" w14:textId="77777777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9ED88F7" w14:textId="77777777" w:rsidR="004B6D0F" w:rsidRPr="00897E3A" w:rsidRDefault="004B6D0F" w:rsidP="004B6D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8AC40B2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3AEC1E" w14:textId="3E5B1011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B6D0F" w14:paraId="0808135C" w14:textId="77777777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DA4A45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16029FB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137781F" w14:textId="77777777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0510907B" w14:textId="77777777" w:rsidTr="0017128B">
        <w:trPr>
          <w:trHeight w:val="96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DB5896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E233C1" w14:textId="5ED04BA1" w:rsidR="004B6D0F" w:rsidRPr="0017128B" w:rsidRDefault="004B6D0F" w:rsidP="004B6D0F">
            <w:pPr>
              <w:jc w:val="both"/>
              <w:rPr>
                <w:iCs/>
                <w:sz w:val="20"/>
                <w:szCs w:val="20"/>
              </w:rPr>
            </w:pPr>
            <w:r w:rsidRPr="0017128B">
              <w:rPr>
                <w:iCs/>
                <w:sz w:val="20"/>
                <w:szCs w:val="20"/>
              </w:rPr>
              <w:t xml:space="preserve">Formulace jednotlivých oddílů práce odpovídá požadavkům kladeným na bakalářskou práci. Diskuze je napsaná na </w:t>
            </w:r>
            <w:r w:rsidR="00234B46" w:rsidRPr="0017128B">
              <w:rPr>
                <w:iCs/>
                <w:sz w:val="20"/>
                <w:szCs w:val="20"/>
              </w:rPr>
              <w:t>šesti</w:t>
            </w:r>
            <w:r w:rsidR="0017128B" w:rsidRPr="0017128B">
              <w:rPr>
                <w:iCs/>
                <w:sz w:val="20"/>
                <w:szCs w:val="20"/>
              </w:rPr>
              <w:t xml:space="preserve"> stranách</w:t>
            </w:r>
            <w:r w:rsidRPr="0017128B">
              <w:rPr>
                <w:iCs/>
                <w:sz w:val="20"/>
                <w:szCs w:val="20"/>
              </w:rPr>
              <w:t xml:space="preserve"> a má dobrou úroveň. Zde autor komentuje zjištěné poznatky z literatury. Bohužel zde nekomentuje nálezy </w:t>
            </w:r>
            <w:r w:rsidR="00234B46" w:rsidRPr="0017128B">
              <w:rPr>
                <w:iCs/>
                <w:sz w:val="20"/>
                <w:szCs w:val="20"/>
              </w:rPr>
              <w:t xml:space="preserve">z </w:t>
            </w:r>
            <w:r w:rsidRPr="0017128B">
              <w:rPr>
                <w:iCs/>
                <w:sz w:val="20"/>
                <w:szCs w:val="20"/>
              </w:rPr>
              <w:t>přiložené kazuistiky.  Závěr i souhrn jsou napsány na dobré úrovni.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E854F8" w14:textId="77777777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3DD0AA16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835ED3" w14:textId="77777777" w:rsidR="004B6D0F" w:rsidRPr="00897E3A" w:rsidRDefault="004B6D0F" w:rsidP="004B6D0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9C1EF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F1BC45" w14:textId="57A919AD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4B6D0F" w14:paraId="6E3F8C03" w14:textId="77777777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919F420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712D7" w14:textId="35BAC7F5" w:rsidR="004B6D0F" w:rsidRPr="0017128B" w:rsidRDefault="004B6D0F" w:rsidP="004B6D0F">
            <w:pPr>
              <w:jc w:val="both"/>
              <w:rPr>
                <w:iCs/>
                <w:sz w:val="20"/>
                <w:szCs w:val="20"/>
              </w:rPr>
            </w:pPr>
            <w:r w:rsidRPr="0017128B">
              <w:rPr>
                <w:sz w:val="20"/>
                <w:szCs w:val="20"/>
              </w:rPr>
              <w:t>Bakalářská práce je standardně rozsáhlá</w:t>
            </w:r>
            <w:r w:rsidRPr="0017128B">
              <w:rPr>
                <w:iCs/>
                <w:sz w:val="20"/>
                <w:szCs w:val="20"/>
              </w:rPr>
              <w:t xml:space="preserve">. </w:t>
            </w:r>
            <w:r w:rsidRPr="0017128B">
              <w:rPr>
                <w:sz w:val="20"/>
                <w:szCs w:val="20"/>
              </w:rPr>
              <w:t>Publikační norma je v práci dodržena.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AAA2E" w14:textId="77777777" w:rsidR="004B6D0F" w:rsidRDefault="004B6D0F" w:rsidP="004B6D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B6D0F" w14:paraId="05CDD06F" w14:textId="77777777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EB3F1C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0DDED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AEB540" w14:textId="77777777" w:rsidR="004B6D0F" w:rsidRDefault="004B6D0F" w:rsidP="004B6D0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236C1E29" w14:textId="77777777" w:rsidR="004B6D0F" w:rsidRDefault="004B6D0F" w:rsidP="004B6D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Body celkem</w:t>
            </w:r>
          </w:p>
        </w:tc>
      </w:tr>
      <w:tr w:rsidR="004B6D0F" w14:paraId="45AFB342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3C1D504" w14:textId="77777777" w:rsidR="004B6D0F" w:rsidRDefault="004B6D0F" w:rsidP="004B6D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14:paraId="7E15D81C" w14:textId="77777777" w:rsidR="004B6D0F" w:rsidRDefault="004B6D0F" w:rsidP="004B6D0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2710AC53" w14:textId="185F4B8F" w:rsidR="004B6D0F" w:rsidRDefault="004B6D0F" w:rsidP="004B6D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B9205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</w:tbl>
    <w:p w14:paraId="007CD348" w14:textId="77777777" w:rsidR="001E6782" w:rsidRDefault="001E6782" w:rsidP="00BF59CE">
      <w:pPr>
        <w:jc w:val="both"/>
      </w:pPr>
    </w:p>
    <w:p w14:paraId="4FC21EA3" w14:textId="77777777" w:rsidR="001E6782" w:rsidRDefault="001E6782" w:rsidP="00BF59CE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640"/>
      </w:tblGrid>
      <w:tr w:rsidR="001E6782" w14:paraId="27C1DD7E" w14:textId="77777777" w:rsidTr="001E6782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1E36DE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2BDE47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FB3EC1" w14:textId="77777777"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A360B5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39B39DDC" w14:textId="77777777" w:rsidTr="001E6782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5AE72A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631F88" w14:textId="77777777" w:rsidR="001E6782" w:rsidRDefault="001E6782" w:rsidP="00CD64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BD861D" w14:textId="255B9BE2" w:rsidR="001E6782" w:rsidRDefault="00451BEC" w:rsidP="00BF59CE">
            <w:pPr>
              <w:jc w:val="both"/>
            </w:pPr>
            <w:r>
              <w:t xml:space="preserve">Co je terapie suché jehly? </w:t>
            </w:r>
            <w:r w:rsidR="000F5955"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CEDAF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D5EE6A5" w14:textId="77777777" w:rsidTr="001E6782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ABBD01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C0EE0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438A80" w14:textId="0331F34D" w:rsidR="001E6782" w:rsidRPr="00153C18" w:rsidRDefault="0017128B" w:rsidP="0017128B">
            <w:pPr>
              <w:jc w:val="both"/>
            </w:pPr>
            <w:r>
              <w:t>Hodnotil jste v</w:t>
            </w:r>
            <w:r w:rsidR="00320965">
              <w:t xml:space="preserve"> rámci kazuistiky </w:t>
            </w:r>
            <w:bookmarkStart w:id="0" w:name="_GoBack"/>
            <w:bookmarkEnd w:id="0"/>
            <w:r w:rsidR="00320965">
              <w:t>bolest</w:t>
            </w:r>
            <w:r w:rsidR="00743DFB">
              <w:t xml:space="preserve"> u vyšetřovaného pacienta</w:t>
            </w:r>
            <w:r w:rsidR="00320965">
              <w:t xml:space="preserve">?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255C9D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CD6A899" w14:textId="77777777" w:rsidTr="001E6782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C3528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43134A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47C178" w14:textId="1F659997"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D5EC49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B03A89F" w14:textId="77777777" w:rsidTr="001E6782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0EEDFE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CFF38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67C7EE" w14:textId="77777777"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6DE55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322941E" w14:textId="77777777" w:rsidTr="001E6782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68C53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18BCA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3CBDEB" w14:textId="77777777" w:rsidR="001E6782" w:rsidRDefault="001E6782" w:rsidP="00BF59CE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464EABD3" w14:textId="77777777" w:rsidR="001E6782" w:rsidRDefault="001E6782" w:rsidP="00BF59C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6782" w14:paraId="3EFFD2F6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99344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076E7B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Doporučuji 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CA487F0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14:paraId="313C2BCF" w14:textId="77777777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4CF9D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1A6C9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C51735" w14:textId="06D478C3" w:rsidR="001E6782" w:rsidRPr="000D29CA" w:rsidRDefault="009B02BC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17F5C5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E6782" w14:paraId="1D9886DC" w14:textId="77777777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C69623D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EAA74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206F5D" w14:textId="77777777"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5D267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468BFF79" w14:textId="77777777" w:rsidTr="001E6782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7A563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BB52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71AC8D" w14:textId="77777777" w:rsidR="001E6782" w:rsidRDefault="001E6782" w:rsidP="00BF59CE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F5821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44A35A10" w14:textId="77777777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D4A65E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FF1CB9" w14:textId="520B5BFE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986F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  <w:r w:rsidR="00B9205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FD9E01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42516C61" w14:textId="77777777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C2FF83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12D6A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C819C4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1615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9145971" w14:textId="77777777" w:rsidTr="001E6782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8B78A3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F77E4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1E739F9" w14:textId="797075F9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B92055">
              <w:rPr>
                <w:rFonts w:ascii="Arial" w:hAnsi="Arial" w:cs="Arial"/>
                <w:sz w:val="20"/>
                <w:szCs w:val="20"/>
              </w:rPr>
              <w:t>6.6.2021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A7DEA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E66D547" w14:textId="77777777" w:rsidTr="001E6782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B84288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DD2642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119D6D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D1243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7C69E17A" w14:textId="77777777" w:rsidTr="001E6782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10DE55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2E3F0A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D354C81" w14:textId="77777777" w:rsidR="001E6782" w:rsidRDefault="009B02BC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Mgr. Elisa Doleželová, Ph.D.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C4E3F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502AA848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FBFD5C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336599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CD7ABF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EAB4E6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3DA52E1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86AC00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81274F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CDDB17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ACF95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6782" w14:paraId="6334B830" w14:textId="77777777" w:rsidTr="001E6782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AA7414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340426" w14:textId="77777777" w:rsidR="001E6782" w:rsidRDefault="001E6782" w:rsidP="00BF59CE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8FFA54" w14:textId="77777777" w:rsidR="001E6782" w:rsidRDefault="001E6782" w:rsidP="00BF59CE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8317CB" w14:textId="77777777" w:rsidR="001E6782" w:rsidRDefault="001E6782" w:rsidP="00BF59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8AE393" w14:textId="77777777" w:rsidR="001E6782" w:rsidRDefault="001E6782" w:rsidP="00BF59CE">
      <w:pPr>
        <w:jc w:val="both"/>
      </w:pPr>
    </w:p>
    <w:p w14:paraId="03496BF4" w14:textId="77777777" w:rsidR="001E6782" w:rsidRDefault="001E6782" w:rsidP="00BF59CE">
      <w:pPr>
        <w:jc w:val="both"/>
      </w:pPr>
    </w:p>
    <w:tbl>
      <w:tblPr>
        <w:tblW w:w="5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"/>
        <w:gridCol w:w="4173"/>
      </w:tblGrid>
      <w:tr w:rsidR="00614136" w:rsidRPr="00614136" w14:paraId="672F248A" w14:textId="77777777" w:rsidTr="00614136">
        <w:trPr>
          <w:trHeight w:val="255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F1255" w14:textId="77777777" w:rsidR="00614136" w:rsidRPr="00614136" w:rsidRDefault="00614136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4136">
              <w:rPr>
                <w:rFonts w:ascii="Arial" w:hAnsi="Arial" w:cs="Arial"/>
                <w:b/>
                <w:bCs/>
                <w:sz w:val="18"/>
                <w:szCs w:val="20"/>
              </w:rPr>
              <w:t>Doporučené hodnocení jednotlivých položek</w:t>
            </w:r>
          </w:p>
        </w:tc>
      </w:tr>
      <w:tr w:rsidR="00614136" w:rsidRPr="00614136" w14:paraId="29F595F8" w14:textId="77777777" w:rsidTr="00614136">
        <w:trPr>
          <w:trHeight w:val="255"/>
        </w:trPr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9B4ED" w14:textId="77777777" w:rsidR="00614136" w:rsidRPr="00614136" w:rsidRDefault="00614136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614136"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4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EA611" w14:textId="77777777" w:rsidR="00614136" w:rsidRPr="00614136" w:rsidRDefault="00614136">
            <w:pPr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614136"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</w:tr>
      <w:tr w:rsidR="00614136" w14:paraId="015F3E60" w14:textId="77777777" w:rsidTr="00614136">
        <w:trPr>
          <w:trHeight w:val="255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22FC" w14:textId="77777777" w:rsidR="00614136" w:rsidRPr="00614136" w:rsidRDefault="00614136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4136">
              <w:rPr>
                <w:rFonts w:ascii="Arial" w:hAnsi="Arial" w:cs="Arial"/>
                <w:b/>
                <w:bCs/>
                <w:sz w:val="18"/>
                <w:szCs w:val="20"/>
              </w:rPr>
              <w:t>4</w:t>
            </w:r>
          </w:p>
        </w:tc>
        <w:tc>
          <w:tcPr>
            <w:tcW w:w="4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5F9DC" w14:textId="77777777" w:rsidR="00614136" w:rsidRPr="00614136" w:rsidRDefault="0061413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14136">
              <w:rPr>
                <w:rFonts w:ascii="Arial" w:hAnsi="Arial" w:cs="Arial"/>
                <w:bCs/>
                <w:i/>
                <w:sz w:val="20"/>
                <w:szCs w:val="20"/>
              </w:rPr>
              <w:t>Vynikající, bez výhrad…</w:t>
            </w:r>
          </w:p>
        </w:tc>
      </w:tr>
      <w:tr w:rsidR="00614136" w14:paraId="51A7EA2A" w14:textId="77777777" w:rsidTr="00614136">
        <w:trPr>
          <w:trHeight w:val="25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86FF" w14:textId="77777777" w:rsidR="00614136" w:rsidRPr="00614136" w:rsidRDefault="00614136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4136">
              <w:rPr>
                <w:rFonts w:ascii="Arial" w:hAnsi="Arial" w:cs="Arial"/>
                <w:b/>
                <w:bCs/>
                <w:sz w:val="18"/>
                <w:szCs w:val="20"/>
              </w:rPr>
              <w:t>3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BF3B" w14:textId="77777777" w:rsidR="00614136" w:rsidRPr="00614136" w:rsidRDefault="0061413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14136">
              <w:rPr>
                <w:rFonts w:ascii="Arial" w:hAnsi="Arial" w:cs="Arial"/>
                <w:bCs/>
                <w:i/>
                <w:sz w:val="20"/>
                <w:szCs w:val="20"/>
              </w:rPr>
              <w:t>Kvalitní, přiměřené…</w:t>
            </w:r>
          </w:p>
        </w:tc>
      </w:tr>
      <w:tr w:rsidR="00614136" w14:paraId="7E763F02" w14:textId="77777777" w:rsidTr="00614136">
        <w:trPr>
          <w:trHeight w:val="25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F1BC9" w14:textId="77777777" w:rsidR="00614136" w:rsidRPr="00614136" w:rsidRDefault="00614136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4136">
              <w:rPr>
                <w:rFonts w:ascii="Arial" w:hAnsi="Arial" w:cs="Arial"/>
                <w:b/>
                <w:bCs/>
                <w:sz w:val="18"/>
                <w:szCs w:val="20"/>
              </w:rPr>
              <w:t>2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9AF48" w14:textId="77777777" w:rsidR="00614136" w:rsidRPr="00614136" w:rsidRDefault="0061413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14136">
              <w:rPr>
                <w:rFonts w:ascii="Arial" w:hAnsi="Arial" w:cs="Arial"/>
                <w:bCs/>
                <w:i/>
                <w:sz w:val="20"/>
                <w:szCs w:val="20"/>
              </w:rPr>
              <w:t>Průměrné, dostatečné…</w:t>
            </w:r>
          </w:p>
        </w:tc>
      </w:tr>
      <w:tr w:rsidR="00614136" w14:paraId="2F15BFEE" w14:textId="77777777" w:rsidTr="00614136">
        <w:trPr>
          <w:trHeight w:val="25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C38A0" w14:textId="77777777" w:rsidR="00614136" w:rsidRPr="00614136" w:rsidRDefault="00614136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4136">
              <w:rPr>
                <w:rFonts w:ascii="Arial" w:hAnsi="Arial" w:cs="Arial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50036" w14:textId="77777777" w:rsidR="00614136" w:rsidRPr="00614136" w:rsidRDefault="0061413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14136">
              <w:rPr>
                <w:rFonts w:ascii="Arial" w:hAnsi="Arial" w:cs="Arial"/>
                <w:bCs/>
                <w:i/>
                <w:sz w:val="20"/>
                <w:szCs w:val="20"/>
              </w:rPr>
              <w:t>Slabé, ještě dostatečné…</w:t>
            </w:r>
          </w:p>
        </w:tc>
      </w:tr>
      <w:tr w:rsidR="00614136" w14:paraId="6514BD3A" w14:textId="77777777" w:rsidTr="00614136">
        <w:trPr>
          <w:trHeight w:val="255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0DCA9" w14:textId="77777777" w:rsidR="00614136" w:rsidRPr="00614136" w:rsidRDefault="00614136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14136">
              <w:rPr>
                <w:rFonts w:ascii="Arial" w:hAnsi="Arial" w:cs="Arial"/>
                <w:b/>
                <w:bCs/>
                <w:sz w:val="18"/>
                <w:szCs w:val="20"/>
              </w:rPr>
              <w:t>0</w:t>
            </w:r>
          </w:p>
        </w:tc>
        <w:tc>
          <w:tcPr>
            <w:tcW w:w="4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E3003" w14:textId="77777777" w:rsidR="00614136" w:rsidRPr="00614136" w:rsidRDefault="00614136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14136">
              <w:rPr>
                <w:rFonts w:ascii="Arial" w:hAnsi="Arial" w:cs="Arial"/>
                <w:bCs/>
                <w:i/>
                <w:sz w:val="20"/>
                <w:szCs w:val="20"/>
              </w:rPr>
              <w:t>Nedostatečné, nekvalitní …</w:t>
            </w:r>
          </w:p>
        </w:tc>
      </w:tr>
    </w:tbl>
    <w:p w14:paraId="67AC479D" w14:textId="77777777" w:rsidR="001F5B0F" w:rsidRDefault="001F5B0F" w:rsidP="00BF59CE">
      <w:pPr>
        <w:jc w:val="both"/>
      </w:pPr>
    </w:p>
    <w:p w14:paraId="5744414D" w14:textId="77777777" w:rsidR="001F5B0F" w:rsidRDefault="001F5B0F" w:rsidP="00BF59CE">
      <w:pPr>
        <w:jc w:val="both"/>
      </w:pPr>
    </w:p>
    <w:p w14:paraId="708A1D0F" w14:textId="77777777" w:rsidR="001F5B0F" w:rsidRDefault="001F5B0F" w:rsidP="00BF59CE">
      <w:pPr>
        <w:jc w:val="both"/>
      </w:pPr>
    </w:p>
    <w:tbl>
      <w:tblPr>
        <w:tblW w:w="894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3"/>
        <w:gridCol w:w="2917"/>
        <w:gridCol w:w="3820"/>
      </w:tblGrid>
      <w:tr w:rsidR="001E6782" w:rsidRPr="00295054" w14:paraId="3C9F30C1" w14:textId="77777777" w:rsidTr="00614136">
        <w:trPr>
          <w:trHeight w:val="255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89AC7A" w14:textId="77777777" w:rsidR="001E6782" w:rsidRDefault="001E6782" w:rsidP="001F5B0F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Doporučená klasifikace celkového hodnocení</w:t>
            </w:r>
          </w:p>
          <w:p w14:paraId="25AAB10B" w14:textId="77777777" w:rsidR="001F5B0F" w:rsidRPr="00295054" w:rsidRDefault="001F5B0F" w:rsidP="001F5B0F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56BC0E" w14:textId="77777777" w:rsidR="001F5B0F" w:rsidRDefault="001F5B0F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14:paraId="3A791C62" w14:textId="77777777" w:rsidR="001F5B0F" w:rsidRDefault="001F5B0F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14:paraId="5342B763" w14:textId="77777777" w:rsidR="001F5B0F" w:rsidRDefault="001F5B0F" w:rsidP="00BF59CE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14:paraId="41823E5C" w14:textId="77777777" w:rsidR="001F5B0F" w:rsidRPr="00295054" w:rsidRDefault="001F5B0F" w:rsidP="001F5B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1E6782" w:rsidRPr="00295054" w14:paraId="357E7EAD" w14:textId="77777777" w:rsidTr="00614136">
        <w:trPr>
          <w:trHeight w:val="255"/>
        </w:trPr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1E3414" w14:textId="77777777" w:rsidR="001E6782" w:rsidRPr="00295054" w:rsidRDefault="001E6782" w:rsidP="001F5B0F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C0C68C" w14:textId="77777777" w:rsidR="001E6782" w:rsidRPr="00295054" w:rsidRDefault="001E6782" w:rsidP="001F5B0F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8DB62F" w14:textId="77777777" w:rsidR="001F5B0F" w:rsidRDefault="001F5B0F" w:rsidP="001F5B0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14:paraId="5093144C" w14:textId="77777777" w:rsidR="001E6782" w:rsidRPr="001F5B0F" w:rsidRDefault="001F5B0F" w:rsidP="001F5B0F">
            <w:pPr>
              <w:jc w:val="both"/>
              <w:rPr>
                <w:rFonts w:ascii="Arial" w:hAnsi="Arial" w:cs="Arial"/>
                <w:b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  <w:szCs w:val="20"/>
              </w:rPr>
              <w:t>Poznámka</w:t>
            </w:r>
          </w:p>
        </w:tc>
      </w:tr>
      <w:tr w:rsidR="00614136" w:rsidRPr="00295054" w14:paraId="6D5221EE" w14:textId="77777777" w:rsidTr="00614136">
        <w:trPr>
          <w:trHeight w:val="255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E8F3C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14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 více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59C937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90358" w14:textId="77777777" w:rsidR="00614136" w:rsidRDefault="00614136" w:rsidP="009143C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614136" w:rsidRPr="00295054" w14:paraId="26A78020" w14:textId="77777777" w:rsidTr="00614136">
        <w:trPr>
          <w:trHeight w:val="255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C94EF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12 až 13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A56D6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22A90" w14:textId="77777777" w:rsidR="00614136" w:rsidRDefault="00614136" w:rsidP="009143C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614136" w:rsidRPr="00295054" w14:paraId="4EBFA304" w14:textId="77777777" w:rsidTr="00614136">
        <w:trPr>
          <w:trHeight w:val="255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EB0CBE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10 až 11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548295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25264" w14:textId="77777777" w:rsidR="00614136" w:rsidRDefault="00614136" w:rsidP="009143C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614136" w:rsidRPr="00295054" w14:paraId="22F756D4" w14:textId="77777777" w:rsidTr="00614136">
        <w:trPr>
          <w:trHeight w:val="255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D9E61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8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ž 9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1C57B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1DC26" w14:textId="77777777" w:rsidR="00614136" w:rsidRDefault="00614136" w:rsidP="009143C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614136" w:rsidRPr="00295054" w14:paraId="256FE3C9" w14:textId="77777777" w:rsidTr="00614136">
        <w:trPr>
          <w:trHeight w:val="255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ABF43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6 až 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82250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94104" w14:textId="77777777" w:rsidR="00614136" w:rsidRDefault="00614136" w:rsidP="009143C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614136" w:rsidRPr="00295054" w14:paraId="1D0C0FBF" w14:textId="77777777" w:rsidTr="00614136">
        <w:trPr>
          <w:trHeight w:val="255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26BBD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smartTag w:uri="urn:schemas-microsoft-com:office:smarttags" w:element="metricconverter">
              <w:smartTagPr>
                <w:attr w:name="ProductID" w:val="5 a"/>
              </w:smartTagPr>
              <w:r w:rsidRPr="00295054">
                <w:rPr>
                  <w:rFonts w:ascii="Arial" w:hAnsi="Arial" w:cs="Arial"/>
                  <w:b/>
                  <w:bCs/>
                  <w:sz w:val="18"/>
                  <w:szCs w:val="20"/>
                </w:rPr>
                <w:t>5 a</w:t>
              </w:r>
            </w:smartTag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méně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C03B5" w14:textId="77777777" w:rsidR="00614136" w:rsidRPr="00295054" w:rsidRDefault="00614136" w:rsidP="001F5B0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70C9F" w14:textId="77777777" w:rsidR="00614136" w:rsidRDefault="00614136" w:rsidP="009143C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72C4E002" w14:textId="77777777" w:rsidR="00BE4925" w:rsidRDefault="00BE4925" w:rsidP="001F5B0F">
      <w:pPr>
        <w:jc w:val="both"/>
      </w:pPr>
    </w:p>
    <w:sectPr w:rsidR="00BE4925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50872" w14:textId="77777777" w:rsidR="00917BEC" w:rsidRDefault="00917BEC" w:rsidP="001D266F">
      <w:r>
        <w:separator/>
      </w:r>
    </w:p>
  </w:endnote>
  <w:endnote w:type="continuationSeparator" w:id="0">
    <w:p w14:paraId="06AB78A1" w14:textId="77777777" w:rsidR="00917BEC" w:rsidRDefault="00917BEC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62C49" w14:textId="77777777" w:rsidR="00917BEC" w:rsidRDefault="00917BEC" w:rsidP="001D266F">
      <w:r>
        <w:separator/>
      </w:r>
    </w:p>
  </w:footnote>
  <w:footnote w:type="continuationSeparator" w:id="0">
    <w:p w14:paraId="3353D7F3" w14:textId="77777777" w:rsidR="00917BEC" w:rsidRDefault="00917BEC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C0"/>
    <w:rsid w:val="00026DC0"/>
    <w:rsid w:val="0002749A"/>
    <w:rsid w:val="00034A6A"/>
    <w:rsid w:val="00053C43"/>
    <w:rsid w:val="0005558C"/>
    <w:rsid w:val="000632F6"/>
    <w:rsid w:val="00064189"/>
    <w:rsid w:val="00072248"/>
    <w:rsid w:val="00077BDA"/>
    <w:rsid w:val="000B44BC"/>
    <w:rsid w:val="000C74CB"/>
    <w:rsid w:val="000E5D05"/>
    <w:rsid w:val="000E5DAA"/>
    <w:rsid w:val="000F4F89"/>
    <w:rsid w:val="000F5955"/>
    <w:rsid w:val="000F5E59"/>
    <w:rsid w:val="000F6636"/>
    <w:rsid w:val="0010061F"/>
    <w:rsid w:val="00101986"/>
    <w:rsid w:val="00102172"/>
    <w:rsid w:val="00111FBA"/>
    <w:rsid w:val="001136D2"/>
    <w:rsid w:val="00161D3D"/>
    <w:rsid w:val="0017128B"/>
    <w:rsid w:val="00190CCA"/>
    <w:rsid w:val="00193103"/>
    <w:rsid w:val="001940D6"/>
    <w:rsid w:val="00197C81"/>
    <w:rsid w:val="001A0E0A"/>
    <w:rsid w:val="001A28FD"/>
    <w:rsid w:val="001A413C"/>
    <w:rsid w:val="001B745D"/>
    <w:rsid w:val="001D266F"/>
    <w:rsid w:val="001D3BB3"/>
    <w:rsid w:val="001D5C27"/>
    <w:rsid w:val="001E1664"/>
    <w:rsid w:val="001E6782"/>
    <w:rsid w:val="001E6F6C"/>
    <w:rsid w:val="001F1FC5"/>
    <w:rsid w:val="001F5B0F"/>
    <w:rsid w:val="0020057D"/>
    <w:rsid w:val="002050E8"/>
    <w:rsid w:val="002051FA"/>
    <w:rsid w:val="002161E3"/>
    <w:rsid w:val="00225872"/>
    <w:rsid w:val="00234B46"/>
    <w:rsid w:val="00237404"/>
    <w:rsid w:val="00243487"/>
    <w:rsid w:val="00271409"/>
    <w:rsid w:val="002774BA"/>
    <w:rsid w:val="0028129E"/>
    <w:rsid w:val="002814E0"/>
    <w:rsid w:val="002A02C0"/>
    <w:rsid w:val="002A3AC7"/>
    <w:rsid w:val="002D011B"/>
    <w:rsid w:val="002D6F0A"/>
    <w:rsid w:val="002E0F97"/>
    <w:rsid w:val="002E7F1C"/>
    <w:rsid w:val="00320965"/>
    <w:rsid w:val="00336641"/>
    <w:rsid w:val="00372BBC"/>
    <w:rsid w:val="00374AA4"/>
    <w:rsid w:val="00374DBF"/>
    <w:rsid w:val="00381757"/>
    <w:rsid w:val="00382EF5"/>
    <w:rsid w:val="00397D57"/>
    <w:rsid w:val="003B6C0C"/>
    <w:rsid w:val="00402669"/>
    <w:rsid w:val="004100C3"/>
    <w:rsid w:val="00413DAC"/>
    <w:rsid w:val="00421117"/>
    <w:rsid w:val="0042762E"/>
    <w:rsid w:val="00432122"/>
    <w:rsid w:val="00434132"/>
    <w:rsid w:val="0043791E"/>
    <w:rsid w:val="004418BD"/>
    <w:rsid w:val="00441AD5"/>
    <w:rsid w:val="00451BEC"/>
    <w:rsid w:val="00484976"/>
    <w:rsid w:val="00496DE3"/>
    <w:rsid w:val="004A2962"/>
    <w:rsid w:val="004A6ED6"/>
    <w:rsid w:val="004B1A2F"/>
    <w:rsid w:val="004B3D4B"/>
    <w:rsid w:val="004B6D0F"/>
    <w:rsid w:val="004D3012"/>
    <w:rsid w:val="004F4B24"/>
    <w:rsid w:val="0050602A"/>
    <w:rsid w:val="00512347"/>
    <w:rsid w:val="005B4333"/>
    <w:rsid w:val="005D6B8E"/>
    <w:rsid w:val="005E132A"/>
    <w:rsid w:val="00600477"/>
    <w:rsid w:val="006012C5"/>
    <w:rsid w:val="00613CF5"/>
    <w:rsid w:val="00614136"/>
    <w:rsid w:val="006210D4"/>
    <w:rsid w:val="00630E37"/>
    <w:rsid w:val="00647528"/>
    <w:rsid w:val="006529B0"/>
    <w:rsid w:val="006559BD"/>
    <w:rsid w:val="006722AD"/>
    <w:rsid w:val="00673A00"/>
    <w:rsid w:val="00676E52"/>
    <w:rsid w:val="00684291"/>
    <w:rsid w:val="00684951"/>
    <w:rsid w:val="00694AE2"/>
    <w:rsid w:val="00695248"/>
    <w:rsid w:val="006A2A8F"/>
    <w:rsid w:val="006A6B86"/>
    <w:rsid w:val="006B1C84"/>
    <w:rsid w:val="006B5047"/>
    <w:rsid w:val="006D7255"/>
    <w:rsid w:val="006E1C44"/>
    <w:rsid w:val="006F427F"/>
    <w:rsid w:val="00705060"/>
    <w:rsid w:val="00741CDA"/>
    <w:rsid w:val="00743DFB"/>
    <w:rsid w:val="0076224B"/>
    <w:rsid w:val="007632A1"/>
    <w:rsid w:val="007728C3"/>
    <w:rsid w:val="00776F84"/>
    <w:rsid w:val="007865CD"/>
    <w:rsid w:val="00791FF1"/>
    <w:rsid w:val="00794590"/>
    <w:rsid w:val="007B12D5"/>
    <w:rsid w:val="007B2929"/>
    <w:rsid w:val="007C1BF6"/>
    <w:rsid w:val="007C65F1"/>
    <w:rsid w:val="007C7929"/>
    <w:rsid w:val="007D1084"/>
    <w:rsid w:val="007D6870"/>
    <w:rsid w:val="007E2FF0"/>
    <w:rsid w:val="007E67FE"/>
    <w:rsid w:val="007F565C"/>
    <w:rsid w:val="007F60DA"/>
    <w:rsid w:val="00826C4F"/>
    <w:rsid w:val="008327BD"/>
    <w:rsid w:val="008329BC"/>
    <w:rsid w:val="008375DA"/>
    <w:rsid w:val="008560BA"/>
    <w:rsid w:val="00865F45"/>
    <w:rsid w:val="00866AEC"/>
    <w:rsid w:val="00872146"/>
    <w:rsid w:val="00880365"/>
    <w:rsid w:val="00886A51"/>
    <w:rsid w:val="008911A1"/>
    <w:rsid w:val="008A1C70"/>
    <w:rsid w:val="008D3177"/>
    <w:rsid w:val="00906063"/>
    <w:rsid w:val="009062F8"/>
    <w:rsid w:val="009130CB"/>
    <w:rsid w:val="009143CA"/>
    <w:rsid w:val="00917BEC"/>
    <w:rsid w:val="009212FE"/>
    <w:rsid w:val="0093602A"/>
    <w:rsid w:val="009507CD"/>
    <w:rsid w:val="00953A59"/>
    <w:rsid w:val="0095452F"/>
    <w:rsid w:val="009833EC"/>
    <w:rsid w:val="00986F7A"/>
    <w:rsid w:val="00995497"/>
    <w:rsid w:val="009A2892"/>
    <w:rsid w:val="009A4726"/>
    <w:rsid w:val="009A5931"/>
    <w:rsid w:val="009A65EE"/>
    <w:rsid w:val="009B02BC"/>
    <w:rsid w:val="009B22FD"/>
    <w:rsid w:val="009B6BC3"/>
    <w:rsid w:val="009B6BF1"/>
    <w:rsid w:val="009B7093"/>
    <w:rsid w:val="009C60D3"/>
    <w:rsid w:val="009C75E5"/>
    <w:rsid w:val="009D3981"/>
    <w:rsid w:val="009D4212"/>
    <w:rsid w:val="009E0209"/>
    <w:rsid w:val="009E341F"/>
    <w:rsid w:val="009F77C0"/>
    <w:rsid w:val="00A13D62"/>
    <w:rsid w:val="00A15196"/>
    <w:rsid w:val="00A2677B"/>
    <w:rsid w:val="00A37B12"/>
    <w:rsid w:val="00A40360"/>
    <w:rsid w:val="00A42C5F"/>
    <w:rsid w:val="00A63201"/>
    <w:rsid w:val="00A7144C"/>
    <w:rsid w:val="00A725BF"/>
    <w:rsid w:val="00A80822"/>
    <w:rsid w:val="00A834BA"/>
    <w:rsid w:val="00AA3834"/>
    <w:rsid w:val="00AB3450"/>
    <w:rsid w:val="00AE7F09"/>
    <w:rsid w:val="00AF3EF4"/>
    <w:rsid w:val="00B3149B"/>
    <w:rsid w:val="00B453E0"/>
    <w:rsid w:val="00B46A12"/>
    <w:rsid w:val="00B60BF8"/>
    <w:rsid w:val="00B72077"/>
    <w:rsid w:val="00B72D9C"/>
    <w:rsid w:val="00B807FD"/>
    <w:rsid w:val="00B80822"/>
    <w:rsid w:val="00B913ED"/>
    <w:rsid w:val="00B92055"/>
    <w:rsid w:val="00BA413E"/>
    <w:rsid w:val="00BA4520"/>
    <w:rsid w:val="00BA5BED"/>
    <w:rsid w:val="00BB1DDC"/>
    <w:rsid w:val="00BD4FA2"/>
    <w:rsid w:val="00BE4925"/>
    <w:rsid w:val="00BF0B31"/>
    <w:rsid w:val="00BF59CE"/>
    <w:rsid w:val="00C053E3"/>
    <w:rsid w:val="00C109CC"/>
    <w:rsid w:val="00C16CF8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4966"/>
    <w:rsid w:val="00C97282"/>
    <w:rsid w:val="00CA0597"/>
    <w:rsid w:val="00CA7E12"/>
    <w:rsid w:val="00CD1518"/>
    <w:rsid w:val="00CD5746"/>
    <w:rsid w:val="00CD64EB"/>
    <w:rsid w:val="00CE4850"/>
    <w:rsid w:val="00CE551D"/>
    <w:rsid w:val="00CF4AD6"/>
    <w:rsid w:val="00D04E63"/>
    <w:rsid w:val="00D12F7F"/>
    <w:rsid w:val="00D42344"/>
    <w:rsid w:val="00D46EA8"/>
    <w:rsid w:val="00D53F2D"/>
    <w:rsid w:val="00D67537"/>
    <w:rsid w:val="00D728CF"/>
    <w:rsid w:val="00D759C0"/>
    <w:rsid w:val="00D838EA"/>
    <w:rsid w:val="00D9759C"/>
    <w:rsid w:val="00DA4A7F"/>
    <w:rsid w:val="00DA6B24"/>
    <w:rsid w:val="00DA7156"/>
    <w:rsid w:val="00DB070C"/>
    <w:rsid w:val="00DF2FEB"/>
    <w:rsid w:val="00DF40ED"/>
    <w:rsid w:val="00E00624"/>
    <w:rsid w:val="00E00F1E"/>
    <w:rsid w:val="00E021A6"/>
    <w:rsid w:val="00E12CBC"/>
    <w:rsid w:val="00E21E66"/>
    <w:rsid w:val="00E26446"/>
    <w:rsid w:val="00E46DCF"/>
    <w:rsid w:val="00E523DE"/>
    <w:rsid w:val="00E80E13"/>
    <w:rsid w:val="00E97C77"/>
    <w:rsid w:val="00EB0BD0"/>
    <w:rsid w:val="00EE3CCF"/>
    <w:rsid w:val="00EE6E3D"/>
    <w:rsid w:val="00EF0F56"/>
    <w:rsid w:val="00F41C24"/>
    <w:rsid w:val="00F51F88"/>
    <w:rsid w:val="00F96E6D"/>
    <w:rsid w:val="00F970F9"/>
    <w:rsid w:val="00FB44C0"/>
    <w:rsid w:val="00FC5342"/>
    <w:rsid w:val="00FE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94FC94"/>
  <w15:docId w15:val="{C89C7740-6734-4082-93D2-61CA568F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78E63-EED0-4CD9-BAF2-FCF3F2030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Zjednodušení závěrečných státních zkoušek v bakalářské formě studia (pracovní materiál)</vt:lpstr>
    </vt:vector>
  </TitlesOfParts>
  <Company>FTK UP Olomouc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Zjednodušení závěrečných státních zkoušek v bakalářské formě studia (pracovní materiál)</dc:title>
  <dc:subject/>
  <dc:creator>Zbyněk Svozil</dc:creator>
  <cp:keywords/>
  <cp:lastModifiedBy>Pruzincova Martina</cp:lastModifiedBy>
  <cp:revision>4</cp:revision>
  <cp:lastPrinted>2019-03-16T18:30:00Z</cp:lastPrinted>
  <dcterms:created xsi:type="dcterms:W3CDTF">2021-06-08T05:37:00Z</dcterms:created>
  <dcterms:modified xsi:type="dcterms:W3CDTF">2021-06-08T05:42:00Z</dcterms:modified>
</cp:coreProperties>
</file>