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60C" w:rsidRDefault="004B560C">
      <w:pPr>
        <w:rPr>
          <w:rFonts w:ascii="Arial" w:hAnsi="Arial" w:cs="Arial"/>
          <w:color w:val="1B171B"/>
          <w:sz w:val="20"/>
          <w:szCs w:val="20"/>
          <w:shd w:val="clear" w:color="auto" w:fill="FFFFFF"/>
        </w:rPr>
      </w:pPr>
    </w:p>
    <w:p w:rsidR="004B560C" w:rsidRPr="00385E98" w:rsidRDefault="004B560C" w:rsidP="00385E98">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385E98">
        <w:rPr>
          <w:rFonts w:eastAsia="Times New Roman" w:cstheme="minorHAnsi"/>
          <w:b/>
          <w:bCs/>
          <w:sz w:val="24"/>
          <w:szCs w:val="24"/>
          <w:lang w:eastAsia="cs-CZ"/>
        </w:rPr>
        <w:t>Bylo to dávno</w:t>
      </w:r>
    </w:p>
    <w:p w:rsidR="004B560C" w:rsidRPr="00C17793" w:rsidRDefault="004B560C" w:rsidP="00C17793">
      <w:pPr>
        <w:shd w:val="clear" w:color="auto" w:fill="FFFFFF"/>
        <w:spacing w:after="0" w:line="360" w:lineRule="auto"/>
        <w:jc w:val="right"/>
        <w:rPr>
          <w:rFonts w:eastAsia="Times New Roman" w:cstheme="minorHAnsi"/>
          <w:b/>
          <w:bCs/>
          <w:sz w:val="24"/>
          <w:szCs w:val="24"/>
          <w:lang w:eastAsia="cs-CZ"/>
        </w:rPr>
      </w:pPr>
    </w:p>
    <w:p w:rsidR="004B560C" w:rsidRPr="00C17793" w:rsidRDefault="00C17793" w:rsidP="00C17793">
      <w:pPr>
        <w:shd w:val="clear" w:color="auto" w:fill="FFFFFF"/>
        <w:spacing w:after="150" w:line="360" w:lineRule="auto"/>
        <w:rPr>
          <w:rFonts w:eastAsia="Times New Roman" w:cstheme="minorHAnsi"/>
          <w:sz w:val="24"/>
          <w:szCs w:val="24"/>
          <w:lang w:eastAsia="cs-CZ"/>
        </w:rPr>
      </w:pPr>
      <w:r w:rsidRPr="00C17793">
        <w:rPr>
          <w:rFonts w:eastAsia="Times New Roman" w:cstheme="minorHAnsi"/>
          <w:sz w:val="24"/>
          <w:szCs w:val="24"/>
          <w:lang w:eastAsia="cs-CZ"/>
        </w:rPr>
        <w:t>04. 09. 2017</w:t>
      </w:r>
      <w:r w:rsidR="004B560C" w:rsidRPr="00C17793">
        <w:rPr>
          <w:rFonts w:eastAsia="Times New Roman" w:cstheme="minorHAnsi"/>
          <w:sz w:val="24"/>
          <w:szCs w:val="24"/>
          <w:lang w:eastAsia="cs-CZ"/>
        </w:rPr>
        <w:t xml:space="preserve"> Respekt - </w:t>
      </w:r>
      <w:proofErr w:type="spellStart"/>
      <w:r w:rsidR="004B560C" w:rsidRPr="00C17793">
        <w:rPr>
          <w:rFonts w:eastAsia="Times New Roman" w:cstheme="minorHAnsi"/>
          <w:sz w:val="24"/>
          <w:szCs w:val="24"/>
          <w:lang w:eastAsia="cs-CZ"/>
        </w:rPr>
        <w:t>jiří</w:t>
      </w:r>
      <w:proofErr w:type="spellEnd"/>
      <w:r w:rsidR="004B560C" w:rsidRPr="00C17793">
        <w:rPr>
          <w:rFonts w:eastAsia="Times New Roman" w:cstheme="minorHAnsi"/>
          <w:sz w:val="24"/>
          <w:szCs w:val="24"/>
          <w:lang w:eastAsia="cs-CZ"/>
        </w:rPr>
        <w:t xml:space="preserve"> nádoba</w:t>
      </w:r>
    </w:p>
    <w:p w:rsidR="00C17793" w:rsidRDefault="004B560C" w:rsidP="00C17793">
      <w:pPr>
        <w:shd w:val="clear" w:color="auto" w:fill="FFFFFF"/>
        <w:spacing w:after="150" w:line="360" w:lineRule="auto"/>
        <w:rPr>
          <w:rFonts w:eastAsia="Times New Roman" w:cstheme="minorHAnsi"/>
          <w:sz w:val="24"/>
          <w:szCs w:val="24"/>
          <w:lang w:eastAsia="cs-CZ"/>
        </w:rPr>
      </w:pPr>
      <w:r w:rsidRPr="00C17793">
        <w:rPr>
          <w:rFonts w:eastAsia="Times New Roman" w:cstheme="minorHAnsi"/>
          <w:sz w:val="24"/>
          <w:szCs w:val="24"/>
          <w:lang w:eastAsia="cs-CZ"/>
        </w:rPr>
        <w:t>strana: 22</w:t>
      </w:r>
    </w:p>
    <w:p w:rsidR="004B560C" w:rsidRPr="00C17793" w:rsidRDefault="004B560C" w:rsidP="00C17793">
      <w:pPr>
        <w:shd w:val="clear" w:color="auto" w:fill="FFFFFF"/>
        <w:spacing w:after="150" w:line="360" w:lineRule="auto"/>
        <w:rPr>
          <w:rFonts w:eastAsia="Times New Roman" w:cstheme="minorHAnsi"/>
          <w:sz w:val="24"/>
          <w:szCs w:val="24"/>
          <w:lang w:eastAsia="cs-CZ"/>
        </w:rPr>
      </w:pPr>
      <w:r w:rsidRPr="00C17793">
        <w:rPr>
          <w:rFonts w:eastAsia="Times New Roman" w:cstheme="minorHAnsi"/>
          <w:sz w:val="24"/>
          <w:szCs w:val="24"/>
          <w:lang w:eastAsia="cs-CZ"/>
        </w:rPr>
        <w:t>rubrika: Fokus agenda</w:t>
      </w:r>
    </w:p>
    <w:p w:rsidR="004B560C" w:rsidRPr="00C17793" w:rsidRDefault="004B560C" w:rsidP="00C17793">
      <w:pPr>
        <w:spacing w:line="360" w:lineRule="auto"/>
        <w:rPr>
          <w:rFonts w:cstheme="minorHAnsi"/>
          <w:sz w:val="24"/>
          <w:szCs w:val="24"/>
          <w:shd w:val="clear" w:color="auto" w:fill="FFFFFF"/>
        </w:rPr>
      </w:pPr>
      <w:r w:rsidRPr="00C17793">
        <w:rPr>
          <w:rFonts w:cstheme="minorHAnsi"/>
          <w:sz w:val="24"/>
          <w:szCs w:val="24"/>
          <w:shd w:val="clear" w:color="auto" w:fill="FFFFFF"/>
        </w:rPr>
        <w:t xml:space="preserve">Za naše </w:t>
      </w:r>
      <w:r w:rsidRPr="00883D82">
        <w:rPr>
          <w:rFonts w:cstheme="minorHAnsi"/>
          <w:sz w:val="24"/>
          <w:szCs w:val="24"/>
        </w:rPr>
        <w:t xml:space="preserve">problémy může Klaus, za nás už nešlo nic dělat, </w:t>
      </w:r>
      <w:proofErr w:type="gramStart"/>
      <w:r w:rsidRPr="00883D82">
        <w:rPr>
          <w:rFonts w:cstheme="minorHAnsi"/>
          <w:sz w:val="24"/>
          <w:szCs w:val="24"/>
        </w:rPr>
        <w:t>brání</w:t>
      </w:r>
      <w:proofErr w:type="gramEnd"/>
      <w:r w:rsidRPr="00883D82">
        <w:rPr>
          <w:rFonts w:cstheme="minorHAnsi"/>
          <w:sz w:val="24"/>
          <w:szCs w:val="24"/>
        </w:rPr>
        <w:t xml:space="preserve"> se premiér Sobotka v dalším soudním kole kauzy </w:t>
      </w:r>
      <w:r w:rsidRPr="00883D82">
        <w:rPr>
          <w:rStyle w:val="highlight"/>
          <w:rFonts w:cstheme="minorHAnsi"/>
          <w:bCs/>
          <w:sz w:val="24"/>
          <w:szCs w:val="24"/>
        </w:rPr>
        <w:t>OKD</w:t>
      </w:r>
      <w:r w:rsidRPr="00883D82">
        <w:rPr>
          <w:rFonts w:cstheme="minorHAnsi"/>
          <w:sz w:val="24"/>
          <w:szCs w:val="24"/>
        </w:rPr>
        <w:t> </w:t>
      </w:r>
      <w:r w:rsidRPr="00883D82">
        <w:rPr>
          <w:rFonts w:cstheme="minorHAnsi"/>
          <w:sz w:val="24"/>
          <w:szCs w:val="24"/>
        </w:rPr>
        <w:br/>
      </w:r>
      <w:r w:rsidRPr="00883D82">
        <w:rPr>
          <w:rFonts w:cstheme="minorHAnsi"/>
          <w:sz w:val="24"/>
          <w:szCs w:val="24"/>
        </w:rPr>
        <w:br/>
      </w:r>
      <w:proofErr w:type="gramStart"/>
      <w:r w:rsidRPr="00883D82">
        <w:rPr>
          <w:rFonts w:cstheme="minorHAnsi"/>
          <w:sz w:val="24"/>
          <w:szCs w:val="24"/>
        </w:rPr>
        <w:t>Prodal</w:t>
      </w:r>
      <w:proofErr w:type="gramEnd"/>
      <w:r w:rsidRPr="00883D82">
        <w:rPr>
          <w:rFonts w:cstheme="minorHAnsi"/>
          <w:sz w:val="24"/>
          <w:szCs w:val="24"/>
        </w:rPr>
        <w:t xml:space="preserve"> český stát v roce 2004 doly </w:t>
      </w:r>
      <w:r w:rsidRPr="00883D82">
        <w:rPr>
          <w:rStyle w:val="highlight"/>
          <w:rFonts w:cstheme="minorHAnsi"/>
          <w:bCs/>
          <w:sz w:val="24"/>
          <w:szCs w:val="24"/>
        </w:rPr>
        <w:t>OKD</w:t>
      </w:r>
      <w:r w:rsidRPr="00883D82">
        <w:rPr>
          <w:rFonts w:cstheme="minorHAnsi"/>
          <w:sz w:val="24"/>
          <w:szCs w:val="24"/>
        </w:rPr>
        <w:t> pod cenou? A pokud ano, kdo za to nese vinu? Soud, kde se tato otázka rozplétá už dva a půl roku, si na minulý pátek předvolal jako svědka Bohuslava Sobotku. Kromě neobvyklé podívané, kdy u soudního pultíku stojí předseda vlády, však vystoupení mnoho nového nepřineslo. Soud se točí kolem událostí před 13 lety, kdy Grossova vláda odklepla privatizaci zbylých státních akcií ve firmě </w:t>
      </w:r>
      <w:r w:rsidRPr="00883D82">
        <w:rPr>
          <w:rStyle w:val="highlight"/>
          <w:rFonts w:cstheme="minorHAnsi"/>
          <w:bCs/>
          <w:sz w:val="24"/>
          <w:szCs w:val="24"/>
        </w:rPr>
        <w:t>OKD</w:t>
      </w:r>
      <w:r w:rsidRPr="00883D82">
        <w:rPr>
          <w:rFonts w:cstheme="minorHAnsi"/>
          <w:sz w:val="24"/>
          <w:szCs w:val="24"/>
        </w:rPr>
        <w:t>. Minoritní podíl 46 procent tehdy získala za 4,1 miliardy firma Karbon Invest. Ta už měla z dřívějších let v uhelných dolech většinu a krátce poté celý podnik prodala miliardáři </w:t>
      </w:r>
      <w:r w:rsidRPr="00883D82">
        <w:rPr>
          <w:rStyle w:val="highlight"/>
          <w:rFonts w:cstheme="minorHAnsi"/>
          <w:bCs/>
          <w:sz w:val="24"/>
          <w:szCs w:val="24"/>
        </w:rPr>
        <w:t>Zdeňku</w:t>
      </w:r>
      <w:r w:rsidRPr="00883D82">
        <w:rPr>
          <w:rFonts w:cstheme="minorHAnsi"/>
          <w:sz w:val="24"/>
          <w:szCs w:val="24"/>
        </w:rPr>
        <w:t> </w:t>
      </w:r>
      <w:r w:rsidRPr="00883D82">
        <w:rPr>
          <w:rStyle w:val="highlight"/>
          <w:rFonts w:cstheme="minorHAnsi"/>
          <w:bCs/>
          <w:sz w:val="24"/>
          <w:szCs w:val="24"/>
        </w:rPr>
        <w:t>Bakalovi</w:t>
      </w:r>
      <w:r w:rsidRPr="00883D82">
        <w:rPr>
          <w:rFonts w:cstheme="minorHAnsi"/>
          <w:sz w:val="24"/>
          <w:szCs w:val="24"/>
        </w:rPr>
        <w:t xml:space="preserve"> (vydavateli tohoto listu) a jeho </w:t>
      </w:r>
      <w:proofErr w:type="gramStart"/>
      <w:r w:rsidRPr="00883D82">
        <w:rPr>
          <w:rFonts w:cstheme="minorHAnsi"/>
          <w:sz w:val="24"/>
          <w:szCs w:val="24"/>
        </w:rPr>
        <w:t>společníkům , po</w:t>
      </w:r>
      <w:proofErr w:type="gramEnd"/>
      <w:r w:rsidRPr="00883D82">
        <w:rPr>
          <w:rFonts w:cstheme="minorHAnsi"/>
          <w:sz w:val="24"/>
          <w:szCs w:val="24"/>
        </w:rPr>
        <w:t xml:space="preserve"> jejichž angažmá doly skončily v úpadku. Sobotka v roce</w:t>
      </w:r>
      <w:r w:rsidRPr="00C17793">
        <w:rPr>
          <w:rFonts w:cstheme="minorHAnsi"/>
          <w:sz w:val="24"/>
          <w:szCs w:val="24"/>
          <w:shd w:val="clear" w:color="auto" w:fill="FFFFFF"/>
        </w:rPr>
        <w:t xml:space="preserve"> 2004 řídil ministerstvo financí a privatizace spadala pod něj. Kritici namítají, že vzhledem k množství peněz, které později majitelé dokázali z dolů získat, se privatizační cena 4,1 miliardy jeví jako směšně nízká. K tomu, že stát prodal akcie pod cenou, dospěla i policie, u soudu jsou ale kvůli tomu nyní jen relativně "malé ryby" – někdejší místopředsedové Fondu národního majetku Pavel Kuta a Jan </w:t>
      </w:r>
      <w:proofErr w:type="spellStart"/>
      <w:r w:rsidRPr="00C17793">
        <w:rPr>
          <w:rFonts w:cstheme="minorHAnsi"/>
          <w:sz w:val="24"/>
          <w:szCs w:val="24"/>
          <w:shd w:val="clear" w:color="auto" w:fill="FFFFFF"/>
        </w:rPr>
        <w:t>Škurek</w:t>
      </w:r>
      <w:proofErr w:type="spellEnd"/>
      <w:r w:rsidRPr="00C17793">
        <w:rPr>
          <w:rFonts w:cstheme="minorHAnsi"/>
          <w:sz w:val="24"/>
          <w:szCs w:val="24"/>
          <w:shd w:val="clear" w:color="auto" w:fill="FFFFFF"/>
        </w:rPr>
        <w:t xml:space="preserve"> a znalec Rudolf Doucha, který pro fond akcie oceňoval. Úředníkům FNM hrozí za porušování povinností při správě cizího majetku až osm let vězení. Oba se brání tím, že jen plnili pokyny shora – cena byla podle nich dohodnuta na úrovni ministrů a fond v privatizaci fungoval jen jako administrátor. Doucha se jako autor posudku původně hájil tím, že stát na prodej extrémně spěchal, proto na zpracování posudku nebylo dost času. </w:t>
      </w:r>
      <w:r w:rsidRPr="00C17793">
        <w:rPr>
          <w:rFonts w:cstheme="minorHAnsi"/>
          <w:sz w:val="24"/>
          <w:szCs w:val="24"/>
        </w:rPr>
        <w:br/>
      </w:r>
      <w:r w:rsidRPr="00C17793">
        <w:rPr>
          <w:rFonts w:cstheme="minorHAnsi"/>
          <w:sz w:val="24"/>
          <w:szCs w:val="24"/>
          <w:shd w:val="clear" w:color="auto" w:fill="FFFFFF"/>
        </w:rPr>
        <w:t>Verze, na níž stojí obhajoba úředníků, by svalovala vinu právě na Sobotku. Ten ale v pátek zopakoval, že se spoléhal na podklady FNM a že lepší cenu stejně nikdo nenabízel. </w:t>
      </w:r>
      <w:r w:rsidRPr="00C17793">
        <w:rPr>
          <w:rFonts w:cstheme="minorHAnsi"/>
          <w:sz w:val="24"/>
          <w:szCs w:val="24"/>
        </w:rPr>
        <w:br/>
      </w:r>
      <w:r w:rsidRPr="00C17793">
        <w:rPr>
          <w:rFonts w:cstheme="minorHAnsi"/>
          <w:sz w:val="24"/>
          <w:szCs w:val="24"/>
          <w:shd w:val="clear" w:color="auto" w:fill="FFFFFF"/>
        </w:rPr>
        <w:t xml:space="preserve">"Neměl jsem důvod pochybovat o profesionální práci, kterou odvedl," řekl na adresu fondu Sobotka. Určující podle něj bylo, že prodejní cena byla vyšší než posudek, ve kterém – jak se </w:t>
      </w:r>
      <w:r w:rsidRPr="00C17793">
        <w:rPr>
          <w:rFonts w:cstheme="minorHAnsi"/>
          <w:sz w:val="24"/>
          <w:szCs w:val="24"/>
          <w:shd w:val="clear" w:color="auto" w:fill="FFFFFF"/>
        </w:rPr>
        <w:lastRenderedPageBreak/>
        <w:t xml:space="preserve">později ukázalo – zcela chyběl majetek nejrůznějších </w:t>
      </w:r>
      <w:r w:rsidRPr="00883D82">
        <w:rPr>
          <w:rFonts w:cstheme="minorHAnsi"/>
          <w:sz w:val="24"/>
          <w:szCs w:val="24"/>
        </w:rPr>
        <w:t>dceřiných firem </w:t>
      </w:r>
      <w:r w:rsidRPr="00883D82">
        <w:rPr>
          <w:rStyle w:val="highlight"/>
          <w:rFonts w:cstheme="minorHAnsi"/>
          <w:bCs/>
          <w:sz w:val="24"/>
          <w:szCs w:val="24"/>
        </w:rPr>
        <w:t>OKD</w:t>
      </w:r>
      <w:r w:rsidRPr="00883D82">
        <w:rPr>
          <w:rFonts w:cstheme="minorHAnsi"/>
          <w:sz w:val="24"/>
          <w:szCs w:val="24"/>
        </w:rPr>
        <w:t> a mnoha nemovitostí. O tom však Sobotka podle své výpovědi nic nevěděl. </w:t>
      </w:r>
      <w:r w:rsidRPr="00883D82">
        <w:rPr>
          <w:rFonts w:cstheme="minorHAnsi"/>
          <w:sz w:val="24"/>
          <w:szCs w:val="24"/>
        </w:rPr>
        <w:br/>
        <w:t>Hlavní roli v celém příběhu podle premiéra hrají události, k nimž došlo o osm let dříve a které nikdo nikdy nevyšetřil – a sice že Klausova vláda v roce 1996 kývla v </w:t>
      </w:r>
      <w:r w:rsidRPr="00883D82">
        <w:rPr>
          <w:rStyle w:val="highlight"/>
          <w:rFonts w:cstheme="minorHAnsi"/>
          <w:bCs/>
          <w:sz w:val="24"/>
          <w:szCs w:val="24"/>
        </w:rPr>
        <w:t>OKD</w:t>
      </w:r>
      <w:r w:rsidRPr="00883D82">
        <w:rPr>
          <w:rFonts w:cstheme="minorHAnsi"/>
          <w:sz w:val="24"/>
          <w:szCs w:val="24"/>
        </w:rPr>
        <w:t> na snížení základního jmění a kvůli této dodnes nepochopitelné operaci přišla v podniku o majoritu. Tu skoupil od bankovních privatizačních fondů a obcí právě Karbon Invest, firma ostravských podnikatelů Petra Otavy a Viktora Koláčka, kteří pak měli při dokupování státního podílu exkluzivní postavení. </w:t>
      </w:r>
      <w:r w:rsidRPr="00883D82">
        <w:rPr>
          <w:rFonts w:cstheme="minorHAnsi"/>
          <w:sz w:val="24"/>
          <w:szCs w:val="24"/>
        </w:rPr>
        <w:br/>
        <w:t>Celý příběh </w:t>
      </w:r>
      <w:r w:rsidRPr="00883D82">
        <w:rPr>
          <w:rStyle w:val="highlight"/>
          <w:rFonts w:cstheme="minorHAnsi"/>
          <w:bCs/>
          <w:sz w:val="24"/>
          <w:szCs w:val="24"/>
        </w:rPr>
        <w:t>OKD</w:t>
      </w:r>
      <w:r w:rsidRPr="00883D82">
        <w:rPr>
          <w:rFonts w:cstheme="minorHAnsi"/>
          <w:sz w:val="24"/>
          <w:szCs w:val="24"/>
        </w:rPr>
        <w:t> má pak ještě aktuální rovinu, a sice bankrot dolů a způsob, jakým jejich vlastníci předtím čerpali z firmy peníze. Tyto transakce už delší dobu prověřuje speciální </w:t>
      </w:r>
      <w:r w:rsidRPr="00883D82">
        <w:rPr>
          <w:rFonts w:cstheme="minorHAnsi"/>
          <w:sz w:val="24"/>
          <w:szCs w:val="24"/>
        </w:rPr>
        <w:br/>
        <w:t>policejní útvar v Ostravě. Podstatou pátrání je přijít na to, jak moc tyto operace přispěly k pozdějšímu pádu </w:t>
      </w:r>
      <w:r w:rsidRPr="00883D82">
        <w:rPr>
          <w:rStyle w:val="highlight"/>
          <w:rFonts w:cstheme="minorHAnsi"/>
          <w:bCs/>
          <w:sz w:val="24"/>
          <w:szCs w:val="24"/>
        </w:rPr>
        <w:t>OKD</w:t>
      </w:r>
      <w:r w:rsidRPr="00883D82">
        <w:rPr>
          <w:rFonts w:cstheme="minorHAnsi"/>
          <w:sz w:val="24"/>
          <w:szCs w:val="24"/>
        </w:rPr>
        <w:t xml:space="preserve"> a zda majitelé nevytáhli z dolů </w:t>
      </w:r>
      <w:r w:rsidRPr="00C17793">
        <w:rPr>
          <w:rFonts w:cstheme="minorHAnsi"/>
          <w:sz w:val="24"/>
          <w:szCs w:val="24"/>
          <w:shd w:val="clear" w:color="auto" w:fill="FFFFFF"/>
        </w:rPr>
        <w:t>více peněz, než podle zákona směli. </w:t>
      </w:r>
      <w:r w:rsidRPr="00C17793">
        <w:rPr>
          <w:rFonts w:cstheme="minorHAnsi"/>
          <w:sz w:val="24"/>
          <w:szCs w:val="24"/>
        </w:rPr>
        <w:br/>
      </w:r>
      <w:r w:rsidRPr="00C17793">
        <w:rPr>
          <w:rFonts w:cstheme="minorHAnsi"/>
          <w:sz w:val="24"/>
          <w:szCs w:val="24"/>
          <w:shd w:val="clear" w:color="auto" w:fill="FFFFFF"/>
        </w:rPr>
        <w:t>Padlou firmu v srpnu převzal zpátky stát, pod jehož patronátem má dojít k postupnému útlumu těžby. Ta potrvá roky, stejně jako rozplétání divoké historie. </w:t>
      </w:r>
      <w:r w:rsidR="001F0E0E">
        <w:rPr>
          <w:rFonts w:cstheme="minorHAnsi"/>
          <w:sz w:val="24"/>
          <w:szCs w:val="24"/>
        </w:rPr>
        <w:br/>
      </w:r>
      <w:proofErr w:type="gramStart"/>
      <w:r w:rsidRPr="00C17793">
        <w:rPr>
          <w:rFonts w:cstheme="minorHAnsi"/>
          <w:sz w:val="24"/>
          <w:szCs w:val="24"/>
          <w:shd w:val="clear" w:color="auto" w:fill="FFFFFF"/>
        </w:rPr>
        <w:t>www</w:t>
      </w:r>
      <w:proofErr w:type="gramEnd"/>
      <w:r w:rsidRPr="00C17793">
        <w:rPr>
          <w:rFonts w:cstheme="minorHAnsi"/>
          <w:sz w:val="24"/>
          <w:szCs w:val="24"/>
          <w:shd w:val="clear" w:color="auto" w:fill="FFFFFF"/>
        </w:rPr>
        <w:t>.</w:t>
      </w:r>
      <w:proofErr w:type="gramStart"/>
      <w:r w:rsidRPr="00C17793">
        <w:rPr>
          <w:rFonts w:cstheme="minorHAnsi"/>
          <w:sz w:val="24"/>
          <w:szCs w:val="24"/>
          <w:shd w:val="clear" w:color="auto" w:fill="FFFFFF"/>
        </w:rPr>
        <w:t>respekt</w:t>
      </w:r>
      <w:proofErr w:type="gramEnd"/>
      <w:r w:rsidRPr="00C17793">
        <w:rPr>
          <w:rFonts w:cstheme="minorHAnsi"/>
          <w:sz w:val="24"/>
          <w:szCs w:val="24"/>
          <w:shd w:val="clear" w:color="auto" w:fill="FFFFFF"/>
        </w:rPr>
        <w:t>.cz/audio </w:t>
      </w:r>
      <w:r w:rsidRPr="00C17793">
        <w:rPr>
          <w:rFonts w:cstheme="minorHAnsi"/>
          <w:sz w:val="24"/>
          <w:szCs w:val="24"/>
        </w:rPr>
        <w:br/>
      </w:r>
      <w:r w:rsidRPr="00C17793">
        <w:rPr>
          <w:rFonts w:cstheme="minorHAnsi"/>
          <w:sz w:val="24"/>
          <w:szCs w:val="24"/>
        </w:rPr>
        <w:br/>
      </w:r>
      <w:r w:rsidRPr="00C17793">
        <w:rPr>
          <w:rFonts w:cstheme="minorHAnsi"/>
          <w:sz w:val="24"/>
          <w:szCs w:val="24"/>
          <w:shd w:val="clear" w:color="auto" w:fill="FFFFFF"/>
        </w:rPr>
        <w:t>před soudem stojí jen relativně "malé ryby".</w:t>
      </w:r>
    </w:p>
    <w:p w:rsidR="004B560C" w:rsidRPr="001F0E0E" w:rsidRDefault="004B560C" w:rsidP="001F0E0E">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1F0E0E">
        <w:rPr>
          <w:rFonts w:eastAsia="Times New Roman" w:cstheme="minorHAnsi"/>
          <w:b/>
          <w:bCs/>
          <w:sz w:val="24"/>
          <w:szCs w:val="24"/>
          <w:lang w:eastAsia="cs-CZ"/>
        </w:rPr>
        <w:t>Ústavní soud odmítl Bakalovu stížnost</w:t>
      </w:r>
    </w:p>
    <w:p w:rsidR="004B560C" w:rsidRPr="00F43995" w:rsidRDefault="004B560C" w:rsidP="00F43995">
      <w:pPr>
        <w:shd w:val="clear" w:color="auto" w:fill="FFFFFF"/>
        <w:spacing w:after="0" w:line="360" w:lineRule="auto"/>
        <w:jc w:val="right"/>
        <w:rPr>
          <w:rFonts w:eastAsia="Times New Roman" w:cstheme="minorHAnsi"/>
          <w:b/>
          <w:bCs/>
          <w:sz w:val="24"/>
          <w:szCs w:val="24"/>
          <w:lang w:eastAsia="cs-CZ"/>
        </w:rPr>
      </w:pPr>
    </w:p>
    <w:p w:rsidR="004B560C" w:rsidRPr="00F43995" w:rsidRDefault="00F43995" w:rsidP="00F43995">
      <w:pPr>
        <w:shd w:val="clear" w:color="auto" w:fill="FFFFFF"/>
        <w:spacing w:after="150" w:line="360" w:lineRule="auto"/>
        <w:rPr>
          <w:rFonts w:eastAsia="Times New Roman" w:cstheme="minorHAnsi"/>
          <w:sz w:val="24"/>
          <w:szCs w:val="24"/>
          <w:lang w:eastAsia="cs-CZ"/>
        </w:rPr>
      </w:pPr>
      <w:r w:rsidRPr="00F43995">
        <w:rPr>
          <w:rFonts w:eastAsia="Times New Roman" w:cstheme="minorHAnsi"/>
          <w:sz w:val="24"/>
          <w:szCs w:val="24"/>
          <w:lang w:eastAsia="cs-CZ"/>
        </w:rPr>
        <w:t>25. 08. 2017</w:t>
      </w:r>
      <w:r w:rsidR="004B560C" w:rsidRPr="00F43995">
        <w:rPr>
          <w:rFonts w:eastAsia="Times New Roman" w:cstheme="minorHAnsi"/>
          <w:sz w:val="24"/>
          <w:szCs w:val="24"/>
          <w:lang w:eastAsia="cs-CZ"/>
        </w:rPr>
        <w:t xml:space="preserve"> Hospodářské noviny</w:t>
      </w:r>
    </w:p>
    <w:p w:rsidR="00F43995" w:rsidRDefault="004B560C" w:rsidP="00F43995">
      <w:pPr>
        <w:shd w:val="clear" w:color="auto" w:fill="FFFFFF"/>
        <w:spacing w:after="150" w:line="360" w:lineRule="auto"/>
        <w:rPr>
          <w:rFonts w:eastAsia="Times New Roman" w:cstheme="minorHAnsi"/>
          <w:sz w:val="24"/>
          <w:szCs w:val="24"/>
          <w:lang w:eastAsia="cs-CZ"/>
        </w:rPr>
      </w:pPr>
      <w:r w:rsidRPr="00F43995">
        <w:rPr>
          <w:rFonts w:eastAsia="Times New Roman" w:cstheme="minorHAnsi"/>
          <w:sz w:val="24"/>
          <w:szCs w:val="24"/>
          <w:lang w:eastAsia="cs-CZ"/>
        </w:rPr>
        <w:t>strana: 3</w:t>
      </w:r>
    </w:p>
    <w:p w:rsidR="004B560C" w:rsidRPr="00F43995" w:rsidRDefault="004B560C" w:rsidP="00F43995">
      <w:pPr>
        <w:shd w:val="clear" w:color="auto" w:fill="FFFFFF"/>
        <w:spacing w:after="150" w:line="360" w:lineRule="auto"/>
        <w:rPr>
          <w:rFonts w:eastAsia="Times New Roman" w:cstheme="minorHAnsi"/>
          <w:sz w:val="24"/>
          <w:szCs w:val="24"/>
          <w:lang w:eastAsia="cs-CZ"/>
        </w:rPr>
      </w:pPr>
      <w:r w:rsidRPr="00F43995">
        <w:rPr>
          <w:rFonts w:eastAsia="Times New Roman" w:cstheme="minorHAnsi"/>
          <w:sz w:val="24"/>
          <w:szCs w:val="24"/>
          <w:lang w:eastAsia="cs-CZ"/>
        </w:rPr>
        <w:t>rubrika: Události</w:t>
      </w:r>
    </w:p>
    <w:p w:rsidR="004B560C" w:rsidRDefault="004B560C" w:rsidP="00F43995">
      <w:pPr>
        <w:spacing w:line="360" w:lineRule="auto"/>
        <w:rPr>
          <w:rFonts w:cstheme="minorHAnsi"/>
          <w:sz w:val="24"/>
          <w:szCs w:val="24"/>
          <w:shd w:val="clear" w:color="auto" w:fill="FFFFFF"/>
        </w:rPr>
      </w:pPr>
      <w:r w:rsidRPr="00F43995">
        <w:rPr>
          <w:rFonts w:cstheme="minorHAnsi"/>
          <w:sz w:val="24"/>
          <w:szCs w:val="24"/>
          <w:shd w:val="clear" w:color="auto" w:fill="FFFFFF"/>
        </w:rPr>
        <w:t>ČESKO </w:t>
      </w:r>
      <w:r w:rsidRPr="00F43995">
        <w:rPr>
          <w:rFonts w:cstheme="minorHAnsi"/>
          <w:sz w:val="24"/>
          <w:szCs w:val="24"/>
        </w:rPr>
        <w:br/>
      </w:r>
      <w:r w:rsidRPr="00F43995">
        <w:rPr>
          <w:rFonts w:cstheme="minorHAnsi"/>
          <w:sz w:val="24"/>
          <w:szCs w:val="24"/>
        </w:rPr>
        <w:br/>
      </w:r>
      <w:r w:rsidRPr="00F43995">
        <w:rPr>
          <w:rFonts w:cstheme="minorHAnsi"/>
          <w:sz w:val="24"/>
          <w:szCs w:val="24"/>
          <w:shd w:val="clear" w:color="auto" w:fill="FFFFFF"/>
        </w:rPr>
        <w:t xml:space="preserve">Ústavní soud (ÚS) odmítl stížnost </w:t>
      </w:r>
      <w:r w:rsidRPr="00883D82">
        <w:rPr>
          <w:rFonts w:cstheme="minorHAnsi"/>
          <w:sz w:val="24"/>
          <w:szCs w:val="24"/>
        </w:rPr>
        <w:t>podnikatele </w:t>
      </w:r>
      <w:r w:rsidRPr="00883D82">
        <w:rPr>
          <w:rStyle w:val="highlight"/>
          <w:rFonts w:cstheme="minorHAnsi"/>
          <w:bCs/>
          <w:sz w:val="24"/>
          <w:szCs w:val="24"/>
        </w:rPr>
        <w:t>Zdeňka</w:t>
      </w:r>
      <w:r w:rsidRPr="00883D82">
        <w:rPr>
          <w:rFonts w:cstheme="minorHAnsi"/>
          <w:sz w:val="24"/>
          <w:szCs w:val="24"/>
        </w:rPr>
        <w:t> </w:t>
      </w:r>
      <w:r w:rsidRPr="00883D82">
        <w:rPr>
          <w:rStyle w:val="highlight"/>
          <w:rFonts w:cstheme="minorHAnsi"/>
          <w:bCs/>
          <w:sz w:val="24"/>
          <w:szCs w:val="24"/>
        </w:rPr>
        <w:t>Bakaly</w:t>
      </w:r>
      <w:r w:rsidRPr="00883D82">
        <w:rPr>
          <w:rFonts w:cstheme="minorHAnsi"/>
          <w:sz w:val="24"/>
          <w:szCs w:val="24"/>
        </w:rPr>
        <w:t>. Souvisela s žalobou o 24,5 miliardy korun, kterou loni u Krajského soudu v Ostravě podala těžební společnost </w:t>
      </w:r>
      <w:r w:rsidRPr="00883D82">
        <w:rPr>
          <w:rStyle w:val="highlight"/>
          <w:rFonts w:cstheme="minorHAnsi"/>
          <w:bCs/>
          <w:sz w:val="24"/>
          <w:szCs w:val="24"/>
        </w:rPr>
        <w:t>OKD</w:t>
      </w:r>
      <w:r w:rsidRPr="00883D82">
        <w:rPr>
          <w:rFonts w:cstheme="minorHAnsi"/>
          <w:sz w:val="24"/>
          <w:szCs w:val="24"/>
        </w:rPr>
        <w:t> na</w:t>
      </w:r>
      <w:r w:rsidRPr="00F43995">
        <w:rPr>
          <w:rFonts w:cstheme="minorHAnsi"/>
          <w:sz w:val="24"/>
          <w:szCs w:val="24"/>
          <w:shd w:val="clear" w:color="auto" w:fill="FFFFFF"/>
        </w:rPr>
        <w:t xml:space="preserve"> firmu New </w:t>
      </w:r>
      <w:proofErr w:type="spellStart"/>
      <w:r w:rsidRPr="00F43995">
        <w:rPr>
          <w:rFonts w:cstheme="minorHAnsi"/>
          <w:sz w:val="24"/>
          <w:szCs w:val="24"/>
          <w:shd w:val="clear" w:color="auto" w:fill="FFFFFF"/>
        </w:rPr>
        <w:t>World</w:t>
      </w:r>
      <w:proofErr w:type="spellEnd"/>
      <w:r w:rsidRPr="00F43995">
        <w:rPr>
          <w:rFonts w:cstheme="minorHAnsi"/>
          <w:sz w:val="24"/>
          <w:szCs w:val="24"/>
          <w:shd w:val="clear" w:color="auto" w:fill="FFFFFF"/>
        </w:rPr>
        <w:t xml:space="preserve"> </w:t>
      </w:r>
      <w:proofErr w:type="spellStart"/>
      <w:r w:rsidRPr="00F43995">
        <w:rPr>
          <w:rFonts w:cstheme="minorHAnsi"/>
          <w:sz w:val="24"/>
          <w:szCs w:val="24"/>
          <w:shd w:val="clear" w:color="auto" w:fill="FFFFFF"/>
        </w:rPr>
        <w:t>Resources</w:t>
      </w:r>
      <w:proofErr w:type="spellEnd"/>
      <w:r w:rsidRPr="00F43995">
        <w:rPr>
          <w:rFonts w:cstheme="minorHAnsi"/>
          <w:sz w:val="24"/>
          <w:szCs w:val="24"/>
          <w:shd w:val="clear" w:color="auto" w:fill="FFFFFF"/>
        </w:rPr>
        <w:t xml:space="preserve"> a Bakalu samotného. Podnikatel uplatnil námitku, že české soudy nemají pravomoc o nárocích rozhodovat. Když krajský soud námitce nevyhověl, podal Bakala ústavní stížnost. Tu ÚS označil za nepřípustnou.</w:t>
      </w:r>
    </w:p>
    <w:p w:rsidR="001244ED" w:rsidRPr="00F43995" w:rsidRDefault="001244ED" w:rsidP="00F43995">
      <w:pPr>
        <w:spacing w:line="360" w:lineRule="auto"/>
        <w:rPr>
          <w:rFonts w:cstheme="minorHAnsi"/>
          <w:sz w:val="24"/>
          <w:szCs w:val="24"/>
          <w:shd w:val="clear" w:color="auto" w:fill="FFFFFF"/>
        </w:rPr>
      </w:pPr>
    </w:p>
    <w:p w:rsidR="004B560C" w:rsidRPr="001F0E0E" w:rsidRDefault="004B560C" w:rsidP="001F0E0E">
      <w:pPr>
        <w:pStyle w:val="Odstavecseseznamem"/>
        <w:numPr>
          <w:ilvl w:val="0"/>
          <w:numId w:val="1"/>
        </w:numPr>
        <w:shd w:val="clear" w:color="auto" w:fill="FFFFFF"/>
        <w:spacing w:after="0" w:line="360" w:lineRule="auto"/>
        <w:rPr>
          <w:rFonts w:eastAsia="Times New Roman" w:cstheme="minorHAnsi"/>
          <w:b/>
          <w:bCs/>
          <w:sz w:val="24"/>
          <w:szCs w:val="24"/>
          <w:lang w:eastAsia="cs-CZ"/>
        </w:rPr>
      </w:pPr>
      <w:proofErr w:type="spellStart"/>
      <w:r w:rsidRPr="001F0E0E">
        <w:rPr>
          <w:rFonts w:eastAsia="Times New Roman" w:cstheme="minorHAnsi"/>
          <w:b/>
          <w:bCs/>
          <w:sz w:val="24"/>
          <w:szCs w:val="24"/>
          <w:lang w:eastAsia="cs-CZ"/>
        </w:rPr>
        <w:lastRenderedPageBreak/>
        <w:t>Veolia</w:t>
      </w:r>
      <w:proofErr w:type="spellEnd"/>
      <w:r w:rsidRPr="001F0E0E">
        <w:rPr>
          <w:rFonts w:eastAsia="Times New Roman" w:cstheme="minorHAnsi"/>
          <w:b/>
          <w:bCs/>
          <w:sz w:val="24"/>
          <w:szCs w:val="24"/>
          <w:lang w:eastAsia="cs-CZ"/>
        </w:rPr>
        <w:t xml:space="preserve"> Energie žaluje OKD o čtvrt miliardy kvůli dodávkám služeb</w:t>
      </w:r>
    </w:p>
    <w:p w:rsidR="004B560C" w:rsidRPr="00F43995" w:rsidRDefault="004B560C" w:rsidP="00F43995">
      <w:pPr>
        <w:shd w:val="clear" w:color="auto" w:fill="FFFFFF"/>
        <w:spacing w:after="0" w:line="360" w:lineRule="auto"/>
        <w:jc w:val="right"/>
        <w:rPr>
          <w:rFonts w:eastAsia="Times New Roman" w:cstheme="minorHAnsi"/>
          <w:b/>
          <w:bCs/>
          <w:sz w:val="24"/>
          <w:szCs w:val="24"/>
          <w:lang w:eastAsia="cs-CZ"/>
        </w:rPr>
      </w:pPr>
    </w:p>
    <w:p w:rsidR="004B560C" w:rsidRPr="00F43995" w:rsidRDefault="00F43995" w:rsidP="00F43995">
      <w:pPr>
        <w:shd w:val="clear" w:color="auto" w:fill="FFFFFF"/>
        <w:spacing w:after="150" w:line="360" w:lineRule="auto"/>
        <w:rPr>
          <w:rFonts w:eastAsia="Times New Roman" w:cstheme="minorHAnsi"/>
          <w:sz w:val="24"/>
          <w:szCs w:val="24"/>
          <w:lang w:eastAsia="cs-CZ"/>
        </w:rPr>
      </w:pPr>
      <w:r w:rsidRPr="00F43995">
        <w:rPr>
          <w:rFonts w:eastAsia="Times New Roman" w:cstheme="minorHAnsi"/>
          <w:sz w:val="24"/>
          <w:szCs w:val="24"/>
          <w:lang w:eastAsia="cs-CZ"/>
        </w:rPr>
        <w:t>17. 08. 2017</w:t>
      </w:r>
      <w:r w:rsidR="004B560C" w:rsidRPr="00F43995">
        <w:rPr>
          <w:rFonts w:eastAsia="Times New Roman" w:cstheme="minorHAnsi"/>
          <w:sz w:val="24"/>
          <w:szCs w:val="24"/>
          <w:lang w:eastAsia="cs-CZ"/>
        </w:rPr>
        <w:t xml:space="preserve"> Hospodářské noviny - Petr Lukáč</w:t>
      </w:r>
    </w:p>
    <w:p w:rsidR="00F43995" w:rsidRDefault="004B560C" w:rsidP="00F43995">
      <w:pPr>
        <w:shd w:val="clear" w:color="auto" w:fill="FFFFFF"/>
        <w:spacing w:after="150" w:line="360" w:lineRule="auto"/>
        <w:rPr>
          <w:rFonts w:eastAsia="Times New Roman" w:cstheme="minorHAnsi"/>
          <w:sz w:val="24"/>
          <w:szCs w:val="24"/>
          <w:lang w:eastAsia="cs-CZ"/>
        </w:rPr>
      </w:pPr>
      <w:r w:rsidRPr="00F43995">
        <w:rPr>
          <w:rFonts w:eastAsia="Times New Roman" w:cstheme="minorHAnsi"/>
          <w:sz w:val="24"/>
          <w:szCs w:val="24"/>
          <w:lang w:eastAsia="cs-CZ"/>
        </w:rPr>
        <w:t>strana: 13</w:t>
      </w:r>
    </w:p>
    <w:p w:rsidR="004B560C" w:rsidRPr="00F43995" w:rsidRDefault="004B560C" w:rsidP="00883D82">
      <w:pPr>
        <w:spacing w:after="150" w:line="360" w:lineRule="auto"/>
        <w:rPr>
          <w:rFonts w:eastAsia="Times New Roman" w:cstheme="minorHAnsi"/>
          <w:sz w:val="24"/>
          <w:szCs w:val="24"/>
          <w:lang w:eastAsia="cs-CZ"/>
        </w:rPr>
      </w:pPr>
      <w:r w:rsidRPr="00F43995">
        <w:rPr>
          <w:rFonts w:eastAsia="Times New Roman" w:cstheme="minorHAnsi"/>
          <w:sz w:val="24"/>
          <w:szCs w:val="24"/>
          <w:lang w:eastAsia="cs-CZ"/>
        </w:rPr>
        <w:t>rubrika: Podniky a trhy</w:t>
      </w:r>
    </w:p>
    <w:p w:rsidR="00B23BEC" w:rsidRDefault="004B560C" w:rsidP="00F43995">
      <w:pPr>
        <w:spacing w:line="360" w:lineRule="auto"/>
        <w:rPr>
          <w:rStyle w:val="Hypertextovodkaz"/>
          <w:rFonts w:cstheme="minorHAnsi"/>
          <w:color w:val="auto"/>
          <w:sz w:val="24"/>
          <w:szCs w:val="24"/>
          <w:shd w:val="clear" w:color="auto" w:fill="FFFFFF"/>
        </w:rPr>
      </w:pPr>
      <w:r w:rsidRPr="00F43995">
        <w:rPr>
          <w:rFonts w:cstheme="minorHAnsi"/>
          <w:sz w:val="24"/>
          <w:szCs w:val="24"/>
          <w:shd w:val="clear" w:color="auto" w:fill="FFFFFF"/>
        </w:rPr>
        <w:t xml:space="preserve">Společnost </w:t>
      </w:r>
      <w:proofErr w:type="spellStart"/>
      <w:r w:rsidRPr="00F43995">
        <w:rPr>
          <w:rFonts w:cstheme="minorHAnsi"/>
          <w:sz w:val="24"/>
          <w:szCs w:val="24"/>
          <w:shd w:val="clear" w:color="auto" w:fill="FFFFFF"/>
        </w:rPr>
        <w:t>Veolia</w:t>
      </w:r>
      <w:proofErr w:type="spellEnd"/>
      <w:r w:rsidRPr="00F43995">
        <w:rPr>
          <w:rFonts w:cstheme="minorHAnsi"/>
          <w:sz w:val="24"/>
          <w:szCs w:val="24"/>
          <w:shd w:val="clear" w:color="auto" w:fill="FFFFFF"/>
        </w:rPr>
        <w:t xml:space="preserve"> Energie podala žalobu na zkrachovalé </w:t>
      </w:r>
      <w:r w:rsidRPr="00883D82">
        <w:rPr>
          <w:rFonts w:cstheme="minorHAnsi"/>
          <w:sz w:val="24"/>
          <w:szCs w:val="24"/>
        </w:rPr>
        <w:t>doly </w:t>
      </w:r>
      <w:r w:rsidRPr="00883D82">
        <w:rPr>
          <w:rStyle w:val="highlight"/>
          <w:rFonts w:cstheme="minorHAnsi"/>
          <w:bCs/>
          <w:sz w:val="24"/>
          <w:szCs w:val="24"/>
        </w:rPr>
        <w:t>OKD</w:t>
      </w:r>
      <w:r w:rsidRPr="00883D82">
        <w:rPr>
          <w:rFonts w:cstheme="minorHAnsi"/>
          <w:sz w:val="24"/>
          <w:szCs w:val="24"/>
        </w:rPr>
        <w:t>. Vadí</w:t>
      </w:r>
      <w:r w:rsidRPr="00F43995">
        <w:rPr>
          <w:rFonts w:cstheme="minorHAnsi"/>
          <w:sz w:val="24"/>
          <w:szCs w:val="24"/>
          <w:shd w:val="clear" w:color="auto" w:fill="FFFFFF"/>
        </w:rPr>
        <w:t xml:space="preserve"> jí, že jí těžařská firma už téměř rok odmítá platit celou fakturu za dodávané služby. Smlouvy s důlní firmou přitom nemůže vypovědět. </w:t>
      </w:r>
      <w:r w:rsidRPr="00F43995">
        <w:rPr>
          <w:rFonts w:cstheme="minorHAnsi"/>
          <w:sz w:val="24"/>
          <w:szCs w:val="24"/>
        </w:rPr>
        <w:br/>
      </w:r>
      <w:r w:rsidRPr="00F43995">
        <w:rPr>
          <w:rFonts w:cstheme="minorHAnsi"/>
          <w:sz w:val="24"/>
          <w:szCs w:val="24"/>
          <w:shd w:val="clear" w:color="auto" w:fill="FFFFFF"/>
        </w:rPr>
        <w:t xml:space="preserve">"Od loňského září nám každý měsíc platí jen okolo 80 procent z vyfakturovaných cen. Zbytek peněz ukládají na účet u notáře. Celkově se zde bavíme o dluhu zhruba čtvrt miliardy korun," říká předseda dozorčí rady </w:t>
      </w:r>
      <w:proofErr w:type="spellStart"/>
      <w:r w:rsidRPr="00F43995">
        <w:rPr>
          <w:rFonts w:cstheme="minorHAnsi"/>
          <w:sz w:val="24"/>
          <w:szCs w:val="24"/>
          <w:shd w:val="clear" w:color="auto" w:fill="FFFFFF"/>
        </w:rPr>
        <w:t>Veolia</w:t>
      </w:r>
      <w:proofErr w:type="spellEnd"/>
      <w:r w:rsidRPr="00F43995">
        <w:rPr>
          <w:rFonts w:cstheme="minorHAnsi"/>
          <w:sz w:val="24"/>
          <w:szCs w:val="24"/>
          <w:shd w:val="clear" w:color="auto" w:fill="FFFFFF"/>
        </w:rPr>
        <w:t xml:space="preserve"> Energie Zdeněk Duba. </w:t>
      </w:r>
      <w:r w:rsidRPr="00F43995">
        <w:rPr>
          <w:rFonts w:cstheme="minorHAnsi"/>
          <w:sz w:val="24"/>
          <w:szCs w:val="24"/>
        </w:rPr>
        <w:br/>
      </w:r>
      <w:r w:rsidRPr="00883D82">
        <w:rPr>
          <w:rStyle w:val="highlight"/>
          <w:rFonts w:cstheme="minorHAnsi"/>
          <w:bCs/>
          <w:sz w:val="24"/>
          <w:szCs w:val="24"/>
        </w:rPr>
        <w:t>OKD</w:t>
      </w:r>
      <w:r w:rsidRPr="00883D82">
        <w:rPr>
          <w:rFonts w:cstheme="minorHAnsi"/>
          <w:sz w:val="24"/>
          <w:szCs w:val="24"/>
        </w:rPr>
        <w:t xml:space="preserve"> je v úpadku od května loňského roku a spory o placení faktur se táhnou prakticky po celou dobu jeho trvání. </w:t>
      </w:r>
      <w:proofErr w:type="spellStart"/>
      <w:r w:rsidRPr="00883D82">
        <w:rPr>
          <w:rFonts w:cstheme="minorHAnsi"/>
          <w:sz w:val="24"/>
          <w:szCs w:val="24"/>
        </w:rPr>
        <w:t>Veolia</w:t>
      </w:r>
      <w:proofErr w:type="spellEnd"/>
      <w:r w:rsidRPr="00883D82">
        <w:rPr>
          <w:rFonts w:cstheme="minorHAnsi"/>
          <w:sz w:val="24"/>
          <w:szCs w:val="24"/>
        </w:rPr>
        <w:t xml:space="preserve"> Energie, respektive její dceřiná firma </w:t>
      </w:r>
      <w:proofErr w:type="spellStart"/>
      <w:r w:rsidRPr="00883D82">
        <w:rPr>
          <w:rFonts w:cstheme="minorHAnsi"/>
          <w:sz w:val="24"/>
          <w:szCs w:val="24"/>
        </w:rPr>
        <w:t>Veolia</w:t>
      </w:r>
      <w:proofErr w:type="spellEnd"/>
      <w:r w:rsidRPr="00883D82">
        <w:rPr>
          <w:rFonts w:cstheme="minorHAnsi"/>
          <w:sz w:val="24"/>
          <w:szCs w:val="24"/>
        </w:rPr>
        <w:t xml:space="preserve"> Průmyslové služby, ale dodávky tepla, elektřiny, chlazení, stlačeného vzduchu a podobně přerušit nesmí. Pokud by tak učinila, hrozilo by kvůli možnosti výbuchu metanu a dalším nebezpečím spojeným s důlními činnostmi obecné ohrožení. </w:t>
      </w:r>
      <w:r w:rsidRPr="00883D82">
        <w:rPr>
          <w:rFonts w:cstheme="minorHAnsi"/>
          <w:sz w:val="24"/>
          <w:szCs w:val="24"/>
        </w:rPr>
        <w:br/>
      </w:r>
      <w:r w:rsidRPr="00883D82">
        <w:rPr>
          <w:rStyle w:val="highlight"/>
          <w:rFonts w:cstheme="minorHAnsi"/>
          <w:bCs/>
          <w:sz w:val="24"/>
          <w:szCs w:val="24"/>
        </w:rPr>
        <w:t>OKD</w:t>
      </w:r>
      <w:r w:rsidRPr="00883D82">
        <w:rPr>
          <w:rFonts w:cstheme="minorHAnsi"/>
          <w:sz w:val="24"/>
          <w:szCs w:val="24"/>
        </w:rPr>
        <w:t> se k zadržované sumě nechce vyjadřovat. "</w:t>
      </w:r>
      <w:r w:rsidRPr="00883D82">
        <w:rPr>
          <w:rStyle w:val="highlight"/>
          <w:rFonts w:cstheme="minorHAnsi"/>
          <w:bCs/>
          <w:sz w:val="24"/>
          <w:szCs w:val="24"/>
        </w:rPr>
        <w:t>OKD</w:t>
      </w:r>
      <w:r w:rsidRPr="00883D82">
        <w:rPr>
          <w:rFonts w:cstheme="minorHAnsi"/>
          <w:sz w:val="24"/>
          <w:szCs w:val="24"/>
        </w:rPr>
        <w:t xml:space="preserve"> nemá o žalobě společnosti </w:t>
      </w:r>
      <w:proofErr w:type="spellStart"/>
      <w:r w:rsidRPr="00883D82">
        <w:rPr>
          <w:rFonts w:cstheme="minorHAnsi"/>
          <w:sz w:val="24"/>
          <w:szCs w:val="24"/>
        </w:rPr>
        <w:t>Veolia</w:t>
      </w:r>
      <w:proofErr w:type="spellEnd"/>
      <w:r w:rsidRPr="00883D82">
        <w:rPr>
          <w:rFonts w:cstheme="minorHAnsi"/>
          <w:sz w:val="24"/>
          <w:szCs w:val="24"/>
        </w:rPr>
        <w:t xml:space="preserve"> žádné relevantní informace. Pokud nám bude doručena, budeme</w:t>
      </w:r>
      <w:r w:rsidRPr="00F43995">
        <w:rPr>
          <w:rFonts w:cstheme="minorHAnsi"/>
          <w:sz w:val="24"/>
          <w:szCs w:val="24"/>
          <w:shd w:val="clear" w:color="auto" w:fill="FFFFFF"/>
        </w:rPr>
        <w:t xml:space="preserve"> se jí samozřejmě zabývat. Co se týče dalších dotazů, již mnohokrát jsme veřejně deklarovali, že vztahy se svými obchodními partnery, probíhající obchodní jednání a další interní či neauditované informace ekonomického charakteru veřejně nekomentujeme," říká mluvčí firmy Ivo </w:t>
      </w:r>
      <w:proofErr w:type="spellStart"/>
      <w:r w:rsidRPr="00F43995">
        <w:rPr>
          <w:rFonts w:cstheme="minorHAnsi"/>
          <w:sz w:val="24"/>
          <w:szCs w:val="24"/>
          <w:shd w:val="clear" w:color="auto" w:fill="FFFFFF"/>
        </w:rPr>
        <w:t>Čelechovský</w:t>
      </w:r>
      <w:proofErr w:type="spellEnd"/>
      <w:r w:rsidRPr="00F43995">
        <w:rPr>
          <w:rFonts w:cstheme="minorHAnsi"/>
          <w:sz w:val="24"/>
          <w:szCs w:val="24"/>
          <w:shd w:val="clear" w:color="auto" w:fill="FFFFFF"/>
        </w:rPr>
        <w:t>. </w:t>
      </w:r>
      <w:r w:rsidRPr="00F43995">
        <w:rPr>
          <w:rFonts w:cstheme="minorHAnsi"/>
          <w:sz w:val="24"/>
          <w:szCs w:val="24"/>
        </w:rPr>
        <w:br/>
      </w:r>
      <w:r w:rsidRPr="00F43995">
        <w:rPr>
          <w:rFonts w:cstheme="minorHAnsi"/>
          <w:sz w:val="24"/>
          <w:szCs w:val="24"/>
          <w:shd w:val="clear" w:color="auto" w:fill="FFFFFF"/>
        </w:rPr>
        <w:t xml:space="preserve">Smlouvu na dodávky energií </w:t>
      </w:r>
      <w:proofErr w:type="spellStart"/>
      <w:r w:rsidRPr="00F43995">
        <w:rPr>
          <w:rFonts w:cstheme="minorHAnsi"/>
          <w:sz w:val="24"/>
          <w:szCs w:val="24"/>
          <w:shd w:val="clear" w:color="auto" w:fill="FFFFFF"/>
        </w:rPr>
        <w:t>Veolia</w:t>
      </w:r>
      <w:proofErr w:type="spellEnd"/>
      <w:r w:rsidRPr="00F43995">
        <w:rPr>
          <w:rFonts w:cstheme="minorHAnsi"/>
          <w:sz w:val="24"/>
          <w:szCs w:val="24"/>
          <w:shd w:val="clear" w:color="auto" w:fill="FFFFFF"/>
        </w:rPr>
        <w:t xml:space="preserve"> získala poté, co koupila společnost NWR </w:t>
      </w:r>
      <w:proofErr w:type="spellStart"/>
      <w:r w:rsidRPr="00F43995">
        <w:rPr>
          <w:rFonts w:cstheme="minorHAnsi"/>
          <w:sz w:val="24"/>
          <w:szCs w:val="24"/>
          <w:shd w:val="clear" w:color="auto" w:fill="FFFFFF"/>
        </w:rPr>
        <w:t>Energy</w:t>
      </w:r>
      <w:proofErr w:type="spellEnd"/>
      <w:r w:rsidRPr="00F43995">
        <w:rPr>
          <w:rFonts w:cstheme="minorHAnsi"/>
          <w:sz w:val="24"/>
          <w:szCs w:val="24"/>
          <w:shd w:val="clear" w:color="auto" w:fill="FFFFFF"/>
        </w:rPr>
        <w:t xml:space="preserve"> v roce 2009. Tu jí prodali za zhruba tři miliardy korun tehdejší majitelé firmy (mezi nimi byl </w:t>
      </w:r>
      <w:r w:rsidRPr="00883D82">
        <w:rPr>
          <w:rFonts w:cstheme="minorHAnsi"/>
          <w:sz w:val="24"/>
          <w:szCs w:val="24"/>
        </w:rPr>
        <w:t>i </w:t>
      </w:r>
      <w:proofErr w:type="spellStart"/>
      <w:r w:rsidRPr="00883D82">
        <w:rPr>
          <w:rStyle w:val="highlight"/>
          <w:rFonts w:cstheme="minorHAnsi"/>
          <w:bCs/>
          <w:sz w:val="24"/>
          <w:szCs w:val="24"/>
        </w:rPr>
        <w:t>ZdeněkBakala</w:t>
      </w:r>
      <w:proofErr w:type="spellEnd"/>
      <w:r w:rsidRPr="00883D82">
        <w:rPr>
          <w:rFonts w:cstheme="minorHAnsi"/>
          <w:sz w:val="24"/>
          <w:szCs w:val="24"/>
        </w:rPr>
        <w:t>, majitel</w:t>
      </w:r>
      <w:r w:rsidRPr="00F43995">
        <w:rPr>
          <w:rFonts w:cstheme="minorHAnsi"/>
          <w:sz w:val="24"/>
          <w:szCs w:val="24"/>
          <w:shd w:val="clear" w:color="auto" w:fill="FFFFFF"/>
        </w:rPr>
        <w:t xml:space="preserve"> vydavatelství </w:t>
      </w:r>
      <w:proofErr w:type="spellStart"/>
      <w:r w:rsidRPr="00F43995">
        <w:rPr>
          <w:rFonts w:cstheme="minorHAnsi"/>
          <w:sz w:val="24"/>
          <w:szCs w:val="24"/>
          <w:shd w:val="clear" w:color="auto" w:fill="FFFFFF"/>
        </w:rPr>
        <w:t>Economia</w:t>
      </w:r>
      <w:proofErr w:type="spellEnd"/>
      <w:r w:rsidRPr="00F43995">
        <w:rPr>
          <w:rFonts w:cstheme="minorHAnsi"/>
          <w:sz w:val="24"/>
          <w:szCs w:val="24"/>
          <w:shd w:val="clear" w:color="auto" w:fill="FFFFFF"/>
        </w:rPr>
        <w:t xml:space="preserve">, pozn. </w:t>
      </w:r>
      <w:proofErr w:type="spellStart"/>
      <w:r w:rsidRPr="00F43995">
        <w:rPr>
          <w:rFonts w:cstheme="minorHAnsi"/>
          <w:sz w:val="24"/>
          <w:szCs w:val="24"/>
          <w:shd w:val="clear" w:color="auto" w:fill="FFFFFF"/>
        </w:rPr>
        <w:t>red</w:t>
      </w:r>
      <w:proofErr w:type="spellEnd"/>
      <w:r w:rsidRPr="00F43995">
        <w:rPr>
          <w:rFonts w:cstheme="minorHAnsi"/>
          <w:sz w:val="24"/>
          <w:szCs w:val="24"/>
          <w:shd w:val="clear" w:color="auto" w:fill="FFFFFF"/>
        </w:rPr>
        <w:t>.). </w:t>
      </w:r>
      <w:r w:rsidRPr="00F43995">
        <w:rPr>
          <w:rFonts w:cstheme="minorHAnsi"/>
          <w:sz w:val="24"/>
          <w:szCs w:val="24"/>
        </w:rPr>
        <w:br/>
      </w:r>
      <w:r w:rsidRPr="00F43995">
        <w:rPr>
          <w:rFonts w:cstheme="minorHAnsi"/>
          <w:sz w:val="24"/>
          <w:szCs w:val="24"/>
          <w:shd w:val="clear" w:color="auto" w:fill="FFFFFF"/>
        </w:rPr>
        <w:t>Ceny za energie, kterým odpovídala i vysoká prodejní cena, byly nasmlouvané na 20 let dopředu a podle těžařské společnosti jsou příliš vysoké. Kvůli těsnému provázání dříve sesterských společností je dnes ale prakticky nemožné, aby energie dodával někdo jiný. </w:t>
      </w:r>
      <w:r w:rsidRPr="00F43995">
        <w:rPr>
          <w:rFonts w:cstheme="minorHAnsi"/>
          <w:sz w:val="24"/>
          <w:szCs w:val="24"/>
        </w:rPr>
        <w:br/>
      </w:r>
      <w:r w:rsidRPr="00F43995">
        <w:rPr>
          <w:rFonts w:cstheme="minorHAnsi"/>
          <w:sz w:val="24"/>
          <w:szCs w:val="24"/>
          <w:shd w:val="clear" w:color="auto" w:fill="FFFFFF"/>
        </w:rPr>
        <w:t xml:space="preserve">Zajímavé je, že dnes údajně nevýhodné vyčlenění </w:t>
      </w:r>
      <w:r w:rsidRPr="00883D82">
        <w:rPr>
          <w:rFonts w:cstheme="minorHAnsi"/>
          <w:sz w:val="24"/>
          <w:szCs w:val="24"/>
        </w:rPr>
        <w:t>energetické sekce z </w:t>
      </w:r>
      <w:r w:rsidRPr="00883D82">
        <w:rPr>
          <w:rStyle w:val="highlight"/>
          <w:rFonts w:cstheme="minorHAnsi"/>
          <w:bCs/>
          <w:sz w:val="24"/>
          <w:szCs w:val="24"/>
        </w:rPr>
        <w:t>OKD</w:t>
      </w:r>
      <w:r w:rsidRPr="00883D82">
        <w:rPr>
          <w:rFonts w:cstheme="minorHAnsi"/>
          <w:sz w:val="24"/>
          <w:szCs w:val="24"/>
        </w:rPr>
        <w:t xml:space="preserve"> podepisoval i tehdejší člen představenstva NWR </w:t>
      </w:r>
      <w:proofErr w:type="spellStart"/>
      <w:r w:rsidRPr="00883D82">
        <w:rPr>
          <w:rFonts w:cstheme="minorHAnsi"/>
          <w:sz w:val="24"/>
          <w:szCs w:val="24"/>
        </w:rPr>
        <w:t>Energy</w:t>
      </w:r>
      <w:proofErr w:type="spellEnd"/>
      <w:r w:rsidRPr="00883D82">
        <w:rPr>
          <w:rFonts w:cstheme="minorHAnsi"/>
          <w:sz w:val="24"/>
          <w:szCs w:val="24"/>
        </w:rPr>
        <w:t xml:space="preserve"> Antonín Klimša, dnešní výkonný ředitel </w:t>
      </w:r>
      <w:r w:rsidRPr="00883D82">
        <w:rPr>
          <w:rStyle w:val="highlight"/>
          <w:rFonts w:cstheme="minorHAnsi"/>
          <w:bCs/>
          <w:sz w:val="24"/>
          <w:szCs w:val="24"/>
        </w:rPr>
        <w:t>OKD</w:t>
      </w:r>
      <w:r w:rsidRPr="00883D82">
        <w:rPr>
          <w:rFonts w:cstheme="minorHAnsi"/>
          <w:sz w:val="24"/>
          <w:szCs w:val="24"/>
        </w:rPr>
        <w:t xml:space="preserve">. Právě on přitom dnes s </w:t>
      </w:r>
      <w:proofErr w:type="spellStart"/>
      <w:r w:rsidRPr="00883D82">
        <w:rPr>
          <w:rFonts w:cstheme="minorHAnsi"/>
          <w:sz w:val="24"/>
          <w:szCs w:val="24"/>
        </w:rPr>
        <w:t>Veolií</w:t>
      </w:r>
      <w:proofErr w:type="spellEnd"/>
      <w:r w:rsidRPr="00883D82">
        <w:rPr>
          <w:rFonts w:cstheme="minorHAnsi"/>
          <w:sz w:val="24"/>
          <w:szCs w:val="24"/>
        </w:rPr>
        <w:t xml:space="preserve"> jedná o změnách smlouvy. </w:t>
      </w:r>
      <w:r w:rsidRPr="00883D82">
        <w:rPr>
          <w:rFonts w:cstheme="minorHAnsi"/>
          <w:sz w:val="24"/>
          <w:szCs w:val="24"/>
        </w:rPr>
        <w:br/>
        <w:t>Příliš času na to přitom není. Pokud 24. srpna věřitelé schválí reorganizační plán </w:t>
      </w:r>
      <w:r w:rsidRPr="00883D82">
        <w:rPr>
          <w:rStyle w:val="highlight"/>
          <w:rFonts w:cstheme="minorHAnsi"/>
          <w:bCs/>
          <w:sz w:val="24"/>
          <w:szCs w:val="24"/>
        </w:rPr>
        <w:t>OKD</w:t>
      </w:r>
      <w:r w:rsidRPr="00883D82">
        <w:rPr>
          <w:rFonts w:cstheme="minorHAnsi"/>
          <w:sz w:val="24"/>
          <w:szCs w:val="24"/>
        </w:rPr>
        <w:t>,</w:t>
      </w:r>
      <w:r w:rsidRPr="00F43995">
        <w:rPr>
          <w:rFonts w:cstheme="minorHAnsi"/>
          <w:sz w:val="24"/>
          <w:szCs w:val="24"/>
          <w:shd w:val="clear" w:color="auto" w:fill="FFFFFF"/>
        </w:rPr>
        <w:t xml:space="preserve"> </w:t>
      </w:r>
      <w:r w:rsidRPr="00F43995">
        <w:rPr>
          <w:rFonts w:cstheme="minorHAnsi"/>
          <w:sz w:val="24"/>
          <w:szCs w:val="24"/>
          <w:shd w:val="clear" w:color="auto" w:fill="FFFFFF"/>
        </w:rPr>
        <w:lastRenderedPageBreak/>
        <w:t xml:space="preserve">stávající smlouva skončí. Plán počítá s </w:t>
      </w:r>
      <w:r w:rsidRPr="00883D82">
        <w:rPr>
          <w:rFonts w:cstheme="minorHAnsi"/>
          <w:sz w:val="24"/>
          <w:szCs w:val="24"/>
        </w:rPr>
        <w:t>rozdělením </w:t>
      </w:r>
      <w:r w:rsidRPr="00883D82">
        <w:rPr>
          <w:rStyle w:val="highlight"/>
          <w:rFonts w:cstheme="minorHAnsi"/>
          <w:bCs/>
          <w:sz w:val="24"/>
          <w:szCs w:val="24"/>
        </w:rPr>
        <w:t>OKD</w:t>
      </w:r>
      <w:r w:rsidRPr="00883D82">
        <w:rPr>
          <w:rFonts w:cstheme="minorHAnsi"/>
          <w:sz w:val="24"/>
          <w:szCs w:val="24"/>
        </w:rPr>
        <w:t> na očištěnou nástupnickou firmu, kterou koupí stát, a starou, v níž zůstanou závazky. </w:t>
      </w:r>
      <w:r w:rsidRPr="00883D82">
        <w:rPr>
          <w:rFonts w:cstheme="minorHAnsi"/>
          <w:sz w:val="24"/>
          <w:szCs w:val="24"/>
        </w:rPr>
        <w:br/>
        <w:t>Když se ale nepodaří dojednat smlouvu novou, budou </w:t>
      </w:r>
      <w:r w:rsidRPr="00883D82">
        <w:rPr>
          <w:rStyle w:val="highlight"/>
          <w:rFonts w:cstheme="minorHAnsi"/>
          <w:bCs/>
          <w:sz w:val="24"/>
          <w:szCs w:val="24"/>
        </w:rPr>
        <w:t>OKD</w:t>
      </w:r>
      <w:r w:rsidRPr="00883D82">
        <w:rPr>
          <w:rFonts w:cstheme="minorHAnsi"/>
          <w:sz w:val="24"/>
          <w:szCs w:val="24"/>
        </w:rPr>
        <w:t> a</w:t>
      </w:r>
      <w:r w:rsidRPr="00F43995">
        <w:rPr>
          <w:rFonts w:cstheme="minorHAnsi"/>
          <w:sz w:val="24"/>
          <w:szCs w:val="24"/>
          <w:shd w:val="clear" w:color="auto" w:fill="FFFFFF"/>
        </w:rPr>
        <w:t xml:space="preserve"> </w:t>
      </w:r>
      <w:proofErr w:type="spellStart"/>
      <w:r w:rsidRPr="00F43995">
        <w:rPr>
          <w:rFonts w:cstheme="minorHAnsi"/>
          <w:sz w:val="24"/>
          <w:szCs w:val="24"/>
          <w:shd w:val="clear" w:color="auto" w:fill="FFFFFF"/>
        </w:rPr>
        <w:t>Veolia</w:t>
      </w:r>
      <w:proofErr w:type="spellEnd"/>
      <w:r w:rsidRPr="00F43995">
        <w:rPr>
          <w:rFonts w:cstheme="minorHAnsi"/>
          <w:sz w:val="24"/>
          <w:szCs w:val="24"/>
          <w:shd w:val="clear" w:color="auto" w:fill="FFFFFF"/>
        </w:rPr>
        <w:t xml:space="preserve"> Energie řešit další problém. Bez smlouvy nesmí </w:t>
      </w:r>
      <w:proofErr w:type="spellStart"/>
      <w:r w:rsidRPr="00F43995">
        <w:rPr>
          <w:rFonts w:cstheme="minorHAnsi"/>
          <w:sz w:val="24"/>
          <w:szCs w:val="24"/>
          <w:shd w:val="clear" w:color="auto" w:fill="FFFFFF"/>
        </w:rPr>
        <w:t>Veolia</w:t>
      </w:r>
      <w:proofErr w:type="spellEnd"/>
      <w:r w:rsidRPr="00F43995">
        <w:rPr>
          <w:rFonts w:cstheme="minorHAnsi"/>
          <w:sz w:val="24"/>
          <w:szCs w:val="24"/>
          <w:shd w:val="clear" w:color="auto" w:fill="FFFFFF"/>
        </w:rPr>
        <w:t xml:space="preserve"> podle energetického zákona dodávat energie pod pokutou v řádu desítek milionů korun. Ale pokud by dodávky přerušila, hrozí opět problém s obecným ohrožením. </w:t>
      </w:r>
      <w:r w:rsidRPr="00F43995">
        <w:rPr>
          <w:rFonts w:cstheme="minorHAnsi"/>
          <w:sz w:val="24"/>
          <w:szCs w:val="24"/>
        </w:rPr>
        <w:br/>
      </w:r>
      <w:r w:rsidRPr="00F43995">
        <w:rPr>
          <w:rFonts w:cstheme="minorHAnsi"/>
          <w:sz w:val="24"/>
          <w:szCs w:val="24"/>
          <w:shd w:val="clear" w:color="auto" w:fill="FFFFFF"/>
        </w:rPr>
        <w:t xml:space="preserve">Pokud se vše podaří vyřešit a věřitelé reorganizační plán schválí, růžová budoucnost </w:t>
      </w:r>
      <w:proofErr w:type="spellStart"/>
      <w:r w:rsidRPr="00F43995">
        <w:rPr>
          <w:rFonts w:cstheme="minorHAnsi"/>
          <w:sz w:val="24"/>
          <w:szCs w:val="24"/>
          <w:shd w:val="clear" w:color="auto" w:fill="FFFFFF"/>
        </w:rPr>
        <w:t>Veolii</w:t>
      </w:r>
      <w:proofErr w:type="spellEnd"/>
      <w:r w:rsidRPr="00F43995">
        <w:rPr>
          <w:rFonts w:cstheme="minorHAnsi"/>
          <w:sz w:val="24"/>
          <w:szCs w:val="24"/>
          <w:shd w:val="clear" w:color="auto" w:fill="FFFFFF"/>
        </w:rPr>
        <w:t xml:space="preserve"> Energie ve </w:t>
      </w:r>
      <w:r w:rsidRPr="00883D82">
        <w:rPr>
          <w:rFonts w:cstheme="minorHAnsi"/>
          <w:sz w:val="24"/>
          <w:szCs w:val="24"/>
        </w:rPr>
        <w:t>spolupráci s </w:t>
      </w:r>
      <w:r w:rsidRPr="00883D82">
        <w:rPr>
          <w:rStyle w:val="highlight"/>
          <w:rFonts w:cstheme="minorHAnsi"/>
          <w:bCs/>
          <w:sz w:val="24"/>
          <w:szCs w:val="24"/>
        </w:rPr>
        <w:t>OKD</w:t>
      </w:r>
      <w:r w:rsidRPr="00883D82">
        <w:rPr>
          <w:rFonts w:cstheme="minorHAnsi"/>
          <w:sz w:val="24"/>
          <w:szCs w:val="24"/>
        </w:rPr>
        <w:t> stejně</w:t>
      </w:r>
      <w:r w:rsidRPr="00F43995">
        <w:rPr>
          <w:rFonts w:cstheme="minorHAnsi"/>
          <w:sz w:val="24"/>
          <w:szCs w:val="24"/>
          <w:shd w:val="clear" w:color="auto" w:fill="FFFFFF"/>
        </w:rPr>
        <w:t xml:space="preserve"> nečeká. Těžařská společnost bude pod vedením státu pomalu ukončovat svoji činnost. Již letos na jaře uzavřela dlouhodobě prodělečný Důl Paskov. Postupně se mají zavírat i ostatní doly, poslední z nich ukončí činnost zřejmě v roce 2023. </w:t>
      </w:r>
      <w:r w:rsidRPr="00F43995">
        <w:rPr>
          <w:rFonts w:cstheme="minorHAnsi"/>
          <w:sz w:val="24"/>
          <w:szCs w:val="24"/>
        </w:rPr>
        <w:br/>
      </w:r>
      <w:r w:rsidRPr="00883D82">
        <w:rPr>
          <w:rFonts w:cstheme="minorHAnsi"/>
          <w:sz w:val="24"/>
          <w:szCs w:val="24"/>
        </w:rPr>
        <w:br/>
        <w:t>80 procent fakturovaných cen platí od loňského roku </w:t>
      </w:r>
      <w:r w:rsidRPr="00883D82">
        <w:rPr>
          <w:rStyle w:val="highlight"/>
          <w:rFonts w:cstheme="minorHAnsi"/>
          <w:bCs/>
          <w:sz w:val="24"/>
          <w:szCs w:val="24"/>
        </w:rPr>
        <w:t>OKD</w:t>
      </w:r>
      <w:r w:rsidRPr="00883D82">
        <w:rPr>
          <w:rFonts w:cstheme="minorHAnsi"/>
          <w:sz w:val="24"/>
          <w:szCs w:val="24"/>
        </w:rPr>
        <w:t xml:space="preserve"> firmě </w:t>
      </w:r>
      <w:proofErr w:type="spellStart"/>
      <w:r w:rsidRPr="00883D82">
        <w:rPr>
          <w:rFonts w:cstheme="minorHAnsi"/>
          <w:sz w:val="24"/>
          <w:szCs w:val="24"/>
        </w:rPr>
        <w:t>Veolia</w:t>
      </w:r>
      <w:proofErr w:type="spellEnd"/>
      <w:r w:rsidRPr="00883D82">
        <w:rPr>
          <w:rFonts w:cstheme="minorHAnsi"/>
          <w:sz w:val="24"/>
          <w:szCs w:val="24"/>
        </w:rPr>
        <w:t xml:space="preserve"> Energie. Ta se o peníze hodlá soudit. </w:t>
      </w:r>
      <w:r w:rsidRPr="00883D82">
        <w:rPr>
          <w:rFonts w:cstheme="minorHAnsi"/>
          <w:sz w:val="24"/>
          <w:szCs w:val="24"/>
        </w:rPr>
        <w:br/>
      </w:r>
      <w:r w:rsidRPr="00883D82">
        <w:rPr>
          <w:rFonts w:cstheme="minorHAnsi"/>
          <w:sz w:val="24"/>
          <w:szCs w:val="24"/>
        </w:rPr>
        <w:br/>
        <w:t>Foto: Záchrana </w:t>
      </w:r>
      <w:r w:rsidRPr="00883D82">
        <w:rPr>
          <w:rStyle w:val="highlight"/>
          <w:rFonts w:cstheme="minorHAnsi"/>
          <w:bCs/>
          <w:sz w:val="24"/>
          <w:szCs w:val="24"/>
        </w:rPr>
        <w:t>OKD</w:t>
      </w:r>
      <w:r w:rsidRPr="00883D82">
        <w:rPr>
          <w:rFonts w:cstheme="minorHAnsi"/>
          <w:sz w:val="24"/>
          <w:szCs w:val="24"/>
        </w:rPr>
        <w:t> by se mohla státu</w:t>
      </w:r>
      <w:r w:rsidRPr="00F43995">
        <w:rPr>
          <w:rFonts w:cstheme="minorHAnsi"/>
          <w:sz w:val="24"/>
          <w:szCs w:val="24"/>
          <w:shd w:val="clear" w:color="auto" w:fill="FFFFFF"/>
        </w:rPr>
        <w:t xml:space="preserve"> povést již příští čtvrtek, pokud věřitelé schválí navrhovaný reorganizační plán. Věřitelé v něm dostanou jednotky procent svých pohledávek. </w:t>
      </w:r>
      <w:r w:rsidRPr="00F43995">
        <w:rPr>
          <w:rFonts w:cstheme="minorHAnsi"/>
          <w:sz w:val="24"/>
          <w:szCs w:val="24"/>
        </w:rPr>
        <w:br/>
      </w:r>
      <w:r w:rsidRPr="00F43995">
        <w:rPr>
          <w:rFonts w:cstheme="minorHAnsi"/>
          <w:sz w:val="24"/>
          <w:szCs w:val="24"/>
          <w:shd w:val="clear" w:color="auto" w:fill="FFFFFF"/>
        </w:rPr>
        <w:t>Foto: ČTK </w:t>
      </w:r>
      <w:r w:rsidR="008E0593">
        <w:rPr>
          <w:rFonts w:cstheme="minorHAnsi"/>
          <w:sz w:val="24"/>
          <w:szCs w:val="24"/>
        </w:rPr>
        <w:br/>
      </w:r>
      <w:r w:rsidRPr="00F43995">
        <w:rPr>
          <w:rFonts w:cstheme="minorHAnsi"/>
          <w:sz w:val="24"/>
          <w:szCs w:val="24"/>
          <w:shd w:val="clear" w:color="auto" w:fill="FFFFFF"/>
        </w:rPr>
        <w:t xml:space="preserve">O autorovi: Petr Lukáč, </w:t>
      </w:r>
      <w:hyperlink r:id="rId5" w:history="1">
        <w:r w:rsidRPr="00F43995">
          <w:rPr>
            <w:rStyle w:val="Hypertextovodkaz"/>
            <w:rFonts w:cstheme="minorHAnsi"/>
            <w:color w:val="auto"/>
            <w:sz w:val="24"/>
            <w:szCs w:val="24"/>
            <w:shd w:val="clear" w:color="auto" w:fill="FFFFFF"/>
          </w:rPr>
          <w:t>petr.lukac@economia.cz</w:t>
        </w:r>
      </w:hyperlink>
    </w:p>
    <w:p w:rsidR="00B23BEC" w:rsidRPr="00F43995" w:rsidRDefault="00B23BEC" w:rsidP="00F43995">
      <w:pPr>
        <w:spacing w:line="360" w:lineRule="auto"/>
        <w:rPr>
          <w:rFonts w:cstheme="minorHAnsi"/>
          <w:sz w:val="24"/>
          <w:szCs w:val="24"/>
          <w:shd w:val="clear" w:color="auto" w:fill="FFFFFF"/>
        </w:rPr>
      </w:pPr>
    </w:p>
    <w:p w:rsidR="004B560C" w:rsidRPr="008E0593" w:rsidRDefault="004B560C" w:rsidP="008E0593">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8E0593">
        <w:rPr>
          <w:rFonts w:eastAsia="Times New Roman" w:cstheme="minorHAnsi"/>
          <w:b/>
          <w:bCs/>
          <w:sz w:val="24"/>
          <w:szCs w:val="24"/>
          <w:lang w:eastAsia="cs-CZ"/>
        </w:rPr>
        <w:t>Švýcaři v pozoru</w:t>
      </w:r>
    </w:p>
    <w:p w:rsidR="004B560C" w:rsidRPr="00F43995" w:rsidRDefault="004B560C" w:rsidP="00F43995">
      <w:pPr>
        <w:shd w:val="clear" w:color="auto" w:fill="FFFFFF"/>
        <w:spacing w:after="0" w:line="360" w:lineRule="auto"/>
        <w:jc w:val="right"/>
        <w:rPr>
          <w:rFonts w:eastAsia="Times New Roman" w:cstheme="minorHAnsi"/>
          <w:b/>
          <w:bCs/>
          <w:sz w:val="24"/>
          <w:szCs w:val="24"/>
          <w:lang w:eastAsia="cs-CZ"/>
        </w:rPr>
      </w:pPr>
    </w:p>
    <w:p w:rsidR="004B560C" w:rsidRPr="00F43995" w:rsidRDefault="00F95E3E" w:rsidP="00F43995">
      <w:pPr>
        <w:shd w:val="clear" w:color="auto" w:fill="FFFFFF"/>
        <w:spacing w:after="150" w:line="360" w:lineRule="auto"/>
        <w:rPr>
          <w:rFonts w:eastAsia="Times New Roman" w:cstheme="minorHAnsi"/>
          <w:sz w:val="24"/>
          <w:szCs w:val="24"/>
          <w:lang w:eastAsia="cs-CZ"/>
        </w:rPr>
      </w:pPr>
      <w:r w:rsidRPr="00F43995">
        <w:rPr>
          <w:rFonts w:eastAsia="Times New Roman" w:cstheme="minorHAnsi"/>
          <w:sz w:val="24"/>
          <w:szCs w:val="24"/>
          <w:lang w:eastAsia="cs-CZ"/>
        </w:rPr>
        <w:t>10. 07. 2017</w:t>
      </w:r>
      <w:r w:rsidR="004B560C" w:rsidRPr="00F43995">
        <w:rPr>
          <w:rFonts w:eastAsia="Times New Roman" w:cstheme="minorHAnsi"/>
          <w:sz w:val="24"/>
          <w:szCs w:val="24"/>
          <w:lang w:eastAsia="cs-CZ"/>
        </w:rPr>
        <w:t xml:space="preserve"> Respekt - JIŘÍ NÁDOBA</w:t>
      </w:r>
    </w:p>
    <w:p w:rsidR="00F95E3E" w:rsidRDefault="004B560C" w:rsidP="00F43995">
      <w:pPr>
        <w:shd w:val="clear" w:color="auto" w:fill="FFFFFF"/>
        <w:spacing w:after="150" w:line="360" w:lineRule="auto"/>
        <w:rPr>
          <w:rFonts w:eastAsia="Times New Roman" w:cstheme="minorHAnsi"/>
          <w:sz w:val="24"/>
          <w:szCs w:val="24"/>
          <w:lang w:eastAsia="cs-CZ"/>
        </w:rPr>
      </w:pPr>
      <w:r w:rsidRPr="00F43995">
        <w:rPr>
          <w:rFonts w:eastAsia="Times New Roman" w:cstheme="minorHAnsi"/>
          <w:sz w:val="24"/>
          <w:szCs w:val="24"/>
          <w:lang w:eastAsia="cs-CZ"/>
        </w:rPr>
        <w:t>strana: 26</w:t>
      </w:r>
    </w:p>
    <w:p w:rsidR="004B560C" w:rsidRPr="00883D82" w:rsidRDefault="004B560C" w:rsidP="00883D82">
      <w:pPr>
        <w:spacing w:after="150" w:line="360" w:lineRule="auto"/>
        <w:rPr>
          <w:rFonts w:eastAsia="Times New Roman" w:cstheme="minorHAnsi"/>
          <w:sz w:val="24"/>
          <w:szCs w:val="24"/>
          <w:lang w:eastAsia="cs-CZ"/>
        </w:rPr>
      </w:pPr>
      <w:r w:rsidRPr="00F43995">
        <w:rPr>
          <w:rFonts w:eastAsia="Times New Roman" w:cstheme="minorHAnsi"/>
          <w:sz w:val="24"/>
          <w:szCs w:val="24"/>
          <w:lang w:eastAsia="cs-CZ"/>
        </w:rPr>
        <w:t>rubrika: Fokus - Agenda</w:t>
      </w:r>
    </w:p>
    <w:p w:rsidR="004B560C" w:rsidRPr="00F43995" w:rsidRDefault="004B560C" w:rsidP="00883D82">
      <w:pPr>
        <w:spacing w:line="360" w:lineRule="auto"/>
        <w:rPr>
          <w:rFonts w:cstheme="minorHAnsi"/>
          <w:sz w:val="24"/>
          <w:szCs w:val="24"/>
          <w:shd w:val="clear" w:color="auto" w:fill="FFFFFF"/>
        </w:rPr>
      </w:pPr>
      <w:r w:rsidRPr="00883D82">
        <w:rPr>
          <w:rFonts w:cstheme="minorHAnsi"/>
          <w:sz w:val="24"/>
          <w:szCs w:val="24"/>
          <w:shd w:val="clear" w:color="auto" w:fill="FFFFFF"/>
        </w:rPr>
        <w:t xml:space="preserve">Úřady ve Švýcarsku začaly pitvat miliardové </w:t>
      </w:r>
      <w:r w:rsidRPr="00883D82">
        <w:rPr>
          <w:rFonts w:cstheme="minorHAnsi"/>
          <w:sz w:val="24"/>
          <w:szCs w:val="24"/>
        </w:rPr>
        <w:t>převody z </w:t>
      </w:r>
      <w:r w:rsidRPr="00883D82">
        <w:rPr>
          <w:rStyle w:val="highlight"/>
          <w:rFonts w:cstheme="minorHAnsi"/>
          <w:bCs/>
          <w:sz w:val="24"/>
          <w:szCs w:val="24"/>
        </w:rPr>
        <w:t>OKD</w:t>
      </w:r>
      <w:r w:rsidRPr="00883D82">
        <w:rPr>
          <w:rFonts w:cstheme="minorHAnsi"/>
          <w:sz w:val="24"/>
          <w:szCs w:val="24"/>
          <w:shd w:val="clear" w:color="auto" w:fill="FFFFFF"/>
        </w:rPr>
        <w:t> </w:t>
      </w:r>
      <w:r w:rsidRPr="00883D82">
        <w:rPr>
          <w:rFonts w:cstheme="minorHAnsi"/>
          <w:sz w:val="24"/>
          <w:szCs w:val="24"/>
        </w:rPr>
        <w:br/>
      </w:r>
      <w:r w:rsidRPr="00883D82">
        <w:rPr>
          <w:rFonts w:cstheme="minorHAnsi"/>
          <w:sz w:val="24"/>
          <w:szCs w:val="24"/>
        </w:rPr>
        <w:br/>
        <w:t>Ve spletitém příběhu padlých Ostravskokarvinských dolů (</w:t>
      </w:r>
      <w:r w:rsidRPr="00883D82">
        <w:rPr>
          <w:rStyle w:val="highlight"/>
          <w:rFonts w:cstheme="minorHAnsi"/>
          <w:bCs/>
          <w:sz w:val="24"/>
          <w:szCs w:val="24"/>
        </w:rPr>
        <w:t>OKD</w:t>
      </w:r>
      <w:r w:rsidRPr="00883D82">
        <w:rPr>
          <w:rFonts w:cstheme="minorHAnsi"/>
          <w:sz w:val="24"/>
          <w:szCs w:val="24"/>
        </w:rPr>
        <w:t>) se otevírá</w:t>
      </w:r>
      <w:r w:rsidRPr="00F43995">
        <w:rPr>
          <w:rFonts w:cstheme="minorHAnsi"/>
          <w:sz w:val="24"/>
          <w:szCs w:val="24"/>
          <w:shd w:val="clear" w:color="auto" w:fill="FFFFFF"/>
        </w:rPr>
        <w:t xml:space="preserve"> nová kapitola, která by měla napovědět, jak a proč z podniku odcházely peníze do švýcarských bank a zda </w:t>
      </w:r>
      <w:r w:rsidRPr="00F43995">
        <w:rPr>
          <w:rFonts w:cstheme="minorHAnsi"/>
          <w:sz w:val="24"/>
          <w:szCs w:val="24"/>
          <w:shd w:val="clear" w:color="auto" w:fill="FFFFFF"/>
        </w:rPr>
        <w:lastRenderedPageBreak/>
        <w:t>miliardové převody odpovídaly zákonům. </w:t>
      </w:r>
      <w:r w:rsidRPr="00F43995">
        <w:rPr>
          <w:rFonts w:cstheme="minorHAnsi"/>
          <w:sz w:val="24"/>
          <w:szCs w:val="24"/>
        </w:rPr>
        <w:br/>
      </w:r>
      <w:r w:rsidRPr="00F43995">
        <w:rPr>
          <w:rFonts w:cstheme="minorHAnsi"/>
          <w:sz w:val="24"/>
          <w:szCs w:val="24"/>
          <w:shd w:val="clear" w:color="auto" w:fill="FFFFFF"/>
        </w:rPr>
        <w:t xml:space="preserve">Švýcarský úřad, zodpovědný </w:t>
      </w:r>
      <w:r w:rsidRPr="00883D82">
        <w:rPr>
          <w:rFonts w:cstheme="minorHAnsi"/>
          <w:sz w:val="24"/>
          <w:szCs w:val="24"/>
        </w:rPr>
        <w:t>za kontrolu podezřelých bankovních operací, zaujaly letos na jaře dvě deset let staré transakce, kdy během jednoho dne do Švýcarska dorazilo celkem 7,5 miliardy korun. Peníze putovaly z </w:t>
      </w:r>
      <w:r w:rsidRPr="00883D82">
        <w:rPr>
          <w:rStyle w:val="highlight"/>
          <w:rFonts w:cstheme="minorHAnsi"/>
          <w:bCs/>
          <w:sz w:val="24"/>
          <w:szCs w:val="24"/>
        </w:rPr>
        <w:t>OKD</w:t>
      </w:r>
      <w:r w:rsidRPr="00883D82">
        <w:rPr>
          <w:rFonts w:cstheme="minorHAnsi"/>
          <w:sz w:val="24"/>
          <w:szCs w:val="24"/>
        </w:rPr>
        <w:t> na účet firmy NWR, která byla tehdejším vlastníkem dolů. Na případ upozornil pořad Reportéři ČT, který se osudem </w:t>
      </w:r>
      <w:r w:rsidRPr="00883D82">
        <w:rPr>
          <w:rStyle w:val="highlight"/>
          <w:rFonts w:cstheme="minorHAnsi"/>
          <w:bCs/>
          <w:sz w:val="24"/>
          <w:szCs w:val="24"/>
        </w:rPr>
        <w:t>OKD</w:t>
      </w:r>
      <w:r w:rsidRPr="00883D82">
        <w:rPr>
          <w:rFonts w:cstheme="minorHAnsi"/>
          <w:sz w:val="24"/>
          <w:szCs w:val="24"/>
        </w:rPr>
        <w:t> dlouhodobě zabývá. Švýcaři se podle pořadu zajímají jmenovitě o oba tehdejší hlavní majitele NWR </w:t>
      </w:r>
      <w:r w:rsidRPr="00883D82">
        <w:rPr>
          <w:rStyle w:val="highlight"/>
          <w:rFonts w:cstheme="minorHAnsi"/>
          <w:bCs/>
          <w:sz w:val="24"/>
          <w:szCs w:val="24"/>
        </w:rPr>
        <w:t>Zdeňka</w:t>
      </w:r>
      <w:r w:rsidRPr="00883D82">
        <w:rPr>
          <w:rFonts w:cstheme="minorHAnsi"/>
          <w:sz w:val="24"/>
          <w:szCs w:val="24"/>
        </w:rPr>
        <w:t> </w:t>
      </w:r>
      <w:r w:rsidRPr="00883D82">
        <w:rPr>
          <w:rStyle w:val="highlight"/>
          <w:rFonts w:cstheme="minorHAnsi"/>
          <w:bCs/>
          <w:sz w:val="24"/>
          <w:szCs w:val="24"/>
        </w:rPr>
        <w:t>Bakalu</w:t>
      </w:r>
      <w:r w:rsidRPr="00883D82">
        <w:rPr>
          <w:rFonts w:cstheme="minorHAnsi"/>
          <w:sz w:val="24"/>
          <w:szCs w:val="24"/>
        </w:rPr>
        <w:t xml:space="preserve"> a Petera </w:t>
      </w:r>
      <w:proofErr w:type="spellStart"/>
      <w:r w:rsidRPr="00883D82">
        <w:rPr>
          <w:rFonts w:cstheme="minorHAnsi"/>
          <w:sz w:val="24"/>
          <w:szCs w:val="24"/>
        </w:rPr>
        <w:t>Kadase</w:t>
      </w:r>
      <w:proofErr w:type="spellEnd"/>
      <w:r w:rsidRPr="00883D82">
        <w:rPr>
          <w:rFonts w:cstheme="minorHAnsi"/>
          <w:sz w:val="24"/>
          <w:szCs w:val="24"/>
        </w:rPr>
        <w:t xml:space="preserve"> a také o bývalého finančního ředitele firmy Marka Jelínka. (Bakala je také majitelem vydavatelství Respektu.) </w:t>
      </w:r>
      <w:r w:rsidRPr="00883D82">
        <w:rPr>
          <w:rFonts w:cstheme="minorHAnsi"/>
          <w:sz w:val="24"/>
          <w:szCs w:val="24"/>
        </w:rPr>
        <w:br/>
        <w:t>Obě transakce jsou podmnožinou dlouho známých a mnohaletých finančních </w:t>
      </w:r>
      <w:r w:rsidRPr="00883D82">
        <w:rPr>
          <w:rFonts w:cstheme="minorHAnsi"/>
          <w:sz w:val="24"/>
          <w:szCs w:val="24"/>
        </w:rPr>
        <w:br/>
        <w:t>toků. Přesuny peněz z </w:t>
      </w:r>
      <w:r w:rsidRPr="00883D82">
        <w:rPr>
          <w:rStyle w:val="highlight"/>
          <w:rFonts w:cstheme="minorHAnsi"/>
          <w:bCs/>
          <w:sz w:val="24"/>
          <w:szCs w:val="24"/>
        </w:rPr>
        <w:t>OKD</w:t>
      </w:r>
      <w:r w:rsidRPr="00883D82">
        <w:rPr>
          <w:rFonts w:cstheme="minorHAnsi"/>
          <w:sz w:val="24"/>
          <w:szCs w:val="24"/>
        </w:rPr>
        <w:t> do mateřské NWR dnes prověřuje speciální policejní útvar v Ostravě. Podstatou vyšetřování je přijít na to, jak moc tyto operace přispěly k pozdějšímu pádu </w:t>
      </w:r>
      <w:r w:rsidRPr="00883D82">
        <w:rPr>
          <w:rStyle w:val="highlight"/>
          <w:rFonts w:cstheme="minorHAnsi"/>
          <w:bCs/>
          <w:sz w:val="24"/>
          <w:szCs w:val="24"/>
        </w:rPr>
        <w:t>OKD</w:t>
      </w:r>
      <w:r w:rsidRPr="00883D82">
        <w:rPr>
          <w:rFonts w:cstheme="minorHAnsi"/>
          <w:sz w:val="24"/>
          <w:szCs w:val="24"/>
        </w:rPr>
        <w:t> a zda majitelé nevytáhli z dolů víc peněz, než podle zákona směli. Těžební společnost je od loňska v úpadku a insolvenční správce letos podal proti původním vlastníkům civilní žalobu, ve které se domáhá navrácení někdejších dividend ve výši 12 miliard korun. Samotná firma </w:t>
      </w:r>
      <w:r w:rsidRPr="00883D82">
        <w:rPr>
          <w:rStyle w:val="highlight"/>
          <w:rFonts w:cstheme="minorHAnsi"/>
          <w:bCs/>
          <w:sz w:val="24"/>
          <w:szCs w:val="24"/>
        </w:rPr>
        <w:t>OKD</w:t>
      </w:r>
      <w:r w:rsidRPr="00883D82">
        <w:rPr>
          <w:rFonts w:cstheme="minorHAnsi"/>
          <w:sz w:val="24"/>
          <w:szCs w:val="24"/>
        </w:rPr>
        <w:t> po loňském</w:t>
      </w:r>
      <w:r w:rsidRPr="00F43995">
        <w:rPr>
          <w:rFonts w:cstheme="minorHAnsi"/>
          <w:sz w:val="24"/>
          <w:szCs w:val="24"/>
          <w:shd w:val="clear" w:color="auto" w:fill="FFFFFF"/>
        </w:rPr>
        <w:t xml:space="preserve"> pádu podala k soudu jinou žalobu, v níž chce zpět dvakrát víc. Kriminalisté v Ostravě čekají na odborný posudek, který by měl ještě letos odpovědět na ústřední otázku – tedy zda šlo o standardní chování vlastníků ke svojí firmě, anebo jestli jsou dnešní </w:t>
      </w:r>
      <w:r w:rsidRPr="00883D82">
        <w:rPr>
          <w:rFonts w:cstheme="minorHAnsi"/>
          <w:sz w:val="24"/>
          <w:szCs w:val="24"/>
        </w:rPr>
        <w:t>námitky </w:t>
      </w:r>
      <w:r w:rsidRPr="00883D82">
        <w:rPr>
          <w:rStyle w:val="highlight"/>
          <w:rFonts w:cstheme="minorHAnsi"/>
          <w:bCs/>
          <w:sz w:val="24"/>
          <w:szCs w:val="24"/>
        </w:rPr>
        <w:t>OKD</w:t>
      </w:r>
      <w:r w:rsidRPr="00883D82">
        <w:rPr>
          <w:rFonts w:cstheme="minorHAnsi"/>
          <w:sz w:val="24"/>
          <w:szCs w:val="24"/>
        </w:rPr>
        <w:t> oprávněné a zda postup majitelů lze popsat jako tunelování a překračování zákona. </w:t>
      </w:r>
      <w:r w:rsidRPr="00883D82">
        <w:rPr>
          <w:rFonts w:cstheme="minorHAnsi"/>
          <w:sz w:val="24"/>
          <w:szCs w:val="24"/>
        </w:rPr>
        <w:br/>
      </w:r>
      <w:r w:rsidRPr="00883D82">
        <w:rPr>
          <w:rFonts w:cstheme="minorHAnsi"/>
          <w:sz w:val="24"/>
          <w:szCs w:val="24"/>
        </w:rPr>
        <w:br/>
      </w:r>
      <w:proofErr w:type="gramStart"/>
      <w:r w:rsidRPr="00883D82">
        <w:rPr>
          <w:rFonts w:cstheme="minorHAnsi"/>
          <w:sz w:val="24"/>
          <w:szCs w:val="24"/>
        </w:rPr>
        <w:t>Známe</w:t>
      </w:r>
      <w:proofErr w:type="gramEnd"/>
      <w:r w:rsidRPr="00883D82">
        <w:rPr>
          <w:rFonts w:cstheme="minorHAnsi"/>
          <w:sz w:val="24"/>
          <w:szCs w:val="24"/>
        </w:rPr>
        <w:t xml:space="preserve"> se z Mostu </w:t>
      </w:r>
      <w:r w:rsidRPr="00883D82">
        <w:rPr>
          <w:rFonts w:cstheme="minorHAnsi"/>
          <w:sz w:val="24"/>
          <w:szCs w:val="24"/>
        </w:rPr>
        <w:br/>
      </w:r>
      <w:r w:rsidRPr="00883D82">
        <w:rPr>
          <w:rFonts w:cstheme="minorHAnsi"/>
          <w:sz w:val="24"/>
          <w:szCs w:val="24"/>
        </w:rPr>
        <w:br/>
        <w:t>V příběhu </w:t>
      </w:r>
      <w:r w:rsidRPr="00883D82">
        <w:rPr>
          <w:rStyle w:val="highlight"/>
          <w:rFonts w:cstheme="minorHAnsi"/>
          <w:bCs/>
          <w:sz w:val="24"/>
          <w:szCs w:val="24"/>
        </w:rPr>
        <w:t>OKD</w:t>
      </w:r>
      <w:r w:rsidRPr="00883D82">
        <w:rPr>
          <w:rFonts w:cstheme="minorHAnsi"/>
          <w:sz w:val="24"/>
          <w:szCs w:val="24"/>
        </w:rPr>
        <w:t xml:space="preserve"> se zároveň </w:t>
      </w:r>
      <w:proofErr w:type="gramStart"/>
      <w:r w:rsidRPr="00883D82">
        <w:rPr>
          <w:rFonts w:cstheme="minorHAnsi"/>
          <w:sz w:val="24"/>
          <w:szCs w:val="24"/>
        </w:rPr>
        <w:t>posouvá</w:t>
      </w:r>
      <w:proofErr w:type="gramEnd"/>
      <w:r w:rsidRPr="00883D82">
        <w:rPr>
          <w:rFonts w:cstheme="minorHAnsi"/>
          <w:sz w:val="24"/>
          <w:szCs w:val="24"/>
        </w:rPr>
        <w:t xml:space="preserve"> ještě jiná starší rovina, a sice jak stát doly předtím privatizoval. Kvůli doprodeji minoritního podílu </w:t>
      </w:r>
      <w:r w:rsidRPr="00883D82">
        <w:rPr>
          <w:rStyle w:val="highlight"/>
          <w:rFonts w:cstheme="minorHAnsi"/>
          <w:bCs/>
          <w:sz w:val="24"/>
          <w:szCs w:val="24"/>
        </w:rPr>
        <w:t>OKD</w:t>
      </w:r>
      <w:r w:rsidRPr="00883D82">
        <w:rPr>
          <w:rFonts w:cstheme="minorHAnsi"/>
          <w:sz w:val="24"/>
          <w:szCs w:val="24"/>
        </w:rPr>
        <w:t> v roce 2004 stojí před soudem dva manažeři tehdejšího Fondu národního majetku a odhadce, který posvětil cenu 2,08 miliardy za 46 procent akcií. Jak upozornily Lidové noviny, k soudu již dorazil revizní posudek, podle kterého byla cena příliš nízká a státu vznikla škoda. Akcie od státu kupovali původní majitelé </w:t>
      </w:r>
      <w:r w:rsidRPr="00883D82">
        <w:rPr>
          <w:rStyle w:val="highlight"/>
          <w:rFonts w:cstheme="minorHAnsi"/>
          <w:bCs/>
          <w:sz w:val="24"/>
          <w:szCs w:val="24"/>
        </w:rPr>
        <w:t>OKD</w:t>
      </w:r>
      <w:r w:rsidRPr="00883D82">
        <w:rPr>
          <w:rFonts w:cstheme="minorHAnsi"/>
          <w:sz w:val="24"/>
          <w:szCs w:val="24"/>
        </w:rPr>
        <w:t xml:space="preserve"> ze společnosti </w:t>
      </w:r>
      <w:proofErr w:type="spellStart"/>
      <w:r w:rsidRPr="00883D82">
        <w:rPr>
          <w:rFonts w:cstheme="minorHAnsi"/>
          <w:sz w:val="24"/>
          <w:szCs w:val="24"/>
        </w:rPr>
        <w:t>Carbon</w:t>
      </w:r>
      <w:proofErr w:type="spellEnd"/>
      <w:r w:rsidRPr="00883D82">
        <w:rPr>
          <w:rFonts w:cstheme="minorHAnsi"/>
          <w:sz w:val="24"/>
          <w:szCs w:val="24"/>
        </w:rPr>
        <w:t xml:space="preserve"> Invest, od nich je dva měsíce poté získali Bakala a spol. </w:t>
      </w:r>
      <w:r w:rsidRPr="00883D82">
        <w:rPr>
          <w:rFonts w:cstheme="minorHAnsi"/>
          <w:sz w:val="24"/>
          <w:szCs w:val="24"/>
        </w:rPr>
        <w:br/>
        <w:t>Série vyšetřování zaujala švýcarské kontrolory, kteří jsou v kontaktu s Českem už od doby pátrání po jiné, starší uhelné kauze týkající se machinací s penězi hnědouhelných dolů na Mostecku. Pokud by české vyšetřování kauzy </w:t>
      </w:r>
      <w:r w:rsidRPr="00883D82">
        <w:rPr>
          <w:rStyle w:val="highlight"/>
          <w:rFonts w:cstheme="minorHAnsi"/>
          <w:bCs/>
          <w:sz w:val="24"/>
          <w:szCs w:val="24"/>
        </w:rPr>
        <w:t>OKD</w:t>
      </w:r>
      <w:r w:rsidRPr="00883D82">
        <w:rPr>
          <w:rFonts w:cstheme="minorHAnsi"/>
          <w:sz w:val="24"/>
          <w:szCs w:val="24"/>
        </w:rPr>
        <w:t> někam</w:t>
      </w:r>
      <w:r w:rsidRPr="00F43995">
        <w:rPr>
          <w:rFonts w:cstheme="minorHAnsi"/>
          <w:sz w:val="24"/>
          <w:szCs w:val="24"/>
          <w:shd w:val="clear" w:color="auto" w:fill="FFFFFF"/>
        </w:rPr>
        <w:t xml:space="preserve"> spělo a původ peněz ve švýcarských bankách se ukázal jako protiprávní, pro tamní úřady je to důvod zakročit. </w:t>
      </w:r>
      <w:r w:rsidRPr="00F43995">
        <w:rPr>
          <w:rFonts w:cstheme="minorHAnsi"/>
          <w:sz w:val="24"/>
          <w:szCs w:val="24"/>
          <w:shd w:val="clear" w:color="auto" w:fill="FFFFFF"/>
        </w:rPr>
        <w:lastRenderedPageBreak/>
        <w:t xml:space="preserve">"Švýcaři vědí, že se tu </w:t>
      </w:r>
      <w:r w:rsidRPr="00883D82">
        <w:rPr>
          <w:rFonts w:cstheme="minorHAnsi"/>
          <w:sz w:val="24"/>
          <w:szCs w:val="24"/>
        </w:rPr>
        <w:t>šetří různá podezření kolem </w:t>
      </w:r>
      <w:r w:rsidRPr="00883D82">
        <w:rPr>
          <w:rStyle w:val="highlight"/>
          <w:rFonts w:cstheme="minorHAnsi"/>
          <w:bCs/>
          <w:sz w:val="24"/>
          <w:szCs w:val="24"/>
        </w:rPr>
        <w:t>OKD</w:t>
      </w:r>
      <w:r w:rsidRPr="00883D82">
        <w:rPr>
          <w:rFonts w:cstheme="minorHAnsi"/>
          <w:sz w:val="24"/>
          <w:szCs w:val="24"/>
        </w:rPr>
        <w:t>, a proto se zajímají, zda nedošlo k legalizaci výnosů z trestné činnosti," řekl Respektu zdroj obeznámený s průběhem případu. </w:t>
      </w:r>
      <w:r w:rsidRPr="00883D82">
        <w:rPr>
          <w:rFonts w:cstheme="minorHAnsi"/>
          <w:sz w:val="24"/>
          <w:szCs w:val="24"/>
        </w:rPr>
        <w:br/>
        <w:t xml:space="preserve">Švýcarské úřady mohou peníze zmrazit, případně proti Bakalovi, který ve Švýcarsku žije, rozběhnout další právní kroky. Bakalův mluvčí Vladimír </w:t>
      </w:r>
      <w:proofErr w:type="spellStart"/>
      <w:r w:rsidRPr="00883D82">
        <w:rPr>
          <w:rFonts w:cstheme="minorHAnsi"/>
          <w:sz w:val="24"/>
          <w:szCs w:val="24"/>
        </w:rPr>
        <w:t>Bystrov</w:t>
      </w:r>
      <w:proofErr w:type="spellEnd"/>
      <w:r w:rsidRPr="00883D82">
        <w:rPr>
          <w:rFonts w:cstheme="minorHAnsi"/>
          <w:sz w:val="24"/>
          <w:szCs w:val="24"/>
        </w:rPr>
        <w:t xml:space="preserve"> argumentuje tím, že privatizace proběhla ještě před vstupem NWR. Pád dolů přičítá globálnímu propadu cen uhlí a transakce mezi </w:t>
      </w:r>
      <w:r w:rsidRPr="00883D82">
        <w:rPr>
          <w:rStyle w:val="highlight"/>
          <w:rFonts w:cstheme="minorHAnsi"/>
          <w:bCs/>
          <w:sz w:val="24"/>
          <w:szCs w:val="24"/>
        </w:rPr>
        <w:t>OKD</w:t>
      </w:r>
      <w:r w:rsidRPr="00883D82">
        <w:rPr>
          <w:rFonts w:cstheme="minorHAnsi"/>
          <w:sz w:val="24"/>
          <w:szCs w:val="24"/>
        </w:rPr>
        <w:t> a NWR líčí jako standardní obchodní operace podle zákonů. </w:t>
      </w:r>
      <w:r w:rsidRPr="00883D82">
        <w:rPr>
          <w:rFonts w:cstheme="minorHAnsi"/>
          <w:sz w:val="24"/>
          <w:szCs w:val="24"/>
        </w:rPr>
        <w:br/>
      </w:r>
      <w:r w:rsidRPr="00F43995">
        <w:rPr>
          <w:rFonts w:cstheme="minorHAnsi"/>
          <w:sz w:val="24"/>
          <w:szCs w:val="24"/>
        </w:rPr>
        <w:br/>
      </w:r>
      <w:r w:rsidRPr="00F43995">
        <w:rPr>
          <w:rFonts w:cstheme="minorHAnsi"/>
          <w:sz w:val="24"/>
          <w:szCs w:val="24"/>
          <w:shd w:val="clear" w:color="auto" w:fill="FFFFFF"/>
        </w:rPr>
        <w:t>--- </w:t>
      </w:r>
      <w:r w:rsidRPr="00F43995">
        <w:rPr>
          <w:rFonts w:cstheme="minorHAnsi"/>
          <w:sz w:val="24"/>
          <w:szCs w:val="24"/>
        </w:rPr>
        <w:br/>
      </w:r>
      <w:r w:rsidRPr="00F43995">
        <w:rPr>
          <w:rFonts w:cstheme="minorHAnsi"/>
          <w:sz w:val="24"/>
          <w:szCs w:val="24"/>
        </w:rPr>
        <w:br/>
      </w:r>
      <w:r w:rsidRPr="00F43995">
        <w:rPr>
          <w:rFonts w:cstheme="minorHAnsi"/>
          <w:sz w:val="24"/>
          <w:szCs w:val="24"/>
          <w:shd w:val="clear" w:color="auto" w:fill="FFFFFF"/>
        </w:rPr>
        <w:t>ŠLO O STANDARDNÍ OPERACI, NEBO PODEZŘELÝ OBCHOD? </w:t>
      </w:r>
      <w:r w:rsidRPr="00F43995">
        <w:rPr>
          <w:rFonts w:cstheme="minorHAnsi"/>
          <w:sz w:val="24"/>
          <w:szCs w:val="24"/>
        </w:rPr>
        <w:br/>
      </w:r>
      <w:r w:rsidRPr="00F43995">
        <w:rPr>
          <w:rFonts w:cstheme="minorHAnsi"/>
          <w:sz w:val="24"/>
          <w:szCs w:val="24"/>
        </w:rPr>
        <w:br/>
      </w:r>
      <w:r w:rsidRPr="00F43995">
        <w:rPr>
          <w:rFonts w:cstheme="minorHAnsi"/>
          <w:sz w:val="24"/>
          <w:szCs w:val="24"/>
          <w:shd w:val="clear" w:color="auto" w:fill="FFFFFF"/>
        </w:rPr>
        <w:t>WWW. RESPEKT. CZ/AUDIO </w:t>
      </w:r>
      <w:r w:rsidRPr="00F43995">
        <w:rPr>
          <w:rFonts w:cstheme="minorHAnsi"/>
          <w:sz w:val="24"/>
          <w:szCs w:val="24"/>
        </w:rPr>
        <w:br/>
      </w:r>
      <w:r w:rsidRPr="00F43995">
        <w:rPr>
          <w:rFonts w:cstheme="minorHAnsi"/>
          <w:sz w:val="24"/>
          <w:szCs w:val="24"/>
        </w:rPr>
        <w:br/>
      </w:r>
      <w:r w:rsidRPr="00F43995">
        <w:rPr>
          <w:rFonts w:cstheme="minorHAnsi"/>
          <w:sz w:val="24"/>
          <w:szCs w:val="24"/>
          <w:shd w:val="clear" w:color="auto" w:fill="FFFFFF"/>
        </w:rPr>
        <w:t>Foto:</w:t>
      </w:r>
    </w:p>
    <w:p w:rsidR="004B560C" w:rsidRDefault="004B560C">
      <w:pPr>
        <w:rPr>
          <w:rFonts w:ascii="Arial" w:hAnsi="Arial" w:cs="Arial"/>
          <w:color w:val="1B171B"/>
          <w:sz w:val="20"/>
          <w:szCs w:val="20"/>
          <w:shd w:val="clear" w:color="auto" w:fill="FFFFFF"/>
        </w:rPr>
      </w:pPr>
    </w:p>
    <w:p w:rsidR="008E0593" w:rsidRDefault="008E0593">
      <w:pPr>
        <w:rPr>
          <w:rFonts w:ascii="Arial" w:hAnsi="Arial" w:cs="Arial"/>
          <w:color w:val="1B171B"/>
          <w:sz w:val="20"/>
          <w:szCs w:val="20"/>
          <w:shd w:val="clear" w:color="auto" w:fill="FFFFFF"/>
        </w:rPr>
      </w:pPr>
    </w:p>
    <w:p w:rsidR="008E0593" w:rsidRDefault="008E0593">
      <w:pPr>
        <w:rPr>
          <w:rFonts w:ascii="Arial" w:hAnsi="Arial" w:cs="Arial"/>
          <w:color w:val="1B171B"/>
          <w:sz w:val="20"/>
          <w:szCs w:val="20"/>
          <w:shd w:val="clear" w:color="auto" w:fill="FFFFFF"/>
        </w:rPr>
      </w:pPr>
    </w:p>
    <w:p w:rsidR="008E0593" w:rsidRDefault="008E0593">
      <w:pPr>
        <w:rPr>
          <w:rFonts w:ascii="Arial" w:hAnsi="Arial" w:cs="Arial"/>
          <w:color w:val="1B171B"/>
          <w:sz w:val="20"/>
          <w:szCs w:val="20"/>
          <w:shd w:val="clear" w:color="auto" w:fill="FFFFFF"/>
        </w:rPr>
      </w:pPr>
    </w:p>
    <w:p w:rsidR="00B23BEC" w:rsidRDefault="00B23BEC">
      <w:pPr>
        <w:rPr>
          <w:rFonts w:ascii="Arial" w:hAnsi="Arial" w:cs="Arial"/>
          <w:color w:val="1B171B"/>
          <w:sz w:val="20"/>
          <w:szCs w:val="20"/>
          <w:shd w:val="clear" w:color="auto" w:fill="FFFFFF"/>
        </w:rPr>
      </w:pPr>
    </w:p>
    <w:p w:rsidR="00B23BEC" w:rsidRDefault="00B23BEC">
      <w:pPr>
        <w:rPr>
          <w:rFonts w:ascii="Arial" w:hAnsi="Arial" w:cs="Arial"/>
          <w:color w:val="1B171B"/>
          <w:sz w:val="20"/>
          <w:szCs w:val="20"/>
          <w:shd w:val="clear" w:color="auto" w:fill="FFFFFF"/>
        </w:rPr>
      </w:pPr>
    </w:p>
    <w:p w:rsidR="00B23BEC" w:rsidRDefault="00B23BEC">
      <w:pPr>
        <w:rPr>
          <w:rFonts w:ascii="Arial" w:hAnsi="Arial" w:cs="Arial"/>
          <w:color w:val="1B171B"/>
          <w:sz w:val="20"/>
          <w:szCs w:val="20"/>
          <w:shd w:val="clear" w:color="auto" w:fill="FFFFFF"/>
        </w:rPr>
      </w:pPr>
    </w:p>
    <w:p w:rsidR="008E0593" w:rsidRDefault="008E0593" w:rsidP="00E515D2">
      <w:pPr>
        <w:shd w:val="clear" w:color="auto" w:fill="FFFFFF"/>
        <w:spacing w:after="0" w:line="360" w:lineRule="auto"/>
        <w:rPr>
          <w:rFonts w:ascii="Arial" w:hAnsi="Arial" w:cs="Arial"/>
          <w:color w:val="1B171B"/>
          <w:sz w:val="20"/>
          <w:szCs w:val="20"/>
          <w:shd w:val="clear" w:color="auto" w:fill="FFFFFF"/>
        </w:rPr>
      </w:pPr>
    </w:p>
    <w:p w:rsidR="004B560C" w:rsidRPr="00BF6930" w:rsidRDefault="004B560C" w:rsidP="00BF6930">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BF6930">
        <w:rPr>
          <w:rFonts w:eastAsia="Times New Roman" w:cstheme="minorHAnsi"/>
          <w:b/>
          <w:bCs/>
          <w:sz w:val="24"/>
          <w:szCs w:val="24"/>
          <w:lang w:eastAsia="cs-CZ"/>
        </w:rPr>
        <w:t>Insolvenční správce OKD chce po někdejších majitelích 12 miliard</w:t>
      </w:r>
    </w:p>
    <w:p w:rsidR="004B560C" w:rsidRPr="00E515D2" w:rsidRDefault="004B560C" w:rsidP="00E515D2">
      <w:pPr>
        <w:shd w:val="clear" w:color="auto" w:fill="FFFFFF"/>
        <w:spacing w:after="0" w:line="360" w:lineRule="auto"/>
        <w:jc w:val="right"/>
        <w:rPr>
          <w:rFonts w:eastAsia="Times New Roman" w:cstheme="minorHAnsi"/>
          <w:b/>
          <w:bCs/>
          <w:sz w:val="24"/>
          <w:szCs w:val="24"/>
          <w:lang w:eastAsia="cs-CZ"/>
        </w:rPr>
      </w:pPr>
    </w:p>
    <w:p w:rsidR="004B560C" w:rsidRPr="00E515D2" w:rsidRDefault="00E515D2" w:rsidP="00E515D2">
      <w:pPr>
        <w:shd w:val="clear" w:color="auto" w:fill="FFFFFF"/>
        <w:spacing w:after="150" w:line="360" w:lineRule="auto"/>
        <w:rPr>
          <w:rFonts w:eastAsia="Times New Roman" w:cstheme="minorHAnsi"/>
          <w:sz w:val="24"/>
          <w:szCs w:val="24"/>
          <w:lang w:eastAsia="cs-CZ"/>
        </w:rPr>
      </w:pPr>
      <w:r w:rsidRPr="00E515D2">
        <w:rPr>
          <w:rFonts w:eastAsia="Times New Roman" w:cstheme="minorHAnsi"/>
          <w:sz w:val="24"/>
          <w:szCs w:val="24"/>
          <w:lang w:eastAsia="cs-CZ"/>
        </w:rPr>
        <w:t>18. 05. 2017</w:t>
      </w:r>
      <w:r w:rsidR="004B560C" w:rsidRPr="00E515D2">
        <w:rPr>
          <w:rFonts w:eastAsia="Times New Roman" w:cstheme="minorHAnsi"/>
          <w:sz w:val="24"/>
          <w:szCs w:val="24"/>
          <w:lang w:eastAsia="cs-CZ"/>
        </w:rPr>
        <w:t xml:space="preserve"> Ekonom</w:t>
      </w:r>
    </w:p>
    <w:p w:rsidR="00E515D2" w:rsidRDefault="004B560C" w:rsidP="00E515D2">
      <w:pPr>
        <w:shd w:val="clear" w:color="auto" w:fill="FFFFFF"/>
        <w:spacing w:after="150" w:line="360" w:lineRule="auto"/>
        <w:rPr>
          <w:rFonts w:eastAsia="Times New Roman" w:cstheme="minorHAnsi"/>
          <w:sz w:val="24"/>
          <w:szCs w:val="24"/>
          <w:lang w:eastAsia="cs-CZ"/>
        </w:rPr>
      </w:pPr>
      <w:r w:rsidRPr="00E515D2">
        <w:rPr>
          <w:rFonts w:eastAsia="Times New Roman" w:cstheme="minorHAnsi"/>
          <w:sz w:val="24"/>
          <w:szCs w:val="24"/>
          <w:lang w:eastAsia="cs-CZ"/>
        </w:rPr>
        <w:t>strana: 11</w:t>
      </w:r>
    </w:p>
    <w:p w:rsidR="004B560C" w:rsidRPr="00E515D2" w:rsidRDefault="004B560C" w:rsidP="00E515D2">
      <w:pPr>
        <w:shd w:val="clear" w:color="auto" w:fill="FFFFFF"/>
        <w:spacing w:after="150" w:line="360" w:lineRule="auto"/>
        <w:rPr>
          <w:rFonts w:eastAsia="Times New Roman" w:cstheme="minorHAnsi"/>
          <w:sz w:val="24"/>
          <w:szCs w:val="24"/>
          <w:lang w:eastAsia="cs-CZ"/>
        </w:rPr>
      </w:pPr>
      <w:r w:rsidRPr="00E515D2">
        <w:rPr>
          <w:rFonts w:eastAsia="Times New Roman" w:cstheme="minorHAnsi"/>
          <w:sz w:val="24"/>
          <w:szCs w:val="24"/>
          <w:lang w:eastAsia="cs-CZ"/>
        </w:rPr>
        <w:t>rubrika: Letem světem</w:t>
      </w:r>
    </w:p>
    <w:p w:rsidR="004B560C" w:rsidRPr="00E515D2" w:rsidRDefault="004B560C" w:rsidP="00E515D2">
      <w:pPr>
        <w:spacing w:line="360" w:lineRule="auto"/>
        <w:rPr>
          <w:rFonts w:cstheme="minorHAnsi"/>
          <w:sz w:val="24"/>
          <w:szCs w:val="24"/>
          <w:shd w:val="clear" w:color="auto" w:fill="FFFFFF"/>
        </w:rPr>
      </w:pPr>
      <w:r w:rsidRPr="00E515D2">
        <w:rPr>
          <w:rFonts w:cstheme="minorHAnsi"/>
          <w:sz w:val="24"/>
          <w:szCs w:val="24"/>
          <w:shd w:val="clear" w:color="auto" w:fill="FFFFFF"/>
        </w:rPr>
        <w:t xml:space="preserve">Insolvenční </w:t>
      </w:r>
      <w:r w:rsidRPr="00883D82">
        <w:rPr>
          <w:rFonts w:cstheme="minorHAnsi"/>
          <w:sz w:val="24"/>
          <w:szCs w:val="24"/>
        </w:rPr>
        <w:t>správce </w:t>
      </w:r>
      <w:r w:rsidRPr="00883D82">
        <w:rPr>
          <w:rStyle w:val="highlight"/>
          <w:rFonts w:cstheme="minorHAnsi"/>
          <w:bCs/>
          <w:sz w:val="24"/>
          <w:szCs w:val="24"/>
        </w:rPr>
        <w:t>OKD</w:t>
      </w:r>
      <w:r w:rsidRPr="00883D82">
        <w:rPr>
          <w:rFonts w:cstheme="minorHAnsi"/>
          <w:sz w:val="24"/>
          <w:szCs w:val="24"/>
        </w:rPr>
        <w:t> </w:t>
      </w:r>
      <w:proofErr w:type="spellStart"/>
      <w:r w:rsidRPr="00883D82">
        <w:rPr>
          <w:rFonts w:cstheme="minorHAnsi"/>
          <w:sz w:val="24"/>
          <w:szCs w:val="24"/>
        </w:rPr>
        <w:t>Lee</w:t>
      </w:r>
      <w:proofErr w:type="spellEnd"/>
      <w:r w:rsidRPr="00883D82">
        <w:rPr>
          <w:rFonts w:cstheme="minorHAnsi"/>
          <w:sz w:val="24"/>
          <w:szCs w:val="24"/>
        </w:rPr>
        <w:t xml:space="preserve"> Louda podal odpůrčí žalobu na někdejší majitele firmy, podnikatele Petera </w:t>
      </w:r>
      <w:proofErr w:type="spellStart"/>
      <w:r w:rsidRPr="00883D82">
        <w:rPr>
          <w:rFonts w:cstheme="minorHAnsi"/>
          <w:sz w:val="24"/>
          <w:szCs w:val="24"/>
        </w:rPr>
        <w:t>Kadase</w:t>
      </w:r>
      <w:proofErr w:type="spellEnd"/>
      <w:r w:rsidRPr="00883D82">
        <w:rPr>
          <w:rFonts w:cstheme="minorHAnsi"/>
          <w:sz w:val="24"/>
          <w:szCs w:val="24"/>
        </w:rPr>
        <w:t xml:space="preserve"> a </w:t>
      </w:r>
      <w:r w:rsidRPr="00883D82">
        <w:rPr>
          <w:rStyle w:val="highlight"/>
          <w:rFonts w:cstheme="minorHAnsi"/>
          <w:bCs/>
          <w:sz w:val="24"/>
          <w:szCs w:val="24"/>
        </w:rPr>
        <w:t>Zdeňka</w:t>
      </w:r>
      <w:r w:rsidRPr="00883D82">
        <w:rPr>
          <w:rFonts w:cstheme="minorHAnsi"/>
          <w:sz w:val="24"/>
          <w:szCs w:val="24"/>
        </w:rPr>
        <w:t> </w:t>
      </w:r>
      <w:r w:rsidRPr="00883D82">
        <w:rPr>
          <w:rStyle w:val="highlight"/>
          <w:rFonts w:cstheme="minorHAnsi"/>
          <w:bCs/>
          <w:sz w:val="24"/>
          <w:szCs w:val="24"/>
        </w:rPr>
        <w:t>Bakalu</w:t>
      </w:r>
      <w:r w:rsidRPr="00883D82">
        <w:rPr>
          <w:rFonts w:cstheme="minorHAnsi"/>
          <w:sz w:val="24"/>
          <w:szCs w:val="24"/>
        </w:rPr>
        <w:t xml:space="preserve"> (který vlastní i společnost </w:t>
      </w:r>
      <w:proofErr w:type="spellStart"/>
      <w:r w:rsidRPr="00883D82">
        <w:rPr>
          <w:rFonts w:cstheme="minorHAnsi"/>
          <w:sz w:val="24"/>
          <w:szCs w:val="24"/>
        </w:rPr>
        <w:t>Economia</w:t>
      </w:r>
      <w:proofErr w:type="spellEnd"/>
      <w:r w:rsidRPr="00883D82">
        <w:rPr>
          <w:rFonts w:cstheme="minorHAnsi"/>
          <w:sz w:val="24"/>
          <w:szCs w:val="24"/>
        </w:rPr>
        <w:t xml:space="preserve"> vydávající týdeník Ekonom). Chce, aby </w:t>
      </w:r>
      <w:r w:rsidRPr="00883D82">
        <w:rPr>
          <w:rStyle w:val="highlight"/>
          <w:rFonts w:cstheme="minorHAnsi"/>
          <w:bCs/>
          <w:sz w:val="24"/>
          <w:szCs w:val="24"/>
        </w:rPr>
        <w:t>OKD</w:t>
      </w:r>
      <w:r w:rsidRPr="00883D82">
        <w:rPr>
          <w:rFonts w:cstheme="minorHAnsi"/>
          <w:sz w:val="24"/>
          <w:szCs w:val="24"/>
        </w:rPr>
        <w:t> vrátili 12 miliard korun, jež si v letech 2011 až 2012 vyplatili jako dividendy. Výše dividend podle správce neodpovídala ziskům, kterých </w:t>
      </w:r>
      <w:r w:rsidRPr="00883D82">
        <w:rPr>
          <w:rStyle w:val="highlight"/>
          <w:rFonts w:cstheme="minorHAnsi"/>
          <w:bCs/>
          <w:sz w:val="24"/>
          <w:szCs w:val="24"/>
        </w:rPr>
        <w:t>OKD</w:t>
      </w:r>
      <w:r w:rsidRPr="00883D82">
        <w:rPr>
          <w:rFonts w:cstheme="minorHAnsi"/>
          <w:sz w:val="24"/>
          <w:szCs w:val="24"/>
        </w:rPr>
        <w:t> tehdy</w:t>
      </w:r>
      <w:r w:rsidRPr="00E515D2">
        <w:rPr>
          <w:rFonts w:cstheme="minorHAnsi"/>
          <w:sz w:val="24"/>
          <w:szCs w:val="24"/>
          <w:shd w:val="clear" w:color="auto" w:fill="FFFFFF"/>
        </w:rPr>
        <w:t xml:space="preserve"> </w:t>
      </w:r>
      <w:r w:rsidRPr="00E515D2">
        <w:rPr>
          <w:rFonts w:cstheme="minorHAnsi"/>
          <w:sz w:val="24"/>
          <w:szCs w:val="24"/>
          <w:shd w:val="clear" w:color="auto" w:fill="FFFFFF"/>
        </w:rPr>
        <w:lastRenderedPageBreak/>
        <w:t>dosahovalo, což podle něj byla jedna z příčin úpadku. Po soudu žádá prohlásit výplatu dividend za právně neúčinnou.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Foto:</w:t>
      </w:r>
    </w:p>
    <w:p w:rsidR="004B560C" w:rsidRPr="002930F1" w:rsidRDefault="004B560C" w:rsidP="002930F1">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2930F1">
        <w:rPr>
          <w:rFonts w:eastAsia="Times New Roman" w:cstheme="minorHAnsi"/>
          <w:b/>
          <w:bCs/>
          <w:sz w:val="24"/>
          <w:szCs w:val="24"/>
          <w:lang w:eastAsia="cs-CZ"/>
        </w:rPr>
        <w:t>Podniky a Trhy</w:t>
      </w:r>
    </w:p>
    <w:p w:rsidR="004B560C" w:rsidRPr="00E515D2" w:rsidRDefault="004B560C" w:rsidP="00E515D2">
      <w:pPr>
        <w:shd w:val="clear" w:color="auto" w:fill="FFFFFF"/>
        <w:spacing w:after="0" w:line="360" w:lineRule="auto"/>
        <w:jc w:val="right"/>
        <w:rPr>
          <w:rFonts w:eastAsia="Times New Roman" w:cstheme="minorHAnsi"/>
          <w:b/>
          <w:bCs/>
          <w:sz w:val="24"/>
          <w:szCs w:val="24"/>
          <w:lang w:eastAsia="cs-CZ"/>
        </w:rPr>
      </w:pPr>
    </w:p>
    <w:p w:rsidR="004B560C" w:rsidRPr="00E515D2" w:rsidRDefault="00E515D2" w:rsidP="00E515D2">
      <w:pPr>
        <w:shd w:val="clear" w:color="auto" w:fill="FFFFFF"/>
        <w:spacing w:after="150" w:line="360" w:lineRule="auto"/>
        <w:rPr>
          <w:rFonts w:eastAsia="Times New Roman" w:cstheme="minorHAnsi"/>
          <w:sz w:val="24"/>
          <w:szCs w:val="24"/>
          <w:lang w:eastAsia="cs-CZ"/>
        </w:rPr>
      </w:pPr>
      <w:r w:rsidRPr="00E515D2">
        <w:rPr>
          <w:rFonts w:eastAsia="Times New Roman" w:cstheme="minorHAnsi"/>
          <w:sz w:val="24"/>
          <w:szCs w:val="24"/>
          <w:lang w:eastAsia="cs-CZ"/>
        </w:rPr>
        <w:t>15. 05. 2017</w:t>
      </w:r>
      <w:r w:rsidR="004B560C" w:rsidRPr="00E515D2">
        <w:rPr>
          <w:rFonts w:eastAsia="Times New Roman" w:cstheme="minorHAnsi"/>
          <w:sz w:val="24"/>
          <w:szCs w:val="24"/>
          <w:lang w:eastAsia="cs-CZ"/>
        </w:rPr>
        <w:t xml:space="preserve"> Hospodářské noviny</w:t>
      </w:r>
    </w:p>
    <w:p w:rsidR="00E515D2" w:rsidRDefault="004B560C" w:rsidP="00E515D2">
      <w:pPr>
        <w:shd w:val="clear" w:color="auto" w:fill="FFFFFF"/>
        <w:spacing w:after="150" w:line="360" w:lineRule="auto"/>
        <w:rPr>
          <w:rFonts w:eastAsia="Times New Roman" w:cstheme="minorHAnsi"/>
          <w:sz w:val="24"/>
          <w:szCs w:val="24"/>
          <w:lang w:eastAsia="cs-CZ"/>
        </w:rPr>
      </w:pPr>
      <w:r w:rsidRPr="00E515D2">
        <w:rPr>
          <w:rFonts w:eastAsia="Times New Roman" w:cstheme="minorHAnsi"/>
          <w:sz w:val="24"/>
          <w:szCs w:val="24"/>
          <w:lang w:eastAsia="cs-CZ"/>
        </w:rPr>
        <w:t>strana: 13</w:t>
      </w:r>
    </w:p>
    <w:p w:rsidR="004B560C" w:rsidRPr="00E515D2" w:rsidRDefault="004B560C" w:rsidP="00E515D2">
      <w:pPr>
        <w:shd w:val="clear" w:color="auto" w:fill="FFFFFF"/>
        <w:spacing w:after="150" w:line="360" w:lineRule="auto"/>
        <w:rPr>
          <w:rFonts w:eastAsia="Times New Roman" w:cstheme="minorHAnsi"/>
          <w:sz w:val="24"/>
          <w:szCs w:val="24"/>
          <w:lang w:eastAsia="cs-CZ"/>
        </w:rPr>
      </w:pPr>
      <w:r w:rsidRPr="00E515D2">
        <w:rPr>
          <w:rFonts w:eastAsia="Times New Roman" w:cstheme="minorHAnsi"/>
          <w:sz w:val="24"/>
          <w:szCs w:val="24"/>
          <w:lang w:eastAsia="cs-CZ"/>
        </w:rPr>
        <w:t>rubrika: Podniky a trhy</w:t>
      </w:r>
    </w:p>
    <w:p w:rsidR="004B560C" w:rsidRPr="00E515D2" w:rsidRDefault="004B560C" w:rsidP="00E515D2">
      <w:pPr>
        <w:spacing w:line="360" w:lineRule="auto"/>
        <w:rPr>
          <w:rFonts w:cstheme="minorHAnsi"/>
          <w:sz w:val="24"/>
          <w:szCs w:val="24"/>
          <w:shd w:val="clear" w:color="auto" w:fill="FFFFFF"/>
        </w:rPr>
      </w:pPr>
      <w:r w:rsidRPr="00E515D2">
        <w:rPr>
          <w:rFonts w:cstheme="minorHAnsi"/>
          <w:sz w:val="24"/>
          <w:szCs w:val="24"/>
          <w:shd w:val="clear" w:color="auto" w:fill="FFFFFF"/>
        </w:rPr>
        <w:t>Téměř třetinu obratu vytvořil Metrostav na zahraničních projektech.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 xml:space="preserve">Jiří </w:t>
      </w:r>
      <w:proofErr w:type="spellStart"/>
      <w:r w:rsidRPr="00E515D2">
        <w:rPr>
          <w:rFonts w:cstheme="minorHAnsi"/>
          <w:sz w:val="24"/>
          <w:szCs w:val="24"/>
          <w:shd w:val="clear" w:color="auto" w:fill="FFFFFF"/>
        </w:rPr>
        <w:t>Bělohlav</w:t>
      </w:r>
      <w:proofErr w:type="spellEnd"/>
      <w:r w:rsidRPr="00E515D2">
        <w:rPr>
          <w:rFonts w:cstheme="minorHAnsi"/>
          <w:sz w:val="24"/>
          <w:szCs w:val="24"/>
          <w:shd w:val="clear" w:color="auto" w:fill="FFFFFF"/>
        </w:rPr>
        <w:t>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Prezident skupiny Metrostav na valné hromadě k výsledkům hospodaření, při kterém celé skupině klesl zisk o 44 procent na 329 milionů korun.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INFLACE </w:t>
      </w:r>
      <w:r w:rsidRPr="00E515D2">
        <w:rPr>
          <w:rFonts w:cstheme="minorHAnsi"/>
          <w:sz w:val="24"/>
          <w:szCs w:val="24"/>
        </w:rPr>
        <w:br/>
      </w:r>
      <w:r w:rsidRPr="00E515D2">
        <w:rPr>
          <w:rFonts w:cstheme="minorHAnsi"/>
          <w:sz w:val="24"/>
          <w:szCs w:val="24"/>
        </w:rPr>
        <w:br/>
      </w:r>
      <w:proofErr w:type="spellStart"/>
      <w:r w:rsidRPr="00E515D2">
        <w:rPr>
          <w:rFonts w:cstheme="minorHAnsi"/>
          <w:sz w:val="24"/>
          <w:szCs w:val="24"/>
          <w:shd w:val="clear" w:color="auto" w:fill="FFFFFF"/>
        </w:rPr>
        <w:t>Inflace</w:t>
      </w:r>
      <w:proofErr w:type="spellEnd"/>
      <w:r w:rsidRPr="00E515D2">
        <w:rPr>
          <w:rFonts w:cstheme="minorHAnsi"/>
          <w:sz w:val="24"/>
          <w:szCs w:val="24"/>
          <w:shd w:val="clear" w:color="auto" w:fill="FFFFFF"/>
        </w:rPr>
        <w:t xml:space="preserve"> v Německu </w:t>
      </w:r>
      <w:proofErr w:type="gramStart"/>
      <w:r w:rsidRPr="00E515D2">
        <w:rPr>
          <w:rFonts w:cstheme="minorHAnsi"/>
          <w:sz w:val="24"/>
          <w:szCs w:val="24"/>
          <w:shd w:val="clear" w:color="auto" w:fill="FFFFFF"/>
        </w:rPr>
        <w:t>stoupla</w:t>
      </w:r>
      <w:proofErr w:type="gramEnd"/>
      <w:r w:rsidRPr="00E515D2">
        <w:rPr>
          <w:rFonts w:cstheme="minorHAnsi"/>
          <w:sz w:val="24"/>
          <w:szCs w:val="24"/>
          <w:shd w:val="clear" w:color="auto" w:fill="FFFFFF"/>
        </w:rPr>
        <w:t xml:space="preserve"> v dubnu na dvě procenta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 xml:space="preserve">Meziroční inflace v Německu se v dubnu </w:t>
      </w:r>
      <w:proofErr w:type="gramStart"/>
      <w:r w:rsidRPr="00E515D2">
        <w:rPr>
          <w:rFonts w:cstheme="minorHAnsi"/>
          <w:sz w:val="24"/>
          <w:szCs w:val="24"/>
          <w:shd w:val="clear" w:color="auto" w:fill="FFFFFF"/>
        </w:rPr>
        <w:t>vyhoupla</w:t>
      </w:r>
      <w:proofErr w:type="gramEnd"/>
      <w:r w:rsidRPr="00E515D2">
        <w:rPr>
          <w:rFonts w:cstheme="minorHAnsi"/>
          <w:sz w:val="24"/>
          <w:szCs w:val="24"/>
          <w:shd w:val="clear" w:color="auto" w:fill="FFFFFF"/>
        </w:rPr>
        <w:t xml:space="preserve"> na dvě procenta z březnové úrovně 1,5 procenta. Hladina spotřebitelských cen se proti předešlému měsíci celkově nezměnila, což platilo jak pro národní metodu měření, tak pro údaje harmonizované s metodikou výpočtu Evropské unie. Meziměsíční nárůst cen byl nejvýraznější u alkoholických nápojů a tabákových výrobků a silný byl také v dopravě, kde zapůsobilo zdražení pohonných hmot.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TĚŽBA UHLÍ </w:t>
      </w:r>
      <w:r w:rsidRPr="00E515D2">
        <w:rPr>
          <w:rFonts w:cstheme="minorHAnsi"/>
          <w:sz w:val="24"/>
          <w:szCs w:val="24"/>
        </w:rPr>
        <w:br/>
      </w:r>
      <w:r w:rsidRPr="00E515D2">
        <w:rPr>
          <w:rFonts w:cstheme="minorHAnsi"/>
          <w:sz w:val="24"/>
          <w:szCs w:val="24"/>
        </w:rPr>
        <w:br/>
      </w:r>
      <w:r w:rsidRPr="00883D82">
        <w:rPr>
          <w:rFonts w:cstheme="minorHAnsi"/>
          <w:sz w:val="24"/>
          <w:szCs w:val="24"/>
        </w:rPr>
        <w:t>Správce </w:t>
      </w:r>
      <w:r w:rsidRPr="00883D82">
        <w:rPr>
          <w:rStyle w:val="highlight"/>
          <w:rFonts w:cstheme="minorHAnsi"/>
          <w:bCs/>
          <w:sz w:val="24"/>
          <w:szCs w:val="24"/>
        </w:rPr>
        <w:t>OKD</w:t>
      </w:r>
      <w:r w:rsidRPr="00883D82">
        <w:rPr>
          <w:rFonts w:cstheme="minorHAnsi"/>
          <w:sz w:val="24"/>
          <w:szCs w:val="24"/>
        </w:rPr>
        <w:t> žaluje</w:t>
      </w:r>
      <w:r w:rsidRPr="00E515D2">
        <w:rPr>
          <w:rFonts w:cstheme="minorHAnsi"/>
          <w:sz w:val="24"/>
          <w:szCs w:val="24"/>
          <w:shd w:val="clear" w:color="auto" w:fill="FFFFFF"/>
        </w:rPr>
        <w:t xml:space="preserve"> NWR, Bakalu a </w:t>
      </w:r>
      <w:proofErr w:type="spellStart"/>
      <w:r w:rsidRPr="00E515D2">
        <w:rPr>
          <w:rFonts w:cstheme="minorHAnsi"/>
          <w:sz w:val="24"/>
          <w:szCs w:val="24"/>
          <w:shd w:val="clear" w:color="auto" w:fill="FFFFFF"/>
        </w:rPr>
        <w:t>Kadase</w:t>
      </w:r>
      <w:proofErr w:type="spellEnd"/>
      <w:r w:rsidRPr="00E515D2">
        <w:rPr>
          <w:rFonts w:cstheme="minorHAnsi"/>
          <w:sz w:val="24"/>
          <w:szCs w:val="24"/>
          <w:shd w:val="clear" w:color="auto" w:fill="FFFFFF"/>
        </w:rPr>
        <w:t> </w:t>
      </w:r>
      <w:r w:rsidRPr="00E515D2">
        <w:rPr>
          <w:rFonts w:cstheme="minorHAnsi"/>
          <w:sz w:val="24"/>
          <w:szCs w:val="24"/>
        </w:rPr>
        <w:br/>
      </w:r>
      <w:r w:rsidRPr="00E515D2">
        <w:rPr>
          <w:rFonts w:cstheme="minorHAnsi"/>
          <w:sz w:val="24"/>
          <w:szCs w:val="24"/>
        </w:rPr>
        <w:br/>
      </w:r>
      <w:r w:rsidRPr="00883D82">
        <w:rPr>
          <w:rFonts w:cstheme="minorHAnsi"/>
          <w:sz w:val="24"/>
          <w:szCs w:val="24"/>
        </w:rPr>
        <w:lastRenderedPageBreak/>
        <w:t>Insolvenční správce </w:t>
      </w:r>
      <w:r w:rsidRPr="00883D82">
        <w:rPr>
          <w:rStyle w:val="highlight"/>
          <w:rFonts w:cstheme="minorHAnsi"/>
          <w:bCs/>
          <w:sz w:val="24"/>
          <w:szCs w:val="24"/>
        </w:rPr>
        <w:t>OKD</w:t>
      </w:r>
      <w:r w:rsidRPr="00883D82">
        <w:rPr>
          <w:rFonts w:cstheme="minorHAnsi"/>
          <w:sz w:val="24"/>
          <w:szCs w:val="24"/>
        </w:rPr>
        <w:t> </w:t>
      </w:r>
      <w:proofErr w:type="spellStart"/>
      <w:r w:rsidRPr="00883D82">
        <w:rPr>
          <w:rFonts w:cstheme="minorHAnsi"/>
          <w:sz w:val="24"/>
          <w:szCs w:val="24"/>
        </w:rPr>
        <w:t>Lee</w:t>
      </w:r>
      <w:proofErr w:type="spellEnd"/>
      <w:r w:rsidRPr="00883D82">
        <w:rPr>
          <w:rFonts w:cstheme="minorHAnsi"/>
          <w:sz w:val="24"/>
          <w:szCs w:val="24"/>
        </w:rPr>
        <w:t xml:space="preserve"> Louda podal odpůrčí žalobu na dřívějšího majitele </w:t>
      </w:r>
      <w:r w:rsidRPr="00883D82">
        <w:rPr>
          <w:rStyle w:val="highlight"/>
          <w:rFonts w:cstheme="minorHAnsi"/>
          <w:bCs/>
          <w:sz w:val="24"/>
          <w:szCs w:val="24"/>
        </w:rPr>
        <w:t>OKD</w:t>
      </w:r>
      <w:r w:rsidRPr="00883D82">
        <w:rPr>
          <w:rFonts w:cstheme="minorHAnsi"/>
          <w:sz w:val="24"/>
          <w:szCs w:val="24"/>
        </w:rPr>
        <w:t xml:space="preserve"> New </w:t>
      </w:r>
      <w:proofErr w:type="spellStart"/>
      <w:r w:rsidRPr="00883D82">
        <w:rPr>
          <w:rFonts w:cstheme="minorHAnsi"/>
          <w:sz w:val="24"/>
          <w:szCs w:val="24"/>
        </w:rPr>
        <w:t>World</w:t>
      </w:r>
      <w:proofErr w:type="spellEnd"/>
      <w:r w:rsidRPr="00883D82">
        <w:rPr>
          <w:rFonts w:cstheme="minorHAnsi"/>
          <w:sz w:val="24"/>
          <w:szCs w:val="24"/>
        </w:rPr>
        <w:t xml:space="preserve"> </w:t>
      </w:r>
      <w:proofErr w:type="spellStart"/>
      <w:r w:rsidRPr="00883D82">
        <w:rPr>
          <w:rFonts w:cstheme="minorHAnsi"/>
          <w:sz w:val="24"/>
          <w:szCs w:val="24"/>
        </w:rPr>
        <w:t>Resources</w:t>
      </w:r>
      <w:proofErr w:type="spellEnd"/>
      <w:r w:rsidRPr="00883D82">
        <w:rPr>
          <w:rFonts w:cstheme="minorHAnsi"/>
          <w:sz w:val="24"/>
          <w:szCs w:val="24"/>
        </w:rPr>
        <w:t xml:space="preserve"> N. V. (NWR), firmy BXR Group Limited a CERCL </w:t>
      </w:r>
      <w:proofErr w:type="spellStart"/>
      <w:r w:rsidRPr="00883D82">
        <w:rPr>
          <w:rFonts w:cstheme="minorHAnsi"/>
          <w:sz w:val="24"/>
          <w:szCs w:val="24"/>
        </w:rPr>
        <w:t>Mining</w:t>
      </w:r>
      <w:proofErr w:type="spellEnd"/>
      <w:r w:rsidRPr="00883D82">
        <w:rPr>
          <w:rFonts w:cstheme="minorHAnsi"/>
          <w:sz w:val="24"/>
          <w:szCs w:val="24"/>
        </w:rPr>
        <w:t xml:space="preserve"> B. V. a podnikatele </w:t>
      </w:r>
      <w:r w:rsidRPr="00883D82">
        <w:rPr>
          <w:rStyle w:val="highlight"/>
          <w:rFonts w:cstheme="minorHAnsi"/>
          <w:bCs/>
          <w:sz w:val="24"/>
          <w:szCs w:val="24"/>
        </w:rPr>
        <w:t>Zdeňka</w:t>
      </w:r>
      <w:r w:rsidRPr="00883D82">
        <w:rPr>
          <w:rFonts w:cstheme="minorHAnsi"/>
          <w:sz w:val="24"/>
          <w:szCs w:val="24"/>
        </w:rPr>
        <w:t> </w:t>
      </w:r>
      <w:r w:rsidRPr="00883D82">
        <w:rPr>
          <w:rStyle w:val="highlight"/>
          <w:rFonts w:cstheme="minorHAnsi"/>
          <w:bCs/>
          <w:sz w:val="24"/>
          <w:szCs w:val="24"/>
        </w:rPr>
        <w:t>Bakalu</w:t>
      </w:r>
      <w:r w:rsidRPr="00883D82">
        <w:rPr>
          <w:rFonts w:cstheme="minorHAnsi"/>
          <w:sz w:val="24"/>
          <w:szCs w:val="24"/>
        </w:rPr>
        <w:t xml:space="preserve"> a Petera </w:t>
      </w:r>
      <w:proofErr w:type="spellStart"/>
      <w:r w:rsidRPr="00883D82">
        <w:rPr>
          <w:rFonts w:cstheme="minorHAnsi"/>
          <w:sz w:val="24"/>
          <w:szCs w:val="24"/>
        </w:rPr>
        <w:t>Kadase</w:t>
      </w:r>
      <w:proofErr w:type="spellEnd"/>
      <w:r w:rsidRPr="00883D82">
        <w:rPr>
          <w:rFonts w:cstheme="minorHAnsi"/>
          <w:sz w:val="24"/>
          <w:szCs w:val="24"/>
        </w:rPr>
        <w:t>, kterým firmy patřily. </w:t>
      </w:r>
      <w:r w:rsidRPr="00883D82">
        <w:rPr>
          <w:rFonts w:cstheme="minorHAnsi"/>
          <w:sz w:val="24"/>
          <w:szCs w:val="24"/>
        </w:rPr>
        <w:br/>
        <w:t>Žádá po nich, aby vrátili </w:t>
      </w:r>
      <w:r w:rsidRPr="00883D82">
        <w:rPr>
          <w:rStyle w:val="highlight"/>
          <w:rFonts w:cstheme="minorHAnsi"/>
          <w:bCs/>
          <w:sz w:val="24"/>
          <w:szCs w:val="24"/>
        </w:rPr>
        <w:t>OKD</w:t>
      </w:r>
      <w:r w:rsidRPr="00883D82">
        <w:rPr>
          <w:rFonts w:cstheme="minorHAnsi"/>
          <w:sz w:val="24"/>
          <w:szCs w:val="24"/>
        </w:rPr>
        <w:t> více než 12 miliard korun, které si v letech 2011 a 2012 vyplatili jako dividendy. Louda žádá soud,</w:t>
      </w:r>
      <w:r w:rsidRPr="00E515D2">
        <w:rPr>
          <w:rFonts w:cstheme="minorHAnsi"/>
          <w:sz w:val="24"/>
          <w:szCs w:val="24"/>
          <w:shd w:val="clear" w:color="auto" w:fill="FFFFFF"/>
        </w:rPr>
        <w:t xml:space="preserve"> aby rozhodl, že rozhodnutí o schválení dividend je právně neúčinné.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OBCHOD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 xml:space="preserve">USA </w:t>
      </w:r>
      <w:proofErr w:type="gramStart"/>
      <w:r w:rsidRPr="00E515D2">
        <w:rPr>
          <w:rFonts w:cstheme="minorHAnsi"/>
          <w:sz w:val="24"/>
          <w:szCs w:val="24"/>
          <w:shd w:val="clear" w:color="auto" w:fill="FFFFFF"/>
        </w:rPr>
        <w:t>uzavřely</w:t>
      </w:r>
      <w:proofErr w:type="gramEnd"/>
      <w:r w:rsidRPr="00E515D2">
        <w:rPr>
          <w:rFonts w:cstheme="minorHAnsi"/>
          <w:sz w:val="24"/>
          <w:szCs w:val="24"/>
          <w:shd w:val="clear" w:color="auto" w:fill="FFFFFF"/>
        </w:rPr>
        <w:t xml:space="preserve"> s Čínou první obchodní dohody za </w:t>
      </w:r>
      <w:proofErr w:type="spellStart"/>
      <w:r w:rsidRPr="00E515D2">
        <w:rPr>
          <w:rFonts w:cstheme="minorHAnsi"/>
          <w:sz w:val="24"/>
          <w:szCs w:val="24"/>
          <w:shd w:val="clear" w:color="auto" w:fill="FFFFFF"/>
        </w:rPr>
        <w:t>Trumpa</w:t>
      </w:r>
      <w:proofErr w:type="spellEnd"/>
      <w:r w:rsidRPr="00E515D2">
        <w:rPr>
          <w:rFonts w:cstheme="minorHAnsi"/>
          <w:sz w:val="24"/>
          <w:szCs w:val="24"/>
          <w:shd w:val="clear" w:color="auto" w:fill="FFFFFF"/>
        </w:rPr>
        <w:t>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 xml:space="preserve">Spojené státy se ve čtvrtek </w:t>
      </w:r>
      <w:proofErr w:type="gramStart"/>
      <w:r w:rsidRPr="00E515D2">
        <w:rPr>
          <w:rFonts w:cstheme="minorHAnsi"/>
          <w:sz w:val="24"/>
          <w:szCs w:val="24"/>
          <w:shd w:val="clear" w:color="auto" w:fill="FFFFFF"/>
        </w:rPr>
        <w:t>dohodly</w:t>
      </w:r>
      <w:proofErr w:type="gramEnd"/>
      <w:r w:rsidRPr="00E515D2">
        <w:rPr>
          <w:rFonts w:cstheme="minorHAnsi"/>
          <w:sz w:val="24"/>
          <w:szCs w:val="24"/>
          <w:shd w:val="clear" w:color="auto" w:fill="FFFFFF"/>
        </w:rPr>
        <w:t xml:space="preserve"> s Čínou na uvolnění obchodu s hovězím a drůbežím masem a na zlepšení přístupu zahraničních finančních firem na čínský trh. Dohody, které oznámil americký ministr obchodu </w:t>
      </w:r>
      <w:proofErr w:type="spellStart"/>
      <w:r w:rsidRPr="00E515D2">
        <w:rPr>
          <w:rFonts w:cstheme="minorHAnsi"/>
          <w:sz w:val="24"/>
          <w:szCs w:val="24"/>
          <w:shd w:val="clear" w:color="auto" w:fill="FFFFFF"/>
        </w:rPr>
        <w:t>Wilbur</w:t>
      </w:r>
      <w:proofErr w:type="spellEnd"/>
      <w:r w:rsidRPr="00E515D2">
        <w:rPr>
          <w:rFonts w:cstheme="minorHAnsi"/>
          <w:sz w:val="24"/>
          <w:szCs w:val="24"/>
          <w:shd w:val="clear" w:color="auto" w:fill="FFFFFF"/>
        </w:rPr>
        <w:t xml:space="preserve"> </w:t>
      </w:r>
      <w:proofErr w:type="spellStart"/>
      <w:r w:rsidRPr="00E515D2">
        <w:rPr>
          <w:rFonts w:cstheme="minorHAnsi"/>
          <w:sz w:val="24"/>
          <w:szCs w:val="24"/>
          <w:shd w:val="clear" w:color="auto" w:fill="FFFFFF"/>
        </w:rPr>
        <w:t>Ross</w:t>
      </w:r>
      <w:proofErr w:type="spellEnd"/>
      <w:r w:rsidRPr="00E515D2">
        <w:rPr>
          <w:rFonts w:cstheme="minorHAnsi"/>
          <w:sz w:val="24"/>
          <w:szCs w:val="24"/>
          <w:shd w:val="clear" w:color="auto" w:fill="FFFFFF"/>
        </w:rPr>
        <w:t xml:space="preserve">, jsou součástí plánu vlády Donalda </w:t>
      </w:r>
      <w:proofErr w:type="spellStart"/>
      <w:r w:rsidRPr="00E515D2">
        <w:rPr>
          <w:rFonts w:cstheme="minorHAnsi"/>
          <w:sz w:val="24"/>
          <w:szCs w:val="24"/>
          <w:shd w:val="clear" w:color="auto" w:fill="FFFFFF"/>
        </w:rPr>
        <w:t>Trumpa</w:t>
      </w:r>
      <w:proofErr w:type="spellEnd"/>
      <w:r w:rsidRPr="00E515D2">
        <w:rPr>
          <w:rFonts w:cstheme="minorHAnsi"/>
          <w:sz w:val="24"/>
          <w:szCs w:val="24"/>
          <w:shd w:val="clear" w:color="auto" w:fill="FFFFFF"/>
        </w:rPr>
        <w:t xml:space="preserve"> snížit vysoký obchodní deficit USA s Čínou. Jedna z dohod předpokládá, že Čína umožní obnovit dovoz hovězího z USA nejpozději do 16. července.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BANKOVNICTVÍ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 xml:space="preserve">Air Bank letos </w:t>
      </w:r>
      <w:proofErr w:type="gramStart"/>
      <w:r w:rsidRPr="00E515D2">
        <w:rPr>
          <w:rFonts w:cstheme="minorHAnsi"/>
          <w:sz w:val="24"/>
          <w:szCs w:val="24"/>
          <w:shd w:val="clear" w:color="auto" w:fill="FFFFFF"/>
        </w:rPr>
        <w:t>stoupl</w:t>
      </w:r>
      <w:proofErr w:type="gramEnd"/>
      <w:r w:rsidRPr="00E515D2">
        <w:rPr>
          <w:rFonts w:cstheme="minorHAnsi"/>
          <w:sz w:val="24"/>
          <w:szCs w:val="24"/>
          <w:shd w:val="clear" w:color="auto" w:fill="FFFFFF"/>
        </w:rPr>
        <w:t xml:space="preserve"> čistý zisk o 543 procent </w:t>
      </w:r>
      <w:r w:rsidRPr="00E515D2">
        <w:rPr>
          <w:rFonts w:cstheme="minorHAnsi"/>
          <w:sz w:val="24"/>
          <w:szCs w:val="24"/>
        </w:rPr>
        <w:br/>
      </w:r>
      <w:r w:rsidRPr="00E515D2">
        <w:rPr>
          <w:rFonts w:cstheme="minorHAnsi"/>
          <w:sz w:val="24"/>
          <w:szCs w:val="24"/>
        </w:rPr>
        <w:br/>
      </w:r>
      <w:r w:rsidRPr="00E515D2">
        <w:rPr>
          <w:rFonts w:cstheme="minorHAnsi"/>
          <w:sz w:val="24"/>
          <w:szCs w:val="24"/>
          <w:shd w:val="clear" w:color="auto" w:fill="FFFFFF"/>
        </w:rPr>
        <w:t xml:space="preserve">Air Bank </w:t>
      </w:r>
      <w:proofErr w:type="gramStart"/>
      <w:r w:rsidRPr="00E515D2">
        <w:rPr>
          <w:rFonts w:cstheme="minorHAnsi"/>
          <w:sz w:val="24"/>
          <w:szCs w:val="24"/>
          <w:shd w:val="clear" w:color="auto" w:fill="FFFFFF"/>
        </w:rPr>
        <w:t>vykázala</w:t>
      </w:r>
      <w:proofErr w:type="gramEnd"/>
      <w:r w:rsidRPr="00E515D2">
        <w:rPr>
          <w:rFonts w:cstheme="minorHAnsi"/>
          <w:sz w:val="24"/>
          <w:szCs w:val="24"/>
          <w:shd w:val="clear" w:color="auto" w:fill="FFFFFF"/>
        </w:rPr>
        <w:t xml:space="preserve"> v prvním čtvrtletí 2017 čistý zisk 228 milionů korun, což je proti stejnému období předchozího roku nárůst o 543 procent. Výraznou meziroční změnu způsobilo především tržní přecenění investic. Air Bank i letos pokračuje v investicích do rozšiřování sítě bankomatů, u kterých loni začala umožňovat i bezkontaktní výběry. Ke konci března měla 177 bankomatů.</w:t>
      </w:r>
    </w:p>
    <w:p w:rsidR="004B560C" w:rsidRDefault="004B560C">
      <w:pPr>
        <w:rPr>
          <w:rFonts w:ascii="Arial" w:hAnsi="Arial" w:cs="Arial"/>
          <w:color w:val="1B171B"/>
          <w:sz w:val="20"/>
          <w:szCs w:val="20"/>
          <w:shd w:val="clear" w:color="auto" w:fill="FFFFFF"/>
        </w:rPr>
      </w:pPr>
    </w:p>
    <w:p w:rsidR="00883D82" w:rsidRDefault="00883D82">
      <w:pPr>
        <w:rPr>
          <w:rFonts w:ascii="Arial" w:hAnsi="Arial" w:cs="Arial"/>
          <w:color w:val="1B171B"/>
          <w:sz w:val="20"/>
          <w:szCs w:val="20"/>
          <w:shd w:val="clear" w:color="auto" w:fill="FFFFFF"/>
        </w:rPr>
      </w:pPr>
    </w:p>
    <w:p w:rsidR="00883D82" w:rsidRDefault="00883D82">
      <w:pPr>
        <w:rPr>
          <w:rFonts w:ascii="Arial" w:hAnsi="Arial" w:cs="Arial"/>
          <w:color w:val="1B171B"/>
          <w:sz w:val="20"/>
          <w:szCs w:val="20"/>
          <w:shd w:val="clear" w:color="auto" w:fill="FFFFFF"/>
        </w:rPr>
      </w:pPr>
    </w:p>
    <w:p w:rsidR="00883D82" w:rsidRDefault="00883D82">
      <w:pPr>
        <w:rPr>
          <w:rFonts w:ascii="Arial" w:hAnsi="Arial" w:cs="Arial"/>
          <w:color w:val="1B171B"/>
          <w:sz w:val="20"/>
          <w:szCs w:val="20"/>
          <w:shd w:val="clear" w:color="auto" w:fill="FFFFFF"/>
        </w:rPr>
      </w:pPr>
    </w:p>
    <w:p w:rsidR="00883D82" w:rsidRDefault="00883D82">
      <w:pPr>
        <w:rPr>
          <w:rFonts w:ascii="Arial" w:hAnsi="Arial" w:cs="Arial"/>
          <w:color w:val="1B171B"/>
          <w:sz w:val="20"/>
          <w:szCs w:val="20"/>
          <w:shd w:val="clear" w:color="auto" w:fill="FFFFFF"/>
        </w:rPr>
      </w:pPr>
    </w:p>
    <w:p w:rsidR="00883D82" w:rsidRDefault="00883D82">
      <w:pPr>
        <w:rPr>
          <w:rFonts w:ascii="Arial" w:hAnsi="Arial" w:cs="Arial"/>
          <w:color w:val="1B171B"/>
          <w:sz w:val="20"/>
          <w:szCs w:val="20"/>
          <w:shd w:val="clear" w:color="auto" w:fill="FFFFFF"/>
        </w:rPr>
      </w:pPr>
      <w:bookmarkStart w:id="0" w:name="_GoBack"/>
      <w:bookmarkEnd w:id="0"/>
    </w:p>
    <w:p w:rsidR="004B560C" w:rsidRPr="007014AF" w:rsidRDefault="004B560C" w:rsidP="007014AF">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7014AF">
        <w:rPr>
          <w:rFonts w:eastAsia="Times New Roman" w:cstheme="minorHAnsi"/>
          <w:b/>
          <w:bCs/>
          <w:sz w:val="24"/>
          <w:szCs w:val="24"/>
          <w:lang w:eastAsia="cs-CZ"/>
        </w:rPr>
        <w:lastRenderedPageBreak/>
        <w:t xml:space="preserve">Správce OKD žaluje NWR, Bakalu a </w:t>
      </w:r>
      <w:proofErr w:type="spellStart"/>
      <w:r w:rsidRPr="007014AF">
        <w:rPr>
          <w:rFonts w:eastAsia="Times New Roman" w:cstheme="minorHAnsi"/>
          <w:b/>
          <w:bCs/>
          <w:sz w:val="24"/>
          <w:szCs w:val="24"/>
          <w:lang w:eastAsia="cs-CZ"/>
        </w:rPr>
        <w:t>Kadase</w:t>
      </w:r>
      <w:proofErr w:type="spellEnd"/>
    </w:p>
    <w:p w:rsidR="004B560C" w:rsidRPr="00FD3E00" w:rsidRDefault="004B560C" w:rsidP="00FD3E00">
      <w:pPr>
        <w:shd w:val="clear" w:color="auto" w:fill="FFFFFF"/>
        <w:spacing w:after="0" w:line="360" w:lineRule="auto"/>
        <w:jc w:val="right"/>
        <w:rPr>
          <w:rFonts w:eastAsia="Times New Roman" w:cstheme="minorHAnsi"/>
          <w:b/>
          <w:bCs/>
          <w:sz w:val="24"/>
          <w:szCs w:val="24"/>
          <w:lang w:eastAsia="cs-CZ"/>
        </w:rPr>
      </w:pPr>
    </w:p>
    <w:p w:rsidR="004B560C" w:rsidRPr="00FD3E00" w:rsidRDefault="00FD3E00" w:rsidP="00FD3E00">
      <w:pPr>
        <w:shd w:val="clear" w:color="auto" w:fill="FFFFFF"/>
        <w:spacing w:after="150" w:line="360" w:lineRule="auto"/>
        <w:rPr>
          <w:rFonts w:eastAsia="Times New Roman" w:cstheme="minorHAnsi"/>
          <w:sz w:val="24"/>
          <w:szCs w:val="24"/>
          <w:lang w:eastAsia="cs-CZ"/>
        </w:rPr>
      </w:pPr>
      <w:r w:rsidRPr="00FD3E00">
        <w:rPr>
          <w:rFonts w:eastAsia="Times New Roman" w:cstheme="minorHAnsi"/>
          <w:sz w:val="24"/>
          <w:szCs w:val="24"/>
          <w:lang w:eastAsia="cs-CZ"/>
        </w:rPr>
        <w:t>15. 05. 2017</w:t>
      </w:r>
      <w:r w:rsidR="004B560C" w:rsidRPr="00FD3E00">
        <w:rPr>
          <w:rFonts w:eastAsia="Times New Roman" w:cstheme="minorHAnsi"/>
          <w:sz w:val="24"/>
          <w:szCs w:val="24"/>
          <w:lang w:eastAsia="cs-CZ"/>
        </w:rPr>
        <w:t xml:space="preserve"> Respekt</w:t>
      </w:r>
    </w:p>
    <w:p w:rsidR="00FD3E00" w:rsidRDefault="004B560C" w:rsidP="00FD3E00">
      <w:pPr>
        <w:shd w:val="clear" w:color="auto" w:fill="FFFFFF"/>
        <w:spacing w:after="150" w:line="360" w:lineRule="auto"/>
        <w:rPr>
          <w:rFonts w:eastAsia="Times New Roman" w:cstheme="minorHAnsi"/>
          <w:sz w:val="24"/>
          <w:szCs w:val="24"/>
          <w:lang w:eastAsia="cs-CZ"/>
        </w:rPr>
      </w:pPr>
      <w:r w:rsidRPr="00FD3E00">
        <w:rPr>
          <w:rFonts w:eastAsia="Times New Roman" w:cstheme="minorHAnsi"/>
          <w:sz w:val="24"/>
          <w:szCs w:val="24"/>
          <w:lang w:eastAsia="cs-CZ"/>
        </w:rPr>
        <w:t>strana: 27</w:t>
      </w:r>
    </w:p>
    <w:p w:rsidR="004B560C" w:rsidRPr="00FD3E00" w:rsidRDefault="004B560C" w:rsidP="00FD3E00">
      <w:pPr>
        <w:shd w:val="clear" w:color="auto" w:fill="FFFFFF"/>
        <w:spacing w:after="150" w:line="360" w:lineRule="auto"/>
        <w:rPr>
          <w:rFonts w:eastAsia="Times New Roman" w:cstheme="minorHAnsi"/>
          <w:sz w:val="24"/>
          <w:szCs w:val="24"/>
          <w:lang w:eastAsia="cs-CZ"/>
        </w:rPr>
      </w:pPr>
      <w:r w:rsidRPr="00FD3E00">
        <w:rPr>
          <w:rFonts w:eastAsia="Times New Roman" w:cstheme="minorHAnsi"/>
          <w:sz w:val="24"/>
          <w:szCs w:val="24"/>
          <w:lang w:eastAsia="cs-CZ"/>
        </w:rPr>
        <w:t>rubrika: Fokus agenda</w:t>
      </w:r>
    </w:p>
    <w:p w:rsidR="004B560C" w:rsidRDefault="004B560C" w:rsidP="00FD3E00">
      <w:pPr>
        <w:spacing w:line="360" w:lineRule="auto"/>
        <w:rPr>
          <w:rFonts w:cstheme="minorHAnsi"/>
          <w:sz w:val="24"/>
          <w:szCs w:val="24"/>
          <w:shd w:val="clear" w:color="auto" w:fill="FFFFFF"/>
        </w:rPr>
      </w:pPr>
      <w:r w:rsidRPr="00FD3E00">
        <w:rPr>
          <w:rFonts w:cstheme="minorHAnsi"/>
          <w:sz w:val="24"/>
          <w:szCs w:val="24"/>
          <w:shd w:val="clear" w:color="auto" w:fill="FFFFFF"/>
        </w:rPr>
        <w:t>Česko </w:t>
      </w:r>
      <w:r w:rsidRPr="00FD3E00">
        <w:rPr>
          <w:rFonts w:cstheme="minorHAnsi"/>
          <w:sz w:val="24"/>
          <w:szCs w:val="24"/>
        </w:rPr>
        <w:br/>
      </w:r>
      <w:r w:rsidRPr="00FD3E00">
        <w:rPr>
          <w:rFonts w:cstheme="minorHAnsi"/>
          <w:sz w:val="24"/>
          <w:szCs w:val="24"/>
        </w:rPr>
        <w:br/>
      </w:r>
      <w:r w:rsidRPr="00883D82">
        <w:rPr>
          <w:rFonts w:cstheme="minorHAnsi"/>
          <w:sz w:val="24"/>
          <w:szCs w:val="24"/>
        </w:rPr>
        <w:t>Insolvenční správce </w:t>
      </w:r>
      <w:r w:rsidRPr="00883D82">
        <w:rPr>
          <w:rStyle w:val="highlight"/>
          <w:rFonts w:cstheme="minorHAnsi"/>
          <w:bCs/>
          <w:sz w:val="24"/>
          <w:szCs w:val="24"/>
        </w:rPr>
        <w:t>OKD</w:t>
      </w:r>
      <w:r w:rsidRPr="00883D82">
        <w:rPr>
          <w:rFonts w:cstheme="minorHAnsi"/>
          <w:sz w:val="24"/>
          <w:szCs w:val="24"/>
        </w:rPr>
        <w:t> </w:t>
      </w:r>
      <w:proofErr w:type="spellStart"/>
      <w:r w:rsidRPr="00883D82">
        <w:rPr>
          <w:rFonts w:cstheme="minorHAnsi"/>
          <w:sz w:val="24"/>
          <w:szCs w:val="24"/>
        </w:rPr>
        <w:t>Lee</w:t>
      </w:r>
      <w:proofErr w:type="spellEnd"/>
      <w:r w:rsidRPr="00883D82">
        <w:rPr>
          <w:rFonts w:cstheme="minorHAnsi"/>
          <w:sz w:val="24"/>
          <w:szCs w:val="24"/>
        </w:rPr>
        <w:t xml:space="preserve"> Louda žádá bývalé vlastníky firmy, mezi nimi finančníka </w:t>
      </w:r>
      <w:r w:rsidRPr="00883D82">
        <w:rPr>
          <w:rStyle w:val="highlight"/>
          <w:rFonts w:cstheme="minorHAnsi"/>
          <w:bCs/>
          <w:sz w:val="24"/>
          <w:szCs w:val="24"/>
        </w:rPr>
        <w:t>Zdeňka</w:t>
      </w:r>
      <w:r w:rsidRPr="00883D82">
        <w:rPr>
          <w:rFonts w:cstheme="minorHAnsi"/>
          <w:sz w:val="24"/>
          <w:szCs w:val="24"/>
        </w:rPr>
        <w:t> </w:t>
      </w:r>
      <w:r w:rsidRPr="00883D82">
        <w:rPr>
          <w:rStyle w:val="highlight"/>
          <w:rFonts w:cstheme="minorHAnsi"/>
          <w:bCs/>
          <w:sz w:val="24"/>
          <w:szCs w:val="24"/>
        </w:rPr>
        <w:t>Bakalu</w:t>
      </w:r>
      <w:r w:rsidRPr="00883D82">
        <w:rPr>
          <w:rFonts w:cstheme="minorHAnsi"/>
          <w:sz w:val="24"/>
          <w:szCs w:val="24"/>
        </w:rPr>
        <w:t>, aby těžební společnosti vrátili víc než 12 miliard korun. Ty si vyplatili v letech 2011 a 2012 jako dividendy, podle Loudy neoprávněně. </w:t>
      </w:r>
      <w:r w:rsidRPr="00883D82">
        <w:rPr>
          <w:rStyle w:val="highlight"/>
          <w:rFonts w:cstheme="minorHAnsi"/>
          <w:bCs/>
          <w:sz w:val="24"/>
          <w:szCs w:val="24"/>
        </w:rPr>
        <w:t>OKD</w:t>
      </w:r>
      <w:r w:rsidRPr="00883D82">
        <w:rPr>
          <w:rFonts w:cstheme="minorHAnsi"/>
          <w:sz w:val="24"/>
          <w:szCs w:val="24"/>
        </w:rPr>
        <w:t> se dostaly do úpadku kvůli předluženosti a klesajícím cenám uhlí. </w:t>
      </w:r>
      <w:r w:rsidRPr="00883D82">
        <w:rPr>
          <w:rStyle w:val="highlight"/>
          <w:rFonts w:cstheme="minorHAnsi"/>
          <w:bCs/>
          <w:sz w:val="24"/>
          <w:szCs w:val="24"/>
        </w:rPr>
        <w:t>Zdeněk</w:t>
      </w:r>
      <w:r w:rsidRPr="00883D82">
        <w:rPr>
          <w:rFonts w:cstheme="minorHAnsi"/>
          <w:sz w:val="24"/>
          <w:szCs w:val="24"/>
        </w:rPr>
        <w:t> </w:t>
      </w:r>
      <w:r w:rsidRPr="00883D82">
        <w:rPr>
          <w:rStyle w:val="highlight"/>
          <w:rFonts w:cstheme="minorHAnsi"/>
          <w:bCs/>
          <w:sz w:val="24"/>
          <w:szCs w:val="24"/>
        </w:rPr>
        <w:t>Bakala</w:t>
      </w:r>
      <w:r w:rsidRPr="00883D82">
        <w:rPr>
          <w:rFonts w:cstheme="minorHAnsi"/>
          <w:sz w:val="24"/>
          <w:szCs w:val="24"/>
        </w:rPr>
        <w:t xml:space="preserve"> je vlastníkem vydavatelství </w:t>
      </w:r>
      <w:proofErr w:type="spellStart"/>
      <w:r w:rsidRPr="00883D82">
        <w:rPr>
          <w:rFonts w:cstheme="minorHAnsi"/>
          <w:sz w:val="24"/>
          <w:szCs w:val="24"/>
        </w:rPr>
        <w:t>Economia</w:t>
      </w:r>
      <w:proofErr w:type="spellEnd"/>
      <w:r w:rsidRPr="00883D82">
        <w:rPr>
          <w:rFonts w:cstheme="minorHAnsi"/>
          <w:sz w:val="24"/>
          <w:szCs w:val="24"/>
        </w:rPr>
        <w:t>, jehož součástí je i Respekt.</w:t>
      </w:r>
    </w:p>
    <w:p w:rsidR="004B560C" w:rsidRPr="007014AF" w:rsidRDefault="004B560C" w:rsidP="007014AF">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7014AF">
        <w:rPr>
          <w:rFonts w:eastAsia="Times New Roman" w:cstheme="minorHAnsi"/>
          <w:b/>
          <w:bCs/>
          <w:sz w:val="24"/>
          <w:szCs w:val="24"/>
          <w:lang w:eastAsia="cs-CZ"/>
        </w:rPr>
        <w:t>Stát chce koupit OKD, prý ušetří</w:t>
      </w:r>
    </w:p>
    <w:p w:rsidR="004B560C" w:rsidRPr="00FD3E00" w:rsidRDefault="004B560C" w:rsidP="00FD3E00">
      <w:pPr>
        <w:shd w:val="clear" w:color="auto" w:fill="FFFFFF"/>
        <w:spacing w:after="0" w:line="360" w:lineRule="auto"/>
        <w:jc w:val="right"/>
        <w:rPr>
          <w:rFonts w:eastAsia="Times New Roman" w:cstheme="minorHAnsi"/>
          <w:b/>
          <w:bCs/>
          <w:sz w:val="24"/>
          <w:szCs w:val="24"/>
          <w:lang w:eastAsia="cs-CZ"/>
        </w:rPr>
      </w:pPr>
    </w:p>
    <w:p w:rsidR="004B560C" w:rsidRPr="00FD3E00" w:rsidRDefault="00FD3E00" w:rsidP="00FD3E00">
      <w:pPr>
        <w:shd w:val="clear" w:color="auto" w:fill="FFFFFF"/>
        <w:spacing w:after="150" w:line="360" w:lineRule="auto"/>
        <w:rPr>
          <w:rFonts w:eastAsia="Times New Roman" w:cstheme="minorHAnsi"/>
          <w:sz w:val="24"/>
          <w:szCs w:val="24"/>
          <w:lang w:eastAsia="cs-CZ"/>
        </w:rPr>
      </w:pPr>
      <w:r w:rsidRPr="00FD3E00">
        <w:rPr>
          <w:rFonts w:eastAsia="Times New Roman" w:cstheme="minorHAnsi"/>
          <w:sz w:val="24"/>
          <w:szCs w:val="24"/>
          <w:lang w:eastAsia="cs-CZ"/>
        </w:rPr>
        <w:t>24. 03. 2017</w:t>
      </w:r>
      <w:r w:rsidR="004B560C" w:rsidRPr="00FD3E00">
        <w:rPr>
          <w:rFonts w:eastAsia="Times New Roman" w:cstheme="minorHAnsi"/>
          <w:sz w:val="24"/>
          <w:szCs w:val="24"/>
          <w:lang w:eastAsia="cs-CZ"/>
        </w:rPr>
        <w:t xml:space="preserve"> Hospodářské noviny - Roman </w:t>
      </w:r>
      <w:proofErr w:type="spellStart"/>
      <w:r w:rsidR="004B560C" w:rsidRPr="00FD3E00">
        <w:rPr>
          <w:rFonts w:eastAsia="Times New Roman" w:cstheme="minorHAnsi"/>
          <w:sz w:val="24"/>
          <w:szCs w:val="24"/>
          <w:lang w:eastAsia="cs-CZ"/>
        </w:rPr>
        <w:t>Šitner</w:t>
      </w:r>
      <w:proofErr w:type="spellEnd"/>
    </w:p>
    <w:p w:rsidR="00FD3E00" w:rsidRDefault="004B560C" w:rsidP="00FD3E00">
      <w:pPr>
        <w:shd w:val="clear" w:color="auto" w:fill="FFFFFF"/>
        <w:spacing w:after="150" w:line="360" w:lineRule="auto"/>
        <w:rPr>
          <w:rFonts w:eastAsia="Times New Roman" w:cstheme="minorHAnsi"/>
          <w:sz w:val="24"/>
          <w:szCs w:val="24"/>
          <w:lang w:eastAsia="cs-CZ"/>
        </w:rPr>
      </w:pPr>
      <w:r w:rsidRPr="00FD3E00">
        <w:rPr>
          <w:rFonts w:eastAsia="Times New Roman" w:cstheme="minorHAnsi"/>
          <w:sz w:val="24"/>
          <w:szCs w:val="24"/>
          <w:lang w:eastAsia="cs-CZ"/>
        </w:rPr>
        <w:t>strana: 3</w:t>
      </w:r>
    </w:p>
    <w:p w:rsidR="004B560C" w:rsidRPr="00FD3E00" w:rsidRDefault="004B560C" w:rsidP="00FD3E00">
      <w:pPr>
        <w:shd w:val="clear" w:color="auto" w:fill="FFFFFF"/>
        <w:spacing w:after="150" w:line="360" w:lineRule="auto"/>
        <w:rPr>
          <w:rFonts w:eastAsia="Times New Roman" w:cstheme="minorHAnsi"/>
          <w:sz w:val="24"/>
          <w:szCs w:val="24"/>
          <w:lang w:eastAsia="cs-CZ"/>
        </w:rPr>
      </w:pPr>
      <w:r w:rsidRPr="00FD3E00">
        <w:rPr>
          <w:rFonts w:eastAsia="Times New Roman" w:cstheme="minorHAnsi"/>
          <w:sz w:val="24"/>
          <w:szCs w:val="24"/>
          <w:lang w:eastAsia="cs-CZ"/>
        </w:rPr>
        <w:t>rubrika: Události</w:t>
      </w:r>
    </w:p>
    <w:p w:rsidR="004B560C" w:rsidRPr="00FD3E00" w:rsidRDefault="004B560C" w:rsidP="00FD3E00">
      <w:pPr>
        <w:spacing w:line="360" w:lineRule="auto"/>
        <w:rPr>
          <w:rFonts w:cstheme="minorHAnsi"/>
          <w:sz w:val="24"/>
          <w:szCs w:val="24"/>
          <w:shd w:val="clear" w:color="auto" w:fill="FFFFFF"/>
        </w:rPr>
      </w:pPr>
      <w:r w:rsidRPr="00FD3E00">
        <w:rPr>
          <w:rFonts w:cstheme="minorHAnsi"/>
          <w:sz w:val="24"/>
          <w:szCs w:val="24"/>
          <w:shd w:val="clear" w:color="auto" w:fill="FFFFFF"/>
        </w:rPr>
        <w:t xml:space="preserve">Prvního dubna by měl stát převzít těžařskou </w:t>
      </w:r>
      <w:r w:rsidRPr="00883D82">
        <w:rPr>
          <w:rFonts w:cstheme="minorHAnsi"/>
          <w:sz w:val="24"/>
          <w:szCs w:val="24"/>
        </w:rPr>
        <w:t>firmu </w:t>
      </w:r>
      <w:r w:rsidRPr="00883D82">
        <w:rPr>
          <w:rStyle w:val="highlight"/>
          <w:rFonts w:cstheme="minorHAnsi"/>
          <w:bCs/>
          <w:sz w:val="24"/>
          <w:szCs w:val="24"/>
        </w:rPr>
        <w:t>OKD</w:t>
      </w:r>
      <w:r w:rsidRPr="00883D82">
        <w:rPr>
          <w:rFonts w:cstheme="minorHAnsi"/>
          <w:sz w:val="24"/>
          <w:szCs w:val="24"/>
        </w:rPr>
        <w:t>, kupní cena za "čistou" část firmy má být 79,6 milionu korun. Počítá s tím návrh, který ministerstvo financí předloží vládě. Materiál navrhuje odkoupení těžební společnosti, která je od loňského roku v úpadku, vláda ho má projednat v nejbližších dnech. Vyšla by tak vstříc vedení dolů, které po státním zásahu volá a odmítá soukromé nabídky převzetí. </w:t>
      </w:r>
      <w:r w:rsidRPr="00883D82">
        <w:rPr>
          <w:rFonts w:cstheme="minorHAnsi"/>
          <w:sz w:val="24"/>
          <w:szCs w:val="24"/>
        </w:rPr>
        <w:br/>
      </w:r>
      <w:r w:rsidRPr="00883D82">
        <w:rPr>
          <w:rStyle w:val="highlight"/>
          <w:rFonts w:cstheme="minorHAnsi"/>
          <w:bCs/>
          <w:sz w:val="24"/>
          <w:szCs w:val="24"/>
        </w:rPr>
        <w:t>OKD</w:t>
      </w:r>
      <w:r w:rsidRPr="00883D82">
        <w:rPr>
          <w:rFonts w:cstheme="minorHAnsi"/>
          <w:sz w:val="24"/>
          <w:szCs w:val="24"/>
        </w:rPr>
        <w:t xml:space="preserve"> má převzít státní společnost Prisko, která dolům loni půjčila, aby umožnila jejich další fungování. Firma patří pod ministerstvo financí řízené Andrejem </w:t>
      </w:r>
      <w:proofErr w:type="spellStart"/>
      <w:r w:rsidRPr="00883D82">
        <w:rPr>
          <w:rFonts w:cstheme="minorHAnsi"/>
          <w:sz w:val="24"/>
          <w:szCs w:val="24"/>
        </w:rPr>
        <w:t>Babišem</w:t>
      </w:r>
      <w:proofErr w:type="spellEnd"/>
      <w:r w:rsidRPr="00883D82">
        <w:rPr>
          <w:rFonts w:cstheme="minorHAnsi"/>
          <w:sz w:val="24"/>
          <w:szCs w:val="24"/>
        </w:rPr>
        <w:t xml:space="preserve"> (ANO), zatímco dříve zvažovaný nákup společností </w:t>
      </w:r>
      <w:proofErr w:type="spellStart"/>
      <w:r w:rsidRPr="00883D82">
        <w:rPr>
          <w:rFonts w:cstheme="minorHAnsi"/>
          <w:sz w:val="24"/>
          <w:szCs w:val="24"/>
        </w:rPr>
        <w:t>Diamo</w:t>
      </w:r>
      <w:proofErr w:type="spellEnd"/>
      <w:r w:rsidRPr="00883D82">
        <w:rPr>
          <w:rFonts w:cstheme="minorHAnsi"/>
          <w:sz w:val="24"/>
          <w:szCs w:val="24"/>
        </w:rPr>
        <w:t xml:space="preserve"> by doly dostal pod vliv ministerstva průmyslu, kontrolovaného ČSSD. </w:t>
      </w:r>
      <w:r w:rsidRPr="00883D82">
        <w:rPr>
          <w:rFonts w:cstheme="minorHAnsi"/>
          <w:sz w:val="24"/>
          <w:szCs w:val="24"/>
        </w:rPr>
        <w:br/>
        <w:t>"Na základě jednání se společností </w:t>
      </w:r>
      <w:r w:rsidRPr="00883D82">
        <w:rPr>
          <w:rStyle w:val="highlight"/>
          <w:rFonts w:cstheme="minorHAnsi"/>
          <w:bCs/>
          <w:sz w:val="24"/>
          <w:szCs w:val="24"/>
        </w:rPr>
        <w:t>OKD</w:t>
      </w:r>
      <w:r w:rsidRPr="00883D82">
        <w:rPr>
          <w:rFonts w:cstheme="minorHAnsi"/>
          <w:sz w:val="24"/>
          <w:szCs w:val="24"/>
        </w:rPr>
        <w:t> dospěla společnost Prisko k přesvědčení, že jedinou možností zabránění prohlášení konkurzu na majetek společnosti </w:t>
      </w:r>
      <w:r w:rsidRPr="00883D82">
        <w:rPr>
          <w:rStyle w:val="highlight"/>
          <w:rFonts w:cstheme="minorHAnsi"/>
          <w:bCs/>
          <w:sz w:val="24"/>
          <w:szCs w:val="24"/>
        </w:rPr>
        <w:t>OKD</w:t>
      </w:r>
      <w:r w:rsidRPr="00883D82">
        <w:rPr>
          <w:rFonts w:cstheme="minorHAnsi"/>
          <w:sz w:val="24"/>
          <w:szCs w:val="24"/>
        </w:rPr>
        <w:t> je</w:t>
      </w:r>
      <w:r w:rsidRPr="00FD3E00">
        <w:rPr>
          <w:rFonts w:cstheme="minorHAnsi"/>
          <w:sz w:val="24"/>
          <w:szCs w:val="24"/>
          <w:shd w:val="clear" w:color="auto" w:fill="FFFFFF"/>
        </w:rPr>
        <w:t xml:space="preserve"> podání nabídky na převzetí závodu společností Prisko," stojí v důvodové zprávě. </w:t>
      </w:r>
      <w:r w:rsidRPr="00FD3E00">
        <w:rPr>
          <w:rFonts w:cstheme="minorHAnsi"/>
          <w:sz w:val="24"/>
          <w:szCs w:val="24"/>
        </w:rPr>
        <w:br/>
      </w:r>
      <w:r w:rsidRPr="00FD3E00">
        <w:rPr>
          <w:rFonts w:cstheme="minorHAnsi"/>
          <w:sz w:val="24"/>
          <w:szCs w:val="24"/>
          <w:shd w:val="clear" w:color="auto" w:fill="FFFFFF"/>
        </w:rPr>
        <w:lastRenderedPageBreak/>
        <w:t xml:space="preserve">Jako hlavní argument pro zestátnění dolů posudky uvádějí, že vyjde levněji než je nechat jejich osudu. Když firma skončí v konkurzu, bude nakonec právě stát platit </w:t>
      </w:r>
      <w:r w:rsidRPr="00883D82">
        <w:rPr>
          <w:rFonts w:cstheme="minorHAnsi"/>
          <w:sz w:val="24"/>
          <w:szCs w:val="24"/>
        </w:rPr>
        <w:t>velkou část nákladů na ukončení těžby. Může jít o více než osm miliard korun, reálný majetek </w:t>
      </w:r>
      <w:r w:rsidRPr="00883D82">
        <w:rPr>
          <w:rStyle w:val="highlight"/>
          <w:rFonts w:cstheme="minorHAnsi"/>
          <w:bCs/>
          <w:sz w:val="24"/>
          <w:szCs w:val="24"/>
        </w:rPr>
        <w:t>OKD</w:t>
      </w:r>
      <w:r w:rsidRPr="00883D82">
        <w:rPr>
          <w:rFonts w:cstheme="minorHAnsi"/>
          <w:sz w:val="24"/>
          <w:szCs w:val="24"/>
        </w:rPr>
        <w:t> je</w:t>
      </w:r>
      <w:r w:rsidRPr="00FD3E00">
        <w:rPr>
          <w:rFonts w:cstheme="minorHAnsi"/>
          <w:sz w:val="24"/>
          <w:szCs w:val="24"/>
          <w:shd w:val="clear" w:color="auto" w:fill="FFFFFF"/>
        </w:rPr>
        <w:t xml:space="preserve"> zhruba tři miliardy. </w:t>
      </w:r>
      <w:r w:rsidRPr="00FD3E00">
        <w:rPr>
          <w:rFonts w:cstheme="minorHAnsi"/>
          <w:sz w:val="24"/>
          <w:szCs w:val="24"/>
        </w:rPr>
        <w:br/>
      </w:r>
      <w:r w:rsidRPr="00FD3E00">
        <w:rPr>
          <w:rFonts w:cstheme="minorHAnsi"/>
          <w:sz w:val="24"/>
          <w:szCs w:val="24"/>
          <w:shd w:val="clear" w:color="auto" w:fill="FFFFFF"/>
        </w:rPr>
        <w:t xml:space="preserve">Oproti tomu varianta, že stát umožní další pokračování činnosti dolů, pracuje s tím, že jejich postupné zavírání bude </w:t>
      </w:r>
      <w:r w:rsidRPr="00883D82">
        <w:rPr>
          <w:rFonts w:cstheme="minorHAnsi"/>
          <w:sz w:val="24"/>
          <w:szCs w:val="24"/>
        </w:rPr>
        <w:t>společnost </w:t>
      </w:r>
      <w:r w:rsidRPr="00883D82">
        <w:rPr>
          <w:rStyle w:val="highlight"/>
          <w:rFonts w:cstheme="minorHAnsi"/>
          <w:bCs/>
          <w:sz w:val="24"/>
          <w:szCs w:val="24"/>
        </w:rPr>
        <w:t>OKD</w:t>
      </w:r>
      <w:r w:rsidRPr="00883D82">
        <w:rPr>
          <w:rFonts w:cstheme="minorHAnsi"/>
          <w:sz w:val="24"/>
          <w:szCs w:val="24"/>
        </w:rPr>
        <w:t> platit sama ze svých výnosů. V dalších letech by si tak sama mohla, hlavně díky rostoucím cenám uhlí na trzích, vydělat na vlastní konec. Poslední důl firmy by měl ukončit činnost v roce 2023, kdy dojdou zásoby, které má smysl těžit. Postupné uzavírání dolů má podle posudků vyjít o tři miliardy levněji než v případě rychlého krachu dolů. </w:t>
      </w:r>
      <w:r w:rsidRPr="00883D82">
        <w:rPr>
          <w:rFonts w:cstheme="minorHAnsi"/>
          <w:sz w:val="24"/>
          <w:szCs w:val="24"/>
        </w:rPr>
        <w:br/>
        <w:t>Materiál se vůbec nezabývá možností, že by </w:t>
      </w:r>
      <w:r w:rsidRPr="00883D82">
        <w:rPr>
          <w:rStyle w:val="highlight"/>
          <w:rFonts w:cstheme="minorHAnsi"/>
          <w:bCs/>
          <w:sz w:val="24"/>
          <w:szCs w:val="24"/>
        </w:rPr>
        <w:t>OKD</w:t>
      </w:r>
      <w:r w:rsidRPr="00883D82">
        <w:rPr>
          <w:rFonts w:cstheme="minorHAnsi"/>
          <w:sz w:val="24"/>
          <w:szCs w:val="24"/>
        </w:rPr>
        <w:t> převzali soukromí investoři, kteří v minulosti podali nabídky. Analytici předpokládají, že stát se spolu s odboráři obává sociálních dopadů útlumu těžby a chce firmu dostat pod kontrolu. </w:t>
      </w:r>
      <w:r w:rsidRPr="00883D82">
        <w:rPr>
          <w:rFonts w:cstheme="minorHAnsi"/>
          <w:sz w:val="24"/>
          <w:szCs w:val="24"/>
        </w:rPr>
        <w:br/>
        <w:t>Prisko chce převzít jen funkční část </w:t>
      </w:r>
      <w:r w:rsidRPr="00883D82">
        <w:rPr>
          <w:rStyle w:val="highlight"/>
          <w:rFonts w:cstheme="minorHAnsi"/>
          <w:bCs/>
          <w:sz w:val="24"/>
          <w:szCs w:val="24"/>
        </w:rPr>
        <w:t>OKD</w:t>
      </w:r>
      <w:r w:rsidRPr="00883D82">
        <w:rPr>
          <w:rFonts w:cstheme="minorHAnsi"/>
          <w:sz w:val="24"/>
          <w:szCs w:val="24"/>
        </w:rPr>
        <w:t>. Nepřevzalo by tak závazky, které vznikly před úpadkem firmy, ani pohledávky za podnikateli </w:t>
      </w:r>
      <w:r w:rsidRPr="00883D82">
        <w:rPr>
          <w:rStyle w:val="highlight"/>
          <w:rFonts w:cstheme="minorHAnsi"/>
          <w:bCs/>
          <w:sz w:val="24"/>
          <w:szCs w:val="24"/>
        </w:rPr>
        <w:t>Zdeňkem</w:t>
      </w:r>
      <w:r w:rsidRPr="00883D82">
        <w:rPr>
          <w:rFonts w:cstheme="minorHAnsi"/>
          <w:sz w:val="24"/>
          <w:szCs w:val="24"/>
        </w:rPr>
        <w:t> </w:t>
      </w:r>
      <w:proofErr w:type="spellStart"/>
      <w:r w:rsidRPr="00883D82">
        <w:rPr>
          <w:rStyle w:val="highlight"/>
          <w:rFonts w:cstheme="minorHAnsi"/>
          <w:bCs/>
          <w:sz w:val="24"/>
          <w:szCs w:val="24"/>
        </w:rPr>
        <w:t>Bakalou</w:t>
      </w:r>
      <w:proofErr w:type="spellEnd"/>
      <w:r w:rsidRPr="00883D82">
        <w:rPr>
          <w:rFonts w:cstheme="minorHAnsi"/>
          <w:sz w:val="24"/>
          <w:szCs w:val="24"/>
        </w:rPr>
        <w:t xml:space="preserve"> (majitel společnosti </w:t>
      </w:r>
      <w:proofErr w:type="spellStart"/>
      <w:r w:rsidRPr="00883D82">
        <w:rPr>
          <w:rFonts w:cstheme="minorHAnsi"/>
          <w:sz w:val="24"/>
          <w:szCs w:val="24"/>
        </w:rPr>
        <w:t>Economia</w:t>
      </w:r>
      <w:proofErr w:type="spellEnd"/>
      <w:r w:rsidRPr="00883D82">
        <w:rPr>
          <w:rFonts w:cstheme="minorHAnsi"/>
          <w:sz w:val="24"/>
          <w:szCs w:val="24"/>
        </w:rPr>
        <w:t xml:space="preserve">, která vydává HN), Peterem </w:t>
      </w:r>
      <w:proofErr w:type="spellStart"/>
      <w:r w:rsidRPr="00883D82">
        <w:rPr>
          <w:rFonts w:cstheme="minorHAnsi"/>
          <w:sz w:val="24"/>
          <w:szCs w:val="24"/>
        </w:rPr>
        <w:t>Kadasem</w:t>
      </w:r>
      <w:proofErr w:type="spellEnd"/>
      <w:r w:rsidRPr="00883D82">
        <w:rPr>
          <w:rFonts w:cstheme="minorHAnsi"/>
          <w:sz w:val="24"/>
          <w:szCs w:val="24"/>
        </w:rPr>
        <w:t xml:space="preserve"> a společností NWR. Vymáhání těchto částečně rozporovaných peněz by tak zůstala na zbytkové společnosti. </w:t>
      </w:r>
      <w:r w:rsidRPr="00883D82">
        <w:rPr>
          <w:rStyle w:val="highlight"/>
          <w:rFonts w:cstheme="minorHAnsi"/>
          <w:bCs/>
          <w:sz w:val="24"/>
          <w:szCs w:val="24"/>
        </w:rPr>
        <w:t>OKD</w:t>
      </w:r>
      <w:r w:rsidRPr="00883D82">
        <w:rPr>
          <w:rFonts w:cstheme="minorHAnsi"/>
          <w:sz w:val="24"/>
          <w:szCs w:val="24"/>
        </w:rPr>
        <w:t> se snaží žalobou vymoci více než 24,5 miliardy korun kvůli údajně nepřiměřenému rozdělování zisku. </w:t>
      </w:r>
      <w:r w:rsidRPr="00883D82">
        <w:rPr>
          <w:rFonts w:cstheme="minorHAnsi"/>
          <w:sz w:val="24"/>
          <w:szCs w:val="24"/>
        </w:rPr>
        <w:br/>
        <w:t>Ministerstvo financí nepředpokládá, že by se vstup do </w:t>
      </w:r>
      <w:r w:rsidRPr="00883D82">
        <w:rPr>
          <w:rStyle w:val="highlight"/>
          <w:rFonts w:cstheme="minorHAnsi"/>
          <w:bCs/>
          <w:sz w:val="24"/>
          <w:szCs w:val="24"/>
        </w:rPr>
        <w:t>OKD</w:t>
      </w:r>
      <w:r w:rsidRPr="00883D82">
        <w:rPr>
          <w:rFonts w:cstheme="minorHAnsi"/>
          <w:sz w:val="24"/>
          <w:szCs w:val="24"/>
        </w:rPr>
        <w:t> dal považovat za státní podporu. Podle jejich závěru to nebude znamenat zvýhodnění </w:t>
      </w:r>
      <w:r w:rsidRPr="00883D82">
        <w:rPr>
          <w:rStyle w:val="highlight"/>
          <w:rFonts w:cstheme="minorHAnsi"/>
          <w:bCs/>
          <w:sz w:val="24"/>
          <w:szCs w:val="24"/>
        </w:rPr>
        <w:t>OKD</w:t>
      </w:r>
      <w:r w:rsidRPr="00883D82">
        <w:rPr>
          <w:rFonts w:cstheme="minorHAnsi"/>
          <w:sz w:val="24"/>
          <w:szCs w:val="24"/>
        </w:rPr>
        <w:t> na trhu a pro Prisko má investice smysl. </w:t>
      </w:r>
      <w:r w:rsidRPr="00883D82">
        <w:rPr>
          <w:rFonts w:cstheme="minorHAnsi"/>
          <w:sz w:val="24"/>
          <w:szCs w:val="24"/>
        </w:rPr>
        <w:br/>
        <w:t>Cena 80 milionů korun má umožnit uspokojení zajištěných věřitelů stávajících </w:t>
      </w:r>
      <w:r w:rsidRPr="00883D82">
        <w:rPr>
          <w:rStyle w:val="highlight"/>
          <w:rFonts w:cstheme="minorHAnsi"/>
          <w:bCs/>
          <w:sz w:val="24"/>
          <w:szCs w:val="24"/>
        </w:rPr>
        <w:t>OKD</w:t>
      </w:r>
      <w:r w:rsidRPr="00FD3E00">
        <w:rPr>
          <w:rFonts w:cstheme="minorHAnsi"/>
          <w:sz w:val="24"/>
          <w:szCs w:val="24"/>
          <w:shd w:val="clear" w:color="auto" w:fill="FFFFFF"/>
        </w:rPr>
        <w:t> a částečně i těch nezajištěných. Doly mají také dost prostředků na zajištění chodu během pěti až devíti měsíců, které vypořádání transakce zabere. </w:t>
      </w:r>
      <w:r w:rsidRPr="00FD3E00">
        <w:rPr>
          <w:rFonts w:cstheme="minorHAnsi"/>
          <w:sz w:val="24"/>
          <w:szCs w:val="24"/>
        </w:rPr>
        <w:br/>
      </w:r>
      <w:r w:rsidRPr="00FD3E00">
        <w:rPr>
          <w:rFonts w:cstheme="minorHAnsi"/>
          <w:sz w:val="24"/>
          <w:szCs w:val="24"/>
        </w:rPr>
        <w:br/>
      </w:r>
      <w:r w:rsidRPr="00FD3E00">
        <w:rPr>
          <w:rFonts w:cstheme="minorHAnsi"/>
          <w:sz w:val="24"/>
          <w:szCs w:val="24"/>
          <w:shd w:val="clear" w:color="auto" w:fill="FFFFFF"/>
        </w:rPr>
        <w:t xml:space="preserve">O autorovi: Roman </w:t>
      </w:r>
      <w:proofErr w:type="spellStart"/>
      <w:r w:rsidRPr="00FD3E00">
        <w:rPr>
          <w:rFonts w:cstheme="minorHAnsi"/>
          <w:sz w:val="24"/>
          <w:szCs w:val="24"/>
          <w:shd w:val="clear" w:color="auto" w:fill="FFFFFF"/>
        </w:rPr>
        <w:t>Šitner</w:t>
      </w:r>
      <w:proofErr w:type="spellEnd"/>
      <w:r w:rsidRPr="00FD3E00">
        <w:rPr>
          <w:rFonts w:cstheme="minorHAnsi"/>
          <w:sz w:val="24"/>
          <w:szCs w:val="24"/>
          <w:shd w:val="clear" w:color="auto" w:fill="FFFFFF"/>
        </w:rPr>
        <w:t xml:space="preserve">, </w:t>
      </w:r>
      <w:hyperlink r:id="rId6" w:history="1">
        <w:r w:rsidRPr="00FD3E00">
          <w:rPr>
            <w:rStyle w:val="Hypertextovodkaz"/>
            <w:rFonts w:cstheme="minorHAnsi"/>
            <w:color w:val="auto"/>
            <w:sz w:val="24"/>
            <w:szCs w:val="24"/>
            <w:shd w:val="clear" w:color="auto" w:fill="FFFFFF"/>
          </w:rPr>
          <w:t>roman.sitner@economia.cz</w:t>
        </w:r>
      </w:hyperlink>
    </w:p>
    <w:p w:rsidR="004B560C" w:rsidRPr="007A6BCD" w:rsidRDefault="004B560C" w:rsidP="007A6BCD">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7A6BCD">
        <w:rPr>
          <w:rFonts w:eastAsia="Times New Roman" w:cstheme="minorHAnsi"/>
          <w:b/>
          <w:bCs/>
          <w:sz w:val="24"/>
          <w:szCs w:val="24"/>
          <w:lang w:eastAsia="cs-CZ"/>
        </w:rPr>
        <w:t>Šéf dozorčí rady OKD má pozastavenou funkci</w:t>
      </w:r>
    </w:p>
    <w:p w:rsidR="004B560C" w:rsidRPr="00BD0B0A" w:rsidRDefault="004B560C" w:rsidP="00BD0B0A">
      <w:pPr>
        <w:shd w:val="clear" w:color="auto" w:fill="FFFFFF"/>
        <w:spacing w:after="0" w:line="360" w:lineRule="auto"/>
        <w:jc w:val="right"/>
        <w:rPr>
          <w:rFonts w:eastAsia="Times New Roman" w:cstheme="minorHAnsi"/>
          <w:b/>
          <w:bCs/>
          <w:sz w:val="24"/>
          <w:szCs w:val="24"/>
          <w:lang w:eastAsia="cs-CZ"/>
        </w:rPr>
      </w:pPr>
    </w:p>
    <w:p w:rsidR="004B560C" w:rsidRPr="00BD0B0A" w:rsidRDefault="00BD0B0A" w:rsidP="00BD0B0A">
      <w:pPr>
        <w:shd w:val="clear" w:color="auto" w:fill="FFFFFF"/>
        <w:spacing w:after="150" w:line="360" w:lineRule="auto"/>
        <w:rPr>
          <w:rFonts w:eastAsia="Times New Roman" w:cstheme="minorHAnsi"/>
          <w:sz w:val="24"/>
          <w:szCs w:val="24"/>
          <w:lang w:eastAsia="cs-CZ"/>
        </w:rPr>
      </w:pPr>
      <w:r w:rsidRPr="00BD0B0A">
        <w:rPr>
          <w:rFonts w:eastAsia="Times New Roman" w:cstheme="minorHAnsi"/>
          <w:sz w:val="24"/>
          <w:szCs w:val="24"/>
          <w:lang w:eastAsia="cs-CZ"/>
        </w:rPr>
        <w:t>20. 03. 2017</w:t>
      </w:r>
      <w:r w:rsidR="004B560C" w:rsidRPr="00BD0B0A">
        <w:rPr>
          <w:rFonts w:eastAsia="Times New Roman" w:cstheme="minorHAnsi"/>
          <w:sz w:val="24"/>
          <w:szCs w:val="24"/>
          <w:lang w:eastAsia="cs-CZ"/>
        </w:rPr>
        <w:t xml:space="preserve"> Hospodářské noviny</w:t>
      </w:r>
    </w:p>
    <w:p w:rsidR="00BD0B0A" w:rsidRDefault="004B560C" w:rsidP="00BD0B0A">
      <w:pPr>
        <w:shd w:val="clear" w:color="auto" w:fill="FFFFFF"/>
        <w:spacing w:after="150" w:line="360" w:lineRule="auto"/>
        <w:rPr>
          <w:rFonts w:eastAsia="Times New Roman" w:cstheme="minorHAnsi"/>
          <w:sz w:val="24"/>
          <w:szCs w:val="24"/>
          <w:lang w:eastAsia="cs-CZ"/>
        </w:rPr>
      </w:pPr>
      <w:r w:rsidRPr="00BD0B0A">
        <w:rPr>
          <w:rFonts w:eastAsia="Times New Roman" w:cstheme="minorHAnsi"/>
          <w:sz w:val="24"/>
          <w:szCs w:val="24"/>
          <w:lang w:eastAsia="cs-CZ"/>
        </w:rPr>
        <w:t>strana: 12</w:t>
      </w:r>
    </w:p>
    <w:p w:rsidR="004B560C" w:rsidRPr="00BD0B0A" w:rsidRDefault="004B560C" w:rsidP="00BD0B0A">
      <w:pPr>
        <w:shd w:val="clear" w:color="auto" w:fill="FFFFFF"/>
        <w:spacing w:after="150" w:line="360" w:lineRule="auto"/>
        <w:rPr>
          <w:rFonts w:eastAsia="Times New Roman" w:cstheme="minorHAnsi"/>
          <w:sz w:val="24"/>
          <w:szCs w:val="24"/>
          <w:lang w:eastAsia="cs-CZ"/>
        </w:rPr>
      </w:pPr>
      <w:r w:rsidRPr="00BD0B0A">
        <w:rPr>
          <w:rFonts w:eastAsia="Times New Roman" w:cstheme="minorHAnsi"/>
          <w:sz w:val="24"/>
          <w:szCs w:val="24"/>
          <w:lang w:eastAsia="cs-CZ"/>
        </w:rPr>
        <w:t>rubrika: Podniky a trhy</w:t>
      </w:r>
    </w:p>
    <w:p w:rsidR="004B560C" w:rsidRPr="00BD0B0A" w:rsidRDefault="004B560C" w:rsidP="00BD0B0A">
      <w:pPr>
        <w:spacing w:line="360" w:lineRule="auto"/>
        <w:rPr>
          <w:rFonts w:cstheme="minorHAnsi"/>
          <w:sz w:val="24"/>
          <w:szCs w:val="24"/>
          <w:shd w:val="clear" w:color="auto" w:fill="FFFFFF"/>
        </w:rPr>
      </w:pPr>
      <w:r w:rsidRPr="00BD0B0A">
        <w:rPr>
          <w:rFonts w:cstheme="minorHAnsi"/>
          <w:sz w:val="24"/>
          <w:szCs w:val="24"/>
          <w:shd w:val="clear" w:color="auto" w:fill="FFFFFF"/>
        </w:rPr>
        <w:lastRenderedPageBreak/>
        <w:t>TĚŽBA UHLÍ </w:t>
      </w:r>
      <w:r w:rsidRPr="00BD0B0A">
        <w:rPr>
          <w:rFonts w:cstheme="minorHAnsi"/>
          <w:sz w:val="24"/>
          <w:szCs w:val="24"/>
        </w:rPr>
        <w:br/>
      </w:r>
      <w:r w:rsidRPr="00883D82">
        <w:rPr>
          <w:rFonts w:cstheme="minorHAnsi"/>
          <w:sz w:val="24"/>
          <w:szCs w:val="24"/>
        </w:rPr>
        <w:br/>
        <w:t>Insolvenční správce těžební společnosti </w:t>
      </w:r>
      <w:r w:rsidRPr="00883D82">
        <w:rPr>
          <w:rStyle w:val="highlight"/>
          <w:rFonts w:cstheme="minorHAnsi"/>
          <w:bCs/>
          <w:sz w:val="24"/>
          <w:szCs w:val="24"/>
        </w:rPr>
        <w:t>OKD</w:t>
      </w:r>
      <w:r w:rsidRPr="00883D82">
        <w:rPr>
          <w:rFonts w:cstheme="minorHAnsi"/>
          <w:sz w:val="24"/>
          <w:szCs w:val="24"/>
        </w:rPr>
        <w:t> </w:t>
      </w:r>
      <w:proofErr w:type="spellStart"/>
      <w:r w:rsidRPr="00883D82">
        <w:rPr>
          <w:rFonts w:cstheme="minorHAnsi"/>
          <w:sz w:val="24"/>
          <w:szCs w:val="24"/>
        </w:rPr>
        <w:t>Lee</w:t>
      </w:r>
      <w:proofErr w:type="spellEnd"/>
      <w:r w:rsidRPr="00883D82">
        <w:rPr>
          <w:rFonts w:cstheme="minorHAnsi"/>
          <w:sz w:val="24"/>
          <w:szCs w:val="24"/>
        </w:rPr>
        <w:t xml:space="preserve"> Louda pozastavil výkon funkce předsedovi dozorčí rady firmy Luboši Řežábkovi. Důvodem je skutečnost, že Řežábek je od 1. ledna předsedou dozorčí rady v pěti společnostech, které patří bývalému spolumajiteli </w:t>
      </w:r>
      <w:r w:rsidRPr="00883D82">
        <w:rPr>
          <w:rStyle w:val="highlight"/>
          <w:rFonts w:cstheme="minorHAnsi"/>
          <w:bCs/>
          <w:sz w:val="24"/>
          <w:szCs w:val="24"/>
        </w:rPr>
        <w:t>OKD</w:t>
      </w:r>
      <w:r w:rsidRPr="00883D82">
        <w:rPr>
          <w:rFonts w:cstheme="minorHAnsi"/>
          <w:sz w:val="24"/>
          <w:szCs w:val="24"/>
        </w:rPr>
        <w:t> </w:t>
      </w:r>
      <w:r w:rsidRPr="00883D82">
        <w:rPr>
          <w:rStyle w:val="highlight"/>
          <w:rFonts w:cstheme="minorHAnsi"/>
          <w:bCs/>
          <w:sz w:val="24"/>
          <w:szCs w:val="24"/>
        </w:rPr>
        <w:t>Zdeňku</w:t>
      </w:r>
      <w:r w:rsidRPr="00883D82">
        <w:rPr>
          <w:rFonts w:cstheme="minorHAnsi"/>
          <w:sz w:val="24"/>
          <w:szCs w:val="24"/>
        </w:rPr>
        <w:t> </w:t>
      </w:r>
      <w:r w:rsidRPr="00883D82">
        <w:rPr>
          <w:rStyle w:val="highlight"/>
          <w:rFonts w:cstheme="minorHAnsi"/>
          <w:bCs/>
          <w:sz w:val="24"/>
          <w:szCs w:val="24"/>
        </w:rPr>
        <w:t>Bakalovi</w:t>
      </w:r>
      <w:r w:rsidRPr="00883D82">
        <w:rPr>
          <w:rFonts w:cstheme="minorHAnsi"/>
          <w:sz w:val="24"/>
          <w:szCs w:val="24"/>
        </w:rPr>
        <w:t>. Mohl</w:t>
      </w:r>
      <w:r w:rsidRPr="00BD0B0A">
        <w:rPr>
          <w:rFonts w:cstheme="minorHAnsi"/>
          <w:sz w:val="24"/>
          <w:szCs w:val="24"/>
          <w:shd w:val="clear" w:color="auto" w:fill="FFFFFF"/>
        </w:rPr>
        <w:t xml:space="preserve"> by tak u něj nastat střet zájmů, uvedl Louda v oznámení zveřejněném v insolvenčním rejstříku.</w:t>
      </w:r>
    </w:p>
    <w:p w:rsidR="004B560C" w:rsidRPr="00BD0B0A" w:rsidRDefault="004B560C" w:rsidP="00BD0B0A">
      <w:pPr>
        <w:spacing w:line="360" w:lineRule="auto"/>
        <w:rPr>
          <w:rFonts w:cstheme="minorHAnsi"/>
          <w:sz w:val="24"/>
          <w:szCs w:val="24"/>
        </w:rPr>
      </w:pPr>
    </w:p>
    <w:sectPr w:rsidR="004B560C" w:rsidRPr="00BD0B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7D5027"/>
    <w:multiLevelType w:val="hybridMultilevel"/>
    <w:tmpl w:val="0BE248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00C"/>
    <w:rsid w:val="00005A10"/>
    <w:rsid w:val="00051AF9"/>
    <w:rsid w:val="001244ED"/>
    <w:rsid w:val="0018683B"/>
    <w:rsid w:val="001F0E0E"/>
    <w:rsid w:val="002930F1"/>
    <w:rsid w:val="002E0AD5"/>
    <w:rsid w:val="00385E98"/>
    <w:rsid w:val="004B560C"/>
    <w:rsid w:val="0050701F"/>
    <w:rsid w:val="0060100C"/>
    <w:rsid w:val="007014AF"/>
    <w:rsid w:val="007A6BCD"/>
    <w:rsid w:val="00883D82"/>
    <w:rsid w:val="008E0593"/>
    <w:rsid w:val="00B23BEC"/>
    <w:rsid w:val="00BD0B0A"/>
    <w:rsid w:val="00BF6930"/>
    <w:rsid w:val="00C17793"/>
    <w:rsid w:val="00CF26EA"/>
    <w:rsid w:val="00DC4FE7"/>
    <w:rsid w:val="00E26264"/>
    <w:rsid w:val="00E515D2"/>
    <w:rsid w:val="00F43995"/>
    <w:rsid w:val="00F95E3E"/>
    <w:rsid w:val="00FD3E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8D705F-7C66-48D8-9766-4911DF857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4B560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np-artc-hdr-sep">
    <w:name w:val="anp-artc-hdr-sep"/>
    <w:basedOn w:val="Standardnpsmoodstavce"/>
    <w:rsid w:val="004B560C"/>
  </w:style>
  <w:style w:type="character" w:customStyle="1" w:styleId="highlight">
    <w:name w:val="highlight"/>
    <w:basedOn w:val="Standardnpsmoodstavce"/>
    <w:rsid w:val="004B560C"/>
  </w:style>
  <w:style w:type="character" w:styleId="Hypertextovodkaz">
    <w:name w:val="Hyperlink"/>
    <w:basedOn w:val="Standardnpsmoodstavce"/>
    <w:uiPriority w:val="99"/>
    <w:unhideWhenUsed/>
    <w:rsid w:val="004B560C"/>
    <w:rPr>
      <w:color w:val="0563C1" w:themeColor="hyperlink"/>
      <w:u w:val="single"/>
    </w:rPr>
  </w:style>
  <w:style w:type="paragraph" w:styleId="Odstavecseseznamem">
    <w:name w:val="List Paragraph"/>
    <w:basedOn w:val="Normln"/>
    <w:uiPriority w:val="34"/>
    <w:qFormat/>
    <w:rsid w:val="00051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78753">
      <w:bodyDiv w:val="1"/>
      <w:marLeft w:val="0"/>
      <w:marRight w:val="0"/>
      <w:marTop w:val="0"/>
      <w:marBottom w:val="0"/>
      <w:divBdr>
        <w:top w:val="none" w:sz="0" w:space="0" w:color="auto"/>
        <w:left w:val="none" w:sz="0" w:space="0" w:color="auto"/>
        <w:bottom w:val="none" w:sz="0" w:space="0" w:color="auto"/>
        <w:right w:val="none" w:sz="0" w:space="0" w:color="auto"/>
      </w:divBdr>
      <w:divsChild>
        <w:div w:id="1472094103">
          <w:marLeft w:val="-225"/>
          <w:marRight w:val="-225"/>
          <w:marTop w:val="0"/>
          <w:marBottom w:val="0"/>
          <w:divBdr>
            <w:top w:val="none" w:sz="0" w:space="0" w:color="auto"/>
            <w:left w:val="none" w:sz="0" w:space="0" w:color="auto"/>
            <w:bottom w:val="none" w:sz="0" w:space="0" w:color="auto"/>
            <w:right w:val="none" w:sz="0" w:space="0" w:color="auto"/>
          </w:divBdr>
          <w:divsChild>
            <w:div w:id="554388007">
              <w:marLeft w:val="0"/>
              <w:marRight w:val="0"/>
              <w:marTop w:val="0"/>
              <w:marBottom w:val="0"/>
              <w:divBdr>
                <w:top w:val="none" w:sz="0" w:space="0" w:color="auto"/>
                <w:left w:val="none" w:sz="0" w:space="0" w:color="auto"/>
                <w:bottom w:val="none" w:sz="0" w:space="0" w:color="auto"/>
                <w:right w:val="none" w:sz="0" w:space="0" w:color="auto"/>
              </w:divBdr>
            </w:div>
          </w:divsChild>
        </w:div>
        <w:div w:id="1380351181">
          <w:marLeft w:val="-225"/>
          <w:marRight w:val="-225"/>
          <w:marTop w:val="0"/>
          <w:marBottom w:val="0"/>
          <w:divBdr>
            <w:top w:val="none" w:sz="0" w:space="0" w:color="auto"/>
            <w:left w:val="none" w:sz="0" w:space="0" w:color="auto"/>
            <w:bottom w:val="none" w:sz="0" w:space="0" w:color="auto"/>
            <w:right w:val="none" w:sz="0" w:space="0" w:color="auto"/>
          </w:divBdr>
          <w:divsChild>
            <w:div w:id="117580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782155">
      <w:bodyDiv w:val="1"/>
      <w:marLeft w:val="0"/>
      <w:marRight w:val="0"/>
      <w:marTop w:val="0"/>
      <w:marBottom w:val="0"/>
      <w:divBdr>
        <w:top w:val="none" w:sz="0" w:space="0" w:color="auto"/>
        <w:left w:val="none" w:sz="0" w:space="0" w:color="auto"/>
        <w:bottom w:val="none" w:sz="0" w:space="0" w:color="auto"/>
        <w:right w:val="none" w:sz="0" w:space="0" w:color="auto"/>
      </w:divBdr>
      <w:divsChild>
        <w:div w:id="1442410089">
          <w:marLeft w:val="-225"/>
          <w:marRight w:val="-225"/>
          <w:marTop w:val="0"/>
          <w:marBottom w:val="0"/>
          <w:divBdr>
            <w:top w:val="none" w:sz="0" w:space="0" w:color="auto"/>
            <w:left w:val="none" w:sz="0" w:space="0" w:color="auto"/>
            <w:bottom w:val="none" w:sz="0" w:space="0" w:color="auto"/>
            <w:right w:val="none" w:sz="0" w:space="0" w:color="auto"/>
          </w:divBdr>
          <w:divsChild>
            <w:div w:id="1236402929">
              <w:marLeft w:val="0"/>
              <w:marRight w:val="0"/>
              <w:marTop w:val="0"/>
              <w:marBottom w:val="0"/>
              <w:divBdr>
                <w:top w:val="none" w:sz="0" w:space="0" w:color="auto"/>
                <w:left w:val="none" w:sz="0" w:space="0" w:color="auto"/>
                <w:bottom w:val="none" w:sz="0" w:space="0" w:color="auto"/>
                <w:right w:val="none" w:sz="0" w:space="0" w:color="auto"/>
              </w:divBdr>
            </w:div>
          </w:divsChild>
        </w:div>
        <w:div w:id="1821267281">
          <w:marLeft w:val="-225"/>
          <w:marRight w:val="-225"/>
          <w:marTop w:val="0"/>
          <w:marBottom w:val="0"/>
          <w:divBdr>
            <w:top w:val="none" w:sz="0" w:space="0" w:color="auto"/>
            <w:left w:val="none" w:sz="0" w:space="0" w:color="auto"/>
            <w:bottom w:val="none" w:sz="0" w:space="0" w:color="auto"/>
            <w:right w:val="none" w:sz="0" w:space="0" w:color="auto"/>
          </w:divBdr>
          <w:divsChild>
            <w:div w:id="179845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941">
      <w:bodyDiv w:val="1"/>
      <w:marLeft w:val="0"/>
      <w:marRight w:val="0"/>
      <w:marTop w:val="0"/>
      <w:marBottom w:val="0"/>
      <w:divBdr>
        <w:top w:val="none" w:sz="0" w:space="0" w:color="auto"/>
        <w:left w:val="none" w:sz="0" w:space="0" w:color="auto"/>
        <w:bottom w:val="none" w:sz="0" w:space="0" w:color="auto"/>
        <w:right w:val="none" w:sz="0" w:space="0" w:color="auto"/>
      </w:divBdr>
      <w:divsChild>
        <w:div w:id="938950507">
          <w:marLeft w:val="-225"/>
          <w:marRight w:val="-225"/>
          <w:marTop w:val="0"/>
          <w:marBottom w:val="0"/>
          <w:divBdr>
            <w:top w:val="none" w:sz="0" w:space="0" w:color="auto"/>
            <w:left w:val="none" w:sz="0" w:space="0" w:color="auto"/>
            <w:bottom w:val="none" w:sz="0" w:space="0" w:color="auto"/>
            <w:right w:val="none" w:sz="0" w:space="0" w:color="auto"/>
          </w:divBdr>
          <w:divsChild>
            <w:div w:id="904144793">
              <w:marLeft w:val="0"/>
              <w:marRight w:val="0"/>
              <w:marTop w:val="0"/>
              <w:marBottom w:val="0"/>
              <w:divBdr>
                <w:top w:val="none" w:sz="0" w:space="0" w:color="auto"/>
                <w:left w:val="none" w:sz="0" w:space="0" w:color="auto"/>
                <w:bottom w:val="none" w:sz="0" w:space="0" w:color="auto"/>
                <w:right w:val="none" w:sz="0" w:space="0" w:color="auto"/>
              </w:divBdr>
            </w:div>
          </w:divsChild>
        </w:div>
        <w:div w:id="1061321607">
          <w:marLeft w:val="-225"/>
          <w:marRight w:val="-225"/>
          <w:marTop w:val="0"/>
          <w:marBottom w:val="0"/>
          <w:divBdr>
            <w:top w:val="none" w:sz="0" w:space="0" w:color="auto"/>
            <w:left w:val="none" w:sz="0" w:space="0" w:color="auto"/>
            <w:bottom w:val="none" w:sz="0" w:space="0" w:color="auto"/>
            <w:right w:val="none" w:sz="0" w:space="0" w:color="auto"/>
          </w:divBdr>
          <w:divsChild>
            <w:div w:id="6194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09545">
      <w:bodyDiv w:val="1"/>
      <w:marLeft w:val="0"/>
      <w:marRight w:val="0"/>
      <w:marTop w:val="0"/>
      <w:marBottom w:val="0"/>
      <w:divBdr>
        <w:top w:val="none" w:sz="0" w:space="0" w:color="auto"/>
        <w:left w:val="none" w:sz="0" w:space="0" w:color="auto"/>
        <w:bottom w:val="none" w:sz="0" w:space="0" w:color="auto"/>
        <w:right w:val="none" w:sz="0" w:space="0" w:color="auto"/>
      </w:divBdr>
      <w:divsChild>
        <w:div w:id="1507862287">
          <w:marLeft w:val="-225"/>
          <w:marRight w:val="-225"/>
          <w:marTop w:val="0"/>
          <w:marBottom w:val="0"/>
          <w:divBdr>
            <w:top w:val="none" w:sz="0" w:space="0" w:color="auto"/>
            <w:left w:val="none" w:sz="0" w:space="0" w:color="auto"/>
            <w:bottom w:val="none" w:sz="0" w:space="0" w:color="auto"/>
            <w:right w:val="none" w:sz="0" w:space="0" w:color="auto"/>
          </w:divBdr>
          <w:divsChild>
            <w:div w:id="1117486334">
              <w:marLeft w:val="0"/>
              <w:marRight w:val="0"/>
              <w:marTop w:val="0"/>
              <w:marBottom w:val="0"/>
              <w:divBdr>
                <w:top w:val="none" w:sz="0" w:space="0" w:color="auto"/>
                <w:left w:val="none" w:sz="0" w:space="0" w:color="auto"/>
                <w:bottom w:val="none" w:sz="0" w:space="0" w:color="auto"/>
                <w:right w:val="none" w:sz="0" w:space="0" w:color="auto"/>
              </w:divBdr>
            </w:div>
          </w:divsChild>
        </w:div>
        <w:div w:id="28069124">
          <w:marLeft w:val="-225"/>
          <w:marRight w:val="-225"/>
          <w:marTop w:val="0"/>
          <w:marBottom w:val="0"/>
          <w:divBdr>
            <w:top w:val="none" w:sz="0" w:space="0" w:color="auto"/>
            <w:left w:val="none" w:sz="0" w:space="0" w:color="auto"/>
            <w:bottom w:val="none" w:sz="0" w:space="0" w:color="auto"/>
            <w:right w:val="none" w:sz="0" w:space="0" w:color="auto"/>
          </w:divBdr>
          <w:divsChild>
            <w:div w:id="16740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800400">
      <w:bodyDiv w:val="1"/>
      <w:marLeft w:val="0"/>
      <w:marRight w:val="0"/>
      <w:marTop w:val="0"/>
      <w:marBottom w:val="0"/>
      <w:divBdr>
        <w:top w:val="none" w:sz="0" w:space="0" w:color="auto"/>
        <w:left w:val="none" w:sz="0" w:space="0" w:color="auto"/>
        <w:bottom w:val="none" w:sz="0" w:space="0" w:color="auto"/>
        <w:right w:val="none" w:sz="0" w:space="0" w:color="auto"/>
      </w:divBdr>
      <w:divsChild>
        <w:div w:id="1567758312">
          <w:marLeft w:val="-225"/>
          <w:marRight w:val="-225"/>
          <w:marTop w:val="0"/>
          <w:marBottom w:val="0"/>
          <w:divBdr>
            <w:top w:val="none" w:sz="0" w:space="0" w:color="auto"/>
            <w:left w:val="none" w:sz="0" w:space="0" w:color="auto"/>
            <w:bottom w:val="none" w:sz="0" w:space="0" w:color="auto"/>
            <w:right w:val="none" w:sz="0" w:space="0" w:color="auto"/>
          </w:divBdr>
          <w:divsChild>
            <w:div w:id="1688019726">
              <w:marLeft w:val="0"/>
              <w:marRight w:val="0"/>
              <w:marTop w:val="0"/>
              <w:marBottom w:val="0"/>
              <w:divBdr>
                <w:top w:val="none" w:sz="0" w:space="0" w:color="auto"/>
                <w:left w:val="none" w:sz="0" w:space="0" w:color="auto"/>
                <w:bottom w:val="none" w:sz="0" w:space="0" w:color="auto"/>
                <w:right w:val="none" w:sz="0" w:space="0" w:color="auto"/>
              </w:divBdr>
            </w:div>
          </w:divsChild>
        </w:div>
        <w:div w:id="1731268100">
          <w:marLeft w:val="-225"/>
          <w:marRight w:val="-225"/>
          <w:marTop w:val="0"/>
          <w:marBottom w:val="0"/>
          <w:divBdr>
            <w:top w:val="none" w:sz="0" w:space="0" w:color="auto"/>
            <w:left w:val="none" w:sz="0" w:space="0" w:color="auto"/>
            <w:bottom w:val="none" w:sz="0" w:space="0" w:color="auto"/>
            <w:right w:val="none" w:sz="0" w:space="0" w:color="auto"/>
          </w:divBdr>
          <w:divsChild>
            <w:div w:id="56472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16894">
      <w:bodyDiv w:val="1"/>
      <w:marLeft w:val="0"/>
      <w:marRight w:val="0"/>
      <w:marTop w:val="0"/>
      <w:marBottom w:val="0"/>
      <w:divBdr>
        <w:top w:val="none" w:sz="0" w:space="0" w:color="auto"/>
        <w:left w:val="none" w:sz="0" w:space="0" w:color="auto"/>
        <w:bottom w:val="none" w:sz="0" w:space="0" w:color="auto"/>
        <w:right w:val="none" w:sz="0" w:space="0" w:color="auto"/>
      </w:divBdr>
      <w:divsChild>
        <w:div w:id="1016425227">
          <w:marLeft w:val="-225"/>
          <w:marRight w:val="-225"/>
          <w:marTop w:val="0"/>
          <w:marBottom w:val="0"/>
          <w:divBdr>
            <w:top w:val="none" w:sz="0" w:space="0" w:color="auto"/>
            <w:left w:val="none" w:sz="0" w:space="0" w:color="auto"/>
            <w:bottom w:val="none" w:sz="0" w:space="0" w:color="auto"/>
            <w:right w:val="none" w:sz="0" w:space="0" w:color="auto"/>
          </w:divBdr>
          <w:divsChild>
            <w:div w:id="1306854432">
              <w:marLeft w:val="0"/>
              <w:marRight w:val="0"/>
              <w:marTop w:val="0"/>
              <w:marBottom w:val="0"/>
              <w:divBdr>
                <w:top w:val="none" w:sz="0" w:space="0" w:color="auto"/>
                <w:left w:val="none" w:sz="0" w:space="0" w:color="auto"/>
                <w:bottom w:val="none" w:sz="0" w:space="0" w:color="auto"/>
                <w:right w:val="none" w:sz="0" w:space="0" w:color="auto"/>
              </w:divBdr>
            </w:div>
          </w:divsChild>
        </w:div>
        <w:div w:id="1400900744">
          <w:marLeft w:val="-225"/>
          <w:marRight w:val="-225"/>
          <w:marTop w:val="0"/>
          <w:marBottom w:val="0"/>
          <w:divBdr>
            <w:top w:val="none" w:sz="0" w:space="0" w:color="auto"/>
            <w:left w:val="none" w:sz="0" w:space="0" w:color="auto"/>
            <w:bottom w:val="none" w:sz="0" w:space="0" w:color="auto"/>
            <w:right w:val="none" w:sz="0" w:space="0" w:color="auto"/>
          </w:divBdr>
          <w:divsChild>
            <w:div w:id="63571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004847">
      <w:bodyDiv w:val="1"/>
      <w:marLeft w:val="0"/>
      <w:marRight w:val="0"/>
      <w:marTop w:val="0"/>
      <w:marBottom w:val="0"/>
      <w:divBdr>
        <w:top w:val="none" w:sz="0" w:space="0" w:color="auto"/>
        <w:left w:val="none" w:sz="0" w:space="0" w:color="auto"/>
        <w:bottom w:val="none" w:sz="0" w:space="0" w:color="auto"/>
        <w:right w:val="none" w:sz="0" w:space="0" w:color="auto"/>
      </w:divBdr>
      <w:divsChild>
        <w:div w:id="132908893">
          <w:marLeft w:val="-225"/>
          <w:marRight w:val="-225"/>
          <w:marTop w:val="0"/>
          <w:marBottom w:val="0"/>
          <w:divBdr>
            <w:top w:val="none" w:sz="0" w:space="0" w:color="auto"/>
            <w:left w:val="none" w:sz="0" w:space="0" w:color="auto"/>
            <w:bottom w:val="none" w:sz="0" w:space="0" w:color="auto"/>
            <w:right w:val="none" w:sz="0" w:space="0" w:color="auto"/>
          </w:divBdr>
          <w:divsChild>
            <w:div w:id="960068777">
              <w:marLeft w:val="0"/>
              <w:marRight w:val="0"/>
              <w:marTop w:val="0"/>
              <w:marBottom w:val="0"/>
              <w:divBdr>
                <w:top w:val="none" w:sz="0" w:space="0" w:color="auto"/>
                <w:left w:val="none" w:sz="0" w:space="0" w:color="auto"/>
                <w:bottom w:val="none" w:sz="0" w:space="0" w:color="auto"/>
                <w:right w:val="none" w:sz="0" w:space="0" w:color="auto"/>
              </w:divBdr>
            </w:div>
          </w:divsChild>
        </w:div>
        <w:div w:id="698701935">
          <w:marLeft w:val="-225"/>
          <w:marRight w:val="-225"/>
          <w:marTop w:val="0"/>
          <w:marBottom w:val="0"/>
          <w:divBdr>
            <w:top w:val="none" w:sz="0" w:space="0" w:color="auto"/>
            <w:left w:val="none" w:sz="0" w:space="0" w:color="auto"/>
            <w:bottom w:val="none" w:sz="0" w:space="0" w:color="auto"/>
            <w:right w:val="none" w:sz="0" w:space="0" w:color="auto"/>
          </w:divBdr>
          <w:divsChild>
            <w:div w:id="21235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1726">
      <w:bodyDiv w:val="1"/>
      <w:marLeft w:val="0"/>
      <w:marRight w:val="0"/>
      <w:marTop w:val="0"/>
      <w:marBottom w:val="0"/>
      <w:divBdr>
        <w:top w:val="none" w:sz="0" w:space="0" w:color="auto"/>
        <w:left w:val="none" w:sz="0" w:space="0" w:color="auto"/>
        <w:bottom w:val="none" w:sz="0" w:space="0" w:color="auto"/>
        <w:right w:val="none" w:sz="0" w:space="0" w:color="auto"/>
      </w:divBdr>
      <w:divsChild>
        <w:div w:id="848564279">
          <w:marLeft w:val="-225"/>
          <w:marRight w:val="-225"/>
          <w:marTop w:val="0"/>
          <w:marBottom w:val="0"/>
          <w:divBdr>
            <w:top w:val="none" w:sz="0" w:space="0" w:color="auto"/>
            <w:left w:val="none" w:sz="0" w:space="0" w:color="auto"/>
            <w:bottom w:val="none" w:sz="0" w:space="0" w:color="auto"/>
            <w:right w:val="none" w:sz="0" w:space="0" w:color="auto"/>
          </w:divBdr>
          <w:divsChild>
            <w:div w:id="525603135">
              <w:marLeft w:val="0"/>
              <w:marRight w:val="0"/>
              <w:marTop w:val="0"/>
              <w:marBottom w:val="0"/>
              <w:divBdr>
                <w:top w:val="none" w:sz="0" w:space="0" w:color="auto"/>
                <w:left w:val="none" w:sz="0" w:space="0" w:color="auto"/>
                <w:bottom w:val="none" w:sz="0" w:space="0" w:color="auto"/>
                <w:right w:val="none" w:sz="0" w:space="0" w:color="auto"/>
              </w:divBdr>
            </w:div>
          </w:divsChild>
        </w:div>
        <w:div w:id="1263881894">
          <w:marLeft w:val="-225"/>
          <w:marRight w:val="-225"/>
          <w:marTop w:val="0"/>
          <w:marBottom w:val="0"/>
          <w:divBdr>
            <w:top w:val="none" w:sz="0" w:space="0" w:color="auto"/>
            <w:left w:val="none" w:sz="0" w:space="0" w:color="auto"/>
            <w:bottom w:val="none" w:sz="0" w:space="0" w:color="auto"/>
            <w:right w:val="none" w:sz="0" w:space="0" w:color="auto"/>
          </w:divBdr>
          <w:divsChild>
            <w:div w:id="341278420">
              <w:marLeft w:val="0"/>
              <w:marRight w:val="0"/>
              <w:marTop w:val="0"/>
              <w:marBottom w:val="0"/>
              <w:divBdr>
                <w:top w:val="none" w:sz="0" w:space="0" w:color="auto"/>
                <w:left w:val="none" w:sz="0" w:space="0" w:color="auto"/>
                <w:bottom w:val="none" w:sz="0" w:space="0" w:color="auto"/>
                <w:right w:val="none" w:sz="0" w:space="0" w:color="auto"/>
              </w:divBdr>
            </w:div>
            <w:div w:id="1732388462">
              <w:marLeft w:val="0"/>
              <w:marRight w:val="0"/>
              <w:marTop w:val="0"/>
              <w:marBottom w:val="0"/>
              <w:divBdr>
                <w:top w:val="none" w:sz="0" w:space="0" w:color="auto"/>
                <w:left w:val="none" w:sz="0" w:space="0" w:color="auto"/>
                <w:bottom w:val="none" w:sz="0" w:space="0" w:color="auto"/>
                <w:right w:val="none" w:sz="0" w:space="0" w:color="auto"/>
              </w:divBdr>
              <w:divsChild>
                <w:div w:id="7753712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613130475">
      <w:bodyDiv w:val="1"/>
      <w:marLeft w:val="0"/>
      <w:marRight w:val="0"/>
      <w:marTop w:val="0"/>
      <w:marBottom w:val="0"/>
      <w:divBdr>
        <w:top w:val="none" w:sz="0" w:space="0" w:color="auto"/>
        <w:left w:val="none" w:sz="0" w:space="0" w:color="auto"/>
        <w:bottom w:val="none" w:sz="0" w:space="0" w:color="auto"/>
        <w:right w:val="none" w:sz="0" w:space="0" w:color="auto"/>
      </w:divBdr>
      <w:divsChild>
        <w:div w:id="444468191">
          <w:marLeft w:val="-225"/>
          <w:marRight w:val="-225"/>
          <w:marTop w:val="0"/>
          <w:marBottom w:val="0"/>
          <w:divBdr>
            <w:top w:val="none" w:sz="0" w:space="0" w:color="auto"/>
            <w:left w:val="none" w:sz="0" w:space="0" w:color="auto"/>
            <w:bottom w:val="none" w:sz="0" w:space="0" w:color="auto"/>
            <w:right w:val="none" w:sz="0" w:space="0" w:color="auto"/>
          </w:divBdr>
          <w:divsChild>
            <w:div w:id="1951694240">
              <w:marLeft w:val="0"/>
              <w:marRight w:val="0"/>
              <w:marTop w:val="0"/>
              <w:marBottom w:val="0"/>
              <w:divBdr>
                <w:top w:val="none" w:sz="0" w:space="0" w:color="auto"/>
                <w:left w:val="none" w:sz="0" w:space="0" w:color="auto"/>
                <w:bottom w:val="none" w:sz="0" w:space="0" w:color="auto"/>
                <w:right w:val="none" w:sz="0" w:space="0" w:color="auto"/>
              </w:divBdr>
            </w:div>
          </w:divsChild>
        </w:div>
        <w:div w:id="1330057283">
          <w:marLeft w:val="-225"/>
          <w:marRight w:val="-225"/>
          <w:marTop w:val="0"/>
          <w:marBottom w:val="0"/>
          <w:divBdr>
            <w:top w:val="none" w:sz="0" w:space="0" w:color="auto"/>
            <w:left w:val="none" w:sz="0" w:space="0" w:color="auto"/>
            <w:bottom w:val="none" w:sz="0" w:space="0" w:color="auto"/>
            <w:right w:val="none" w:sz="0" w:space="0" w:color="auto"/>
          </w:divBdr>
          <w:divsChild>
            <w:div w:id="1953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64026">
      <w:bodyDiv w:val="1"/>
      <w:marLeft w:val="0"/>
      <w:marRight w:val="0"/>
      <w:marTop w:val="0"/>
      <w:marBottom w:val="0"/>
      <w:divBdr>
        <w:top w:val="none" w:sz="0" w:space="0" w:color="auto"/>
        <w:left w:val="none" w:sz="0" w:space="0" w:color="auto"/>
        <w:bottom w:val="none" w:sz="0" w:space="0" w:color="auto"/>
        <w:right w:val="none" w:sz="0" w:space="0" w:color="auto"/>
      </w:divBdr>
      <w:divsChild>
        <w:div w:id="1615939866">
          <w:marLeft w:val="-225"/>
          <w:marRight w:val="-225"/>
          <w:marTop w:val="0"/>
          <w:marBottom w:val="0"/>
          <w:divBdr>
            <w:top w:val="none" w:sz="0" w:space="0" w:color="auto"/>
            <w:left w:val="none" w:sz="0" w:space="0" w:color="auto"/>
            <w:bottom w:val="none" w:sz="0" w:space="0" w:color="auto"/>
            <w:right w:val="none" w:sz="0" w:space="0" w:color="auto"/>
          </w:divBdr>
          <w:divsChild>
            <w:div w:id="1109621354">
              <w:marLeft w:val="0"/>
              <w:marRight w:val="0"/>
              <w:marTop w:val="0"/>
              <w:marBottom w:val="0"/>
              <w:divBdr>
                <w:top w:val="none" w:sz="0" w:space="0" w:color="auto"/>
                <w:left w:val="none" w:sz="0" w:space="0" w:color="auto"/>
                <w:bottom w:val="none" w:sz="0" w:space="0" w:color="auto"/>
                <w:right w:val="none" w:sz="0" w:space="0" w:color="auto"/>
              </w:divBdr>
            </w:div>
          </w:divsChild>
        </w:div>
        <w:div w:id="844199834">
          <w:marLeft w:val="-225"/>
          <w:marRight w:val="-225"/>
          <w:marTop w:val="0"/>
          <w:marBottom w:val="0"/>
          <w:divBdr>
            <w:top w:val="none" w:sz="0" w:space="0" w:color="auto"/>
            <w:left w:val="none" w:sz="0" w:space="0" w:color="auto"/>
            <w:bottom w:val="none" w:sz="0" w:space="0" w:color="auto"/>
            <w:right w:val="none" w:sz="0" w:space="0" w:color="auto"/>
          </w:divBdr>
          <w:divsChild>
            <w:div w:id="12454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449636">
      <w:bodyDiv w:val="1"/>
      <w:marLeft w:val="0"/>
      <w:marRight w:val="0"/>
      <w:marTop w:val="0"/>
      <w:marBottom w:val="0"/>
      <w:divBdr>
        <w:top w:val="none" w:sz="0" w:space="0" w:color="auto"/>
        <w:left w:val="none" w:sz="0" w:space="0" w:color="auto"/>
        <w:bottom w:val="none" w:sz="0" w:space="0" w:color="auto"/>
        <w:right w:val="none" w:sz="0" w:space="0" w:color="auto"/>
      </w:divBdr>
      <w:divsChild>
        <w:div w:id="1091317051">
          <w:marLeft w:val="-225"/>
          <w:marRight w:val="-225"/>
          <w:marTop w:val="0"/>
          <w:marBottom w:val="0"/>
          <w:divBdr>
            <w:top w:val="none" w:sz="0" w:space="0" w:color="auto"/>
            <w:left w:val="none" w:sz="0" w:space="0" w:color="auto"/>
            <w:bottom w:val="none" w:sz="0" w:space="0" w:color="auto"/>
            <w:right w:val="none" w:sz="0" w:space="0" w:color="auto"/>
          </w:divBdr>
          <w:divsChild>
            <w:div w:id="460652862">
              <w:marLeft w:val="0"/>
              <w:marRight w:val="0"/>
              <w:marTop w:val="0"/>
              <w:marBottom w:val="0"/>
              <w:divBdr>
                <w:top w:val="none" w:sz="0" w:space="0" w:color="auto"/>
                <w:left w:val="none" w:sz="0" w:space="0" w:color="auto"/>
                <w:bottom w:val="none" w:sz="0" w:space="0" w:color="auto"/>
                <w:right w:val="none" w:sz="0" w:space="0" w:color="auto"/>
              </w:divBdr>
            </w:div>
          </w:divsChild>
        </w:div>
        <w:div w:id="211312099">
          <w:marLeft w:val="-225"/>
          <w:marRight w:val="-225"/>
          <w:marTop w:val="0"/>
          <w:marBottom w:val="0"/>
          <w:divBdr>
            <w:top w:val="none" w:sz="0" w:space="0" w:color="auto"/>
            <w:left w:val="none" w:sz="0" w:space="0" w:color="auto"/>
            <w:bottom w:val="none" w:sz="0" w:space="0" w:color="auto"/>
            <w:right w:val="none" w:sz="0" w:space="0" w:color="auto"/>
          </w:divBdr>
          <w:divsChild>
            <w:div w:id="119592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271485">
      <w:bodyDiv w:val="1"/>
      <w:marLeft w:val="0"/>
      <w:marRight w:val="0"/>
      <w:marTop w:val="0"/>
      <w:marBottom w:val="0"/>
      <w:divBdr>
        <w:top w:val="none" w:sz="0" w:space="0" w:color="auto"/>
        <w:left w:val="none" w:sz="0" w:space="0" w:color="auto"/>
        <w:bottom w:val="none" w:sz="0" w:space="0" w:color="auto"/>
        <w:right w:val="none" w:sz="0" w:space="0" w:color="auto"/>
      </w:divBdr>
      <w:divsChild>
        <w:div w:id="757405609">
          <w:marLeft w:val="-225"/>
          <w:marRight w:val="-225"/>
          <w:marTop w:val="0"/>
          <w:marBottom w:val="0"/>
          <w:divBdr>
            <w:top w:val="none" w:sz="0" w:space="0" w:color="auto"/>
            <w:left w:val="none" w:sz="0" w:space="0" w:color="auto"/>
            <w:bottom w:val="none" w:sz="0" w:space="0" w:color="auto"/>
            <w:right w:val="none" w:sz="0" w:space="0" w:color="auto"/>
          </w:divBdr>
          <w:divsChild>
            <w:div w:id="756362835">
              <w:marLeft w:val="0"/>
              <w:marRight w:val="0"/>
              <w:marTop w:val="0"/>
              <w:marBottom w:val="0"/>
              <w:divBdr>
                <w:top w:val="none" w:sz="0" w:space="0" w:color="auto"/>
                <w:left w:val="none" w:sz="0" w:space="0" w:color="auto"/>
                <w:bottom w:val="none" w:sz="0" w:space="0" w:color="auto"/>
                <w:right w:val="none" w:sz="0" w:space="0" w:color="auto"/>
              </w:divBdr>
            </w:div>
          </w:divsChild>
        </w:div>
        <w:div w:id="1781412197">
          <w:marLeft w:val="-225"/>
          <w:marRight w:val="-225"/>
          <w:marTop w:val="0"/>
          <w:marBottom w:val="0"/>
          <w:divBdr>
            <w:top w:val="none" w:sz="0" w:space="0" w:color="auto"/>
            <w:left w:val="none" w:sz="0" w:space="0" w:color="auto"/>
            <w:bottom w:val="none" w:sz="0" w:space="0" w:color="auto"/>
            <w:right w:val="none" w:sz="0" w:space="0" w:color="auto"/>
          </w:divBdr>
          <w:divsChild>
            <w:div w:id="131996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man.sitner@economia.cz" TargetMode="External"/><Relationship Id="rId5" Type="http://schemas.openxmlformats.org/officeDocument/2006/relationships/hyperlink" Target="mailto:petr.lukac@economia.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11</Pages>
  <Words>2516</Words>
  <Characters>14846</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Konecna Lucie</dc:creator>
  <cp:keywords/>
  <dc:description/>
  <cp:lastModifiedBy>konecnalucka@seznam.cz</cp:lastModifiedBy>
  <cp:revision>21</cp:revision>
  <dcterms:created xsi:type="dcterms:W3CDTF">2019-03-06T21:44:00Z</dcterms:created>
  <dcterms:modified xsi:type="dcterms:W3CDTF">2019-04-28T13:30:00Z</dcterms:modified>
</cp:coreProperties>
</file>