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640"/>
      </w:tblGrid>
      <w:tr w:rsidR="00131C2C" w:rsidTr="00064238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1C2C" w:rsidRDefault="00131C2C" w:rsidP="00131C2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POSUDEK DIPLOMOVÉ PRÁCE</w:t>
            </w:r>
          </w:p>
        </w:tc>
      </w:tr>
      <w:tr w:rsidR="00131C2C" w:rsidTr="00064238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1C2C" w:rsidRDefault="00131C2C" w:rsidP="000642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1C2C" w:rsidRDefault="00131C2C" w:rsidP="000642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1C2C" w:rsidRDefault="00131C2C" w:rsidP="000642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131C2C" w:rsidTr="000642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1C2C" w:rsidRDefault="00131C2C" w:rsidP="00064238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Univerzita Palackého v Olomouci - Fakulta tělesné kultury</w:t>
            </w:r>
          </w:p>
        </w:tc>
      </w:tr>
      <w:tr w:rsidR="00131C2C" w:rsidTr="00064238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31C2C" w:rsidRDefault="00131C2C" w:rsidP="00131C2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 Bc. Hana Holoubková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31C2C" w:rsidRDefault="00131C2C" w:rsidP="00131C2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 Vliv zvyšující se intenzity zatížení na aktivitu vagu u seniorek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31C2C" w:rsidRDefault="00131C2C" w:rsidP="0006423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PhDr. Michal Botek, Ph.D.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1C2C" w:rsidRDefault="00131C2C" w:rsidP="0006423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vedoucí práce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131C2C" w:rsidTr="00064238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131C2C" w:rsidTr="00064238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Pr="00897E3A" w:rsidRDefault="00131C2C" w:rsidP="000642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Aktuálnost problematiky, originalita práce, společenská potřeba práce…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31C2C" w:rsidTr="00064238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1C2C" w:rsidRDefault="00131C2C" w:rsidP="00655AAC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Hodnocení </w:t>
            </w:r>
            <w:r w:rsidR="00EF08E1">
              <w:rPr>
                <w:i/>
                <w:iCs/>
                <w:sz w:val="20"/>
                <w:szCs w:val="20"/>
              </w:rPr>
              <w:t xml:space="preserve">změn v </w:t>
            </w:r>
            <w:r>
              <w:rPr>
                <w:i/>
                <w:iCs/>
                <w:sz w:val="20"/>
                <w:szCs w:val="20"/>
              </w:rPr>
              <w:t>aktivit</w:t>
            </w:r>
            <w:r w:rsidR="00EF08E1">
              <w:rPr>
                <w:i/>
                <w:iCs/>
                <w:sz w:val="20"/>
                <w:szCs w:val="20"/>
              </w:rPr>
              <w:t>ě</w:t>
            </w:r>
            <w:r>
              <w:rPr>
                <w:i/>
                <w:iCs/>
                <w:sz w:val="20"/>
                <w:szCs w:val="20"/>
              </w:rPr>
              <w:t xml:space="preserve"> autonomního nervového systému</w:t>
            </w:r>
            <w:r w:rsidR="00EF08E1">
              <w:rPr>
                <w:i/>
                <w:iCs/>
                <w:sz w:val="20"/>
                <w:szCs w:val="20"/>
              </w:rPr>
              <w:t xml:space="preserve"> (ANS) během fyzické práce umožňuje posoudit podíl zapojení obou větví ANS na regulaci kardiovaskulárního systému</w:t>
            </w:r>
            <w:r w:rsidR="00E1376F">
              <w:rPr>
                <w:i/>
                <w:iCs/>
                <w:sz w:val="20"/>
                <w:szCs w:val="20"/>
              </w:rPr>
              <w:t xml:space="preserve"> a tím </w:t>
            </w:r>
            <w:r w:rsidR="00655AAC">
              <w:rPr>
                <w:i/>
                <w:iCs/>
                <w:sz w:val="20"/>
                <w:szCs w:val="20"/>
              </w:rPr>
              <w:t xml:space="preserve">pádem i určit intenzitu zatížení odpovídající </w:t>
            </w:r>
            <w:r w:rsidR="00E1376F">
              <w:rPr>
                <w:i/>
                <w:iCs/>
                <w:sz w:val="20"/>
                <w:szCs w:val="20"/>
              </w:rPr>
              <w:t xml:space="preserve">excesivnímu zvyšování </w:t>
            </w:r>
            <w:r w:rsidR="00EF08E1">
              <w:rPr>
                <w:i/>
                <w:iCs/>
                <w:sz w:val="20"/>
                <w:szCs w:val="20"/>
              </w:rPr>
              <w:t>aktivit</w:t>
            </w:r>
            <w:r w:rsidR="00E1376F">
              <w:rPr>
                <w:i/>
                <w:iCs/>
                <w:sz w:val="20"/>
                <w:szCs w:val="20"/>
              </w:rPr>
              <w:t>y</w:t>
            </w:r>
            <w:r w:rsidR="00EF08E1">
              <w:rPr>
                <w:i/>
                <w:iCs/>
                <w:sz w:val="20"/>
                <w:szCs w:val="20"/>
              </w:rPr>
              <w:t xml:space="preserve"> sympatiku společně s produkcí katecholaminů</w:t>
            </w:r>
            <w:r w:rsidR="00E1376F">
              <w:rPr>
                <w:i/>
                <w:iCs/>
                <w:sz w:val="20"/>
                <w:szCs w:val="20"/>
              </w:rPr>
              <w:t xml:space="preserve">, které u </w:t>
            </w:r>
            <w:r w:rsidR="00EF08E1">
              <w:rPr>
                <w:i/>
                <w:iCs/>
                <w:sz w:val="20"/>
                <w:szCs w:val="20"/>
              </w:rPr>
              <w:t xml:space="preserve">vybraných jedinců </w:t>
            </w:r>
            <w:r w:rsidR="00E1376F">
              <w:rPr>
                <w:i/>
                <w:iCs/>
                <w:sz w:val="20"/>
                <w:szCs w:val="20"/>
              </w:rPr>
              <w:t xml:space="preserve">mohou </w:t>
            </w:r>
            <w:r w:rsidR="00EF08E1">
              <w:rPr>
                <w:i/>
                <w:iCs/>
                <w:sz w:val="20"/>
                <w:szCs w:val="20"/>
              </w:rPr>
              <w:t xml:space="preserve">představovat jistá zdravotní rizika.  </w:t>
            </w:r>
            <w:r>
              <w:rPr>
                <w:i/>
                <w:iCs/>
                <w:sz w:val="20"/>
                <w:szCs w:val="20"/>
              </w:rPr>
              <w:t xml:space="preserve">  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Pr="00897E3A" w:rsidRDefault="00131C2C" w:rsidP="000642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Úroveň a kvalita teoretické části práce (přehled poznatků). Samostatnost zpracování, vhled autora do problematiky, literární prameny, využití databází, zahraniční literatury…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1C2C" w:rsidRDefault="00E1376F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131C2C" w:rsidTr="00064238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1C2C" w:rsidRDefault="00EF08E1" w:rsidP="00E1376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</w:t>
            </w:r>
            <w:r w:rsidR="00131C2C">
              <w:rPr>
                <w:i/>
                <w:iCs/>
                <w:sz w:val="20"/>
                <w:szCs w:val="20"/>
              </w:rPr>
              <w:t xml:space="preserve">yntéza poznatků je </w:t>
            </w:r>
            <w:r>
              <w:rPr>
                <w:i/>
                <w:iCs/>
                <w:sz w:val="20"/>
                <w:szCs w:val="20"/>
              </w:rPr>
              <w:t xml:space="preserve">vypracována </w:t>
            </w:r>
            <w:r w:rsidR="00131C2C">
              <w:rPr>
                <w:i/>
                <w:iCs/>
                <w:sz w:val="20"/>
                <w:szCs w:val="20"/>
              </w:rPr>
              <w:t>přehledně, autor</w:t>
            </w:r>
            <w:r>
              <w:rPr>
                <w:i/>
                <w:iCs/>
                <w:sz w:val="20"/>
                <w:szCs w:val="20"/>
              </w:rPr>
              <w:t>ka</w:t>
            </w:r>
            <w:r w:rsidR="00131C2C"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čtivou, ale z</w:t>
            </w:r>
            <w:r w:rsidR="00E1376F">
              <w:rPr>
                <w:i/>
                <w:iCs/>
                <w:sz w:val="20"/>
                <w:szCs w:val="20"/>
              </w:rPr>
              <w:t xml:space="preserve">ároveň odbornou formou poskytuje zásadní informace k řešené problematice. Text je vhodně doplněn o ilustrativní obrázky. V kapitole jsou citovány studie české i zahraniční provenience, což ukazuje </w:t>
            </w:r>
            <w:r w:rsidR="00655AAC">
              <w:rPr>
                <w:i/>
                <w:iCs/>
                <w:sz w:val="20"/>
                <w:szCs w:val="20"/>
              </w:rPr>
              <w:t xml:space="preserve">na </w:t>
            </w:r>
            <w:r w:rsidR="00E1376F">
              <w:rPr>
                <w:i/>
                <w:iCs/>
                <w:sz w:val="20"/>
                <w:szCs w:val="20"/>
              </w:rPr>
              <w:t xml:space="preserve">autorčiny kompetence při práci </w:t>
            </w:r>
            <w:r w:rsidR="00655AAC">
              <w:rPr>
                <w:i/>
                <w:iCs/>
                <w:sz w:val="20"/>
                <w:szCs w:val="20"/>
              </w:rPr>
              <w:t xml:space="preserve">s </w:t>
            </w:r>
            <w:r w:rsidR="00E1376F">
              <w:rPr>
                <w:i/>
                <w:iCs/>
                <w:sz w:val="20"/>
                <w:szCs w:val="20"/>
              </w:rPr>
              <w:t xml:space="preserve">databázemi. S ohledem na zaměření studie bych v kapitole </w:t>
            </w:r>
            <w:r w:rsidR="00655AAC">
              <w:rPr>
                <w:i/>
                <w:iCs/>
                <w:sz w:val="20"/>
                <w:szCs w:val="20"/>
              </w:rPr>
              <w:t xml:space="preserve">však </w:t>
            </w:r>
            <w:r w:rsidR="00E1376F">
              <w:rPr>
                <w:i/>
                <w:iCs/>
                <w:sz w:val="20"/>
                <w:szCs w:val="20"/>
              </w:rPr>
              <w:t xml:space="preserve">očekával zmínku o </w:t>
            </w:r>
            <w:proofErr w:type="spellStart"/>
            <w:r w:rsidR="00E1376F">
              <w:rPr>
                <w:i/>
                <w:iCs/>
                <w:sz w:val="20"/>
                <w:szCs w:val="20"/>
              </w:rPr>
              <w:t>kardio</w:t>
            </w:r>
            <w:proofErr w:type="spellEnd"/>
            <w:r w:rsidR="00E1376F">
              <w:rPr>
                <w:i/>
                <w:iCs/>
                <w:sz w:val="20"/>
                <w:szCs w:val="20"/>
              </w:rPr>
              <w:t>-protektivním vlivu aktivity vagu na myokard.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5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Pr="00897E3A" w:rsidRDefault="00131C2C" w:rsidP="000642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cílů a záměrů práce, případně výzkumných otázek, hypotéz…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31C2C" w:rsidTr="00064238">
        <w:trPr>
          <w:trHeight w:val="102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1C2C" w:rsidRDefault="00131C2C" w:rsidP="009300CC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Formulován byl hlavní cíl práce a tři dílčí cíle. Dále byly postulovány dvě hypotézy</w:t>
            </w:r>
            <w:r w:rsidR="00E1376F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="009300CC">
              <w:rPr>
                <w:i/>
                <w:iCs/>
                <w:sz w:val="20"/>
                <w:szCs w:val="20"/>
              </w:rPr>
              <w:t>Formulace považuji za jasné a srozumitelné.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Pr="00897E3A" w:rsidRDefault="00131C2C" w:rsidP="000642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Metodika práce, využití adekvátních metod a technik zpracování (výzkumných, statistických, jiných)…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1C2C" w:rsidRDefault="009300C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31C2C" w:rsidTr="00064238">
        <w:trPr>
          <w:trHeight w:val="105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1C2C" w:rsidRDefault="00131C2C" w:rsidP="009300CC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Kapitola Metodika obsahuje </w:t>
            </w:r>
            <w:r w:rsidR="009300CC">
              <w:rPr>
                <w:i/>
                <w:iCs/>
                <w:sz w:val="20"/>
                <w:szCs w:val="20"/>
              </w:rPr>
              <w:t xml:space="preserve">popis celého výzkumu, včetně </w:t>
            </w:r>
            <w:r w:rsidR="00655AAC">
              <w:rPr>
                <w:i/>
                <w:iCs/>
                <w:sz w:val="20"/>
                <w:szCs w:val="20"/>
              </w:rPr>
              <w:t xml:space="preserve">jeho </w:t>
            </w:r>
            <w:r w:rsidR="009300CC">
              <w:rPr>
                <w:i/>
                <w:iCs/>
                <w:sz w:val="20"/>
                <w:szCs w:val="20"/>
              </w:rPr>
              <w:t xml:space="preserve">prostorového určení, popisu soubor, použitých diagnostických přístrojů a statistických metod. Použité nástroje statistické analýzy považuji s ohledem na povahu dat za korektní.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Pr="00897E3A" w:rsidRDefault="00131C2C" w:rsidP="000642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Zpracování výsledků práce, interpretace výsledků…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131C2C" w:rsidTr="00064238">
        <w:trPr>
          <w:trHeight w:val="106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1C2C" w:rsidRDefault="00131C2C" w:rsidP="009300CC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Výsledky jsou zpracovány jako samostatná kapitola formou tabulek a obrázků, které doprovází stručný, </w:t>
            </w:r>
            <w:r w:rsidR="009300CC">
              <w:rPr>
                <w:i/>
                <w:iCs/>
                <w:sz w:val="20"/>
                <w:szCs w:val="20"/>
              </w:rPr>
              <w:t xml:space="preserve">ale </w:t>
            </w:r>
            <w:r>
              <w:rPr>
                <w:i/>
                <w:iCs/>
                <w:sz w:val="20"/>
                <w:szCs w:val="20"/>
              </w:rPr>
              <w:t xml:space="preserve">výstižný </w:t>
            </w:r>
            <w:r w:rsidR="009300CC">
              <w:rPr>
                <w:i/>
                <w:iCs/>
                <w:sz w:val="20"/>
                <w:szCs w:val="20"/>
              </w:rPr>
              <w:t xml:space="preserve">textový </w:t>
            </w:r>
            <w:r>
              <w:rPr>
                <w:i/>
                <w:iCs/>
                <w:sz w:val="20"/>
                <w:szCs w:val="20"/>
              </w:rPr>
              <w:t>komentář.</w:t>
            </w:r>
            <w:r w:rsidR="009300CC">
              <w:rPr>
                <w:i/>
                <w:iCs/>
                <w:sz w:val="20"/>
                <w:szCs w:val="20"/>
              </w:rPr>
              <w:t xml:space="preserve"> Pro přehlednost práce oceňuji, že se autorka v kapitole vyjádřila k hypotézám. 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Pr="00897E3A" w:rsidRDefault="00131C2C" w:rsidP="000642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Diskuse práce, závěry práce, teoretický a praktický přínos práce…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1C2C" w:rsidRDefault="009A2672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131C2C" w:rsidTr="00064238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1C2C" w:rsidRDefault="009A2672" w:rsidP="009A2672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I přes neočekávanou odpověď kardiální vagové regulace u některých z </w:t>
            </w:r>
            <w:proofErr w:type="spellStart"/>
            <w:r>
              <w:rPr>
                <w:i/>
                <w:iCs/>
                <w:sz w:val="20"/>
                <w:szCs w:val="20"/>
              </w:rPr>
              <w:t>probandek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během stupňovaného zatížení, se autorka tento jev snaží v diskuzi logicky vysvětlovat a výsledky komparovat s dostupnou literaturou. S ohledem na obtížnost tématu považuji úroveň a rozsah diskuze za přiměřený.</w:t>
            </w:r>
            <w:r w:rsidR="0063698D">
              <w:rPr>
                <w:i/>
                <w:iCs/>
                <w:sz w:val="20"/>
                <w:szCs w:val="20"/>
              </w:rPr>
              <w:t xml:space="preserve"> V závěrech práce autorka strukturovaně popisuje hlavní výstupy práce. </w:t>
            </w:r>
            <w:r>
              <w:rPr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Pr="00897E3A" w:rsidRDefault="00131C2C" w:rsidP="000642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lastRenderedPageBreak/>
              <w:t>7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131C2C" w:rsidTr="00064238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1C2C" w:rsidRDefault="00131C2C" w:rsidP="0063698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Práce splňuje po jazykové, grafické i stylistické stránce nároky kladené na tento typ práce. Při psaní byla až na drobné pochybení v citacích dodržena publikační norma závazná pro FTK.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Pr="00897E3A" w:rsidRDefault="00131C2C" w:rsidP="000642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Celkové hodnocení práce a její specifika, nové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trendy...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polupráce, iniciativa a zájem autora o kvalitní zpracování, spoluúčast na výzkumných, rozvojových projektech (vedoucí práce)…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31C2C" w:rsidTr="00064238">
        <w:trPr>
          <w:trHeight w:val="1240"/>
        </w:trPr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131C2C" w:rsidRDefault="009A2672" w:rsidP="00655AAC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Tato pilotní </w:t>
            </w:r>
            <w:r w:rsidR="0063698D">
              <w:rPr>
                <w:i/>
                <w:iCs/>
                <w:sz w:val="20"/>
                <w:szCs w:val="20"/>
              </w:rPr>
              <w:t xml:space="preserve">práce je součástí většího projektu, ale jak se ukazuje, </w:t>
            </w:r>
            <w:r>
              <w:rPr>
                <w:i/>
                <w:iCs/>
                <w:sz w:val="20"/>
                <w:szCs w:val="20"/>
              </w:rPr>
              <w:t xml:space="preserve">přináší více otázek než odpovědí. </w:t>
            </w:r>
            <w:r w:rsidR="0063698D">
              <w:rPr>
                <w:i/>
                <w:iCs/>
                <w:sz w:val="20"/>
                <w:szCs w:val="20"/>
              </w:rPr>
              <w:t xml:space="preserve">Je zjevné, </w:t>
            </w:r>
            <w:r>
              <w:rPr>
                <w:i/>
                <w:iCs/>
                <w:sz w:val="20"/>
                <w:szCs w:val="20"/>
              </w:rPr>
              <w:t xml:space="preserve">že pro vysvětlení některých jevů </w:t>
            </w:r>
            <w:r w:rsidR="0063698D">
              <w:rPr>
                <w:i/>
                <w:iCs/>
                <w:sz w:val="20"/>
                <w:szCs w:val="20"/>
              </w:rPr>
              <w:t xml:space="preserve">u seniorské populace </w:t>
            </w:r>
            <w:r w:rsidR="00655AAC">
              <w:rPr>
                <w:i/>
                <w:iCs/>
                <w:sz w:val="20"/>
                <w:szCs w:val="20"/>
              </w:rPr>
              <w:t xml:space="preserve">je </w:t>
            </w:r>
            <w:r>
              <w:rPr>
                <w:i/>
                <w:iCs/>
                <w:sz w:val="20"/>
                <w:szCs w:val="20"/>
              </w:rPr>
              <w:t xml:space="preserve">nutné výzkum koncipovat </w:t>
            </w:r>
            <w:r w:rsidR="0063698D">
              <w:rPr>
                <w:i/>
                <w:iCs/>
                <w:sz w:val="20"/>
                <w:szCs w:val="20"/>
              </w:rPr>
              <w:t xml:space="preserve">více </w:t>
            </w:r>
            <w:r>
              <w:rPr>
                <w:i/>
                <w:iCs/>
                <w:sz w:val="20"/>
                <w:szCs w:val="20"/>
              </w:rPr>
              <w:t>interdisciplinárně.</w:t>
            </w:r>
            <w:r w:rsidR="0063698D"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 xml:space="preserve">  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31C2C" w:rsidTr="00064238">
        <w:trPr>
          <w:trHeight w:val="30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1C2C" w:rsidRDefault="00131C2C" w:rsidP="0006423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31C2C" w:rsidRDefault="00131C2C" w:rsidP="00064238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31C2C" w:rsidRDefault="00131C2C" w:rsidP="00655AAC">
            <w:pPr>
              <w:jc w:val="both"/>
            </w:pPr>
            <w:r>
              <w:t> </w:t>
            </w:r>
            <w:r w:rsidR="0063698D">
              <w:t xml:space="preserve">Jak </w:t>
            </w:r>
            <w:r w:rsidR="00655AAC">
              <w:t>byste ověřila</w:t>
            </w:r>
            <w:r w:rsidR="0063698D">
              <w:t xml:space="preserve">, že </w:t>
            </w:r>
            <w:r w:rsidR="00655AAC">
              <w:t xml:space="preserve">se </w:t>
            </w:r>
            <w:r w:rsidR="0063698D">
              <w:t xml:space="preserve">na </w:t>
            </w:r>
            <w:r w:rsidR="00655AAC">
              <w:t xml:space="preserve">nečekané odezvě aktivity vagu při chůzi podílí mimo jiné zvýšené nároky na stabilitu?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31C2C" w:rsidRDefault="00131C2C" w:rsidP="00064238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31C2C" w:rsidRDefault="00131C2C" w:rsidP="00064238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31C2C" w:rsidRDefault="00131C2C" w:rsidP="00064238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1C2C" w:rsidRDefault="00131C2C" w:rsidP="00064238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131C2C" w:rsidTr="00064238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131C2C" w:rsidRDefault="00131C2C" w:rsidP="00655A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655AAC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131C2C" w:rsidTr="00064238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31C2C" w:rsidRPr="000D29CA" w:rsidRDefault="00131C2C" w:rsidP="0006423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Práci doporučuji k obhajobě.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C2C" w:rsidTr="00064238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1C2C" w:rsidRDefault="00131C2C" w:rsidP="00064238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31C2C" w:rsidRDefault="00CE0F61" w:rsidP="0006423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31C2C" w:rsidRDefault="00131C2C" w:rsidP="00CE0F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CE0F61">
              <w:rPr>
                <w:rFonts w:ascii="Arial" w:hAnsi="Arial" w:cs="Arial"/>
                <w:sz w:val="20"/>
                <w:szCs w:val="20"/>
              </w:rPr>
              <w:t>01</w:t>
            </w:r>
            <w:r>
              <w:rPr>
                <w:rFonts w:ascii="Arial" w:hAnsi="Arial" w:cs="Arial"/>
                <w:sz w:val="20"/>
                <w:szCs w:val="20"/>
              </w:rPr>
              <w:t>. 0</w:t>
            </w:r>
            <w:r w:rsidR="00CE0F61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. 2015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1C2C" w:rsidRDefault="00131C2C" w:rsidP="0006423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Michal Botek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1C2C" w:rsidRDefault="00131C2C" w:rsidP="0006423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1C2C" w:rsidRDefault="00131C2C" w:rsidP="0006423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2C" w:rsidTr="00064238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1C2C" w:rsidRDefault="00131C2C" w:rsidP="000642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1C2C" w:rsidRDefault="00131C2C" w:rsidP="00064238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31C2C" w:rsidRDefault="00131C2C" w:rsidP="00064238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:rsidR="00131C2C" w:rsidRDefault="00131C2C" w:rsidP="00064238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1C2C" w:rsidRDefault="00131C2C" w:rsidP="000642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1C2C" w:rsidRDefault="00131C2C" w:rsidP="00131C2C"/>
    <w:p w:rsidR="00DA3B7B" w:rsidRDefault="00DA3B7B"/>
    <w:sectPr w:rsidR="00DA3B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C2C"/>
    <w:rsid w:val="000C33F5"/>
    <w:rsid w:val="00131C2C"/>
    <w:rsid w:val="0063698D"/>
    <w:rsid w:val="00655AAC"/>
    <w:rsid w:val="006F0E54"/>
    <w:rsid w:val="009300CC"/>
    <w:rsid w:val="009A2672"/>
    <w:rsid w:val="00CE0F61"/>
    <w:rsid w:val="00DA3B7B"/>
    <w:rsid w:val="00E1376F"/>
    <w:rsid w:val="00EF0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1C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33F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33F5"/>
    <w:rPr>
      <w:rFonts w:ascii="Segoe UI" w:eastAsia="Times New Roman" w:hAnsi="Segoe UI" w:cs="Segoe UI"/>
      <w:sz w:val="18"/>
      <w:szCs w:val="1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1C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33F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33F5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FTK UP Olomouc</Company>
  <LinksUpToDate>false</LinksUpToDate>
  <CharactersWithSpaces>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Botek Michal</dc:creator>
  <cp:lastModifiedBy>Miroslava Šubová</cp:lastModifiedBy>
  <cp:revision>2</cp:revision>
  <cp:lastPrinted>2015-06-01T12:38:00Z</cp:lastPrinted>
  <dcterms:created xsi:type="dcterms:W3CDTF">2015-06-01T12:38:00Z</dcterms:created>
  <dcterms:modified xsi:type="dcterms:W3CDTF">2015-06-01T12:38:00Z</dcterms:modified>
</cp:coreProperties>
</file>