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628" w:rsidRPr="00DA5628" w:rsidRDefault="00DA5628" w:rsidP="00DA5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5628">
        <w:rPr>
          <w:rFonts w:ascii="Times New Roman" w:hAnsi="Times New Roman" w:cs="Times New Roman"/>
          <w:sz w:val="28"/>
          <w:szCs w:val="28"/>
        </w:rPr>
        <w:t>Posudek oponenta</w:t>
      </w:r>
    </w:p>
    <w:p w:rsidR="00DA5628" w:rsidRPr="00DA5628" w:rsidRDefault="00DA5628" w:rsidP="00DA5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5628">
        <w:rPr>
          <w:rFonts w:ascii="Times New Roman" w:hAnsi="Times New Roman" w:cs="Times New Roman"/>
          <w:sz w:val="28"/>
          <w:szCs w:val="28"/>
        </w:rPr>
        <w:t xml:space="preserve">na bakalářskou práci </w:t>
      </w:r>
      <w:r w:rsidRPr="00DA5628">
        <w:rPr>
          <w:rFonts w:ascii="Times New Roman" w:hAnsi="Times New Roman" w:cs="Times New Roman"/>
          <w:b/>
          <w:sz w:val="28"/>
          <w:szCs w:val="28"/>
        </w:rPr>
        <w:t>Jany Meixnerové</w:t>
      </w:r>
      <w:r w:rsidRPr="00DA562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A5628">
        <w:rPr>
          <w:rFonts w:ascii="Times New Roman" w:hAnsi="Times New Roman" w:cs="Times New Roman"/>
          <w:sz w:val="28"/>
          <w:szCs w:val="28"/>
        </w:rPr>
        <w:t>III. r. Biologie a ekologie 2020/2021</w:t>
      </w:r>
    </w:p>
    <w:p w:rsidR="00DA5628" w:rsidRPr="00DA5628" w:rsidRDefault="00DA5628" w:rsidP="00DA562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A5628" w:rsidRDefault="00DA5628" w:rsidP="00DA562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DA5628">
        <w:rPr>
          <w:rFonts w:eastAsia="Times New Roman"/>
          <w:b/>
          <w:sz w:val="28"/>
          <w:szCs w:val="28"/>
          <w:lang w:eastAsia="cs-CZ"/>
        </w:rPr>
        <w:t>„</w:t>
      </w:r>
      <w:proofErr w:type="spellStart"/>
      <w:r w:rsidRPr="00DA5628">
        <w:rPr>
          <w:b/>
          <w:bCs/>
          <w:sz w:val="28"/>
          <w:szCs w:val="28"/>
        </w:rPr>
        <w:t>Bioakumulace</w:t>
      </w:r>
      <w:proofErr w:type="spellEnd"/>
      <w:r w:rsidRPr="00DA5628">
        <w:rPr>
          <w:b/>
          <w:bCs/>
          <w:sz w:val="28"/>
          <w:szCs w:val="28"/>
        </w:rPr>
        <w:t xml:space="preserve"> těžkých kovů v tkáních raka signálního </w:t>
      </w:r>
    </w:p>
    <w:p w:rsidR="00DA5628" w:rsidRPr="00DA5628" w:rsidRDefault="00DA5628" w:rsidP="00DA5628">
      <w:pPr>
        <w:pStyle w:val="Default"/>
        <w:spacing w:line="360" w:lineRule="auto"/>
        <w:jc w:val="center"/>
        <w:rPr>
          <w:rFonts w:eastAsia="Times New Roman"/>
          <w:b/>
          <w:sz w:val="28"/>
          <w:szCs w:val="28"/>
          <w:lang w:eastAsia="cs-CZ"/>
        </w:rPr>
      </w:pPr>
      <w:r w:rsidRPr="00DA5628">
        <w:rPr>
          <w:b/>
          <w:bCs/>
          <w:sz w:val="28"/>
          <w:szCs w:val="28"/>
        </w:rPr>
        <w:t>a možnosti jeho využití pro monitoring těchto látek</w:t>
      </w:r>
      <w:r w:rsidRPr="00DA5628">
        <w:rPr>
          <w:rFonts w:eastAsia="Times New Roman"/>
          <w:b/>
          <w:sz w:val="28"/>
          <w:szCs w:val="28"/>
          <w:lang w:eastAsia="cs-CZ"/>
        </w:rPr>
        <w:t>“</w:t>
      </w:r>
    </w:p>
    <w:p w:rsidR="00573A44" w:rsidRDefault="00573A44" w:rsidP="00DA56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2AD9" w:rsidRPr="00C51F11" w:rsidRDefault="00273358" w:rsidP="00CC2AD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>Biomonitoring s využitím modelových vodních organismů je velmi efektivní metodou sledování znečišťujících látek ve vodním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prostředí</w:t>
      </w:r>
      <w:r w:rsidRPr="00C51F11">
        <w:rPr>
          <w:rFonts w:ascii="Times New Roman" w:hAnsi="Times New Roman" w:cs="Times New Roman"/>
          <w:bCs/>
          <w:sz w:val="24"/>
          <w:szCs w:val="24"/>
        </w:rPr>
        <w:t>.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  <w:r w:rsidR="00AF4C58" w:rsidRPr="00C51F11">
        <w:rPr>
          <w:rFonts w:ascii="Times New Roman" w:hAnsi="Times New Roman" w:cs="Times New Roman"/>
          <w:bCs/>
          <w:sz w:val="24"/>
          <w:szCs w:val="24"/>
        </w:rPr>
        <w:t>T</w:t>
      </w:r>
      <w:r w:rsidR="00AF4C58" w:rsidRPr="00C51F11">
        <w:rPr>
          <w:rFonts w:ascii="Times New Roman" w:hAnsi="Times New Roman" w:cs="Times New Roman"/>
          <w:bCs/>
          <w:sz w:val="24"/>
          <w:szCs w:val="24"/>
        </w:rPr>
        <w:t>ěžké kovy</w:t>
      </w:r>
      <w:r w:rsidR="00AF4C58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4C58" w:rsidRPr="00C51F11">
        <w:rPr>
          <w:rFonts w:ascii="Times New Roman" w:hAnsi="Times New Roman" w:cs="Times New Roman"/>
          <w:bCs/>
          <w:sz w:val="24"/>
          <w:szCs w:val="24"/>
        </w:rPr>
        <w:t xml:space="preserve">patří </w:t>
      </w:r>
      <w:r w:rsidR="00AF4C58" w:rsidRPr="00C51F11">
        <w:rPr>
          <w:rFonts w:ascii="Times New Roman" w:hAnsi="Times New Roman" w:cs="Times New Roman"/>
          <w:bCs/>
          <w:sz w:val="24"/>
          <w:szCs w:val="24"/>
        </w:rPr>
        <w:t>k významným kontaminantům, které se do vodních ekosystémů dostávají především z antropogenních zdrojů. Při dlouhodobém působení</w:t>
      </w:r>
      <w:r w:rsidR="00221DD3" w:rsidRPr="00C51F11">
        <w:rPr>
          <w:rFonts w:ascii="Times New Roman" w:hAnsi="Times New Roman" w:cs="Times New Roman"/>
          <w:bCs/>
          <w:sz w:val="24"/>
          <w:szCs w:val="24"/>
        </w:rPr>
        <w:t xml:space="preserve"> se </w:t>
      </w:r>
      <w:r w:rsidR="009525D5" w:rsidRPr="00C51F11">
        <w:rPr>
          <w:rFonts w:ascii="Times New Roman" w:hAnsi="Times New Roman" w:cs="Times New Roman"/>
          <w:bCs/>
          <w:sz w:val="24"/>
          <w:szCs w:val="24"/>
        </w:rPr>
        <w:t xml:space="preserve">těžké </w:t>
      </w:r>
      <w:r w:rsidR="00221DD3" w:rsidRPr="00C51F11">
        <w:rPr>
          <w:rFonts w:ascii="Times New Roman" w:hAnsi="Times New Roman" w:cs="Times New Roman"/>
          <w:bCs/>
          <w:sz w:val="24"/>
          <w:szCs w:val="24"/>
        </w:rPr>
        <w:t>kovy mohou ukládat ve vodních organismech a v nich pak mohou být kvantitativně detekovány.</w:t>
      </w:r>
      <w:r w:rsidR="009525D5" w:rsidRPr="00C51F11">
        <w:rPr>
          <w:rFonts w:ascii="Times New Roman" w:hAnsi="Times New Roman" w:cs="Times New Roman"/>
          <w:bCs/>
          <w:sz w:val="24"/>
          <w:szCs w:val="24"/>
        </w:rPr>
        <w:t xml:space="preserve"> Raci jsou bezesporu velmi vhodnými bezobratlými, kteří jsou takto využitelní, protože jsou relativně dlouhověcí a dostatečně velcí, takže je možné analyzovat kovy dlouhodobě </w:t>
      </w:r>
      <w:r w:rsidR="009525D5" w:rsidRPr="00C51F11">
        <w:rPr>
          <w:rFonts w:ascii="Times New Roman" w:hAnsi="Times New Roman" w:cs="Times New Roman"/>
          <w:bCs/>
          <w:sz w:val="24"/>
          <w:szCs w:val="24"/>
        </w:rPr>
        <w:t xml:space="preserve">kumulované </w:t>
      </w:r>
      <w:r w:rsidR="009525D5" w:rsidRPr="00C51F11">
        <w:rPr>
          <w:rFonts w:ascii="Times New Roman" w:hAnsi="Times New Roman" w:cs="Times New Roman"/>
          <w:bCs/>
          <w:sz w:val="24"/>
          <w:szCs w:val="24"/>
        </w:rPr>
        <w:t xml:space="preserve">v různých částech těla. Volba raka signálního, jako modelového </w:t>
      </w:r>
      <w:r w:rsidR="004E619E" w:rsidRPr="00C51F11">
        <w:rPr>
          <w:rFonts w:ascii="Times New Roman" w:hAnsi="Times New Roman" w:cs="Times New Roman"/>
          <w:bCs/>
          <w:sz w:val="24"/>
          <w:szCs w:val="24"/>
        </w:rPr>
        <w:t>druhu v této práci, je vhodná</w:t>
      </w:r>
      <w:r w:rsidR="009525D5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619E" w:rsidRPr="00C51F11">
        <w:rPr>
          <w:rFonts w:ascii="Times New Roman" w:hAnsi="Times New Roman" w:cs="Times New Roman"/>
          <w:bCs/>
          <w:sz w:val="24"/>
          <w:szCs w:val="24"/>
        </w:rPr>
        <w:t xml:space="preserve">nejen z toho důvodu, že se na rozdíl od raka říčního vyskytuje v tekoucích i ve stojatých vodách, ale také proto, že je druhem nepůvodním, nepodléhajícím ochraně a v našich vodách </w:t>
      </w:r>
      <w:r w:rsidR="00960DDE" w:rsidRPr="00C51F11">
        <w:rPr>
          <w:rFonts w:ascii="Times New Roman" w:hAnsi="Times New Roman" w:cs="Times New Roman"/>
          <w:bCs/>
          <w:sz w:val="24"/>
          <w:szCs w:val="24"/>
        </w:rPr>
        <w:t xml:space="preserve">je </w:t>
      </w:r>
      <w:r w:rsidR="004E619E" w:rsidRPr="00C51F11">
        <w:rPr>
          <w:rFonts w:ascii="Times New Roman" w:hAnsi="Times New Roman" w:cs="Times New Roman"/>
          <w:bCs/>
          <w:sz w:val="24"/>
          <w:szCs w:val="24"/>
        </w:rPr>
        <w:t xml:space="preserve">spíše </w:t>
      </w:r>
      <w:r w:rsidR="00960DDE" w:rsidRPr="00C51F11">
        <w:rPr>
          <w:rFonts w:ascii="Times New Roman" w:hAnsi="Times New Roman" w:cs="Times New Roman"/>
          <w:bCs/>
          <w:sz w:val="24"/>
          <w:szCs w:val="24"/>
        </w:rPr>
        <w:t xml:space="preserve">druhem </w:t>
      </w:r>
      <w:r w:rsidR="004E619E" w:rsidRPr="00C51F11">
        <w:rPr>
          <w:rFonts w:ascii="Times New Roman" w:hAnsi="Times New Roman" w:cs="Times New Roman"/>
          <w:bCs/>
          <w:sz w:val="24"/>
          <w:szCs w:val="24"/>
        </w:rPr>
        <w:t>nežádoucím</w:t>
      </w:r>
      <w:r w:rsidR="00960DDE" w:rsidRPr="00C51F11">
        <w:rPr>
          <w:rFonts w:ascii="Times New Roman" w:hAnsi="Times New Roman" w:cs="Times New Roman"/>
          <w:bCs/>
          <w:sz w:val="24"/>
          <w:szCs w:val="24"/>
        </w:rPr>
        <w:t>.</w:t>
      </w:r>
      <w:r w:rsidR="004820B0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21097" w:rsidRPr="00C51F11" w:rsidRDefault="003E4AB6" w:rsidP="00D2109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>Předložená b</w:t>
      </w:r>
      <w:r w:rsidR="00CC2AD9" w:rsidRPr="00C51F11">
        <w:rPr>
          <w:rFonts w:ascii="Times New Roman" w:hAnsi="Times New Roman" w:cs="Times New Roman"/>
          <w:bCs/>
          <w:sz w:val="24"/>
          <w:szCs w:val="24"/>
        </w:rPr>
        <w:t xml:space="preserve">akalářská práce </w:t>
      </w:r>
      <w:r w:rsidR="00946EB4" w:rsidRPr="00C51F11">
        <w:rPr>
          <w:rFonts w:ascii="Times New Roman" w:hAnsi="Times New Roman" w:cs="Times New Roman"/>
          <w:bCs/>
          <w:sz w:val="24"/>
          <w:szCs w:val="24"/>
        </w:rPr>
        <w:t>má celkem</w:t>
      </w:r>
      <w:r w:rsidR="00CC2AD9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6EB4" w:rsidRPr="00C51F11">
        <w:rPr>
          <w:rFonts w:ascii="Times New Roman" w:hAnsi="Times New Roman" w:cs="Times New Roman"/>
          <w:bCs/>
          <w:sz w:val="24"/>
          <w:szCs w:val="24"/>
        </w:rPr>
        <w:t>33</w:t>
      </w:r>
      <w:r w:rsidR="00CC2AD9" w:rsidRPr="00C51F11">
        <w:rPr>
          <w:rFonts w:ascii="Times New Roman" w:hAnsi="Times New Roman" w:cs="Times New Roman"/>
          <w:bCs/>
          <w:sz w:val="24"/>
          <w:szCs w:val="24"/>
        </w:rPr>
        <w:t xml:space="preserve"> stran textu, včetně </w:t>
      </w:r>
      <w:r w:rsidR="00B84FA1" w:rsidRPr="00C51F11">
        <w:rPr>
          <w:rFonts w:ascii="Times New Roman" w:hAnsi="Times New Roman" w:cs="Times New Roman"/>
          <w:bCs/>
          <w:sz w:val="24"/>
          <w:szCs w:val="24"/>
        </w:rPr>
        <w:t>obrazových příloh</w:t>
      </w:r>
      <w:r w:rsidR="00B84FA1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7587" w:rsidRPr="00C51F11">
        <w:rPr>
          <w:rFonts w:ascii="Times New Roman" w:hAnsi="Times New Roman" w:cs="Times New Roman"/>
          <w:bCs/>
          <w:sz w:val="24"/>
          <w:szCs w:val="24"/>
        </w:rPr>
        <w:t>a</w:t>
      </w:r>
      <w:r w:rsidR="00407587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2AD9" w:rsidRPr="00C51F11">
        <w:rPr>
          <w:rFonts w:ascii="Times New Roman" w:hAnsi="Times New Roman" w:cs="Times New Roman"/>
          <w:bCs/>
          <w:sz w:val="24"/>
          <w:szCs w:val="24"/>
        </w:rPr>
        <w:t>seznamu použité literatury</w:t>
      </w:r>
      <w:r w:rsidR="00407587" w:rsidRPr="00C51F11">
        <w:rPr>
          <w:rFonts w:ascii="Times New Roman" w:hAnsi="Times New Roman" w:cs="Times New Roman"/>
          <w:bCs/>
          <w:sz w:val="24"/>
          <w:szCs w:val="24"/>
        </w:rPr>
        <w:t>, čítajícího přes 50 prací</w:t>
      </w:r>
      <w:r w:rsidR="00946EB4" w:rsidRPr="00C51F1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51F11">
        <w:rPr>
          <w:rFonts w:ascii="Times New Roman" w:hAnsi="Times New Roman" w:cs="Times New Roman"/>
          <w:bCs/>
          <w:sz w:val="24"/>
          <w:szCs w:val="24"/>
        </w:rPr>
        <w:t>Snaha začít psát každou kapitolu a podkapitolu na novou stránku však působí, jako by autorka text záměrně natahovala.</w:t>
      </w:r>
      <w:r w:rsidR="00AC43B2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21097" w:rsidRPr="00C51F11" w:rsidRDefault="00D21097" w:rsidP="00D2109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 xml:space="preserve">Cíle práce jsou poměrně ambiciózní a měly by být jednoznačněji formulovány. 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Pořadí cílů BP by mělo být:  </w:t>
      </w:r>
      <w:r w:rsidRPr="00C51F11">
        <w:rPr>
          <w:rFonts w:ascii="Times New Roman" w:hAnsi="Times New Roman" w:cs="Times New Roman"/>
          <w:sz w:val="24"/>
          <w:szCs w:val="24"/>
        </w:rPr>
        <w:t>1</w:t>
      </w:r>
      <w:r w:rsidRPr="00C51F11">
        <w:rPr>
          <w:rFonts w:ascii="Times New Roman" w:hAnsi="Times New Roman" w:cs="Times New Roman"/>
          <w:sz w:val="24"/>
          <w:szCs w:val="24"/>
        </w:rPr>
        <w:t>.</w:t>
      </w:r>
      <w:r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="00190C5B" w:rsidRPr="00C51F11">
        <w:rPr>
          <w:rFonts w:ascii="Times New Roman" w:hAnsi="Times New Roman" w:cs="Times New Roman"/>
          <w:sz w:val="24"/>
          <w:szCs w:val="24"/>
        </w:rPr>
        <w:t>rešerše</w:t>
      </w:r>
      <w:r w:rsidRPr="00C51F11">
        <w:rPr>
          <w:rFonts w:ascii="Times New Roman" w:hAnsi="Times New Roman" w:cs="Times New Roman"/>
          <w:sz w:val="24"/>
          <w:szCs w:val="24"/>
        </w:rPr>
        <w:t>;</w:t>
      </w:r>
      <w:r w:rsidRPr="00C51F11">
        <w:rPr>
          <w:rFonts w:ascii="Times New Roman" w:hAnsi="Times New Roman" w:cs="Times New Roman"/>
          <w:sz w:val="24"/>
          <w:szCs w:val="24"/>
        </w:rPr>
        <w:t xml:space="preserve"> 2</w:t>
      </w:r>
      <w:r w:rsidRPr="00C51F11">
        <w:rPr>
          <w:rFonts w:ascii="Times New Roman" w:hAnsi="Times New Roman" w:cs="Times New Roman"/>
          <w:sz w:val="24"/>
          <w:szCs w:val="24"/>
        </w:rPr>
        <w:t>.</w:t>
      </w:r>
      <w:r w:rsidRPr="00C51F11">
        <w:rPr>
          <w:rFonts w:ascii="Times New Roman" w:hAnsi="Times New Roman" w:cs="Times New Roman"/>
          <w:sz w:val="24"/>
          <w:szCs w:val="24"/>
        </w:rPr>
        <w:t xml:space="preserve"> kovy rak </w:t>
      </w:r>
      <w:proofErr w:type="spellStart"/>
      <w:r w:rsidRPr="00C51F11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C51F11">
        <w:rPr>
          <w:rFonts w:ascii="Times New Roman" w:hAnsi="Times New Roman" w:cs="Times New Roman"/>
          <w:sz w:val="24"/>
          <w:szCs w:val="24"/>
        </w:rPr>
        <w:t xml:space="preserve"> sediment</w:t>
      </w:r>
      <w:r w:rsidRPr="00C51F11">
        <w:rPr>
          <w:rFonts w:ascii="Times New Roman" w:hAnsi="Times New Roman" w:cs="Times New Roman"/>
          <w:sz w:val="24"/>
          <w:szCs w:val="24"/>
        </w:rPr>
        <w:t>;</w:t>
      </w:r>
      <w:r w:rsidRPr="00C51F11">
        <w:rPr>
          <w:rFonts w:ascii="Times New Roman" w:hAnsi="Times New Roman" w:cs="Times New Roman"/>
          <w:sz w:val="24"/>
          <w:szCs w:val="24"/>
        </w:rPr>
        <w:t xml:space="preserve"> 3</w:t>
      </w:r>
      <w:r w:rsidRPr="00C51F11">
        <w:rPr>
          <w:rFonts w:ascii="Times New Roman" w:hAnsi="Times New Roman" w:cs="Times New Roman"/>
          <w:sz w:val="24"/>
          <w:szCs w:val="24"/>
        </w:rPr>
        <w:t>.</w:t>
      </w:r>
      <w:r w:rsidRPr="00C51F11">
        <w:rPr>
          <w:rFonts w:ascii="Times New Roman" w:hAnsi="Times New Roman" w:cs="Times New Roman"/>
          <w:sz w:val="24"/>
          <w:szCs w:val="24"/>
        </w:rPr>
        <w:t xml:space="preserve"> kovy </w:t>
      </w:r>
      <w:r w:rsidRPr="00C51F11">
        <w:rPr>
          <w:rFonts w:ascii="Times New Roman" w:hAnsi="Times New Roman" w:cs="Times New Roman"/>
          <w:sz w:val="24"/>
          <w:szCs w:val="24"/>
        </w:rPr>
        <w:t>t</w:t>
      </w:r>
      <w:r w:rsidRPr="00C51F11">
        <w:rPr>
          <w:rFonts w:ascii="Times New Roman" w:hAnsi="Times New Roman" w:cs="Times New Roman"/>
          <w:sz w:val="24"/>
          <w:szCs w:val="24"/>
        </w:rPr>
        <w:t>ekoucí</w:t>
      </w:r>
      <w:r w:rsidRPr="00C51F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F11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Pr="00C51F11">
        <w:rPr>
          <w:rFonts w:ascii="Times New Roman" w:hAnsi="Times New Roman" w:cs="Times New Roman"/>
          <w:sz w:val="24"/>
          <w:szCs w:val="24"/>
        </w:rPr>
        <w:t>stojatá voda</w:t>
      </w:r>
      <w:r w:rsidR="00190C5B" w:rsidRPr="00C51F11">
        <w:rPr>
          <w:rFonts w:ascii="Times New Roman" w:hAnsi="Times New Roman" w:cs="Times New Roman"/>
          <w:sz w:val="24"/>
          <w:szCs w:val="24"/>
        </w:rPr>
        <w:t>.</w:t>
      </w:r>
    </w:p>
    <w:p w:rsidR="00D21097" w:rsidRPr="00C51F11" w:rsidRDefault="00D21097" w:rsidP="00190C5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>V  rámci experimentální části bakalářské práce však šlo autorce jen o ověření metodiky. Získaných výsledků je velmi málo na to, aby bylo možné naplnit uvedené cíle práce.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503BF" w:rsidRPr="00C51F11" w:rsidRDefault="00AC43B2" w:rsidP="002503BF">
      <w:pPr>
        <w:tabs>
          <w:tab w:val="left" w:pos="680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 xml:space="preserve">Rešeršní část práce </w:t>
      </w:r>
      <w:r w:rsidR="0044546E" w:rsidRPr="00C51F11">
        <w:rPr>
          <w:rFonts w:ascii="Times New Roman" w:hAnsi="Times New Roman" w:cs="Times New Roman"/>
          <w:bCs/>
          <w:sz w:val="24"/>
          <w:szCs w:val="24"/>
        </w:rPr>
        <w:t>charakterizuje raka signálního, jeho orgánové soustavy, původ a stávající rozšíření v Evropě.</w:t>
      </w:r>
      <w:r w:rsidR="00B84FA1" w:rsidRPr="00C51F11">
        <w:rPr>
          <w:rFonts w:ascii="Times New Roman" w:hAnsi="Times New Roman" w:cs="Times New Roman"/>
          <w:bCs/>
          <w:sz w:val="24"/>
          <w:szCs w:val="24"/>
        </w:rPr>
        <w:t xml:space="preserve"> V další</w:t>
      </w:r>
      <w:r w:rsidR="0044546E" w:rsidRPr="00C51F11">
        <w:rPr>
          <w:rFonts w:ascii="Times New Roman" w:hAnsi="Times New Roman" w:cs="Times New Roman"/>
          <w:bCs/>
          <w:sz w:val="24"/>
          <w:szCs w:val="24"/>
        </w:rPr>
        <w:t xml:space="preserve"> část</w:t>
      </w:r>
      <w:r w:rsidR="00B84FA1" w:rsidRPr="00C51F11">
        <w:rPr>
          <w:rFonts w:ascii="Times New Roman" w:hAnsi="Times New Roman" w:cs="Times New Roman"/>
          <w:bCs/>
          <w:sz w:val="24"/>
          <w:szCs w:val="24"/>
        </w:rPr>
        <w:t>i</w:t>
      </w:r>
      <w:r w:rsidR="0044546E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4FA1" w:rsidRPr="00C51F11">
        <w:rPr>
          <w:rFonts w:ascii="Times New Roman" w:hAnsi="Times New Roman" w:cs="Times New Roman"/>
          <w:bCs/>
          <w:sz w:val="24"/>
          <w:szCs w:val="24"/>
        </w:rPr>
        <w:t xml:space="preserve">uvádí možnosti využití raků v biomonitoringu. </w:t>
      </w:r>
      <w:r w:rsidR="002503BF" w:rsidRPr="00C51F11">
        <w:rPr>
          <w:rFonts w:ascii="Times New Roman" w:hAnsi="Times New Roman" w:cs="Times New Roman"/>
          <w:sz w:val="24"/>
          <w:szCs w:val="24"/>
        </w:rPr>
        <w:t>Autorka charakterizuje</w:t>
      </w:r>
      <w:r w:rsidR="00190C5B" w:rsidRPr="00C51F11">
        <w:rPr>
          <w:rFonts w:ascii="Times New Roman" w:hAnsi="Times New Roman" w:cs="Times New Roman"/>
          <w:sz w:val="24"/>
          <w:szCs w:val="24"/>
        </w:rPr>
        <w:t xml:space="preserve"> vybrané</w:t>
      </w:r>
      <w:r w:rsidR="002503BF" w:rsidRPr="00C51F11">
        <w:rPr>
          <w:rFonts w:ascii="Times New Roman" w:hAnsi="Times New Roman" w:cs="Times New Roman"/>
          <w:sz w:val="24"/>
          <w:szCs w:val="24"/>
        </w:rPr>
        <w:t xml:space="preserve"> těžké kovy a zmiňuje jejich hlavní přirozené a antropogenní zdroje a jejich transport v prostředí, včetně deponování do sedimentů a </w:t>
      </w:r>
      <w:proofErr w:type="spellStart"/>
      <w:r w:rsidR="002503BF" w:rsidRPr="00C51F11">
        <w:rPr>
          <w:rFonts w:ascii="Times New Roman" w:hAnsi="Times New Roman" w:cs="Times New Roman"/>
          <w:sz w:val="24"/>
          <w:szCs w:val="24"/>
        </w:rPr>
        <w:t>bioakumulace</w:t>
      </w:r>
      <w:proofErr w:type="spellEnd"/>
      <w:r w:rsidR="002503BF" w:rsidRPr="00C51F11">
        <w:rPr>
          <w:rFonts w:ascii="Times New Roman" w:hAnsi="Times New Roman" w:cs="Times New Roman"/>
          <w:sz w:val="24"/>
          <w:szCs w:val="24"/>
        </w:rPr>
        <w:t xml:space="preserve"> v organismech. </w:t>
      </w:r>
    </w:p>
    <w:p w:rsidR="00D44AEE" w:rsidRPr="00C51F11" w:rsidRDefault="00D44AEE" w:rsidP="003E4A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 xml:space="preserve">Kapitola 4 </w:t>
      </w:r>
      <w:r w:rsidR="00407587" w:rsidRPr="00C51F11">
        <w:rPr>
          <w:rFonts w:ascii="Times New Roman" w:hAnsi="Times New Roman" w:cs="Times New Roman"/>
          <w:bCs/>
          <w:sz w:val="24"/>
          <w:szCs w:val="24"/>
        </w:rPr>
        <w:t>Experimentální část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měla nést název Metodika. Ve dvou podkapitolách zde popisuje odběr vzorků a jejich laboratorní zpracování. A</w:t>
      </w:r>
      <w:r w:rsidR="00407587" w:rsidRPr="00C51F11">
        <w:rPr>
          <w:rFonts w:ascii="Times New Roman" w:hAnsi="Times New Roman" w:cs="Times New Roman"/>
          <w:bCs/>
          <w:sz w:val="24"/>
          <w:szCs w:val="24"/>
        </w:rPr>
        <w:t>utorka analyzovala obsah těžkých kovů v sedimentech tří lokalit a v separovaných tkáních raků (exoskelet, hepatopankreas, svalovina, žábry).</w:t>
      </w:r>
      <w:r w:rsidR="002503BF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24F2" w:rsidRPr="00C51F11">
        <w:rPr>
          <w:rFonts w:ascii="Times New Roman" w:hAnsi="Times New Roman" w:cs="Times New Roman"/>
          <w:bCs/>
          <w:sz w:val="24"/>
          <w:szCs w:val="24"/>
        </w:rPr>
        <w:t>K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apitola </w:t>
      </w:r>
      <w:r w:rsidR="006A14AD" w:rsidRPr="00C51F11">
        <w:rPr>
          <w:rFonts w:ascii="Times New Roman" w:hAnsi="Times New Roman" w:cs="Times New Roman"/>
          <w:bCs/>
          <w:sz w:val="24"/>
          <w:szCs w:val="24"/>
        </w:rPr>
        <w:t>popisující l</w:t>
      </w:r>
      <w:r w:rsidRPr="00C51F11">
        <w:rPr>
          <w:rFonts w:ascii="Times New Roman" w:hAnsi="Times New Roman" w:cs="Times New Roman"/>
          <w:bCs/>
          <w:sz w:val="24"/>
          <w:szCs w:val="24"/>
        </w:rPr>
        <w:t>okality</w:t>
      </w:r>
      <w:r w:rsidR="003A24F2" w:rsidRPr="00C51F11">
        <w:rPr>
          <w:rFonts w:ascii="Times New Roman" w:hAnsi="Times New Roman" w:cs="Times New Roman"/>
          <w:bCs/>
          <w:sz w:val="24"/>
          <w:szCs w:val="24"/>
        </w:rPr>
        <w:t xml:space="preserve"> zcela chybí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A24F2" w:rsidRPr="00C51F11">
        <w:rPr>
          <w:rFonts w:ascii="Times New Roman" w:hAnsi="Times New Roman" w:cs="Times New Roman"/>
          <w:bCs/>
          <w:sz w:val="24"/>
          <w:szCs w:val="24"/>
        </w:rPr>
        <w:t xml:space="preserve">Studované lokality </w:t>
      </w:r>
      <w:r w:rsidRPr="00C51F11">
        <w:rPr>
          <w:rFonts w:ascii="Times New Roman" w:hAnsi="Times New Roman" w:cs="Times New Roman"/>
          <w:bCs/>
          <w:sz w:val="24"/>
          <w:szCs w:val="24"/>
        </w:rPr>
        <w:t>jsou</w:t>
      </w:r>
      <w:r w:rsidR="002503BF" w:rsidRPr="00C51F1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503BF" w:rsidRPr="00C51F11">
        <w:rPr>
          <w:rFonts w:ascii="Times New Roman" w:hAnsi="Times New Roman" w:cs="Times New Roman"/>
          <w:bCs/>
          <w:sz w:val="24"/>
          <w:szCs w:val="24"/>
        </w:rPr>
        <w:lastRenderedPageBreak/>
        <w:t>v</w:t>
      </w:r>
      <w:r w:rsidR="00190C5B" w:rsidRPr="00C51F11">
        <w:rPr>
          <w:rFonts w:ascii="Times New Roman" w:hAnsi="Times New Roman" w:cs="Times New Roman"/>
          <w:bCs/>
          <w:sz w:val="24"/>
          <w:szCs w:val="24"/>
        </w:rPr>
        <w:t> </w:t>
      </w:r>
      <w:r w:rsidR="002503BF" w:rsidRPr="00C51F11">
        <w:rPr>
          <w:rFonts w:ascii="Times New Roman" w:hAnsi="Times New Roman" w:cs="Times New Roman"/>
          <w:bCs/>
          <w:sz w:val="24"/>
          <w:szCs w:val="24"/>
        </w:rPr>
        <w:t>kapitole</w:t>
      </w:r>
      <w:r w:rsidR="00190C5B" w:rsidRPr="00C51F11">
        <w:rPr>
          <w:rFonts w:ascii="Times New Roman" w:hAnsi="Times New Roman" w:cs="Times New Roman"/>
          <w:bCs/>
          <w:sz w:val="24"/>
          <w:szCs w:val="24"/>
        </w:rPr>
        <w:t> </w:t>
      </w:r>
      <w:r w:rsidR="002503BF" w:rsidRPr="00C51F11">
        <w:rPr>
          <w:rFonts w:ascii="Times New Roman" w:hAnsi="Times New Roman" w:cs="Times New Roman"/>
          <w:bCs/>
          <w:sz w:val="24"/>
          <w:szCs w:val="24"/>
        </w:rPr>
        <w:t>4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jen vyjmenovány s uvedením geografických souřadnic</w:t>
      </w:r>
      <w:r w:rsidR="00190C5B" w:rsidRPr="00C51F11">
        <w:rPr>
          <w:rFonts w:ascii="Times New Roman" w:hAnsi="Times New Roman" w:cs="Times New Roman"/>
          <w:bCs/>
          <w:sz w:val="24"/>
          <w:szCs w:val="24"/>
        </w:rPr>
        <w:t xml:space="preserve">, ale </w:t>
      </w:r>
      <w:r w:rsidRPr="00C51F11">
        <w:rPr>
          <w:rFonts w:ascii="Times New Roman" w:hAnsi="Times New Roman" w:cs="Times New Roman"/>
          <w:bCs/>
          <w:sz w:val="24"/>
          <w:szCs w:val="24"/>
        </w:rPr>
        <w:t>bez jakýchkoliv bližších charakteristik.</w:t>
      </w:r>
    </w:p>
    <w:p w:rsidR="00987E00" w:rsidRPr="00C51F11" w:rsidRDefault="003A24F2" w:rsidP="006A14A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 xml:space="preserve">Výsledky jsou prezentovány ve třech </w:t>
      </w:r>
      <w:r w:rsidR="00190C5B" w:rsidRPr="00C51F11">
        <w:rPr>
          <w:rFonts w:ascii="Times New Roman" w:hAnsi="Times New Roman" w:cs="Times New Roman"/>
          <w:bCs/>
          <w:sz w:val="24"/>
          <w:szCs w:val="24"/>
        </w:rPr>
        <w:t xml:space="preserve">náhledových 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grafech, které jsou však velmi nepřehledné. 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Měly by se srovnávat výsledky měření jednotlivých kovů v sedimentu a v tkáních na třech lokalitách, tak jak je to ostatně v komentáři výsledků. </w:t>
      </w:r>
      <w:r w:rsidR="006A14AD" w:rsidRPr="00C51F11">
        <w:rPr>
          <w:rFonts w:ascii="Times New Roman" w:hAnsi="Times New Roman" w:cs="Times New Roman"/>
          <w:bCs/>
          <w:sz w:val="24"/>
          <w:szCs w:val="24"/>
        </w:rPr>
        <w:t>Doporučuji provézt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do prezentace k</w:t>
      </w:r>
      <w:r w:rsidR="006A14AD" w:rsidRPr="00C51F11">
        <w:rPr>
          <w:rFonts w:ascii="Times New Roman" w:hAnsi="Times New Roman" w:cs="Times New Roman"/>
          <w:bCs/>
          <w:sz w:val="24"/>
          <w:szCs w:val="24"/>
        </w:rPr>
        <w:t> </w:t>
      </w:r>
      <w:r w:rsidRPr="00C51F11">
        <w:rPr>
          <w:rFonts w:ascii="Times New Roman" w:hAnsi="Times New Roman" w:cs="Times New Roman"/>
          <w:bCs/>
          <w:sz w:val="24"/>
          <w:szCs w:val="24"/>
        </w:rPr>
        <w:t>obhajobě</w:t>
      </w:r>
      <w:r w:rsidR="006A14AD" w:rsidRPr="00C51F11">
        <w:rPr>
          <w:rFonts w:ascii="Times New Roman" w:hAnsi="Times New Roman" w:cs="Times New Roman"/>
          <w:bCs/>
          <w:sz w:val="24"/>
          <w:szCs w:val="24"/>
        </w:rPr>
        <w:t>.</w:t>
      </w:r>
    </w:p>
    <w:p w:rsidR="00190C5B" w:rsidRPr="00C51F11" w:rsidRDefault="00190C5B" w:rsidP="00321A4F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21A4F" w:rsidRPr="00C51F11" w:rsidRDefault="00BB2FEC" w:rsidP="00321A4F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Výtky</w:t>
      </w:r>
      <w:r w:rsidR="00190C5B" w:rsidRPr="00C51F11">
        <w:rPr>
          <w:rFonts w:ascii="Times New Roman" w:hAnsi="Times New Roman" w:cs="Times New Roman"/>
          <w:sz w:val="24"/>
          <w:szCs w:val="24"/>
        </w:rPr>
        <w:t xml:space="preserve"> a</w:t>
      </w:r>
      <w:r w:rsidRPr="00C51F11">
        <w:rPr>
          <w:rFonts w:ascii="Times New Roman" w:hAnsi="Times New Roman" w:cs="Times New Roman"/>
          <w:sz w:val="24"/>
          <w:szCs w:val="24"/>
        </w:rPr>
        <w:t xml:space="preserve"> d</w:t>
      </w:r>
      <w:r w:rsidR="00EB5ED6" w:rsidRPr="00C51F11">
        <w:rPr>
          <w:rFonts w:ascii="Times New Roman" w:hAnsi="Times New Roman" w:cs="Times New Roman"/>
          <w:sz w:val="24"/>
          <w:szCs w:val="24"/>
        </w:rPr>
        <w:t>otazy k zodpovězení:</w:t>
      </w:r>
    </w:p>
    <w:p w:rsidR="003965FD" w:rsidRPr="00C51F11" w:rsidRDefault="00352ADD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Kapitola Ú</w:t>
      </w:r>
      <w:r w:rsidR="00AD2B68" w:rsidRPr="00C51F11">
        <w:rPr>
          <w:rFonts w:ascii="Times New Roman" w:hAnsi="Times New Roman" w:cs="Times New Roman"/>
          <w:sz w:val="24"/>
          <w:szCs w:val="24"/>
        </w:rPr>
        <w:t>vod</w:t>
      </w:r>
      <w:r w:rsidRPr="00C51F11">
        <w:rPr>
          <w:rFonts w:ascii="Times New Roman" w:hAnsi="Times New Roman" w:cs="Times New Roman"/>
          <w:sz w:val="24"/>
          <w:szCs w:val="24"/>
        </w:rPr>
        <w:t xml:space="preserve"> by měla čtenáře krátce uvést do řešené problematiky, nikoliv uvádět konkrétní náplň </w:t>
      </w:r>
      <w:r w:rsidR="00190C5B" w:rsidRPr="00C51F11">
        <w:rPr>
          <w:rFonts w:ascii="Times New Roman" w:hAnsi="Times New Roman" w:cs="Times New Roman"/>
          <w:sz w:val="24"/>
          <w:szCs w:val="24"/>
        </w:rPr>
        <w:t xml:space="preserve">předložené </w:t>
      </w:r>
      <w:r w:rsidRPr="00C51F11">
        <w:rPr>
          <w:rFonts w:ascii="Times New Roman" w:hAnsi="Times New Roman" w:cs="Times New Roman"/>
          <w:sz w:val="24"/>
          <w:szCs w:val="24"/>
        </w:rPr>
        <w:t>práce. Ta je, včetně hlavních výsledků</w:t>
      </w:r>
      <w:r w:rsidR="003965FD" w:rsidRPr="00C51F11">
        <w:rPr>
          <w:rFonts w:ascii="Times New Roman" w:hAnsi="Times New Roman" w:cs="Times New Roman"/>
          <w:sz w:val="24"/>
          <w:szCs w:val="24"/>
        </w:rPr>
        <w:t>,</w:t>
      </w:r>
      <w:r w:rsidRPr="00C51F11">
        <w:rPr>
          <w:rFonts w:ascii="Times New Roman" w:hAnsi="Times New Roman" w:cs="Times New Roman"/>
          <w:sz w:val="24"/>
          <w:szCs w:val="24"/>
        </w:rPr>
        <w:t xml:space="preserve"> obsahem Abstraktu. </w:t>
      </w:r>
    </w:p>
    <w:p w:rsidR="00AD2B68" w:rsidRPr="00C51F11" w:rsidRDefault="003965FD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 xml:space="preserve">Nejednotné formátování </w:t>
      </w:r>
      <w:proofErr w:type="gramStart"/>
      <w:r w:rsidR="00AD2B68" w:rsidRPr="00C51F11">
        <w:rPr>
          <w:rFonts w:ascii="Times New Roman" w:hAnsi="Times New Roman" w:cs="Times New Roman"/>
          <w:sz w:val="24"/>
          <w:szCs w:val="24"/>
        </w:rPr>
        <w:t>text</w:t>
      </w:r>
      <w:r w:rsidRPr="00C51F11">
        <w:rPr>
          <w:rFonts w:ascii="Times New Roman" w:hAnsi="Times New Roman" w:cs="Times New Roman"/>
          <w:sz w:val="24"/>
          <w:szCs w:val="24"/>
        </w:rPr>
        <w:t xml:space="preserve">u </w:t>
      </w:r>
      <w:r w:rsidR="00AD2B68" w:rsidRPr="00C51F11">
        <w:rPr>
          <w:rFonts w:ascii="Times New Roman" w:hAnsi="Times New Roman" w:cs="Times New Roman"/>
          <w:sz w:val="24"/>
          <w:szCs w:val="24"/>
        </w:rPr>
        <w:t xml:space="preserve"> – </w:t>
      </w:r>
      <w:r w:rsidRPr="00C51F11">
        <w:rPr>
          <w:rFonts w:ascii="Times New Roman" w:hAnsi="Times New Roman" w:cs="Times New Roman"/>
          <w:sz w:val="24"/>
          <w:szCs w:val="24"/>
        </w:rPr>
        <w:t>řádkování</w:t>
      </w:r>
      <w:proofErr w:type="gramEnd"/>
      <w:r w:rsidR="00190C5B" w:rsidRPr="00C51F11">
        <w:rPr>
          <w:rFonts w:ascii="Times New Roman" w:hAnsi="Times New Roman" w:cs="Times New Roman"/>
          <w:sz w:val="24"/>
          <w:szCs w:val="24"/>
        </w:rPr>
        <w:t>;</w:t>
      </w:r>
      <w:r w:rsidRPr="00C51F11">
        <w:rPr>
          <w:rFonts w:ascii="Times New Roman" w:hAnsi="Times New Roman" w:cs="Times New Roman"/>
          <w:sz w:val="24"/>
          <w:szCs w:val="24"/>
        </w:rPr>
        <w:t xml:space="preserve"> zarovnání</w:t>
      </w:r>
      <w:r w:rsidR="00CA7834" w:rsidRPr="00C51F11">
        <w:rPr>
          <w:rFonts w:ascii="Times New Roman" w:hAnsi="Times New Roman" w:cs="Times New Roman"/>
          <w:sz w:val="24"/>
          <w:szCs w:val="24"/>
        </w:rPr>
        <w:t xml:space="preserve"> do bloku, resp. vlevo</w:t>
      </w:r>
      <w:r w:rsidR="00190C5B" w:rsidRPr="00C51F11">
        <w:rPr>
          <w:rFonts w:ascii="Times New Roman" w:hAnsi="Times New Roman" w:cs="Times New Roman"/>
          <w:sz w:val="24"/>
          <w:szCs w:val="24"/>
        </w:rPr>
        <w:t>;</w:t>
      </w:r>
      <w:r w:rsidR="00CA7834"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Pr="00C51F11">
        <w:rPr>
          <w:rFonts w:ascii="Times New Roman" w:hAnsi="Times New Roman" w:cs="Times New Roman"/>
          <w:sz w:val="24"/>
          <w:szCs w:val="24"/>
        </w:rPr>
        <w:t>některé</w:t>
      </w:r>
      <w:r w:rsidR="00CA7834" w:rsidRPr="00C51F11">
        <w:rPr>
          <w:rFonts w:ascii="Times New Roman" w:hAnsi="Times New Roman" w:cs="Times New Roman"/>
          <w:sz w:val="24"/>
          <w:szCs w:val="24"/>
        </w:rPr>
        <w:t xml:space="preserve"> odstavc</w:t>
      </w:r>
      <w:r w:rsidRPr="00C51F11">
        <w:rPr>
          <w:rFonts w:ascii="Times New Roman" w:hAnsi="Times New Roman" w:cs="Times New Roman"/>
          <w:sz w:val="24"/>
          <w:szCs w:val="24"/>
        </w:rPr>
        <w:t xml:space="preserve">e jsou </w:t>
      </w:r>
      <w:r w:rsidR="00CA7834" w:rsidRPr="00C51F11">
        <w:rPr>
          <w:rFonts w:ascii="Times New Roman" w:hAnsi="Times New Roman" w:cs="Times New Roman"/>
          <w:sz w:val="24"/>
          <w:szCs w:val="24"/>
        </w:rPr>
        <w:t>mnohem užší než ostatní text</w:t>
      </w:r>
      <w:r w:rsidR="00190C5B" w:rsidRPr="00C51F11">
        <w:rPr>
          <w:rFonts w:ascii="Times New Roman" w:hAnsi="Times New Roman" w:cs="Times New Roman"/>
          <w:sz w:val="24"/>
          <w:szCs w:val="24"/>
        </w:rPr>
        <w:t>;</w:t>
      </w:r>
      <w:r w:rsidR="00614662" w:rsidRPr="00C51F11">
        <w:rPr>
          <w:rFonts w:ascii="Times New Roman" w:hAnsi="Times New Roman" w:cs="Times New Roman"/>
          <w:sz w:val="24"/>
          <w:szCs w:val="24"/>
        </w:rPr>
        <w:t xml:space="preserve"> poloprázdné stránky</w:t>
      </w:r>
      <w:r w:rsidR="00CA7834" w:rsidRPr="00C51F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2DF" w:rsidRPr="00C51F11" w:rsidRDefault="00190C5B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N</w:t>
      </w:r>
      <w:r w:rsidR="00B472DF" w:rsidRPr="00C51F11">
        <w:rPr>
          <w:rFonts w:ascii="Times New Roman" w:hAnsi="Times New Roman" w:cs="Times New Roman"/>
          <w:sz w:val="24"/>
          <w:szCs w:val="24"/>
        </w:rPr>
        <w:t>ejednotná forma citací v textu (s čárkou/bez čárky za autory/-</w:t>
      </w:r>
      <w:proofErr w:type="spellStart"/>
      <w:r w:rsidR="00B472DF" w:rsidRPr="00C51F11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614662" w:rsidRPr="00C51F11">
        <w:rPr>
          <w:rFonts w:ascii="Times New Roman" w:hAnsi="Times New Roman" w:cs="Times New Roman"/>
          <w:sz w:val="24"/>
          <w:szCs w:val="24"/>
        </w:rPr>
        <w:t>; autor bez letopočtu</w:t>
      </w:r>
      <w:r w:rsidR="00B472DF" w:rsidRPr="00C51F11">
        <w:rPr>
          <w:rFonts w:ascii="Times New Roman" w:hAnsi="Times New Roman" w:cs="Times New Roman"/>
          <w:sz w:val="24"/>
          <w:szCs w:val="24"/>
        </w:rPr>
        <w:t>)</w:t>
      </w:r>
    </w:p>
    <w:p w:rsidR="00707BB8" w:rsidRPr="00C51F11" w:rsidRDefault="00190C5B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V</w:t>
      </w:r>
      <w:r w:rsidR="00707BB8" w:rsidRPr="00C51F11">
        <w:rPr>
          <w:rFonts w:ascii="Times New Roman" w:hAnsi="Times New Roman" w:cs="Times New Roman"/>
          <w:sz w:val="24"/>
          <w:szCs w:val="24"/>
        </w:rPr>
        <w:t>ědecký název raka signálního měl být v názvu práce a také v názvu podkapitoly 3.2</w:t>
      </w:r>
    </w:p>
    <w:p w:rsidR="00707BB8" w:rsidRPr="00C51F11" w:rsidRDefault="00190C5B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K</w:t>
      </w:r>
      <w:r w:rsidR="00707BB8" w:rsidRPr="00C51F11">
        <w:rPr>
          <w:rFonts w:ascii="Times New Roman" w:hAnsi="Times New Roman" w:cs="Times New Roman"/>
          <w:sz w:val="24"/>
          <w:szCs w:val="24"/>
        </w:rPr>
        <w:t>ter</w:t>
      </w:r>
      <w:r w:rsidRPr="00C51F11">
        <w:rPr>
          <w:rFonts w:ascii="Times New Roman" w:hAnsi="Times New Roman" w:cs="Times New Roman"/>
          <w:sz w:val="24"/>
          <w:szCs w:val="24"/>
        </w:rPr>
        <w:t>é</w:t>
      </w:r>
      <w:r w:rsidR="00707BB8" w:rsidRPr="00C51F11">
        <w:rPr>
          <w:rFonts w:ascii="Times New Roman" w:hAnsi="Times New Roman" w:cs="Times New Roman"/>
          <w:sz w:val="24"/>
          <w:szCs w:val="24"/>
        </w:rPr>
        <w:t xml:space="preserve"> rodové jméno raka pruhovaného je platné </w:t>
      </w:r>
      <w:proofErr w:type="spellStart"/>
      <w:r w:rsidR="00707BB8" w:rsidRPr="00C51F11">
        <w:rPr>
          <w:rFonts w:ascii="Times New Roman" w:hAnsi="Times New Roman" w:cs="Times New Roman"/>
          <w:i/>
          <w:sz w:val="24"/>
          <w:szCs w:val="24"/>
        </w:rPr>
        <w:t>Faxonius</w:t>
      </w:r>
      <w:proofErr w:type="spellEnd"/>
      <w:r w:rsidR="00707BB8" w:rsidRPr="00C51F11">
        <w:rPr>
          <w:rFonts w:ascii="Times New Roman" w:hAnsi="Times New Roman" w:cs="Times New Roman"/>
          <w:sz w:val="24"/>
          <w:szCs w:val="24"/>
        </w:rPr>
        <w:t xml:space="preserve"> nebo </w:t>
      </w:r>
      <w:proofErr w:type="spellStart"/>
      <w:r w:rsidR="00707BB8" w:rsidRPr="00C51F11">
        <w:rPr>
          <w:rFonts w:ascii="Times New Roman" w:hAnsi="Times New Roman" w:cs="Times New Roman"/>
          <w:i/>
          <w:sz w:val="24"/>
          <w:szCs w:val="24"/>
        </w:rPr>
        <w:t>Orconectes</w:t>
      </w:r>
      <w:proofErr w:type="spellEnd"/>
      <w:r w:rsidR="00707BB8" w:rsidRPr="00C51F11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755A3B" w:rsidRPr="00C51F11" w:rsidRDefault="00755A3B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Jak je to s ná</w:t>
      </w:r>
      <w:r w:rsidR="009C74F3" w:rsidRPr="00C51F11">
        <w:rPr>
          <w:rFonts w:ascii="Times New Roman" w:hAnsi="Times New Roman" w:cs="Times New Roman"/>
          <w:sz w:val="24"/>
          <w:szCs w:val="24"/>
        </w:rPr>
        <w:t>roky na prostředí u raka říčního</w:t>
      </w:r>
      <w:r w:rsidRPr="00C51F11">
        <w:rPr>
          <w:rFonts w:ascii="Times New Roman" w:hAnsi="Times New Roman" w:cs="Times New Roman"/>
          <w:sz w:val="24"/>
          <w:szCs w:val="24"/>
        </w:rPr>
        <w:t xml:space="preserve"> a raka signálního, opravdu se oba druhy vyskytují v potocích a stojatých vodách?</w:t>
      </w:r>
    </w:p>
    <w:p w:rsidR="008D4DC9" w:rsidRPr="00C51F11" w:rsidRDefault="00755A3B" w:rsidP="00AD2B68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Neobratné formulace</w:t>
      </w:r>
      <w:r w:rsidR="008D4DC9" w:rsidRPr="00C51F11">
        <w:rPr>
          <w:rFonts w:ascii="Times New Roman" w:hAnsi="Times New Roman" w:cs="Times New Roman"/>
          <w:sz w:val="24"/>
          <w:szCs w:val="24"/>
        </w:rPr>
        <w:t xml:space="preserve"> v popisu orgánových soustav raka</w:t>
      </w:r>
      <w:r w:rsidR="00190C5B" w:rsidRPr="00C51F11">
        <w:rPr>
          <w:rFonts w:ascii="Times New Roman" w:hAnsi="Times New Roman" w:cs="Times New Roman"/>
          <w:sz w:val="24"/>
          <w:szCs w:val="24"/>
        </w:rPr>
        <w:t>, např.: „</w:t>
      </w:r>
      <w:r w:rsidR="00190C5B" w:rsidRPr="00C51F11">
        <w:rPr>
          <w:rFonts w:ascii="Times New Roman" w:hAnsi="Times New Roman" w:cs="Times New Roman"/>
          <w:sz w:val="24"/>
          <w:szCs w:val="24"/>
        </w:rPr>
        <w:t>Tělo raka je kryto vnější chitinovou kostrou – kutikulou. Ta je tvořena uhličitanem a fosforečnanem vápenatým,</w:t>
      </w:r>
      <w:r w:rsidR="00BD4EDF" w:rsidRPr="00C51F11">
        <w:rPr>
          <w:rFonts w:ascii="Times New Roman" w:hAnsi="Times New Roman" w:cs="Times New Roman"/>
          <w:sz w:val="24"/>
          <w:szCs w:val="24"/>
        </w:rPr>
        <w:t> </w:t>
      </w:r>
      <w:r w:rsidR="00190C5B"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="00190C5B" w:rsidRPr="00C51F11">
        <w:rPr>
          <w:rFonts w:ascii="Times New Roman" w:hAnsi="Times New Roman" w:cs="Times New Roman"/>
          <w:sz w:val="24"/>
          <w:szCs w:val="24"/>
        </w:rPr>
        <w:t>…“</w:t>
      </w:r>
      <w:r w:rsidR="00BD4EDF" w:rsidRPr="00C51F11">
        <w:rPr>
          <w:rFonts w:ascii="Times New Roman" w:hAnsi="Times New Roman" w:cs="Times New Roman"/>
          <w:sz w:val="24"/>
          <w:szCs w:val="24"/>
        </w:rPr>
        <w:t>; nebo: „</w:t>
      </w:r>
      <w:r w:rsidR="00BD4EDF" w:rsidRPr="00C51F11">
        <w:rPr>
          <w:rFonts w:ascii="Times New Roman" w:hAnsi="Times New Roman" w:cs="Times New Roman"/>
          <w:sz w:val="24"/>
          <w:szCs w:val="24"/>
        </w:rPr>
        <w:t>Trávící soustava je tvořena velkým svalnatým ž</w:t>
      </w:r>
      <w:r w:rsidR="00BD4EDF" w:rsidRPr="00C51F11">
        <w:rPr>
          <w:rFonts w:ascii="Times New Roman" w:hAnsi="Times New Roman" w:cs="Times New Roman"/>
          <w:sz w:val="24"/>
          <w:szCs w:val="24"/>
        </w:rPr>
        <w:t xml:space="preserve">aludkem </w:t>
      </w:r>
      <w:r w:rsidR="00BD4EDF" w:rsidRPr="00C51F11">
        <w:rPr>
          <w:rFonts w:ascii="Times New Roman" w:hAnsi="Times New Roman" w:cs="Times New Roman"/>
          <w:sz w:val="24"/>
          <w:szCs w:val="24"/>
        </w:rPr>
        <w:t>s lištami a zuby tvoř</w:t>
      </w:r>
      <w:r w:rsidR="00BD4EDF" w:rsidRPr="00C51F11">
        <w:rPr>
          <w:rFonts w:ascii="Times New Roman" w:hAnsi="Times New Roman" w:cs="Times New Roman"/>
          <w:sz w:val="24"/>
          <w:szCs w:val="24"/>
        </w:rPr>
        <w:t>ených chitinem,…“</w:t>
      </w:r>
      <w:r w:rsidR="008D4DC9" w:rsidRPr="00C51F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EDF" w:rsidRPr="00C51F11" w:rsidRDefault="00F32280" w:rsidP="00BA1FE2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Na str</w:t>
      </w:r>
      <w:r w:rsidR="00C51F11" w:rsidRPr="00C51F11">
        <w:rPr>
          <w:rFonts w:ascii="Times New Roman" w:hAnsi="Times New Roman" w:cs="Times New Roman"/>
          <w:sz w:val="24"/>
          <w:szCs w:val="24"/>
        </w:rPr>
        <w:t>.</w:t>
      </w:r>
      <w:r w:rsidRPr="00C51F11">
        <w:rPr>
          <w:rFonts w:ascii="Times New Roman" w:hAnsi="Times New Roman" w:cs="Times New Roman"/>
          <w:sz w:val="24"/>
          <w:szCs w:val="24"/>
        </w:rPr>
        <w:t xml:space="preserve"> 9 je použit termín latentní místo letální.</w:t>
      </w:r>
    </w:p>
    <w:p w:rsidR="00BA1FE2" w:rsidRPr="00C51F11" w:rsidRDefault="00BD4EDF" w:rsidP="00BA1FE2">
      <w:pPr>
        <w:pStyle w:val="Odstavecseseznamem"/>
        <w:numPr>
          <w:ilvl w:val="0"/>
          <w:numId w:val="6"/>
        </w:num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bCs/>
          <w:sz w:val="24"/>
          <w:szCs w:val="24"/>
        </w:rPr>
        <w:t xml:space="preserve">Pokud považuje autorka za nezbytné uvádět hodnoty </w:t>
      </w:r>
      <w:proofErr w:type="spellStart"/>
      <w:r w:rsidR="00A5774F" w:rsidRPr="00C51F11">
        <w:rPr>
          <w:rFonts w:ascii="Times New Roman" w:hAnsi="Times New Roman" w:cs="Times New Roman"/>
          <w:bCs/>
          <w:sz w:val="24"/>
          <w:szCs w:val="24"/>
        </w:rPr>
        <w:t>histogamech</w:t>
      </w:r>
      <w:proofErr w:type="spellEnd"/>
      <w:r w:rsidRPr="00C51F11">
        <w:rPr>
          <w:rFonts w:ascii="Times New Roman" w:hAnsi="Times New Roman" w:cs="Times New Roman"/>
          <w:bCs/>
          <w:sz w:val="24"/>
          <w:szCs w:val="24"/>
        </w:rPr>
        <w:t>, pak by měly být</w:t>
      </w:r>
      <w:r w:rsidR="00C51F11" w:rsidRPr="00C51F11">
        <w:rPr>
          <w:rFonts w:ascii="Times New Roman" w:hAnsi="Times New Roman" w:cs="Times New Roman"/>
          <w:bCs/>
          <w:sz w:val="24"/>
          <w:szCs w:val="24"/>
        </w:rPr>
        <w:t>,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při použité škále</w:t>
      </w:r>
      <w:r w:rsidR="00C51F11" w:rsidRPr="00C51F11">
        <w:rPr>
          <w:rFonts w:ascii="Times New Roman" w:hAnsi="Times New Roman" w:cs="Times New Roman"/>
          <w:bCs/>
          <w:sz w:val="24"/>
          <w:szCs w:val="24"/>
        </w:rPr>
        <w:t>,</w:t>
      </w:r>
      <w:r w:rsidRPr="00C51F11">
        <w:rPr>
          <w:rFonts w:ascii="Times New Roman" w:hAnsi="Times New Roman" w:cs="Times New Roman"/>
          <w:bCs/>
          <w:sz w:val="24"/>
          <w:szCs w:val="24"/>
        </w:rPr>
        <w:t xml:space="preserve"> bez desetinných míst a mnohem menším písmem.</w:t>
      </w:r>
    </w:p>
    <w:p w:rsidR="00AD2B68" w:rsidRPr="00C51F11" w:rsidRDefault="00AD2B68" w:rsidP="00DA5628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2561" w:rsidRPr="00C51F11" w:rsidRDefault="00CD7AFD" w:rsidP="000725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 xml:space="preserve">Mohu konstatovat, že </w:t>
      </w:r>
      <w:r w:rsidR="00072561" w:rsidRPr="00C51F11">
        <w:rPr>
          <w:rFonts w:ascii="Times New Roman" w:hAnsi="Times New Roman" w:cs="Times New Roman"/>
          <w:sz w:val="24"/>
          <w:szCs w:val="24"/>
        </w:rPr>
        <w:t xml:space="preserve">předložená </w:t>
      </w:r>
      <w:r w:rsidRPr="00C51F11">
        <w:rPr>
          <w:rFonts w:ascii="Times New Roman" w:hAnsi="Times New Roman" w:cs="Times New Roman"/>
          <w:sz w:val="24"/>
          <w:szCs w:val="24"/>
        </w:rPr>
        <w:t>bakalářská</w:t>
      </w:r>
      <w:r w:rsidR="00072561" w:rsidRPr="00C51F11">
        <w:rPr>
          <w:rFonts w:ascii="Times New Roman" w:hAnsi="Times New Roman" w:cs="Times New Roman"/>
          <w:sz w:val="24"/>
          <w:szCs w:val="24"/>
        </w:rPr>
        <w:t xml:space="preserve"> práce splnila svůj hlavní cíl.</w:t>
      </w:r>
    </w:p>
    <w:p w:rsidR="00C51F11" w:rsidRPr="00C51F11" w:rsidRDefault="00072561" w:rsidP="000725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 xml:space="preserve">Předloženou bakalářskou práci </w:t>
      </w:r>
      <w:r w:rsidRPr="00C51F11">
        <w:rPr>
          <w:rFonts w:ascii="Times New Roman" w:hAnsi="Times New Roman" w:cs="Times New Roman"/>
          <w:b/>
          <w:sz w:val="24"/>
          <w:szCs w:val="24"/>
        </w:rPr>
        <w:t>doporučuji k obhajobě</w:t>
      </w:r>
      <w:r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="00C51F11" w:rsidRPr="00C51F11">
        <w:rPr>
          <w:rFonts w:ascii="Times New Roman" w:hAnsi="Times New Roman" w:cs="Times New Roman"/>
          <w:sz w:val="24"/>
          <w:szCs w:val="24"/>
        </w:rPr>
        <w:t>s uvedenými výhradami.</w:t>
      </w:r>
    </w:p>
    <w:p w:rsidR="00072561" w:rsidRPr="00C51F11" w:rsidRDefault="00C51F11" w:rsidP="00C51F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F11">
        <w:rPr>
          <w:rFonts w:ascii="Times New Roman" w:hAnsi="Times New Roman" w:cs="Times New Roman"/>
          <w:sz w:val="24"/>
          <w:szCs w:val="24"/>
        </w:rPr>
        <w:t>N</w:t>
      </w:r>
      <w:r w:rsidR="00072561" w:rsidRPr="00C51F11">
        <w:rPr>
          <w:rFonts w:ascii="Times New Roman" w:hAnsi="Times New Roman" w:cs="Times New Roman"/>
          <w:sz w:val="24"/>
          <w:szCs w:val="24"/>
        </w:rPr>
        <w:t>avrhuji klasifikaci:</w:t>
      </w:r>
      <w:r w:rsidRPr="00C51F11">
        <w:rPr>
          <w:rFonts w:ascii="Times New Roman" w:hAnsi="Times New Roman" w:cs="Times New Roman"/>
          <w:sz w:val="24"/>
          <w:szCs w:val="24"/>
        </w:rPr>
        <w:t xml:space="preserve"> </w:t>
      </w:r>
      <w:r w:rsidR="00CD7AFD" w:rsidRPr="00C51F11">
        <w:rPr>
          <w:rFonts w:ascii="Times New Roman" w:hAnsi="Times New Roman" w:cs="Times New Roman"/>
          <w:b/>
          <w:sz w:val="24"/>
          <w:szCs w:val="24"/>
        </w:rPr>
        <w:t>D</w:t>
      </w:r>
    </w:p>
    <w:p w:rsidR="00CD7AFD" w:rsidRDefault="00CD7AFD" w:rsidP="00595EB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0468" w:rsidRPr="00B12121" w:rsidRDefault="00B80A90" w:rsidP="00595EBD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121">
        <w:rPr>
          <w:rFonts w:ascii="Times New Roman" w:hAnsi="Times New Roman" w:cs="Times New Roman"/>
          <w:sz w:val="24"/>
          <w:szCs w:val="24"/>
        </w:rPr>
        <w:t xml:space="preserve">V Olomouci dne </w:t>
      </w:r>
      <w:r w:rsidR="00C51F11">
        <w:rPr>
          <w:rFonts w:ascii="Times New Roman" w:hAnsi="Times New Roman" w:cs="Times New Roman"/>
          <w:sz w:val="24"/>
          <w:szCs w:val="24"/>
        </w:rPr>
        <w:t>13</w:t>
      </w:r>
      <w:r w:rsidR="00CD7AFD">
        <w:rPr>
          <w:rFonts w:ascii="Times New Roman" w:hAnsi="Times New Roman" w:cs="Times New Roman"/>
          <w:sz w:val="24"/>
          <w:szCs w:val="24"/>
        </w:rPr>
        <w:t xml:space="preserve">. </w:t>
      </w:r>
      <w:r w:rsidR="00C51F11">
        <w:rPr>
          <w:rFonts w:ascii="Times New Roman" w:hAnsi="Times New Roman" w:cs="Times New Roman"/>
          <w:sz w:val="24"/>
          <w:szCs w:val="24"/>
        </w:rPr>
        <w:t>8</w:t>
      </w:r>
      <w:r w:rsidR="00CD7AFD">
        <w:rPr>
          <w:rFonts w:ascii="Times New Roman" w:hAnsi="Times New Roman" w:cs="Times New Roman"/>
          <w:sz w:val="24"/>
          <w:szCs w:val="24"/>
        </w:rPr>
        <w:t>. 20</w:t>
      </w:r>
      <w:r w:rsidR="00C51F11">
        <w:rPr>
          <w:rFonts w:ascii="Times New Roman" w:hAnsi="Times New Roman" w:cs="Times New Roman"/>
          <w:sz w:val="24"/>
          <w:szCs w:val="24"/>
        </w:rPr>
        <w:t>2</w:t>
      </w:r>
      <w:r w:rsidR="00CD7AFD">
        <w:rPr>
          <w:rFonts w:ascii="Times New Roman" w:hAnsi="Times New Roman" w:cs="Times New Roman"/>
          <w:sz w:val="24"/>
          <w:szCs w:val="24"/>
        </w:rPr>
        <w:t>1</w:t>
      </w:r>
      <w:r w:rsidR="00910BBB">
        <w:rPr>
          <w:rFonts w:ascii="Times New Roman" w:hAnsi="Times New Roman" w:cs="Times New Roman"/>
          <w:sz w:val="24"/>
          <w:szCs w:val="24"/>
        </w:rPr>
        <w:tab/>
      </w:r>
      <w:r w:rsidR="00C51F11">
        <w:rPr>
          <w:rFonts w:ascii="Times New Roman" w:hAnsi="Times New Roman" w:cs="Times New Roman"/>
          <w:sz w:val="24"/>
          <w:szCs w:val="24"/>
        </w:rPr>
        <w:t xml:space="preserve">Vladimír </w:t>
      </w:r>
      <w:proofErr w:type="spellStart"/>
      <w:r w:rsidR="00C51F11">
        <w:rPr>
          <w:rFonts w:ascii="Times New Roman" w:hAnsi="Times New Roman" w:cs="Times New Roman"/>
          <w:sz w:val="24"/>
          <w:szCs w:val="24"/>
        </w:rPr>
        <w:t>Uvíra</w:t>
      </w:r>
      <w:proofErr w:type="spellEnd"/>
    </w:p>
    <w:sectPr w:rsidR="00640468" w:rsidRPr="00B12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E0FC8"/>
    <w:multiLevelType w:val="hybridMultilevel"/>
    <w:tmpl w:val="1772DF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A831A9"/>
    <w:multiLevelType w:val="hybridMultilevel"/>
    <w:tmpl w:val="ECF05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F16E49"/>
    <w:multiLevelType w:val="hybridMultilevel"/>
    <w:tmpl w:val="892022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B448B4"/>
    <w:multiLevelType w:val="hybridMultilevel"/>
    <w:tmpl w:val="62221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7F4793"/>
    <w:multiLevelType w:val="hybridMultilevel"/>
    <w:tmpl w:val="1E4ED78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E763963"/>
    <w:multiLevelType w:val="hybridMultilevel"/>
    <w:tmpl w:val="9FC84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468"/>
    <w:rsid w:val="0000366B"/>
    <w:rsid w:val="000424DF"/>
    <w:rsid w:val="0004507E"/>
    <w:rsid w:val="00072561"/>
    <w:rsid w:val="000A7304"/>
    <w:rsid w:val="000C3BFD"/>
    <w:rsid w:val="000D08FF"/>
    <w:rsid w:val="000F49D8"/>
    <w:rsid w:val="00113712"/>
    <w:rsid w:val="00150580"/>
    <w:rsid w:val="00154A82"/>
    <w:rsid w:val="00190C5B"/>
    <w:rsid w:val="001940E2"/>
    <w:rsid w:val="001C2B76"/>
    <w:rsid w:val="001E2513"/>
    <w:rsid w:val="00202A97"/>
    <w:rsid w:val="00221A53"/>
    <w:rsid w:val="00221DD3"/>
    <w:rsid w:val="00232EC9"/>
    <w:rsid w:val="002503BF"/>
    <w:rsid w:val="00273358"/>
    <w:rsid w:val="00281B04"/>
    <w:rsid w:val="002B1374"/>
    <w:rsid w:val="003126AF"/>
    <w:rsid w:val="00321A4F"/>
    <w:rsid w:val="00332A6F"/>
    <w:rsid w:val="00352ADD"/>
    <w:rsid w:val="00373B45"/>
    <w:rsid w:val="003965FD"/>
    <w:rsid w:val="003A24F2"/>
    <w:rsid w:val="003E4AB6"/>
    <w:rsid w:val="0040040B"/>
    <w:rsid w:val="00407587"/>
    <w:rsid w:val="004362D6"/>
    <w:rsid w:val="0044546E"/>
    <w:rsid w:val="00460742"/>
    <w:rsid w:val="004709D9"/>
    <w:rsid w:val="004820B0"/>
    <w:rsid w:val="00495C34"/>
    <w:rsid w:val="004B6B1E"/>
    <w:rsid w:val="004E619E"/>
    <w:rsid w:val="0051625C"/>
    <w:rsid w:val="00527564"/>
    <w:rsid w:val="0054719C"/>
    <w:rsid w:val="00573A44"/>
    <w:rsid w:val="00585C25"/>
    <w:rsid w:val="00594BF8"/>
    <w:rsid w:val="00595EBD"/>
    <w:rsid w:val="005C0A18"/>
    <w:rsid w:val="005C49E3"/>
    <w:rsid w:val="005D37FA"/>
    <w:rsid w:val="00614662"/>
    <w:rsid w:val="00626DD6"/>
    <w:rsid w:val="00627701"/>
    <w:rsid w:val="00640468"/>
    <w:rsid w:val="006941FB"/>
    <w:rsid w:val="00694F6F"/>
    <w:rsid w:val="0069744E"/>
    <w:rsid w:val="006A14AD"/>
    <w:rsid w:val="006B2D96"/>
    <w:rsid w:val="006D2377"/>
    <w:rsid w:val="006D2E21"/>
    <w:rsid w:val="006D7F7B"/>
    <w:rsid w:val="00707BB8"/>
    <w:rsid w:val="00733E0D"/>
    <w:rsid w:val="00755A3B"/>
    <w:rsid w:val="00764C30"/>
    <w:rsid w:val="007A2BE6"/>
    <w:rsid w:val="007B1A81"/>
    <w:rsid w:val="007B75FE"/>
    <w:rsid w:val="0081308C"/>
    <w:rsid w:val="00836FE6"/>
    <w:rsid w:val="00850B4E"/>
    <w:rsid w:val="00883BA9"/>
    <w:rsid w:val="00883E45"/>
    <w:rsid w:val="00892C46"/>
    <w:rsid w:val="008B769D"/>
    <w:rsid w:val="008D4DC9"/>
    <w:rsid w:val="008D5E61"/>
    <w:rsid w:val="008F0A75"/>
    <w:rsid w:val="00910BBB"/>
    <w:rsid w:val="009446BD"/>
    <w:rsid w:val="00946EB4"/>
    <w:rsid w:val="009525D5"/>
    <w:rsid w:val="00960DDE"/>
    <w:rsid w:val="00987E00"/>
    <w:rsid w:val="009A06E3"/>
    <w:rsid w:val="009A1230"/>
    <w:rsid w:val="009C74F3"/>
    <w:rsid w:val="00A5774F"/>
    <w:rsid w:val="00A665B4"/>
    <w:rsid w:val="00A7150C"/>
    <w:rsid w:val="00A9032B"/>
    <w:rsid w:val="00AA754B"/>
    <w:rsid w:val="00AC0C3F"/>
    <w:rsid w:val="00AC43B2"/>
    <w:rsid w:val="00AD2B68"/>
    <w:rsid w:val="00AD7721"/>
    <w:rsid w:val="00AE0539"/>
    <w:rsid w:val="00AF04FD"/>
    <w:rsid w:val="00AF09A8"/>
    <w:rsid w:val="00AF4C58"/>
    <w:rsid w:val="00B10125"/>
    <w:rsid w:val="00B12121"/>
    <w:rsid w:val="00B20FE1"/>
    <w:rsid w:val="00B26327"/>
    <w:rsid w:val="00B3433F"/>
    <w:rsid w:val="00B472DF"/>
    <w:rsid w:val="00B73F9C"/>
    <w:rsid w:val="00B80A90"/>
    <w:rsid w:val="00B84FA1"/>
    <w:rsid w:val="00BA1FE2"/>
    <w:rsid w:val="00BB2FEC"/>
    <w:rsid w:val="00BD3461"/>
    <w:rsid w:val="00BD4C88"/>
    <w:rsid w:val="00BD4EDF"/>
    <w:rsid w:val="00C276F5"/>
    <w:rsid w:val="00C47357"/>
    <w:rsid w:val="00C50623"/>
    <w:rsid w:val="00C51F11"/>
    <w:rsid w:val="00CA7834"/>
    <w:rsid w:val="00CB68A8"/>
    <w:rsid w:val="00CC2AD9"/>
    <w:rsid w:val="00CD76E7"/>
    <w:rsid w:val="00CD7AFD"/>
    <w:rsid w:val="00D21097"/>
    <w:rsid w:val="00D23329"/>
    <w:rsid w:val="00D44AEE"/>
    <w:rsid w:val="00D462BB"/>
    <w:rsid w:val="00D50A70"/>
    <w:rsid w:val="00D62861"/>
    <w:rsid w:val="00D75A19"/>
    <w:rsid w:val="00DA4E06"/>
    <w:rsid w:val="00DA5628"/>
    <w:rsid w:val="00DA7C04"/>
    <w:rsid w:val="00E00DDB"/>
    <w:rsid w:val="00E110D5"/>
    <w:rsid w:val="00E11983"/>
    <w:rsid w:val="00E11C72"/>
    <w:rsid w:val="00E1297E"/>
    <w:rsid w:val="00E42DBD"/>
    <w:rsid w:val="00E910E7"/>
    <w:rsid w:val="00EA5FF2"/>
    <w:rsid w:val="00EB5ED6"/>
    <w:rsid w:val="00EC1724"/>
    <w:rsid w:val="00ED6B3F"/>
    <w:rsid w:val="00F16B1D"/>
    <w:rsid w:val="00F32280"/>
    <w:rsid w:val="00F61CF4"/>
    <w:rsid w:val="00F86712"/>
    <w:rsid w:val="00F933D1"/>
    <w:rsid w:val="00FF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64046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640468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6D2E21"/>
    <w:pPr>
      <w:ind w:left="720"/>
      <w:contextualSpacing/>
    </w:pPr>
  </w:style>
  <w:style w:type="paragraph" w:customStyle="1" w:styleId="Default">
    <w:name w:val="Default"/>
    <w:rsid w:val="006974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F49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64046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640468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6D2E21"/>
    <w:pPr>
      <w:ind w:left="720"/>
      <w:contextualSpacing/>
    </w:pPr>
  </w:style>
  <w:style w:type="paragraph" w:customStyle="1" w:styleId="Default">
    <w:name w:val="Default"/>
    <w:rsid w:val="006974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F49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9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2</Pages>
  <Words>606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admin</cp:lastModifiedBy>
  <cp:revision>5</cp:revision>
  <cp:lastPrinted>2018-05-25T07:19:00Z</cp:lastPrinted>
  <dcterms:created xsi:type="dcterms:W3CDTF">2021-08-11T10:14:00Z</dcterms:created>
  <dcterms:modified xsi:type="dcterms:W3CDTF">2021-08-13T08:55:00Z</dcterms:modified>
</cp:coreProperties>
</file>