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8A1" w:rsidRDefault="003008A1">
      <w:pPr>
        <w:pStyle w:val="Nadpis2"/>
        <w:jc w:val="center"/>
        <w:rPr>
          <w:rFonts w:ascii="Times New Roman" w:hAnsi="Times New Roman"/>
          <w:sz w:val="40"/>
        </w:rPr>
      </w:pPr>
    </w:p>
    <w:p w:rsidR="00EC6D40" w:rsidRPr="003008A1" w:rsidRDefault="00EC6D40">
      <w:pPr>
        <w:pStyle w:val="Nadpis2"/>
        <w:jc w:val="center"/>
        <w:rPr>
          <w:rFonts w:ascii="Times New Roman" w:hAnsi="Times New Roman"/>
          <w:sz w:val="40"/>
        </w:rPr>
      </w:pPr>
      <w:r w:rsidRPr="003008A1">
        <w:rPr>
          <w:rFonts w:ascii="Times New Roman" w:hAnsi="Times New Roman"/>
          <w:sz w:val="40"/>
        </w:rPr>
        <w:t>Katedra bohemistiky</w:t>
      </w:r>
    </w:p>
    <w:p w:rsidR="00EC6D40" w:rsidRPr="003008A1" w:rsidRDefault="003008A1">
      <w:pPr>
        <w:pStyle w:val="Nadpis3"/>
        <w:jc w:val="center"/>
        <w:rPr>
          <w:rFonts w:ascii="Times New Roman" w:hAnsi="Times New Roman"/>
          <w:b w:val="0"/>
          <w:bCs w:val="0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P</w:t>
      </w:r>
      <w:r w:rsidR="00EC6D40" w:rsidRPr="003008A1">
        <w:rPr>
          <w:rFonts w:ascii="Times New Roman" w:hAnsi="Times New Roman"/>
          <w:i w:val="0"/>
          <w:sz w:val="28"/>
        </w:rPr>
        <w:t xml:space="preserve">osudek na </w:t>
      </w:r>
      <w:r w:rsidR="00203FC7" w:rsidRPr="003008A1">
        <w:rPr>
          <w:rFonts w:ascii="Times New Roman" w:hAnsi="Times New Roman"/>
          <w:i w:val="0"/>
          <w:sz w:val="28"/>
        </w:rPr>
        <w:t>bakalářskou</w:t>
      </w:r>
      <w:r w:rsidR="006B5D2F" w:rsidRPr="003008A1">
        <w:rPr>
          <w:rFonts w:ascii="Times New Roman" w:hAnsi="Times New Roman"/>
          <w:i w:val="0"/>
          <w:sz w:val="28"/>
        </w:rPr>
        <w:t>/magisterskou</w:t>
      </w:r>
      <w:r w:rsidR="00FA7ADD" w:rsidRPr="003008A1">
        <w:rPr>
          <w:rFonts w:ascii="Times New Roman" w:hAnsi="Times New Roman"/>
          <w:i w:val="0"/>
          <w:sz w:val="28"/>
        </w:rPr>
        <w:t xml:space="preserve"> </w:t>
      </w:r>
      <w:r w:rsidR="00EC6D40" w:rsidRPr="003008A1">
        <w:rPr>
          <w:rFonts w:ascii="Times New Roman" w:hAnsi="Times New Roman"/>
          <w:i w:val="0"/>
          <w:sz w:val="28"/>
        </w:rPr>
        <w:t xml:space="preserve">diplomovou práci </w:t>
      </w:r>
    </w:p>
    <w:p w:rsidR="00EC6D40" w:rsidRDefault="00EC6D40"/>
    <w:p w:rsidR="003008A1" w:rsidRPr="003008A1" w:rsidRDefault="003008A1"/>
    <w:p w:rsidR="00EC6D40" w:rsidRPr="00D56FCD" w:rsidRDefault="00EC6D40">
      <w:pPr>
        <w:rPr>
          <w:bCs/>
        </w:rPr>
      </w:pPr>
      <w:r w:rsidRPr="003008A1">
        <w:rPr>
          <w:b/>
          <w:bCs/>
        </w:rPr>
        <w:t>Autor:</w:t>
      </w:r>
      <w:r w:rsidR="00602F96" w:rsidRPr="003008A1">
        <w:rPr>
          <w:b/>
          <w:bCs/>
        </w:rPr>
        <w:t xml:space="preserve"> </w:t>
      </w:r>
      <w:r w:rsidR="00BB562B">
        <w:rPr>
          <w:b/>
          <w:bCs/>
        </w:rPr>
        <w:t>Vendula Čepicová</w:t>
      </w:r>
    </w:p>
    <w:p w:rsidR="00531A7D" w:rsidRDefault="00EC6D40">
      <w:pPr>
        <w:rPr>
          <w:bCs/>
        </w:rPr>
      </w:pPr>
      <w:r w:rsidRPr="003008A1">
        <w:rPr>
          <w:b/>
          <w:bCs/>
        </w:rPr>
        <w:t xml:space="preserve">Studijní obor: </w:t>
      </w:r>
      <w:proofErr w:type="spellStart"/>
      <w:r w:rsidR="00BB562B">
        <w:rPr>
          <w:b/>
          <w:bCs/>
        </w:rPr>
        <w:t>ćeská</w:t>
      </w:r>
      <w:proofErr w:type="spellEnd"/>
      <w:r w:rsidR="00BB562B">
        <w:rPr>
          <w:b/>
          <w:bCs/>
        </w:rPr>
        <w:t xml:space="preserve"> filologie</w:t>
      </w:r>
    </w:p>
    <w:p w:rsidR="00BB562B" w:rsidRPr="00BB562B" w:rsidRDefault="00EC6D40" w:rsidP="00BB562B">
      <w:pPr>
        <w:rPr>
          <w:b/>
          <w:bCs/>
        </w:rPr>
      </w:pPr>
      <w:r w:rsidRPr="003008A1">
        <w:rPr>
          <w:b/>
          <w:bCs/>
        </w:rPr>
        <w:t xml:space="preserve">Název práce (česky/anglicky): </w:t>
      </w:r>
      <w:r w:rsidR="00BB562B" w:rsidRPr="00BB562B">
        <w:rPr>
          <w:b/>
          <w:bCs/>
        </w:rPr>
        <w:t>APROPRIAČNÍ TENDENCE V POETICE</w:t>
      </w:r>
    </w:p>
    <w:p w:rsidR="00BB562B" w:rsidRPr="00BB562B" w:rsidRDefault="00BB562B" w:rsidP="00BB562B">
      <w:pPr>
        <w:rPr>
          <w:b/>
          <w:bCs/>
        </w:rPr>
      </w:pPr>
      <w:r w:rsidRPr="00BB562B">
        <w:rPr>
          <w:b/>
          <w:bCs/>
        </w:rPr>
        <w:t>PETRA BORKOVCE</w:t>
      </w:r>
      <w:r>
        <w:rPr>
          <w:b/>
          <w:bCs/>
        </w:rPr>
        <w:t xml:space="preserve"> / </w:t>
      </w:r>
      <w:r w:rsidRPr="00BB562B">
        <w:rPr>
          <w:b/>
          <w:bCs/>
        </w:rPr>
        <w:t>APPROPRIATIVE TENDENCIES IN POETICS</w:t>
      </w:r>
      <w:r>
        <w:rPr>
          <w:b/>
          <w:bCs/>
        </w:rPr>
        <w:t xml:space="preserve"> OF</w:t>
      </w:r>
    </w:p>
    <w:p w:rsidR="00066B19" w:rsidRPr="00D56FCD" w:rsidRDefault="00BB562B" w:rsidP="00BB562B">
      <w:pPr>
        <w:rPr>
          <w:bCs/>
        </w:rPr>
      </w:pPr>
      <w:r>
        <w:rPr>
          <w:b/>
          <w:bCs/>
        </w:rPr>
        <w:t>PET</w:t>
      </w:r>
      <w:r w:rsidRPr="00BB562B">
        <w:rPr>
          <w:b/>
          <w:bCs/>
        </w:rPr>
        <w:t>R BORKOVEC</w:t>
      </w:r>
    </w:p>
    <w:p w:rsidR="00EC6D40" w:rsidRPr="00D56FCD" w:rsidRDefault="003008A1">
      <w:r w:rsidRPr="00531A7D">
        <w:rPr>
          <w:b/>
          <w:bCs/>
        </w:rPr>
        <w:t xml:space="preserve">Vedoucí </w:t>
      </w:r>
      <w:r>
        <w:rPr>
          <w:b/>
          <w:bCs/>
        </w:rPr>
        <w:t xml:space="preserve">/ </w:t>
      </w:r>
      <w:r w:rsidR="00484759" w:rsidRPr="003008A1">
        <w:rPr>
          <w:b/>
          <w:bCs/>
        </w:rPr>
        <w:t>Oponent</w:t>
      </w:r>
      <w:r w:rsidR="00EC6D40" w:rsidRPr="003008A1">
        <w:rPr>
          <w:b/>
          <w:bCs/>
        </w:rPr>
        <w:t xml:space="preserve"> práce: </w:t>
      </w:r>
      <w:r w:rsidR="00BB562B">
        <w:rPr>
          <w:b/>
          <w:bCs/>
        </w:rPr>
        <w:t xml:space="preserve">Mgr. Petr Komenda, </w:t>
      </w:r>
      <w:proofErr w:type="spellStart"/>
      <w:r w:rsidR="00BB562B">
        <w:rPr>
          <w:b/>
          <w:bCs/>
        </w:rPr>
        <w:t>Ph.D</w:t>
      </w:r>
      <w:proofErr w:type="spellEnd"/>
      <w:r w:rsidR="00BB562B">
        <w:rPr>
          <w:b/>
          <w:bCs/>
        </w:rPr>
        <w:t>.</w:t>
      </w:r>
    </w:p>
    <w:p w:rsidR="00EC6D40" w:rsidRPr="003008A1" w:rsidRDefault="00EC6D40"/>
    <w:tbl>
      <w:tblPr>
        <w:tblW w:w="8612" w:type="dxa"/>
        <w:tblInd w:w="4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93"/>
        <w:gridCol w:w="1419"/>
      </w:tblGrid>
      <w:tr w:rsidR="00EC6D40" w:rsidRPr="003008A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EC6D40" w:rsidP="003008A1">
            <w:pPr>
              <w:autoSpaceDE w:val="0"/>
              <w:autoSpaceDN w:val="0"/>
              <w:adjustRightInd w:val="0"/>
              <w:rPr>
                <w:b/>
                <w:color w:val="000000"/>
                <w:lang w:eastAsia="zh-CN"/>
              </w:rPr>
            </w:pPr>
            <w:r w:rsidRPr="003008A1">
              <w:rPr>
                <w:b/>
                <w:color w:val="000000"/>
                <w:lang w:eastAsia="zh-CN"/>
              </w:rPr>
              <w:t>Hodnot</w:t>
            </w:r>
            <w:r w:rsidR="003008A1">
              <w:rPr>
                <w:b/>
                <w:color w:val="000000"/>
                <w:lang w:eastAsia="zh-CN"/>
              </w:rPr>
              <w:t>i</w:t>
            </w:r>
            <w:r w:rsidRPr="003008A1">
              <w:rPr>
                <w:b/>
                <w:color w:val="000000"/>
                <w:lang w:eastAsia="zh-CN"/>
              </w:rPr>
              <w:t>cí kritéria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EC6D40">
            <w:pPr>
              <w:autoSpaceDE w:val="0"/>
              <w:autoSpaceDN w:val="0"/>
              <w:adjustRightInd w:val="0"/>
              <w:rPr>
                <w:b/>
                <w:color w:val="000000"/>
                <w:lang w:eastAsia="zh-CN"/>
              </w:rPr>
            </w:pPr>
            <w:r w:rsidRPr="003008A1">
              <w:rPr>
                <w:b/>
                <w:color w:val="000000"/>
                <w:lang w:eastAsia="zh-CN"/>
              </w:rPr>
              <w:t>Hodnocení</w:t>
            </w:r>
          </w:p>
        </w:tc>
      </w:tr>
      <w:tr w:rsidR="00EC6D40" w:rsidRPr="003008A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EC6D40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 w:rsidRPr="003008A1">
              <w:rPr>
                <w:color w:val="000000"/>
                <w:lang w:eastAsia="zh-CN"/>
              </w:rPr>
              <w:t>Soulad názvu práce s obsahem, schopnost formulovat cíl a závěry práce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BB562B" w:rsidP="008A13C5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A</w:t>
            </w:r>
          </w:p>
        </w:tc>
      </w:tr>
      <w:tr w:rsidR="00EC6D40" w:rsidRPr="003008A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EC6D40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 w:rsidRPr="003008A1">
              <w:rPr>
                <w:color w:val="000000"/>
                <w:lang w:eastAsia="zh-CN"/>
              </w:rPr>
              <w:t>Teoretická podkladová koncepce, metodologie, terminologie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BB562B" w:rsidP="00484759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A</w:t>
            </w:r>
          </w:p>
        </w:tc>
      </w:tr>
      <w:tr w:rsidR="00EC6D40" w:rsidRPr="003008A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EC6D40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 w:rsidRPr="003008A1">
              <w:rPr>
                <w:color w:val="000000"/>
                <w:lang w:eastAsia="zh-CN"/>
              </w:rPr>
              <w:t xml:space="preserve">Schopnost analýzy excerpovaného materiálu/předmětu výzkumu </w:t>
            </w:r>
            <w:r w:rsidR="000C1DD2">
              <w:rPr>
                <w:color w:val="000000"/>
                <w:lang w:eastAsia="zh-CN"/>
              </w:rPr>
              <w:br/>
            </w:r>
            <w:r w:rsidRPr="003008A1">
              <w:rPr>
                <w:color w:val="000000"/>
                <w:lang w:eastAsia="zh-CN"/>
              </w:rPr>
              <w:t>a následné syntézy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BB562B" w:rsidP="008A13C5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A</w:t>
            </w:r>
          </w:p>
        </w:tc>
      </w:tr>
      <w:tr w:rsidR="00EC6D40" w:rsidRPr="003008A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EC6D40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 w:rsidRPr="003008A1">
              <w:rPr>
                <w:color w:val="000000"/>
                <w:lang w:eastAsia="zh-CN"/>
              </w:rPr>
              <w:t>Interpretace a argumentace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BB562B" w:rsidP="008A13C5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A</w:t>
            </w:r>
          </w:p>
        </w:tc>
      </w:tr>
      <w:tr w:rsidR="00EC6D40" w:rsidRPr="003008A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EC6D40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 w:rsidRPr="003008A1">
              <w:rPr>
                <w:color w:val="000000"/>
                <w:lang w:eastAsia="zh-CN"/>
              </w:rPr>
              <w:t>Sekundární literatura, tvůrčí aplikace, schopnost kritického komentáře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BB562B" w:rsidP="00484759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A</w:t>
            </w:r>
          </w:p>
        </w:tc>
      </w:tr>
      <w:tr w:rsidR="00EC6D40" w:rsidRPr="003008A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EC6D40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 w:rsidRPr="003008A1">
              <w:rPr>
                <w:color w:val="000000"/>
                <w:lang w:eastAsia="zh-CN"/>
              </w:rPr>
              <w:t>Struktura práce, výstavba textu, adekvátnost použitých stylistických prostředků, dodržení ortografické a gramatické normy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BB562B" w:rsidP="008A13C5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</w:t>
            </w:r>
          </w:p>
        </w:tc>
      </w:tr>
      <w:tr w:rsidR="00EC6D40" w:rsidRPr="003008A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EC6D40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 w:rsidRPr="003008A1">
              <w:rPr>
                <w:color w:val="000000"/>
                <w:lang w:eastAsia="zh-CN"/>
              </w:rPr>
              <w:t>Bibliografický a poznámkový aparát, jednotný způsob citací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BB562B" w:rsidP="00484759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A</w:t>
            </w:r>
          </w:p>
        </w:tc>
      </w:tr>
      <w:tr w:rsidR="00EC6D40" w:rsidRPr="003008A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EC6D40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zh-CN"/>
              </w:rPr>
            </w:pPr>
            <w:r w:rsidRPr="003008A1">
              <w:rPr>
                <w:b/>
                <w:bCs/>
                <w:color w:val="000000"/>
                <w:lang w:eastAsia="zh-CN"/>
              </w:rPr>
              <w:t>Výsledný průměr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Pr="003008A1" w:rsidRDefault="00BB562B" w:rsidP="00276D86">
            <w:pPr>
              <w:autoSpaceDE w:val="0"/>
              <w:autoSpaceDN w:val="0"/>
              <w:adjustRightInd w:val="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A</w:t>
            </w:r>
          </w:p>
        </w:tc>
      </w:tr>
    </w:tbl>
    <w:p w:rsidR="00EC6D40" w:rsidRPr="003008A1" w:rsidRDefault="00EC6D40"/>
    <w:p w:rsidR="00EC6D40" w:rsidRPr="003008A1" w:rsidRDefault="00EC6D40">
      <w:pPr>
        <w:pStyle w:val="Zkladntextodsazen"/>
        <w:tabs>
          <w:tab w:val="left" w:pos="1560"/>
        </w:tabs>
        <w:rPr>
          <w:rFonts w:ascii="Times New Roman" w:hAnsi="Times New Roman"/>
          <w:sz w:val="24"/>
          <w:szCs w:val="24"/>
        </w:rPr>
      </w:pPr>
      <w:r w:rsidRPr="003008A1">
        <w:rPr>
          <w:rFonts w:ascii="Times New Roman" w:hAnsi="Times New Roman"/>
          <w:sz w:val="24"/>
          <w:szCs w:val="24"/>
        </w:rPr>
        <w:t>Hodnocení písemné verze práce – návrh klasifikačního stupně:</w:t>
      </w:r>
      <w:r w:rsidR="00E224D4" w:rsidRPr="003008A1">
        <w:rPr>
          <w:rFonts w:ascii="Times New Roman" w:hAnsi="Times New Roman"/>
          <w:sz w:val="24"/>
          <w:szCs w:val="24"/>
        </w:rPr>
        <w:t xml:space="preserve"> </w:t>
      </w:r>
      <w:r w:rsidR="00BB562B">
        <w:rPr>
          <w:rFonts w:ascii="Times New Roman" w:hAnsi="Times New Roman"/>
          <w:sz w:val="24"/>
          <w:szCs w:val="24"/>
        </w:rPr>
        <w:t>A</w:t>
      </w:r>
    </w:p>
    <w:p w:rsidR="00590E9C" w:rsidRDefault="00590E9C" w:rsidP="00FE2292">
      <w:pPr>
        <w:pStyle w:val="Zkladntextodsazen2"/>
        <w:ind w:firstLine="0"/>
        <w:rPr>
          <w:rFonts w:ascii="Times New Roman" w:hAnsi="Times New Roman"/>
          <w:sz w:val="24"/>
          <w:szCs w:val="24"/>
        </w:rPr>
      </w:pPr>
    </w:p>
    <w:p w:rsidR="00F15829" w:rsidRDefault="00BB562B" w:rsidP="00FE2292">
      <w:pPr>
        <w:pStyle w:val="Zkladntextodsazen2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Studentka Vendula Čepicová ve své diplomové práci zúročila svůj dosavadní zájem o českou poezii, přehled v dění současné české literární kritiky i literární vědy</w:t>
      </w:r>
      <w:r w:rsidR="00A1347D">
        <w:rPr>
          <w:rFonts w:ascii="Times New Roman" w:hAnsi="Times New Roman"/>
          <w:sz w:val="24"/>
          <w:szCs w:val="24"/>
        </w:rPr>
        <w:t xml:space="preserve"> a vypracovala text, který v obsahové rovině vysoce překračuje výsledky ji</w:t>
      </w:r>
      <w:r w:rsidR="0069331A">
        <w:rPr>
          <w:rFonts w:ascii="Times New Roman" w:hAnsi="Times New Roman"/>
          <w:sz w:val="24"/>
          <w:szCs w:val="24"/>
        </w:rPr>
        <w:t>ných studentských bádání</w:t>
      </w:r>
      <w:r w:rsidR="00A1347D">
        <w:rPr>
          <w:rFonts w:ascii="Times New Roman" w:hAnsi="Times New Roman"/>
          <w:sz w:val="24"/>
          <w:szCs w:val="24"/>
        </w:rPr>
        <w:t xml:space="preserve">. Zejména oceňuji striktní zacílení výzkumu, propracovanou kompozici výkladu, velmi vhodně zvolenou metodologii i teoretickou bázi, interpretační inovativnost, která se nejvíce vyjevuje v kapitole věnované rozboru Borkovcovy básnické sbírky Herbář k čemusi horšímu. </w:t>
      </w:r>
    </w:p>
    <w:p w:rsidR="00A1347D" w:rsidRDefault="00A1347D" w:rsidP="00FE2292">
      <w:pPr>
        <w:pStyle w:val="Zkladntextodsazen2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Seznam prostudovaných zdrojů je </w:t>
      </w:r>
      <w:r w:rsidR="00F15829">
        <w:rPr>
          <w:rFonts w:ascii="Times New Roman" w:hAnsi="Times New Roman"/>
          <w:sz w:val="24"/>
          <w:szCs w:val="24"/>
        </w:rPr>
        <w:t xml:space="preserve">neobyčejně rozsáhlý, jednotlivé literární kritiky jsou ústrojně zapracovány do až napínavého „příběhu“ o proměnách recepce Borkovcovy poezie v českém literárním prostředí, a navíc sama studentka uplatňuje vskutku originální objev o Borkovcově práci s inspiračními zdroji – a pokud </w:t>
      </w:r>
      <w:proofErr w:type="gramStart"/>
      <w:r w:rsidR="00F15829">
        <w:rPr>
          <w:rFonts w:ascii="Times New Roman" w:hAnsi="Times New Roman"/>
          <w:sz w:val="24"/>
          <w:szCs w:val="24"/>
        </w:rPr>
        <w:t>vím –  tento</w:t>
      </w:r>
      <w:proofErr w:type="gramEnd"/>
      <w:r w:rsidR="00F15829">
        <w:rPr>
          <w:rFonts w:ascii="Times New Roman" w:hAnsi="Times New Roman"/>
          <w:sz w:val="24"/>
          <w:szCs w:val="24"/>
        </w:rPr>
        <w:t xml:space="preserve"> typ analýzy Borkovcovy poetiky se doposud u žádného z interpretů (počínaje Karlem </w:t>
      </w:r>
      <w:proofErr w:type="spellStart"/>
      <w:r w:rsidR="00F15829">
        <w:rPr>
          <w:rFonts w:ascii="Times New Roman" w:hAnsi="Times New Roman"/>
          <w:sz w:val="24"/>
          <w:szCs w:val="24"/>
        </w:rPr>
        <w:t>Pioreckým</w:t>
      </w:r>
      <w:proofErr w:type="spellEnd"/>
      <w:r w:rsidR="00F15829">
        <w:rPr>
          <w:rFonts w:ascii="Times New Roman" w:hAnsi="Times New Roman"/>
          <w:sz w:val="24"/>
          <w:szCs w:val="24"/>
        </w:rPr>
        <w:t xml:space="preserve"> a konče Radimem Kopáčem a Janem Štolbou) neobjevil. </w:t>
      </w:r>
    </w:p>
    <w:p w:rsidR="00A1347D" w:rsidRPr="003008A1" w:rsidRDefault="00A1347D" w:rsidP="00FE2292">
      <w:pPr>
        <w:pStyle w:val="Zkladntextodsazen2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Jako drobná vada na celkovém stavu textu se jeví občasné menší chyby v ortografii a typografii, které však nijak neznehodnocují výsledný čtenářský zážitek. Ve zhuštěné formě (jako rozsáhlejší studie) by práce zasloužila zveřejnění, nejlépe v periodiku typu Slovo a smysl. </w:t>
      </w:r>
      <w:r w:rsidR="00F15829">
        <w:rPr>
          <w:rFonts w:ascii="Times New Roman" w:hAnsi="Times New Roman"/>
          <w:sz w:val="24"/>
          <w:szCs w:val="24"/>
        </w:rPr>
        <w:t xml:space="preserve">Proto práci plně doporučuji k obhajobě a za písemnou verzi navrhuji stupeň A. </w:t>
      </w:r>
    </w:p>
    <w:p w:rsidR="00276D86" w:rsidRPr="003008A1" w:rsidRDefault="00276D86" w:rsidP="00FE2292">
      <w:pPr>
        <w:pStyle w:val="Zkladntextodsazen2"/>
        <w:ind w:firstLine="0"/>
        <w:rPr>
          <w:rFonts w:ascii="Times New Roman" w:hAnsi="Times New Roman"/>
          <w:sz w:val="24"/>
          <w:szCs w:val="24"/>
        </w:rPr>
      </w:pPr>
    </w:p>
    <w:p w:rsidR="00276D86" w:rsidRPr="003008A1" w:rsidRDefault="00276D86" w:rsidP="00FE2292">
      <w:pPr>
        <w:pStyle w:val="Zkladntextodsazen2"/>
        <w:ind w:firstLine="0"/>
        <w:rPr>
          <w:rFonts w:ascii="Times New Roman" w:hAnsi="Times New Roman"/>
          <w:sz w:val="24"/>
          <w:szCs w:val="24"/>
        </w:rPr>
      </w:pPr>
    </w:p>
    <w:p w:rsidR="00276D86" w:rsidRPr="003008A1" w:rsidRDefault="00276D86" w:rsidP="00FE2292">
      <w:pPr>
        <w:pStyle w:val="Zkladntextodsazen2"/>
        <w:ind w:firstLine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76D86" w:rsidRPr="003008A1" w:rsidRDefault="00276D86" w:rsidP="00FE2292">
      <w:pPr>
        <w:pStyle w:val="Zkladntextodsazen2"/>
        <w:ind w:firstLine="0"/>
        <w:rPr>
          <w:rFonts w:ascii="Times New Roman" w:hAnsi="Times New Roman"/>
          <w:sz w:val="24"/>
          <w:szCs w:val="24"/>
        </w:rPr>
      </w:pPr>
    </w:p>
    <w:p w:rsidR="00071CA2" w:rsidRPr="003008A1" w:rsidRDefault="00071CA2">
      <w:pPr>
        <w:rPr>
          <w:b/>
          <w:bCs/>
        </w:rPr>
      </w:pPr>
    </w:p>
    <w:p w:rsidR="00C72253" w:rsidRPr="003008A1" w:rsidRDefault="00C72253">
      <w:pPr>
        <w:rPr>
          <w:b/>
          <w:bCs/>
        </w:rPr>
      </w:pPr>
    </w:p>
    <w:p w:rsidR="00071CA2" w:rsidRDefault="00C72253" w:rsidP="00BC71DE">
      <w:pPr>
        <w:jc w:val="both"/>
        <w:rPr>
          <w:b/>
          <w:bCs/>
        </w:rPr>
      </w:pPr>
      <w:r w:rsidRPr="003008A1">
        <w:rPr>
          <w:b/>
          <w:bCs/>
        </w:rPr>
        <w:t xml:space="preserve">Otázky k diskusi: </w:t>
      </w:r>
    </w:p>
    <w:p w:rsidR="003A17E7" w:rsidRDefault="00F15829" w:rsidP="00BC71DE">
      <w:pPr>
        <w:jc w:val="both"/>
        <w:rPr>
          <w:b/>
          <w:bCs/>
        </w:rPr>
      </w:pPr>
      <w:r>
        <w:rPr>
          <w:b/>
          <w:bCs/>
        </w:rPr>
        <w:t xml:space="preserve">Vy sama ve své práci zmiňujete, ale nerozvádíte, že </w:t>
      </w:r>
      <w:r w:rsidR="00CF07E2">
        <w:rPr>
          <w:b/>
          <w:bCs/>
        </w:rPr>
        <w:t xml:space="preserve">postoj </w:t>
      </w:r>
      <w:r w:rsidR="003A17E7">
        <w:rPr>
          <w:b/>
          <w:bCs/>
        </w:rPr>
        <w:t>Petra Borkovce</w:t>
      </w:r>
      <w:r w:rsidR="00CF07E2">
        <w:rPr>
          <w:b/>
          <w:bCs/>
        </w:rPr>
        <w:t xml:space="preserve"> ke skutečnosti (zkušenosti) i k literární tradici významně ovlivnil novou generaci českých básníků. </w:t>
      </w:r>
      <w:r w:rsidR="003A17E7">
        <w:rPr>
          <w:b/>
          <w:bCs/>
        </w:rPr>
        <w:t xml:space="preserve">Jak souvisí </w:t>
      </w:r>
      <w:r w:rsidR="00CF07E2">
        <w:rPr>
          <w:b/>
          <w:bCs/>
        </w:rPr>
        <w:t xml:space="preserve">vydávané knihy mladých autorů v </w:t>
      </w:r>
      <w:r w:rsidR="003A17E7">
        <w:rPr>
          <w:b/>
          <w:bCs/>
        </w:rPr>
        <w:t xml:space="preserve">nakladatelství </w:t>
      </w:r>
      <w:proofErr w:type="spellStart"/>
      <w:r w:rsidR="003A17E7">
        <w:rPr>
          <w:b/>
          <w:bCs/>
        </w:rPr>
        <w:t>Fra</w:t>
      </w:r>
      <w:proofErr w:type="spellEnd"/>
      <w:r w:rsidR="00CF07E2">
        <w:rPr>
          <w:b/>
          <w:bCs/>
        </w:rPr>
        <w:t>, příp. Opus</w:t>
      </w:r>
      <w:r w:rsidR="003A17E7">
        <w:rPr>
          <w:b/>
          <w:bCs/>
        </w:rPr>
        <w:t xml:space="preserve"> s proměnami a vývojem Borkovcovy poetiky? </w:t>
      </w:r>
    </w:p>
    <w:p w:rsidR="00CF07E2" w:rsidRDefault="00CF07E2" w:rsidP="00BC71DE">
      <w:pPr>
        <w:jc w:val="both"/>
        <w:rPr>
          <w:b/>
          <w:bCs/>
        </w:rPr>
      </w:pPr>
    </w:p>
    <w:p w:rsidR="00CF07E2" w:rsidRDefault="00CF07E2" w:rsidP="00BC71DE">
      <w:pPr>
        <w:jc w:val="both"/>
        <w:rPr>
          <w:b/>
          <w:bCs/>
        </w:rPr>
      </w:pPr>
      <w:r>
        <w:rPr>
          <w:b/>
          <w:bCs/>
        </w:rPr>
        <w:t xml:space="preserve">Ve svém textu jste pouze zmínila, ale detailněji nerozpracovala využití prvků parodie a </w:t>
      </w:r>
      <w:proofErr w:type="spellStart"/>
      <w:r>
        <w:rPr>
          <w:b/>
          <w:bCs/>
        </w:rPr>
        <w:t>ironizace</w:t>
      </w:r>
      <w:proofErr w:type="spellEnd"/>
      <w:r>
        <w:rPr>
          <w:b/>
          <w:bCs/>
        </w:rPr>
        <w:t xml:space="preserve"> v básních vámi analyzovaného autora. Mohla byste vysvětlit, proč Borkovec usiluje při „přepisech“ vlastních i cizích textů (zejména v Herbáři) o posílení estetické kategorie „groteskna“ (viz </w:t>
      </w:r>
      <w:proofErr w:type="spellStart"/>
      <w:r>
        <w:rPr>
          <w:b/>
          <w:bCs/>
        </w:rPr>
        <w:t>Losev</w:t>
      </w:r>
      <w:proofErr w:type="spellEnd"/>
      <w:r>
        <w:rPr>
          <w:b/>
          <w:bCs/>
        </w:rPr>
        <w:t xml:space="preserve"> – </w:t>
      </w:r>
      <w:proofErr w:type="spellStart"/>
      <w:r>
        <w:rPr>
          <w:b/>
          <w:bCs/>
        </w:rPr>
        <w:t>Šestakov</w:t>
      </w:r>
      <w:proofErr w:type="spellEnd"/>
      <w:r>
        <w:rPr>
          <w:b/>
          <w:bCs/>
        </w:rPr>
        <w:t xml:space="preserve">: Dějiny estetických kategorií)? </w:t>
      </w:r>
      <w:proofErr w:type="gramStart"/>
      <w:r>
        <w:rPr>
          <w:b/>
          <w:bCs/>
        </w:rPr>
        <w:t>Objevuje</w:t>
      </w:r>
      <w:proofErr w:type="gramEnd"/>
      <w:r>
        <w:rPr>
          <w:b/>
          <w:bCs/>
        </w:rPr>
        <w:t xml:space="preserve"> se uvedená kategorie v jeho raných sbírkách? Kdy se vyskytuje a proč? </w:t>
      </w:r>
    </w:p>
    <w:p w:rsidR="003A17E7" w:rsidRDefault="003A17E7" w:rsidP="00BC71DE">
      <w:pPr>
        <w:jc w:val="both"/>
        <w:rPr>
          <w:b/>
          <w:bCs/>
        </w:rPr>
      </w:pPr>
    </w:p>
    <w:p w:rsidR="003A17E7" w:rsidRDefault="003A17E7" w:rsidP="00BC71DE">
      <w:pPr>
        <w:jc w:val="both"/>
        <w:rPr>
          <w:b/>
          <w:bCs/>
        </w:rPr>
      </w:pPr>
      <w:r>
        <w:rPr>
          <w:b/>
          <w:bCs/>
        </w:rPr>
        <w:t>V čem tkví obecně „slepá skvrna reflexe“ literární kritiky, pokud se vázala na různé variety tzv. „autenticity“</w:t>
      </w:r>
      <w:r w:rsidR="00CF07E2">
        <w:rPr>
          <w:b/>
          <w:bCs/>
        </w:rPr>
        <w:t xml:space="preserve"> při interpretaci současné české poezie</w:t>
      </w:r>
      <w:r>
        <w:rPr>
          <w:b/>
          <w:bCs/>
        </w:rPr>
        <w:t xml:space="preserve">? Jaké iluze a zástěrky </w:t>
      </w:r>
      <w:r w:rsidR="00BC71DE">
        <w:rPr>
          <w:b/>
          <w:bCs/>
        </w:rPr>
        <w:t xml:space="preserve">u literárně-kritické scény </w:t>
      </w:r>
      <w:r>
        <w:rPr>
          <w:b/>
          <w:bCs/>
        </w:rPr>
        <w:t xml:space="preserve">pomáhá Borkovcova tvorba rozkrýt? </w:t>
      </w:r>
      <w:r w:rsidR="00BC71DE">
        <w:rPr>
          <w:b/>
          <w:bCs/>
        </w:rPr>
        <w:t>Proč vůbec kategorie autenticity tolik dominuje u literární kritiky jako jedno z nejdůležitějších měřítek současných děl?</w:t>
      </w:r>
    </w:p>
    <w:p w:rsidR="00C72253" w:rsidRPr="003008A1" w:rsidRDefault="00C72253" w:rsidP="00BC71DE">
      <w:pPr>
        <w:jc w:val="both"/>
        <w:rPr>
          <w:b/>
          <w:bCs/>
        </w:rPr>
      </w:pPr>
    </w:p>
    <w:p w:rsidR="00071CA2" w:rsidRPr="003008A1" w:rsidRDefault="00071CA2" w:rsidP="00BC71DE">
      <w:pPr>
        <w:jc w:val="both"/>
        <w:rPr>
          <w:b/>
          <w:bCs/>
        </w:rPr>
      </w:pPr>
    </w:p>
    <w:p w:rsidR="00071CA2" w:rsidRPr="003008A1" w:rsidRDefault="00071CA2">
      <w:pPr>
        <w:rPr>
          <w:b/>
          <w:bCs/>
        </w:rPr>
      </w:pPr>
    </w:p>
    <w:p w:rsidR="003008A1" w:rsidRDefault="003008A1" w:rsidP="003008A1">
      <w:pPr>
        <w:rPr>
          <w:b/>
          <w:bCs/>
        </w:rPr>
      </w:pPr>
      <w:r w:rsidRPr="003008A1">
        <w:rPr>
          <w:b/>
          <w:bCs/>
        </w:rPr>
        <w:t xml:space="preserve">Datum a podpis </w:t>
      </w:r>
      <w:r w:rsidR="0069331A">
        <w:rPr>
          <w:b/>
          <w:bCs/>
        </w:rPr>
        <w:t>vedoucího</w:t>
      </w:r>
      <w:r w:rsidRPr="003008A1">
        <w:rPr>
          <w:b/>
          <w:bCs/>
        </w:rPr>
        <w:t xml:space="preserve"> práce:  </w:t>
      </w:r>
      <w:r w:rsidR="0069331A">
        <w:rPr>
          <w:b/>
          <w:bCs/>
        </w:rPr>
        <w:tab/>
      </w:r>
      <w:r w:rsidR="0069331A">
        <w:rPr>
          <w:b/>
          <w:bCs/>
        </w:rPr>
        <w:tab/>
      </w:r>
      <w:r w:rsidR="0069331A">
        <w:rPr>
          <w:b/>
          <w:bCs/>
        </w:rPr>
        <w:tab/>
        <w:t>V Olomouci</w:t>
      </w:r>
      <w:r w:rsidR="0069331A">
        <w:rPr>
          <w:b/>
          <w:bCs/>
        </w:rPr>
        <w:tab/>
      </w:r>
      <w:r w:rsidR="0069331A">
        <w:rPr>
          <w:b/>
          <w:bCs/>
        </w:rPr>
        <w:tab/>
        <w:t>15. 8. 2021</w:t>
      </w:r>
    </w:p>
    <w:p w:rsidR="0069331A" w:rsidRDefault="0069331A" w:rsidP="003008A1">
      <w:pPr>
        <w:rPr>
          <w:b/>
          <w:bCs/>
        </w:rPr>
      </w:pPr>
    </w:p>
    <w:p w:rsidR="0069331A" w:rsidRPr="003008A1" w:rsidRDefault="0069331A" w:rsidP="003008A1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Mgr. Petr Komenda, </w:t>
      </w:r>
      <w:proofErr w:type="spellStart"/>
      <w:r>
        <w:rPr>
          <w:b/>
          <w:bCs/>
        </w:rPr>
        <w:t>Ph.D</w:t>
      </w:r>
      <w:proofErr w:type="spellEnd"/>
      <w:r>
        <w:rPr>
          <w:b/>
          <w:bCs/>
        </w:rPr>
        <w:t>.</w:t>
      </w:r>
    </w:p>
    <w:p w:rsidR="00EC6D40" w:rsidRPr="003008A1" w:rsidRDefault="00EC6D40"/>
    <w:sectPr w:rsidR="00EC6D40" w:rsidRPr="003008A1" w:rsidSect="003008A1">
      <w:headerReference w:type="default" r:id="rId6"/>
      <w:pgSz w:w="11905" w:h="16837"/>
      <w:pgMar w:top="1417" w:right="1417" w:bottom="1417" w:left="1417" w:header="851" w:footer="14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62A" w:rsidRDefault="0090762A" w:rsidP="003008A1">
      <w:r>
        <w:separator/>
      </w:r>
    </w:p>
  </w:endnote>
  <w:endnote w:type="continuationSeparator" w:id="0">
    <w:p w:rsidR="0090762A" w:rsidRDefault="0090762A" w:rsidP="003008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62A" w:rsidRDefault="0090762A" w:rsidP="003008A1">
      <w:r>
        <w:separator/>
      </w:r>
    </w:p>
  </w:footnote>
  <w:footnote w:type="continuationSeparator" w:id="0">
    <w:p w:rsidR="0090762A" w:rsidRDefault="0090762A" w:rsidP="003008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8A1" w:rsidRPr="003008A1" w:rsidRDefault="003008A1" w:rsidP="003008A1">
    <w:pPr>
      <w:pStyle w:val="Zhlav"/>
    </w:pPr>
    <w:r>
      <w:rPr>
        <w:noProof/>
      </w:rPr>
      <w:drawing>
        <wp:inline distT="0" distB="0" distL="0" distR="0">
          <wp:extent cx="1933575" cy="966788"/>
          <wp:effectExtent l="0" t="0" r="0" b="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P_logo_FF_UP_horizont_cz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1021" cy="9755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oNotHyphenateCaps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B2181"/>
    <w:rsid w:val="0001320C"/>
    <w:rsid w:val="00066B19"/>
    <w:rsid w:val="00071CA2"/>
    <w:rsid w:val="00092C31"/>
    <w:rsid w:val="000B2181"/>
    <w:rsid w:val="000C1DD2"/>
    <w:rsid w:val="00103E8D"/>
    <w:rsid w:val="001103D3"/>
    <w:rsid w:val="0012680C"/>
    <w:rsid w:val="0015385D"/>
    <w:rsid w:val="00170096"/>
    <w:rsid w:val="00203FC7"/>
    <w:rsid w:val="00265BA4"/>
    <w:rsid w:val="00276D86"/>
    <w:rsid w:val="0028473A"/>
    <w:rsid w:val="002853E7"/>
    <w:rsid w:val="002A0944"/>
    <w:rsid w:val="002F7FE0"/>
    <w:rsid w:val="00300697"/>
    <w:rsid w:val="003008A1"/>
    <w:rsid w:val="00302CDD"/>
    <w:rsid w:val="0032618B"/>
    <w:rsid w:val="00344B34"/>
    <w:rsid w:val="00366145"/>
    <w:rsid w:val="003805C3"/>
    <w:rsid w:val="003A17E7"/>
    <w:rsid w:val="003D1685"/>
    <w:rsid w:val="00425F2D"/>
    <w:rsid w:val="00455C96"/>
    <w:rsid w:val="00484759"/>
    <w:rsid w:val="004B2012"/>
    <w:rsid w:val="004F2FA1"/>
    <w:rsid w:val="00531A7D"/>
    <w:rsid w:val="00534E45"/>
    <w:rsid w:val="00535C21"/>
    <w:rsid w:val="005538C2"/>
    <w:rsid w:val="00581498"/>
    <w:rsid w:val="00590E9C"/>
    <w:rsid w:val="005B7461"/>
    <w:rsid w:val="00602F96"/>
    <w:rsid w:val="00624C04"/>
    <w:rsid w:val="006567F4"/>
    <w:rsid w:val="00671AC2"/>
    <w:rsid w:val="006744A5"/>
    <w:rsid w:val="0069097D"/>
    <w:rsid w:val="0069331A"/>
    <w:rsid w:val="006B5D2F"/>
    <w:rsid w:val="006C68A3"/>
    <w:rsid w:val="007E1022"/>
    <w:rsid w:val="00875E72"/>
    <w:rsid w:val="00880028"/>
    <w:rsid w:val="00881387"/>
    <w:rsid w:val="00882B4D"/>
    <w:rsid w:val="008A13C5"/>
    <w:rsid w:val="008E6649"/>
    <w:rsid w:val="008F0E86"/>
    <w:rsid w:val="0090762A"/>
    <w:rsid w:val="0091678D"/>
    <w:rsid w:val="009C0570"/>
    <w:rsid w:val="009C16FA"/>
    <w:rsid w:val="00A1347D"/>
    <w:rsid w:val="00A2715C"/>
    <w:rsid w:val="00A74937"/>
    <w:rsid w:val="00AC25D4"/>
    <w:rsid w:val="00AF206C"/>
    <w:rsid w:val="00B3784C"/>
    <w:rsid w:val="00B37F72"/>
    <w:rsid w:val="00B5190E"/>
    <w:rsid w:val="00B75028"/>
    <w:rsid w:val="00B849B6"/>
    <w:rsid w:val="00BB562B"/>
    <w:rsid w:val="00BB71AD"/>
    <w:rsid w:val="00BC71DE"/>
    <w:rsid w:val="00BD0DCD"/>
    <w:rsid w:val="00C0194C"/>
    <w:rsid w:val="00C0413A"/>
    <w:rsid w:val="00C10252"/>
    <w:rsid w:val="00C564B2"/>
    <w:rsid w:val="00C72253"/>
    <w:rsid w:val="00CF07E2"/>
    <w:rsid w:val="00D06DE7"/>
    <w:rsid w:val="00D4579B"/>
    <w:rsid w:val="00D53DB7"/>
    <w:rsid w:val="00D56FCD"/>
    <w:rsid w:val="00D575F8"/>
    <w:rsid w:val="00D90E66"/>
    <w:rsid w:val="00D92A70"/>
    <w:rsid w:val="00DB593A"/>
    <w:rsid w:val="00E1254B"/>
    <w:rsid w:val="00E217DA"/>
    <w:rsid w:val="00E224D4"/>
    <w:rsid w:val="00E33010"/>
    <w:rsid w:val="00E6552F"/>
    <w:rsid w:val="00EA2C7A"/>
    <w:rsid w:val="00EB6912"/>
    <w:rsid w:val="00EC0C2C"/>
    <w:rsid w:val="00EC6D40"/>
    <w:rsid w:val="00ED072D"/>
    <w:rsid w:val="00F15829"/>
    <w:rsid w:val="00F9234E"/>
    <w:rsid w:val="00FA558A"/>
    <w:rsid w:val="00FA7ADD"/>
    <w:rsid w:val="00FD1DE3"/>
    <w:rsid w:val="00FE2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94C"/>
    <w:rPr>
      <w:sz w:val="24"/>
      <w:szCs w:val="24"/>
    </w:rPr>
  </w:style>
  <w:style w:type="paragraph" w:styleId="Nadpis2">
    <w:name w:val="heading 2"/>
    <w:basedOn w:val="Normln"/>
    <w:next w:val="Normln"/>
    <w:qFormat/>
    <w:rsid w:val="00C0194C"/>
    <w:pPr>
      <w:keepNext/>
      <w:suppressAutoHyphens/>
      <w:outlineLvl w:val="1"/>
    </w:pPr>
    <w:rPr>
      <w:rFonts w:ascii="Verdana" w:eastAsia="SimSun" w:hAnsi="Verdana"/>
      <w:b/>
      <w:bCs/>
      <w:smallCaps/>
      <w:sz w:val="21"/>
      <w:szCs w:val="21"/>
      <w:lang w:eastAsia="ar-SA"/>
    </w:rPr>
  </w:style>
  <w:style w:type="paragraph" w:styleId="Nadpis3">
    <w:name w:val="heading 3"/>
    <w:basedOn w:val="Normln"/>
    <w:next w:val="Normln"/>
    <w:qFormat/>
    <w:rsid w:val="00C0194C"/>
    <w:pPr>
      <w:keepNext/>
      <w:suppressAutoHyphens/>
      <w:outlineLvl w:val="2"/>
    </w:pPr>
    <w:rPr>
      <w:rFonts w:ascii="Verdana" w:eastAsia="SimSun" w:hAnsi="Verdana"/>
      <w:b/>
      <w:bCs/>
      <w:i/>
      <w:iCs/>
      <w:sz w:val="20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semiHidden/>
    <w:rsid w:val="00C0194C"/>
    <w:pPr>
      <w:suppressAutoHyphens/>
    </w:pPr>
    <w:rPr>
      <w:rFonts w:ascii="Verdana" w:eastAsia="SimSun" w:hAnsi="Verdana"/>
      <w:b/>
      <w:bCs/>
      <w:sz w:val="20"/>
      <w:szCs w:val="20"/>
      <w:lang w:eastAsia="ar-SA"/>
    </w:rPr>
  </w:style>
  <w:style w:type="paragraph" w:styleId="Zkladntextodsazen2">
    <w:name w:val="Body Text Indent 2"/>
    <w:basedOn w:val="Normln"/>
    <w:semiHidden/>
    <w:rsid w:val="00C0194C"/>
    <w:pPr>
      <w:ind w:firstLine="708"/>
      <w:jc w:val="both"/>
    </w:pPr>
    <w:rPr>
      <w:rFonts w:ascii="Verdana" w:hAnsi="Verdana"/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3008A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008A1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3008A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008A1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17E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17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503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KATEDRA BOHEMISTIKY</vt:lpstr>
    </vt:vector>
  </TitlesOfParts>
  <Company>UP Olomouc</Company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BOHEMISTIKY</dc:title>
  <dc:creator>Vrajova</dc:creator>
  <cp:lastModifiedBy>Anon</cp:lastModifiedBy>
  <cp:revision>4</cp:revision>
  <cp:lastPrinted>2013-05-20T20:18:00Z</cp:lastPrinted>
  <dcterms:created xsi:type="dcterms:W3CDTF">2021-08-15T16:46:00Z</dcterms:created>
  <dcterms:modified xsi:type="dcterms:W3CDTF">2021-08-15T22:11:00Z</dcterms:modified>
</cp:coreProperties>
</file>