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4B04B" w14:textId="77777777" w:rsidR="00271AC4" w:rsidRPr="00E27455" w:rsidRDefault="00271AC4" w:rsidP="00783628">
      <w:pPr>
        <w:ind w:firstLine="0"/>
        <w:jc w:val="center"/>
        <w:rPr>
          <w:rFonts w:cs="Times New Roman"/>
          <w:bCs/>
          <w:sz w:val="44"/>
          <w:szCs w:val="44"/>
        </w:rPr>
      </w:pPr>
      <w:r w:rsidRPr="00E27455">
        <w:rPr>
          <w:rFonts w:cs="Times New Roman"/>
          <w:bCs/>
          <w:sz w:val="44"/>
          <w:szCs w:val="44"/>
        </w:rPr>
        <w:t>Univerzita Palackého v Olomouci Cyrilometodějská teologická fakulta</w:t>
      </w:r>
    </w:p>
    <w:p w14:paraId="443FE2BD" w14:textId="61EA5329" w:rsidR="00E27455" w:rsidRPr="00E27455" w:rsidRDefault="00271AC4" w:rsidP="00783628">
      <w:pPr>
        <w:spacing w:after="840"/>
        <w:ind w:firstLine="0"/>
        <w:jc w:val="center"/>
        <w:rPr>
          <w:rFonts w:cs="Times New Roman"/>
          <w:bCs/>
          <w:sz w:val="44"/>
          <w:szCs w:val="44"/>
        </w:rPr>
      </w:pPr>
      <w:r w:rsidRPr="00E27455">
        <w:rPr>
          <w:rFonts w:cs="Times New Roman"/>
          <w:bCs/>
          <w:sz w:val="44"/>
          <w:szCs w:val="44"/>
        </w:rPr>
        <w:t>Katedra křesťanské sociální práce</w:t>
      </w:r>
    </w:p>
    <w:p w14:paraId="3353129C" w14:textId="77777777" w:rsidR="00271AC4" w:rsidRPr="00E27455" w:rsidRDefault="00271AC4" w:rsidP="00783628">
      <w:pPr>
        <w:spacing w:after="1680" w:line="240" w:lineRule="auto"/>
        <w:ind w:firstLine="0"/>
        <w:jc w:val="center"/>
        <w:rPr>
          <w:rFonts w:cs="Times New Roman"/>
          <w:i/>
          <w:sz w:val="40"/>
          <w:szCs w:val="40"/>
        </w:rPr>
      </w:pPr>
      <w:r w:rsidRPr="00E27455">
        <w:rPr>
          <w:rFonts w:cs="Times New Roman"/>
          <w:i/>
          <w:sz w:val="40"/>
          <w:szCs w:val="40"/>
        </w:rPr>
        <w:t>Charitativní a sociální práce</w:t>
      </w:r>
    </w:p>
    <w:p w14:paraId="14FDB634" w14:textId="2DEA59FE" w:rsidR="00271AC4" w:rsidRPr="00E27455" w:rsidRDefault="00E27455" w:rsidP="00783628">
      <w:pPr>
        <w:spacing w:after="2160" w:line="240" w:lineRule="auto"/>
        <w:ind w:firstLine="0"/>
        <w:jc w:val="center"/>
        <w:rPr>
          <w:rFonts w:cs="Times New Roman"/>
          <w:i/>
          <w:sz w:val="36"/>
          <w:szCs w:val="36"/>
        </w:rPr>
      </w:pPr>
      <w:r>
        <w:rPr>
          <w:rFonts w:cs="Times New Roman"/>
          <w:i/>
          <w:sz w:val="36"/>
          <w:szCs w:val="36"/>
        </w:rPr>
        <w:t xml:space="preserve">Bc. </w:t>
      </w:r>
      <w:r w:rsidR="00271AC4" w:rsidRPr="00E27455">
        <w:rPr>
          <w:rFonts w:cs="Times New Roman"/>
          <w:i/>
          <w:sz w:val="36"/>
          <w:szCs w:val="36"/>
        </w:rPr>
        <w:t>Pavla Stavinohová</w:t>
      </w:r>
    </w:p>
    <w:p w14:paraId="64439FF6" w14:textId="1A46C159" w:rsidR="00271AC4" w:rsidRDefault="00E27455" w:rsidP="00783628">
      <w:pPr>
        <w:spacing w:line="240" w:lineRule="auto"/>
        <w:ind w:firstLine="0"/>
        <w:jc w:val="center"/>
        <w:rPr>
          <w:rFonts w:cs="Times New Roman"/>
          <w:i/>
          <w:sz w:val="36"/>
          <w:szCs w:val="36"/>
        </w:rPr>
      </w:pPr>
      <w:r>
        <w:rPr>
          <w:rFonts w:cs="Times New Roman"/>
          <w:i/>
          <w:sz w:val="36"/>
          <w:szCs w:val="36"/>
        </w:rPr>
        <w:t>Otcovství v kontextu trestu odnětí svobody pohledem mužů propuštěných z VTOS</w:t>
      </w:r>
    </w:p>
    <w:p w14:paraId="30184CD1" w14:textId="77777777" w:rsidR="00E27455" w:rsidRPr="00E27455" w:rsidRDefault="00E27455" w:rsidP="00783628">
      <w:pPr>
        <w:spacing w:line="240" w:lineRule="auto"/>
        <w:ind w:firstLine="0"/>
        <w:jc w:val="center"/>
        <w:rPr>
          <w:rFonts w:cs="Times New Roman"/>
          <w:i/>
          <w:sz w:val="36"/>
          <w:szCs w:val="36"/>
        </w:rPr>
      </w:pPr>
    </w:p>
    <w:p w14:paraId="115C8D9E" w14:textId="37FAEF44" w:rsidR="00271AC4" w:rsidRPr="00E27455" w:rsidRDefault="00E27455" w:rsidP="00783628">
      <w:pPr>
        <w:spacing w:after="3120" w:line="240" w:lineRule="auto"/>
        <w:ind w:firstLine="0"/>
        <w:jc w:val="center"/>
        <w:rPr>
          <w:rFonts w:cs="Times New Roman"/>
          <w:sz w:val="36"/>
          <w:szCs w:val="36"/>
        </w:rPr>
      </w:pPr>
      <w:r w:rsidRPr="00E27455">
        <w:rPr>
          <w:rFonts w:cs="Times New Roman"/>
          <w:sz w:val="36"/>
          <w:szCs w:val="36"/>
        </w:rPr>
        <w:t>Diplomová práce</w:t>
      </w:r>
    </w:p>
    <w:p w14:paraId="26B1936F" w14:textId="04981B49" w:rsidR="00271AC4" w:rsidRDefault="00271AC4" w:rsidP="00783628">
      <w:pPr>
        <w:spacing w:line="240" w:lineRule="auto"/>
        <w:ind w:firstLine="0"/>
        <w:jc w:val="center"/>
        <w:rPr>
          <w:rFonts w:cs="Times New Roman"/>
          <w:sz w:val="36"/>
          <w:szCs w:val="36"/>
        </w:rPr>
      </w:pPr>
      <w:r w:rsidRPr="00E27455">
        <w:rPr>
          <w:rFonts w:cs="Times New Roman"/>
          <w:sz w:val="36"/>
          <w:szCs w:val="36"/>
        </w:rPr>
        <w:t>vedoucí práce: Mgr. Hana Šlechtová, Ph.D.</w:t>
      </w:r>
    </w:p>
    <w:p w14:paraId="5A5B777D" w14:textId="77777777" w:rsidR="00E27455" w:rsidRPr="00E27455" w:rsidRDefault="00E27455" w:rsidP="00783628">
      <w:pPr>
        <w:spacing w:line="240" w:lineRule="auto"/>
        <w:ind w:firstLine="0"/>
        <w:jc w:val="center"/>
        <w:rPr>
          <w:rFonts w:cs="Times New Roman"/>
          <w:sz w:val="36"/>
          <w:szCs w:val="36"/>
        </w:rPr>
      </w:pPr>
    </w:p>
    <w:p w14:paraId="26CCE52B" w14:textId="77777777" w:rsidR="0084567C" w:rsidRDefault="00271AC4" w:rsidP="00783628">
      <w:pPr>
        <w:spacing w:line="240" w:lineRule="auto"/>
        <w:ind w:firstLine="0"/>
        <w:jc w:val="center"/>
        <w:rPr>
          <w:rFonts w:cs="Times New Roman"/>
          <w:sz w:val="36"/>
          <w:szCs w:val="36"/>
        </w:rPr>
        <w:sectPr w:rsidR="0084567C">
          <w:footerReference w:type="default" r:id="rId8"/>
          <w:pgSz w:w="11906" w:h="16838"/>
          <w:pgMar w:top="1417" w:right="1417" w:bottom="1417" w:left="1417" w:header="708" w:footer="708" w:gutter="0"/>
          <w:cols w:space="708"/>
          <w:docGrid w:linePitch="360"/>
        </w:sectPr>
      </w:pPr>
      <w:r w:rsidRPr="00E27455">
        <w:rPr>
          <w:rFonts w:cs="Times New Roman"/>
          <w:sz w:val="36"/>
          <w:szCs w:val="36"/>
        </w:rPr>
        <w:t>20</w:t>
      </w:r>
      <w:r w:rsidR="00E27455">
        <w:rPr>
          <w:rFonts w:cs="Times New Roman"/>
          <w:sz w:val="36"/>
          <w:szCs w:val="36"/>
        </w:rPr>
        <w:t>21</w:t>
      </w:r>
    </w:p>
    <w:p w14:paraId="0571C32C" w14:textId="1D805E6B" w:rsidR="00271AC4" w:rsidRDefault="00271AC4" w:rsidP="00783628">
      <w:pPr>
        <w:spacing w:line="240" w:lineRule="auto"/>
        <w:ind w:firstLine="0"/>
        <w:rPr>
          <w:rFonts w:cs="Times New Roman"/>
          <w:sz w:val="36"/>
          <w:szCs w:val="36"/>
        </w:rPr>
      </w:pPr>
    </w:p>
    <w:p w14:paraId="60B2E066" w14:textId="4957855E" w:rsidR="0084567C" w:rsidRDefault="0084567C" w:rsidP="00783628">
      <w:pPr>
        <w:spacing w:line="240" w:lineRule="auto"/>
        <w:ind w:firstLine="0"/>
        <w:rPr>
          <w:rFonts w:cs="Times New Roman"/>
          <w:sz w:val="36"/>
          <w:szCs w:val="36"/>
        </w:rPr>
      </w:pPr>
    </w:p>
    <w:p w14:paraId="3DA43899" w14:textId="601C0A11" w:rsidR="0084567C" w:rsidRDefault="0084567C" w:rsidP="00783628">
      <w:pPr>
        <w:spacing w:line="240" w:lineRule="auto"/>
        <w:ind w:firstLine="0"/>
        <w:rPr>
          <w:rFonts w:cs="Times New Roman"/>
          <w:sz w:val="36"/>
          <w:szCs w:val="36"/>
        </w:rPr>
      </w:pPr>
    </w:p>
    <w:p w14:paraId="2EBB08C4" w14:textId="584C11D5" w:rsidR="0084567C" w:rsidRDefault="0084567C" w:rsidP="00783628">
      <w:pPr>
        <w:spacing w:line="240" w:lineRule="auto"/>
        <w:ind w:firstLine="0"/>
        <w:rPr>
          <w:rFonts w:cs="Times New Roman"/>
          <w:sz w:val="36"/>
          <w:szCs w:val="36"/>
        </w:rPr>
      </w:pPr>
    </w:p>
    <w:p w14:paraId="7954EEEB" w14:textId="4A5EA5B5" w:rsidR="0084567C" w:rsidRDefault="0084567C" w:rsidP="00783628">
      <w:pPr>
        <w:spacing w:line="240" w:lineRule="auto"/>
        <w:ind w:firstLine="0"/>
        <w:rPr>
          <w:rFonts w:cs="Times New Roman"/>
          <w:sz w:val="36"/>
          <w:szCs w:val="36"/>
        </w:rPr>
      </w:pPr>
    </w:p>
    <w:p w14:paraId="2C07DFCE" w14:textId="4521AD83" w:rsidR="0084567C" w:rsidRDefault="0084567C" w:rsidP="00783628">
      <w:pPr>
        <w:spacing w:line="240" w:lineRule="auto"/>
        <w:ind w:firstLine="0"/>
        <w:rPr>
          <w:rFonts w:cs="Times New Roman"/>
          <w:sz w:val="36"/>
          <w:szCs w:val="36"/>
        </w:rPr>
      </w:pPr>
    </w:p>
    <w:p w14:paraId="380A65F7" w14:textId="01F67360" w:rsidR="0084567C" w:rsidRDefault="0084567C" w:rsidP="00783628">
      <w:pPr>
        <w:spacing w:line="240" w:lineRule="auto"/>
        <w:ind w:firstLine="0"/>
        <w:rPr>
          <w:rFonts w:cs="Times New Roman"/>
          <w:sz w:val="36"/>
          <w:szCs w:val="36"/>
        </w:rPr>
      </w:pPr>
    </w:p>
    <w:p w14:paraId="66B4D7A7" w14:textId="42C22133" w:rsidR="0084567C" w:rsidRDefault="0084567C" w:rsidP="00783628">
      <w:pPr>
        <w:spacing w:line="240" w:lineRule="auto"/>
        <w:ind w:firstLine="0"/>
        <w:rPr>
          <w:rFonts w:cs="Times New Roman"/>
          <w:sz w:val="36"/>
          <w:szCs w:val="36"/>
        </w:rPr>
      </w:pPr>
    </w:p>
    <w:p w14:paraId="2C8071DA" w14:textId="569C873E" w:rsidR="0084567C" w:rsidRDefault="0084567C" w:rsidP="00783628">
      <w:pPr>
        <w:spacing w:line="240" w:lineRule="auto"/>
        <w:ind w:firstLine="0"/>
        <w:rPr>
          <w:rFonts w:cs="Times New Roman"/>
          <w:sz w:val="36"/>
          <w:szCs w:val="36"/>
        </w:rPr>
      </w:pPr>
    </w:p>
    <w:p w14:paraId="4DFD4790" w14:textId="08AF4AB0" w:rsidR="0084567C" w:rsidRDefault="0084567C" w:rsidP="00783628">
      <w:pPr>
        <w:spacing w:line="240" w:lineRule="auto"/>
        <w:ind w:firstLine="0"/>
        <w:rPr>
          <w:rFonts w:cs="Times New Roman"/>
          <w:sz w:val="36"/>
          <w:szCs w:val="36"/>
        </w:rPr>
      </w:pPr>
    </w:p>
    <w:p w14:paraId="47D10094" w14:textId="381001E9" w:rsidR="0084567C" w:rsidRDefault="0084567C" w:rsidP="00783628">
      <w:pPr>
        <w:spacing w:line="240" w:lineRule="auto"/>
        <w:ind w:firstLine="0"/>
        <w:rPr>
          <w:rFonts w:cs="Times New Roman"/>
          <w:sz w:val="36"/>
          <w:szCs w:val="36"/>
        </w:rPr>
      </w:pPr>
    </w:p>
    <w:p w14:paraId="592620CF" w14:textId="26C584E2" w:rsidR="0084567C" w:rsidRDefault="0084567C" w:rsidP="00783628">
      <w:pPr>
        <w:spacing w:line="240" w:lineRule="auto"/>
        <w:ind w:firstLine="0"/>
        <w:rPr>
          <w:rFonts w:cs="Times New Roman"/>
          <w:sz w:val="36"/>
          <w:szCs w:val="36"/>
        </w:rPr>
      </w:pPr>
    </w:p>
    <w:p w14:paraId="0287AA39" w14:textId="2999F133" w:rsidR="0084567C" w:rsidRDefault="0084567C" w:rsidP="00783628">
      <w:pPr>
        <w:spacing w:line="240" w:lineRule="auto"/>
        <w:ind w:firstLine="0"/>
        <w:rPr>
          <w:rFonts w:cs="Times New Roman"/>
          <w:sz w:val="36"/>
          <w:szCs w:val="36"/>
        </w:rPr>
      </w:pPr>
    </w:p>
    <w:p w14:paraId="11C6F69E" w14:textId="18EFC1A6" w:rsidR="0084567C" w:rsidRDefault="0084567C" w:rsidP="00783628">
      <w:pPr>
        <w:spacing w:line="240" w:lineRule="auto"/>
        <w:ind w:firstLine="0"/>
        <w:rPr>
          <w:rFonts w:cs="Times New Roman"/>
          <w:sz w:val="36"/>
          <w:szCs w:val="36"/>
        </w:rPr>
      </w:pPr>
    </w:p>
    <w:p w14:paraId="40E4C443" w14:textId="234A18B5" w:rsidR="0084567C" w:rsidRDefault="0084567C" w:rsidP="00783628">
      <w:pPr>
        <w:spacing w:line="240" w:lineRule="auto"/>
        <w:ind w:firstLine="0"/>
        <w:rPr>
          <w:rFonts w:cs="Times New Roman"/>
          <w:sz w:val="36"/>
          <w:szCs w:val="36"/>
        </w:rPr>
      </w:pPr>
    </w:p>
    <w:p w14:paraId="6CA28D7A" w14:textId="331A643A" w:rsidR="0084567C" w:rsidRDefault="0084567C" w:rsidP="00783628">
      <w:pPr>
        <w:spacing w:line="240" w:lineRule="auto"/>
        <w:ind w:firstLine="0"/>
        <w:rPr>
          <w:rFonts w:cs="Times New Roman"/>
          <w:sz w:val="36"/>
          <w:szCs w:val="36"/>
        </w:rPr>
      </w:pPr>
    </w:p>
    <w:p w14:paraId="1683D5EC" w14:textId="5AB271D6" w:rsidR="0084567C" w:rsidRDefault="0084567C" w:rsidP="00783628">
      <w:pPr>
        <w:spacing w:line="240" w:lineRule="auto"/>
        <w:ind w:firstLine="0"/>
        <w:rPr>
          <w:rFonts w:cs="Times New Roman"/>
          <w:sz w:val="36"/>
          <w:szCs w:val="36"/>
        </w:rPr>
      </w:pPr>
    </w:p>
    <w:p w14:paraId="0AC5F3F0" w14:textId="672C05D1" w:rsidR="0084567C" w:rsidRDefault="0084567C" w:rsidP="00783628">
      <w:pPr>
        <w:spacing w:line="240" w:lineRule="auto"/>
        <w:ind w:firstLine="0"/>
        <w:rPr>
          <w:rFonts w:cs="Times New Roman"/>
          <w:sz w:val="36"/>
          <w:szCs w:val="36"/>
        </w:rPr>
      </w:pPr>
    </w:p>
    <w:p w14:paraId="1EE815A5" w14:textId="489311F0" w:rsidR="0084567C" w:rsidRDefault="0084567C" w:rsidP="00783628">
      <w:pPr>
        <w:spacing w:line="240" w:lineRule="auto"/>
        <w:ind w:firstLine="0"/>
        <w:rPr>
          <w:rFonts w:cs="Times New Roman"/>
          <w:sz w:val="36"/>
          <w:szCs w:val="36"/>
        </w:rPr>
      </w:pPr>
    </w:p>
    <w:p w14:paraId="4D240A77" w14:textId="7AB24EBE" w:rsidR="0084567C" w:rsidRDefault="0084567C" w:rsidP="00783628">
      <w:pPr>
        <w:spacing w:line="240" w:lineRule="auto"/>
        <w:ind w:firstLine="0"/>
        <w:rPr>
          <w:rFonts w:cs="Times New Roman"/>
          <w:sz w:val="36"/>
          <w:szCs w:val="36"/>
        </w:rPr>
      </w:pPr>
    </w:p>
    <w:p w14:paraId="2583D539" w14:textId="4D97AB78" w:rsidR="0084567C" w:rsidRDefault="0084567C" w:rsidP="00783628">
      <w:pPr>
        <w:spacing w:line="240" w:lineRule="auto"/>
        <w:ind w:firstLine="0"/>
        <w:rPr>
          <w:rFonts w:cs="Times New Roman"/>
          <w:sz w:val="36"/>
          <w:szCs w:val="36"/>
        </w:rPr>
      </w:pPr>
    </w:p>
    <w:p w14:paraId="4E9A0A89" w14:textId="069311D9" w:rsidR="0084567C" w:rsidRDefault="0084567C" w:rsidP="00783628">
      <w:pPr>
        <w:spacing w:line="240" w:lineRule="auto"/>
        <w:ind w:firstLine="0"/>
        <w:rPr>
          <w:rFonts w:cs="Times New Roman"/>
          <w:sz w:val="36"/>
          <w:szCs w:val="36"/>
        </w:rPr>
      </w:pPr>
    </w:p>
    <w:p w14:paraId="532070C5" w14:textId="1E932596" w:rsidR="0084567C" w:rsidRDefault="0084567C" w:rsidP="00783628">
      <w:pPr>
        <w:spacing w:line="240" w:lineRule="auto"/>
        <w:ind w:firstLine="0"/>
        <w:rPr>
          <w:rFonts w:cs="Times New Roman"/>
          <w:sz w:val="36"/>
          <w:szCs w:val="36"/>
        </w:rPr>
      </w:pPr>
    </w:p>
    <w:p w14:paraId="0E15B42D" w14:textId="2361A9D1" w:rsidR="0084567C" w:rsidRDefault="0084567C" w:rsidP="00783628">
      <w:pPr>
        <w:ind w:firstLine="0"/>
        <w:rPr>
          <w:rFonts w:cs="Times New Roman"/>
          <w:szCs w:val="24"/>
        </w:rPr>
      </w:pPr>
      <w:r>
        <w:rPr>
          <w:rFonts w:cs="Times New Roman"/>
          <w:szCs w:val="24"/>
        </w:rPr>
        <w:t xml:space="preserve">„Prohlašuji, že jsem práci vypracovala samostatně a že jsem všechny použité informační zdroje uvedla v seznamu literatury.“ </w:t>
      </w:r>
    </w:p>
    <w:p w14:paraId="74BC7410" w14:textId="50A9B956" w:rsidR="0084567C" w:rsidRDefault="0084567C" w:rsidP="00783628">
      <w:pPr>
        <w:ind w:left="1843" w:firstLine="0"/>
        <w:rPr>
          <w:rFonts w:cs="Times New Roman"/>
          <w:szCs w:val="24"/>
        </w:rPr>
      </w:pPr>
    </w:p>
    <w:p w14:paraId="1A380591" w14:textId="77777777" w:rsidR="002A19DF" w:rsidRDefault="002A19DF" w:rsidP="00783628">
      <w:pPr>
        <w:ind w:left="1843" w:firstLine="0"/>
        <w:rPr>
          <w:rFonts w:cs="Times New Roman"/>
          <w:szCs w:val="24"/>
        </w:rPr>
      </w:pPr>
    </w:p>
    <w:p w14:paraId="0FA67EB8" w14:textId="7DC4E9E8" w:rsidR="0084567C" w:rsidRDefault="0084567C" w:rsidP="00783628">
      <w:pPr>
        <w:ind w:firstLine="0"/>
        <w:rPr>
          <w:rFonts w:cs="Times New Roman"/>
          <w:szCs w:val="24"/>
        </w:rPr>
      </w:pPr>
      <w:r>
        <w:rPr>
          <w:rFonts w:cs="Times New Roman"/>
          <w:szCs w:val="24"/>
        </w:rPr>
        <w:t>V</w:t>
      </w:r>
      <w:r w:rsidR="00CD0D64">
        <w:rPr>
          <w:rFonts w:cs="Times New Roman"/>
          <w:szCs w:val="24"/>
        </w:rPr>
        <w:t> </w:t>
      </w:r>
      <w:r>
        <w:rPr>
          <w:rFonts w:cs="Times New Roman"/>
          <w:szCs w:val="24"/>
        </w:rPr>
        <w:t>Olomouci</w:t>
      </w:r>
      <w:r w:rsidR="00CD0D64">
        <w:rPr>
          <w:rFonts w:cs="Times New Roman"/>
          <w:szCs w:val="24"/>
        </w:rPr>
        <w:t xml:space="preserve"> 5. listopadu </w:t>
      </w:r>
      <w:r>
        <w:rPr>
          <w:rFonts w:cs="Times New Roman"/>
          <w:szCs w:val="24"/>
        </w:rPr>
        <w:t>2021</w:t>
      </w:r>
    </w:p>
    <w:p w14:paraId="21351DCA" w14:textId="30B0F0E6" w:rsidR="0084567C" w:rsidRDefault="0084567C" w:rsidP="00783628">
      <w:pPr>
        <w:ind w:left="1843" w:firstLine="0"/>
        <w:rPr>
          <w:rFonts w:cs="Times New Roman"/>
          <w:szCs w:val="24"/>
        </w:rPr>
      </w:pPr>
    </w:p>
    <w:p w14:paraId="5BE41485" w14:textId="57F40FC0" w:rsidR="0084567C" w:rsidRDefault="0084567C" w:rsidP="00783628">
      <w:pPr>
        <w:ind w:left="1843" w:firstLine="0"/>
        <w:rPr>
          <w:rFonts w:cs="Times New Roman"/>
          <w:szCs w:val="24"/>
        </w:rPr>
      </w:pPr>
    </w:p>
    <w:p w14:paraId="64B56A38" w14:textId="77777777" w:rsidR="0084567C" w:rsidRPr="0082693B" w:rsidRDefault="0084567C" w:rsidP="00783628">
      <w:pPr>
        <w:autoSpaceDE w:val="0"/>
        <w:autoSpaceDN w:val="0"/>
        <w:adjustRightInd w:val="0"/>
        <w:spacing w:line="240" w:lineRule="auto"/>
        <w:ind w:left="6374" w:firstLine="0"/>
        <w:rPr>
          <w:i/>
          <w:iCs/>
        </w:rPr>
      </w:pPr>
      <w:r w:rsidRPr="0082693B">
        <w:rPr>
          <w:i/>
          <w:iCs/>
        </w:rPr>
        <w:t>-------------------------</w:t>
      </w:r>
    </w:p>
    <w:p w14:paraId="1EB8CBE0" w14:textId="354334A9" w:rsidR="0084567C" w:rsidRDefault="002A19DF" w:rsidP="00783628">
      <w:pPr>
        <w:autoSpaceDE w:val="0"/>
        <w:autoSpaceDN w:val="0"/>
        <w:adjustRightInd w:val="0"/>
        <w:spacing w:line="240" w:lineRule="auto"/>
        <w:ind w:left="6374" w:firstLine="0"/>
        <w:rPr>
          <w:rFonts w:cs="Times New Roman"/>
          <w:iCs/>
          <w:szCs w:val="24"/>
        </w:rPr>
      </w:pPr>
      <w:r>
        <w:rPr>
          <w:rFonts w:cs="Times New Roman"/>
          <w:iCs/>
          <w:szCs w:val="24"/>
        </w:rPr>
        <w:t xml:space="preserve">Bc. </w:t>
      </w:r>
      <w:r w:rsidR="0084567C" w:rsidRPr="0082693B">
        <w:rPr>
          <w:rFonts w:cs="Times New Roman"/>
          <w:iCs/>
          <w:szCs w:val="24"/>
        </w:rPr>
        <w:t>Pavla Stavinohová</w:t>
      </w:r>
    </w:p>
    <w:p w14:paraId="3FA9ABEF" w14:textId="77777777" w:rsidR="002A19DF" w:rsidRPr="0082693B" w:rsidRDefault="002A19DF" w:rsidP="00783628">
      <w:pPr>
        <w:autoSpaceDE w:val="0"/>
        <w:autoSpaceDN w:val="0"/>
        <w:adjustRightInd w:val="0"/>
        <w:spacing w:line="240" w:lineRule="auto"/>
        <w:ind w:left="6374" w:firstLine="0"/>
        <w:rPr>
          <w:rFonts w:cs="Times New Roman"/>
          <w:iCs/>
          <w:szCs w:val="24"/>
        </w:rPr>
      </w:pPr>
    </w:p>
    <w:p w14:paraId="151414EF" w14:textId="77777777" w:rsidR="002A19DF" w:rsidRDefault="002A19DF" w:rsidP="0084567C">
      <w:pPr>
        <w:ind w:left="1843" w:firstLine="2977"/>
        <w:rPr>
          <w:rFonts w:cs="Times New Roman"/>
          <w:szCs w:val="24"/>
        </w:rPr>
        <w:sectPr w:rsidR="002A19DF">
          <w:pgSz w:w="11906" w:h="16838"/>
          <w:pgMar w:top="1417" w:right="1417" w:bottom="1417" w:left="1417" w:header="708" w:footer="708" w:gutter="0"/>
          <w:cols w:space="708"/>
          <w:docGrid w:linePitch="360"/>
        </w:sectPr>
      </w:pPr>
    </w:p>
    <w:p w14:paraId="755F6F87" w14:textId="6E47FB80" w:rsidR="00C25D0D" w:rsidRDefault="00C25D0D" w:rsidP="001B5987">
      <w:pPr>
        <w:ind w:firstLine="0"/>
      </w:pPr>
    </w:p>
    <w:p w14:paraId="5A8861F9" w14:textId="3D236CB1" w:rsidR="002A19DF" w:rsidRDefault="002A19DF" w:rsidP="001B5987">
      <w:pPr>
        <w:ind w:firstLine="0"/>
      </w:pPr>
    </w:p>
    <w:p w14:paraId="130D96F9" w14:textId="0B658BAD" w:rsidR="002A19DF" w:rsidRDefault="002A19DF" w:rsidP="001B5987">
      <w:pPr>
        <w:ind w:firstLine="0"/>
      </w:pPr>
    </w:p>
    <w:p w14:paraId="51AC2EAF" w14:textId="5587CA50" w:rsidR="002A19DF" w:rsidRDefault="002A19DF" w:rsidP="001B5987">
      <w:pPr>
        <w:ind w:firstLine="0"/>
      </w:pPr>
    </w:p>
    <w:p w14:paraId="556937A0" w14:textId="4087E9CA" w:rsidR="002A19DF" w:rsidRDefault="002A19DF" w:rsidP="001B5987">
      <w:pPr>
        <w:ind w:firstLine="0"/>
      </w:pPr>
    </w:p>
    <w:p w14:paraId="3920BD1B" w14:textId="38037CAA" w:rsidR="002A19DF" w:rsidRDefault="002A19DF" w:rsidP="001B5987">
      <w:pPr>
        <w:ind w:firstLine="0"/>
      </w:pPr>
    </w:p>
    <w:p w14:paraId="78D26703" w14:textId="3AC6D574" w:rsidR="002A19DF" w:rsidRDefault="002A19DF" w:rsidP="001B5987">
      <w:pPr>
        <w:ind w:firstLine="0"/>
      </w:pPr>
    </w:p>
    <w:p w14:paraId="78F78440" w14:textId="4A998588" w:rsidR="002A19DF" w:rsidRDefault="002A19DF" w:rsidP="001B5987">
      <w:pPr>
        <w:ind w:firstLine="0"/>
      </w:pPr>
    </w:p>
    <w:p w14:paraId="7EA49D07" w14:textId="0C290198" w:rsidR="002A19DF" w:rsidRDefault="002A19DF" w:rsidP="001B5987">
      <w:pPr>
        <w:ind w:firstLine="0"/>
      </w:pPr>
    </w:p>
    <w:p w14:paraId="1C2ED500" w14:textId="4BAE1DFE" w:rsidR="002A19DF" w:rsidRDefault="002A19DF" w:rsidP="001B5987">
      <w:pPr>
        <w:ind w:firstLine="0"/>
      </w:pPr>
    </w:p>
    <w:p w14:paraId="71C16D91" w14:textId="24953AC7" w:rsidR="002A19DF" w:rsidRDefault="002A19DF" w:rsidP="001B5987">
      <w:pPr>
        <w:ind w:firstLine="0"/>
      </w:pPr>
    </w:p>
    <w:p w14:paraId="0BFCBBBD" w14:textId="79BAF429" w:rsidR="002A19DF" w:rsidRDefault="002A19DF" w:rsidP="001B5987">
      <w:pPr>
        <w:ind w:firstLine="0"/>
      </w:pPr>
    </w:p>
    <w:p w14:paraId="1435B312" w14:textId="6B237BD9" w:rsidR="002A19DF" w:rsidRDefault="002A19DF" w:rsidP="001B5987">
      <w:pPr>
        <w:ind w:firstLine="0"/>
      </w:pPr>
    </w:p>
    <w:p w14:paraId="4B532A85" w14:textId="5092FF5D" w:rsidR="002A19DF" w:rsidRDefault="002A19DF" w:rsidP="001B5987">
      <w:pPr>
        <w:ind w:firstLine="0"/>
      </w:pPr>
    </w:p>
    <w:p w14:paraId="325B84D4" w14:textId="7C037E05" w:rsidR="002A19DF" w:rsidRDefault="002A19DF" w:rsidP="001B5987">
      <w:pPr>
        <w:ind w:firstLine="0"/>
      </w:pPr>
    </w:p>
    <w:p w14:paraId="2D06912F" w14:textId="474D692E" w:rsidR="002A19DF" w:rsidRDefault="002A19DF" w:rsidP="001B5987">
      <w:pPr>
        <w:ind w:firstLine="0"/>
      </w:pPr>
    </w:p>
    <w:p w14:paraId="7FC8F4A1" w14:textId="5B5DCC68" w:rsidR="00225779" w:rsidRDefault="00225779" w:rsidP="001B5987">
      <w:pPr>
        <w:ind w:firstLine="0"/>
      </w:pPr>
    </w:p>
    <w:p w14:paraId="38779ECD" w14:textId="60140353" w:rsidR="00225779" w:rsidRDefault="00225779" w:rsidP="001B5987">
      <w:pPr>
        <w:ind w:firstLine="0"/>
      </w:pPr>
    </w:p>
    <w:p w14:paraId="7AD073B8" w14:textId="29F4619E" w:rsidR="00225779" w:rsidRDefault="00225779" w:rsidP="001B5987">
      <w:pPr>
        <w:ind w:firstLine="0"/>
      </w:pPr>
    </w:p>
    <w:p w14:paraId="1F51A2F9" w14:textId="19E5E341" w:rsidR="00225779" w:rsidRDefault="00225779" w:rsidP="001B5987">
      <w:pPr>
        <w:ind w:firstLine="0"/>
      </w:pPr>
    </w:p>
    <w:p w14:paraId="234C0251" w14:textId="36019EC4" w:rsidR="00225779" w:rsidRDefault="00225779" w:rsidP="001B5987">
      <w:pPr>
        <w:ind w:firstLine="0"/>
      </w:pPr>
    </w:p>
    <w:p w14:paraId="7B28B5F7" w14:textId="6C0C56F3" w:rsidR="00225779" w:rsidRDefault="00225779" w:rsidP="001B5987">
      <w:pPr>
        <w:ind w:firstLine="0"/>
      </w:pPr>
    </w:p>
    <w:p w14:paraId="30708D48" w14:textId="77777777" w:rsidR="00CD0D64" w:rsidRDefault="00CD0D64" w:rsidP="001B5987">
      <w:pPr>
        <w:ind w:firstLine="0"/>
      </w:pPr>
    </w:p>
    <w:p w14:paraId="469C1982" w14:textId="149F98B1" w:rsidR="002A19DF" w:rsidRDefault="00225779" w:rsidP="001B5987">
      <w:pPr>
        <w:ind w:firstLine="0"/>
      </w:pPr>
      <w:r>
        <w:t>Děkuji své vedoucí Mgr. Haně Šlechtové, Ph.D. za odborné vedení této diplomové práce. Dále bych chtěla velmi poděkovat všem těm, kteří mi</w:t>
      </w:r>
      <w:r w:rsidR="00CD0D64">
        <w:t xml:space="preserve"> byli nápomocni ve zprostředkování rozhovorů </w:t>
      </w:r>
      <w:r>
        <w:t>s muži-otci propuštěnými z výkonu trestu odnětí svobody. Největší dík ale patří samotným komunikačním partnerům za jejich ochotu poskytnout rozhovor pro tuto práci.</w:t>
      </w:r>
    </w:p>
    <w:p w14:paraId="202C4A91" w14:textId="77777777" w:rsidR="002A19DF" w:rsidRDefault="002A19DF" w:rsidP="001B5987">
      <w:pPr>
        <w:ind w:firstLine="0"/>
      </w:pPr>
    </w:p>
    <w:p w14:paraId="2E60DEA6" w14:textId="554A585A" w:rsidR="002A19DF" w:rsidRDefault="002A19DF">
      <w:pPr>
        <w:sectPr w:rsidR="002A19DF">
          <w:pgSz w:w="11906" w:h="16838"/>
          <w:pgMar w:top="1417" w:right="1417" w:bottom="1417" w:left="1417" w:header="708" w:footer="708" w:gutter="0"/>
          <w:cols w:space="708"/>
          <w:docGrid w:linePitch="360"/>
        </w:sectPr>
      </w:pPr>
    </w:p>
    <w:p w14:paraId="60C38FCF" w14:textId="2CC2E6A2" w:rsidR="00846F6C" w:rsidRDefault="002A19DF" w:rsidP="00EF798A">
      <w:pPr>
        <w:pStyle w:val="Obsah1"/>
        <w:tabs>
          <w:tab w:val="clear" w:pos="9062"/>
          <w:tab w:val="left" w:pos="5736"/>
        </w:tabs>
      </w:pPr>
      <w:r w:rsidRPr="00024DE0">
        <w:lastRenderedPageBreak/>
        <w:t>Obsah</w:t>
      </w:r>
      <w:r w:rsidR="00EF798A">
        <w:tab/>
      </w:r>
    </w:p>
    <w:p w14:paraId="38C14BC2" w14:textId="184D4206" w:rsidR="00CD7708" w:rsidRPr="00CD7708" w:rsidRDefault="00356219" w:rsidP="00CD7708">
      <w:pPr>
        <w:pStyle w:val="Obsah1"/>
        <w:spacing w:after="0" w:line="240" w:lineRule="atLeast"/>
        <w:rPr>
          <w:rFonts w:asciiTheme="minorHAnsi" w:eastAsiaTheme="minorEastAsia" w:hAnsiTheme="minorHAnsi"/>
          <w:b w:val="0"/>
          <w:noProof/>
          <w:sz w:val="24"/>
          <w:szCs w:val="24"/>
          <w:lang w:eastAsia="cs-CZ"/>
        </w:rPr>
      </w:pPr>
      <w:r w:rsidRPr="00CD7708">
        <w:rPr>
          <w:rFonts w:cs="Times New Roman"/>
          <w:sz w:val="24"/>
          <w:szCs w:val="24"/>
        </w:rPr>
        <w:fldChar w:fldCharType="begin"/>
      </w:r>
      <w:r w:rsidRPr="00CD7708">
        <w:rPr>
          <w:rFonts w:cs="Times New Roman"/>
          <w:sz w:val="24"/>
          <w:szCs w:val="24"/>
        </w:rPr>
        <w:instrText xml:space="preserve"> TOC \o "1-2" \u </w:instrText>
      </w:r>
      <w:r w:rsidRPr="00CD7708">
        <w:rPr>
          <w:rFonts w:cs="Times New Roman"/>
          <w:sz w:val="24"/>
          <w:szCs w:val="24"/>
        </w:rPr>
        <w:fldChar w:fldCharType="separate"/>
      </w:r>
      <w:r w:rsidR="00CD7708" w:rsidRPr="00CD7708">
        <w:rPr>
          <w:noProof/>
          <w:sz w:val="24"/>
          <w:szCs w:val="24"/>
        </w:rPr>
        <w:t>Úvod</w:t>
      </w:r>
      <w:r w:rsidR="00CD7708" w:rsidRPr="00CD7708">
        <w:rPr>
          <w:noProof/>
          <w:sz w:val="24"/>
          <w:szCs w:val="24"/>
        </w:rPr>
        <w:tab/>
      </w:r>
      <w:r w:rsidR="00CD7708" w:rsidRPr="00CD7708">
        <w:rPr>
          <w:noProof/>
          <w:sz w:val="24"/>
          <w:szCs w:val="24"/>
        </w:rPr>
        <w:fldChar w:fldCharType="begin"/>
      </w:r>
      <w:r w:rsidR="00CD7708" w:rsidRPr="00CD7708">
        <w:rPr>
          <w:noProof/>
          <w:sz w:val="24"/>
          <w:szCs w:val="24"/>
        </w:rPr>
        <w:instrText xml:space="preserve"> PAGEREF _Toc86865182 \h </w:instrText>
      </w:r>
      <w:r w:rsidR="00CD7708" w:rsidRPr="00CD7708">
        <w:rPr>
          <w:noProof/>
          <w:sz w:val="24"/>
          <w:szCs w:val="24"/>
        </w:rPr>
      </w:r>
      <w:r w:rsidR="00CD7708" w:rsidRPr="00CD7708">
        <w:rPr>
          <w:noProof/>
          <w:sz w:val="24"/>
          <w:szCs w:val="24"/>
        </w:rPr>
        <w:fldChar w:fldCharType="separate"/>
      </w:r>
      <w:r w:rsidR="00DF7785">
        <w:rPr>
          <w:noProof/>
          <w:sz w:val="24"/>
          <w:szCs w:val="24"/>
        </w:rPr>
        <w:t>5</w:t>
      </w:r>
      <w:r w:rsidR="00CD7708" w:rsidRPr="00CD7708">
        <w:rPr>
          <w:noProof/>
          <w:sz w:val="24"/>
          <w:szCs w:val="24"/>
        </w:rPr>
        <w:fldChar w:fldCharType="end"/>
      </w:r>
    </w:p>
    <w:p w14:paraId="6A842CD0" w14:textId="529C49C5" w:rsidR="00CD7708" w:rsidRPr="00CD7708" w:rsidRDefault="00CD7708" w:rsidP="00CD7708">
      <w:pPr>
        <w:pStyle w:val="Obsah1"/>
        <w:spacing w:after="0" w:line="240" w:lineRule="atLeast"/>
        <w:rPr>
          <w:rFonts w:asciiTheme="minorHAnsi" w:eastAsiaTheme="minorEastAsia" w:hAnsiTheme="minorHAnsi"/>
          <w:b w:val="0"/>
          <w:noProof/>
          <w:sz w:val="24"/>
          <w:szCs w:val="24"/>
          <w:lang w:eastAsia="cs-CZ"/>
        </w:rPr>
      </w:pPr>
      <w:r w:rsidRPr="00CD7708">
        <w:rPr>
          <w:noProof/>
          <w:sz w:val="24"/>
          <w:szCs w:val="24"/>
        </w:rPr>
        <w:t>1</w:t>
      </w:r>
      <w:r w:rsidRPr="00CD7708">
        <w:rPr>
          <w:rFonts w:asciiTheme="minorHAnsi" w:eastAsiaTheme="minorEastAsia" w:hAnsiTheme="minorHAnsi"/>
          <w:b w:val="0"/>
          <w:noProof/>
          <w:sz w:val="24"/>
          <w:szCs w:val="24"/>
          <w:lang w:eastAsia="cs-CZ"/>
        </w:rPr>
        <w:tab/>
      </w:r>
      <w:r w:rsidRPr="00CD7708">
        <w:rPr>
          <w:noProof/>
          <w:sz w:val="24"/>
          <w:szCs w:val="24"/>
        </w:rPr>
        <w:t>Otcovství</w:t>
      </w:r>
      <w:r w:rsidRPr="00CD7708">
        <w:rPr>
          <w:noProof/>
          <w:sz w:val="24"/>
          <w:szCs w:val="24"/>
        </w:rPr>
        <w:tab/>
      </w:r>
      <w:r w:rsidRPr="00CD7708">
        <w:rPr>
          <w:noProof/>
          <w:sz w:val="24"/>
          <w:szCs w:val="24"/>
        </w:rPr>
        <w:fldChar w:fldCharType="begin"/>
      </w:r>
      <w:r w:rsidRPr="00CD7708">
        <w:rPr>
          <w:noProof/>
          <w:sz w:val="24"/>
          <w:szCs w:val="24"/>
        </w:rPr>
        <w:instrText xml:space="preserve"> PAGEREF _Toc86865183 \h </w:instrText>
      </w:r>
      <w:r w:rsidRPr="00CD7708">
        <w:rPr>
          <w:noProof/>
          <w:sz w:val="24"/>
          <w:szCs w:val="24"/>
        </w:rPr>
      </w:r>
      <w:r w:rsidRPr="00CD7708">
        <w:rPr>
          <w:noProof/>
          <w:sz w:val="24"/>
          <w:szCs w:val="24"/>
        </w:rPr>
        <w:fldChar w:fldCharType="separate"/>
      </w:r>
      <w:r w:rsidR="00DF7785">
        <w:rPr>
          <w:noProof/>
          <w:sz w:val="24"/>
          <w:szCs w:val="24"/>
        </w:rPr>
        <w:t>7</w:t>
      </w:r>
      <w:r w:rsidRPr="00CD7708">
        <w:rPr>
          <w:noProof/>
          <w:sz w:val="24"/>
          <w:szCs w:val="24"/>
        </w:rPr>
        <w:fldChar w:fldCharType="end"/>
      </w:r>
    </w:p>
    <w:p w14:paraId="6BB81182" w14:textId="77F909AD" w:rsidR="00CD7708" w:rsidRPr="00CD7708" w:rsidRDefault="00CD7708" w:rsidP="00F9344F">
      <w:pPr>
        <w:pStyle w:val="Obsah2"/>
        <w:rPr>
          <w:rFonts w:asciiTheme="minorHAnsi" w:eastAsiaTheme="minorEastAsia" w:hAnsiTheme="minorHAnsi"/>
          <w:noProof/>
          <w:lang w:eastAsia="cs-CZ"/>
        </w:rPr>
      </w:pPr>
      <w:r w:rsidRPr="00CD7708">
        <w:rPr>
          <w:noProof/>
        </w:rPr>
        <w:t>1.1</w:t>
      </w:r>
      <w:r w:rsidRPr="00CD7708">
        <w:rPr>
          <w:rFonts w:asciiTheme="minorHAnsi" w:eastAsiaTheme="minorEastAsia" w:hAnsiTheme="minorHAnsi"/>
          <w:noProof/>
          <w:lang w:eastAsia="cs-CZ"/>
        </w:rPr>
        <w:tab/>
      </w:r>
      <w:r w:rsidRPr="00CD7708">
        <w:rPr>
          <w:noProof/>
        </w:rPr>
        <w:t>Otcovství pohledem současné společnosti a současné rodiny</w:t>
      </w:r>
      <w:r w:rsidRPr="00CD7708">
        <w:rPr>
          <w:noProof/>
        </w:rPr>
        <w:tab/>
      </w:r>
      <w:r w:rsidRPr="00CD7708">
        <w:rPr>
          <w:noProof/>
        </w:rPr>
        <w:fldChar w:fldCharType="begin"/>
      </w:r>
      <w:r w:rsidRPr="00CD7708">
        <w:rPr>
          <w:noProof/>
        </w:rPr>
        <w:instrText xml:space="preserve"> PAGEREF _Toc86865184 \h </w:instrText>
      </w:r>
      <w:r w:rsidRPr="00CD7708">
        <w:rPr>
          <w:noProof/>
        </w:rPr>
      </w:r>
      <w:r w:rsidRPr="00CD7708">
        <w:rPr>
          <w:noProof/>
        </w:rPr>
        <w:fldChar w:fldCharType="separate"/>
      </w:r>
      <w:r w:rsidR="00DF7785">
        <w:rPr>
          <w:noProof/>
        </w:rPr>
        <w:t>7</w:t>
      </w:r>
      <w:r w:rsidRPr="00CD7708">
        <w:rPr>
          <w:noProof/>
        </w:rPr>
        <w:fldChar w:fldCharType="end"/>
      </w:r>
    </w:p>
    <w:p w14:paraId="0F84A24A" w14:textId="036E7B68" w:rsidR="00CD7708" w:rsidRPr="00CD7708" w:rsidRDefault="00CD7708" w:rsidP="00F9344F">
      <w:pPr>
        <w:pStyle w:val="Obsah2"/>
        <w:rPr>
          <w:rFonts w:asciiTheme="minorHAnsi" w:eastAsiaTheme="minorEastAsia" w:hAnsiTheme="minorHAnsi"/>
          <w:noProof/>
          <w:lang w:eastAsia="cs-CZ"/>
        </w:rPr>
      </w:pPr>
      <w:r w:rsidRPr="00CD7708">
        <w:rPr>
          <w:noProof/>
        </w:rPr>
        <w:t>1.2</w:t>
      </w:r>
      <w:r w:rsidRPr="00CD7708">
        <w:rPr>
          <w:rFonts w:asciiTheme="minorHAnsi" w:eastAsiaTheme="minorEastAsia" w:hAnsiTheme="minorHAnsi"/>
          <w:noProof/>
          <w:lang w:eastAsia="cs-CZ"/>
        </w:rPr>
        <w:tab/>
      </w:r>
      <w:r w:rsidRPr="00CD7708">
        <w:rPr>
          <w:noProof/>
        </w:rPr>
        <w:t>Identita otce a mužovo vnímání a prožívání otcovství</w:t>
      </w:r>
      <w:r w:rsidRPr="00CD7708">
        <w:rPr>
          <w:noProof/>
        </w:rPr>
        <w:tab/>
      </w:r>
      <w:r w:rsidRPr="00CD7708">
        <w:rPr>
          <w:noProof/>
        </w:rPr>
        <w:fldChar w:fldCharType="begin"/>
      </w:r>
      <w:r w:rsidRPr="00CD7708">
        <w:rPr>
          <w:noProof/>
        </w:rPr>
        <w:instrText xml:space="preserve"> PAGEREF _Toc86865185 \h </w:instrText>
      </w:r>
      <w:r w:rsidRPr="00CD7708">
        <w:rPr>
          <w:noProof/>
        </w:rPr>
      </w:r>
      <w:r w:rsidRPr="00CD7708">
        <w:rPr>
          <w:noProof/>
        </w:rPr>
        <w:fldChar w:fldCharType="separate"/>
      </w:r>
      <w:r w:rsidR="00DF7785">
        <w:rPr>
          <w:noProof/>
        </w:rPr>
        <w:t>11</w:t>
      </w:r>
      <w:r w:rsidRPr="00CD7708">
        <w:rPr>
          <w:noProof/>
        </w:rPr>
        <w:fldChar w:fldCharType="end"/>
      </w:r>
    </w:p>
    <w:p w14:paraId="6E52A04F" w14:textId="2E3F7378" w:rsidR="00CD7708" w:rsidRPr="00CD7708" w:rsidRDefault="00CD7708" w:rsidP="00F9344F">
      <w:pPr>
        <w:pStyle w:val="Obsah2"/>
        <w:rPr>
          <w:rFonts w:asciiTheme="minorHAnsi" w:eastAsiaTheme="minorEastAsia" w:hAnsiTheme="minorHAnsi"/>
          <w:noProof/>
          <w:lang w:eastAsia="cs-CZ"/>
        </w:rPr>
      </w:pPr>
      <w:r w:rsidRPr="00CD7708">
        <w:rPr>
          <w:noProof/>
        </w:rPr>
        <w:t>1.3</w:t>
      </w:r>
      <w:r w:rsidRPr="00CD7708">
        <w:rPr>
          <w:rFonts w:asciiTheme="minorHAnsi" w:eastAsiaTheme="minorEastAsia" w:hAnsiTheme="minorHAnsi"/>
          <w:noProof/>
          <w:lang w:eastAsia="cs-CZ"/>
        </w:rPr>
        <w:tab/>
      </w:r>
      <w:r w:rsidRPr="00CD7708">
        <w:rPr>
          <w:noProof/>
        </w:rPr>
        <w:t>Role otce ve vztahu k dítěti a rodině</w:t>
      </w:r>
      <w:r w:rsidRPr="00CD7708">
        <w:rPr>
          <w:noProof/>
        </w:rPr>
        <w:tab/>
      </w:r>
      <w:r w:rsidRPr="00CD7708">
        <w:rPr>
          <w:noProof/>
        </w:rPr>
        <w:fldChar w:fldCharType="begin"/>
      </w:r>
      <w:r w:rsidRPr="00CD7708">
        <w:rPr>
          <w:noProof/>
        </w:rPr>
        <w:instrText xml:space="preserve"> PAGEREF _Toc86865186 \h </w:instrText>
      </w:r>
      <w:r w:rsidRPr="00CD7708">
        <w:rPr>
          <w:noProof/>
        </w:rPr>
      </w:r>
      <w:r w:rsidRPr="00CD7708">
        <w:rPr>
          <w:noProof/>
        </w:rPr>
        <w:fldChar w:fldCharType="separate"/>
      </w:r>
      <w:r w:rsidR="00DF7785">
        <w:rPr>
          <w:noProof/>
        </w:rPr>
        <w:t>14</w:t>
      </w:r>
      <w:r w:rsidRPr="00CD7708">
        <w:rPr>
          <w:noProof/>
        </w:rPr>
        <w:fldChar w:fldCharType="end"/>
      </w:r>
    </w:p>
    <w:p w14:paraId="72DCF613" w14:textId="7CA18BC3" w:rsidR="00CD7708" w:rsidRPr="00CD7708" w:rsidRDefault="00CD7708" w:rsidP="00CD7708">
      <w:pPr>
        <w:pStyle w:val="Obsah1"/>
        <w:spacing w:after="0" w:line="240" w:lineRule="atLeast"/>
        <w:rPr>
          <w:rFonts w:asciiTheme="minorHAnsi" w:eastAsiaTheme="minorEastAsia" w:hAnsiTheme="minorHAnsi"/>
          <w:b w:val="0"/>
          <w:noProof/>
          <w:sz w:val="24"/>
          <w:szCs w:val="24"/>
          <w:lang w:eastAsia="cs-CZ"/>
        </w:rPr>
      </w:pPr>
      <w:r w:rsidRPr="00CD7708">
        <w:rPr>
          <w:noProof/>
          <w:sz w:val="24"/>
          <w:szCs w:val="24"/>
        </w:rPr>
        <w:t>2</w:t>
      </w:r>
      <w:r w:rsidRPr="00CD7708">
        <w:rPr>
          <w:rFonts w:asciiTheme="minorHAnsi" w:eastAsiaTheme="minorEastAsia" w:hAnsiTheme="minorHAnsi"/>
          <w:b w:val="0"/>
          <w:noProof/>
          <w:sz w:val="24"/>
          <w:szCs w:val="24"/>
          <w:lang w:eastAsia="cs-CZ"/>
        </w:rPr>
        <w:tab/>
      </w:r>
      <w:r w:rsidRPr="00CD7708">
        <w:rPr>
          <w:noProof/>
          <w:sz w:val="24"/>
          <w:szCs w:val="24"/>
        </w:rPr>
        <w:t>Muž-otec ve výkonu trestu odnětí svobody</w:t>
      </w:r>
      <w:r w:rsidRPr="00CD7708">
        <w:rPr>
          <w:noProof/>
          <w:sz w:val="24"/>
          <w:szCs w:val="24"/>
        </w:rPr>
        <w:tab/>
      </w:r>
      <w:r w:rsidRPr="00CD7708">
        <w:rPr>
          <w:noProof/>
          <w:sz w:val="24"/>
          <w:szCs w:val="24"/>
        </w:rPr>
        <w:fldChar w:fldCharType="begin"/>
      </w:r>
      <w:r w:rsidRPr="00CD7708">
        <w:rPr>
          <w:noProof/>
          <w:sz w:val="24"/>
          <w:szCs w:val="24"/>
        </w:rPr>
        <w:instrText xml:space="preserve"> PAGEREF _Toc86865187 \h </w:instrText>
      </w:r>
      <w:r w:rsidRPr="00CD7708">
        <w:rPr>
          <w:noProof/>
          <w:sz w:val="24"/>
          <w:szCs w:val="24"/>
        </w:rPr>
      </w:r>
      <w:r w:rsidRPr="00CD7708">
        <w:rPr>
          <w:noProof/>
          <w:sz w:val="24"/>
          <w:szCs w:val="24"/>
        </w:rPr>
        <w:fldChar w:fldCharType="separate"/>
      </w:r>
      <w:r w:rsidR="00DF7785">
        <w:rPr>
          <w:noProof/>
          <w:sz w:val="24"/>
          <w:szCs w:val="24"/>
        </w:rPr>
        <w:t>18</w:t>
      </w:r>
      <w:r w:rsidRPr="00CD7708">
        <w:rPr>
          <w:noProof/>
          <w:sz w:val="24"/>
          <w:szCs w:val="24"/>
        </w:rPr>
        <w:fldChar w:fldCharType="end"/>
      </w:r>
    </w:p>
    <w:p w14:paraId="21D92F04" w14:textId="0FF47F78" w:rsidR="00CD7708" w:rsidRPr="00CD7708" w:rsidRDefault="00CD7708" w:rsidP="00F9344F">
      <w:pPr>
        <w:pStyle w:val="Obsah2"/>
        <w:rPr>
          <w:rFonts w:asciiTheme="minorHAnsi" w:eastAsiaTheme="minorEastAsia" w:hAnsiTheme="minorHAnsi"/>
          <w:noProof/>
          <w:lang w:eastAsia="cs-CZ"/>
        </w:rPr>
      </w:pPr>
      <w:r w:rsidRPr="00CD7708">
        <w:rPr>
          <w:noProof/>
        </w:rPr>
        <w:t>2.1</w:t>
      </w:r>
      <w:r w:rsidRPr="00CD7708">
        <w:rPr>
          <w:rFonts w:asciiTheme="minorHAnsi" w:eastAsiaTheme="minorEastAsia" w:hAnsiTheme="minorHAnsi"/>
          <w:noProof/>
          <w:lang w:eastAsia="cs-CZ"/>
        </w:rPr>
        <w:tab/>
      </w:r>
      <w:r w:rsidRPr="00CD7708">
        <w:rPr>
          <w:noProof/>
        </w:rPr>
        <w:t>Mužská kriminalita</w:t>
      </w:r>
      <w:r w:rsidRPr="00CD7708">
        <w:rPr>
          <w:noProof/>
        </w:rPr>
        <w:tab/>
      </w:r>
      <w:r w:rsidRPr="00CD7708">
        <w:rPr>
          <w:noProof/>
        </w:rPr>
        <w:fldChar w:fldCharType="begin"/>
      </w:r>
      <w:r w:rsidRPr="00CD7708">
        <w:rPr>
          <w:noProof/>
        </w:rPr>
        <w:instrText xml:space="preserve"> PAGEREF _Toc86865188 \h </w:instrText>
      </w:r>
      <w:r w:rsidRPr="00CD7708">
        <w:rPr>
          <w:noProof/>
        </w:rPr>
      </w:r>
      <w:r w:rsidRPr="00CD7708">
        <w:rPr>
          <w:noProof/>
        </w:rPr>
        <w:fldChar w:fldCharType="separate"/>
      </w:r>
      <w:r w:rsidR="00DF7785">
        <w:rPr>
          <w:noProof/>
        </w:rPr>
        <w:t>18</w:t>
      </w:r>
      <w:r w:rsidRPr="00CD7708">
        <w:rPr>
          <w:noProof/>
        </w:rPr>
        <w:fldChar w:fldCharType="end"/>
      </w:r>
    </w:p>
    <w:p w14:paraId="23ED6686" w14:textId="4EEC5710" w:rsidR="00CD7708" w:rsidRPr="00CD7708" w:rsidRDefault="00CD7708" w:rsidP="00F9344F">
      <w:pPr>
        <w:pStyle w:val="Obsah2"/>
        <w:rPr>
          <w:rFonts w:asciiTheme="minorHAnsi" w:eastAsiaTheme="minorEastAsia" w:hAnsiTheme="minorHAnsi"/>
          <w:noProof/>
          <w:lang w:eastAsia="cs-CZ"/>
        </w:rPr>
      </w:pPr>
      <w:r w:rsidRPr="00CD7708">
        <w:rPr>
          <w:noProof/>
        </w:rPr>
        <w:t>2.2</w:t>
      </w:r>
      <w:r w:rsidRPr="00CD7708">
        <w:rPr>
          <w:rFonts w:asciiTheme="minorHAnsi" w:eastAsiaTheme="minorEastAsia" w:hAnsiTheme="minorHAnsi"/>
          <w:noProof/>
          <w:lang w:eastAsia="cs-CZ"/>
        </w:rPr>
        <w:tab/>
      </w:r>
      <w:r w:rsidRPr="00CD7708">
        <w:rPr>
          <w:noProof/>
        </w:rPr>
        <w:t>Otcovství mužů ve vězení</w:t>
      </w:r>
      <w:r w:rsidRPr="00CD7708">
        <w:rPr>
          <w:noProof/>
        </w:rPr>
        <w:tab/>
      </w:r>
      <w:r w:rsidRPr="00CD7708">
        <w:rPr>
          <w:noProof/>
        </w:rPr>
        <w:fldChar w:fldCharType="begin"/>
      </w:r>
      <w:r w:rsidRPr="00CD7708">
        <w:rPr>
          <w:noProof/>
        </w:rPr>
        <w:instrText xml:space="preserve"> PAGEREF _Toc86865189 \h </w:instrText>
      </w:r>
      <w:r w:rsidRPr="00CD7708">
        <w:rPr>
          <w:noProof/>
        </w:rPr>
      </w:r>
      <w:r w:rsidRPr="00CD7708">
        <w:rPr>
          <w:noProof/>
        </w:rPr>
        <w:fldChar w:fldCharType="separate"/>
      </w:r>
      <w:r w:rsidR="00DF7785">
        <w:rPr>
          <w:noProof/>
        </w:rPr>
        <w:t>19</w:t>
      </w:r>
      <w:r w:rsidRPr="00CD7708">
        <w:rPr>
          <w:noProof/>
        </w:rPr>
        <w:fldChar w:fldCharType="end"/>
      </w:r>
    </w:p>
    <w:p w14:paraId="6582F3C0" w14:textId="0E737A40" w:rsidR="00CD7708" w:rsidRPr="00CD7708" w:rsidRDefault="00CD7708" w:rsidP="00F9344F">
      <w:pPr>
        <w:pStyle w:val="Obsah2"/>
        <w:rPr>
          <w:rFonts w:asciiTheme="minorHAnsi" w:eastAsiaTheme="minorEastAsia" w:hAnsiTheme="minorHAnsi"/>
          <w:noProof/>
          <w:lang w:eastAsia="cs-CZ"/>
        </w:rPr>
      </w:pPr>
      <w:r w:rsidRPr="00CD7708">
        <w:rPr>
          <w:noProof/>
        </w:rPr>
        <w:t>2.3</w:t>
      </w:r>
      <w:r w:rsidRPr="00CD7708">
        <w:rPr>
          <w:rFonts w:asciiTheme="minorHAnsi" w:eastAsiaTheme="minorEastAsia" w:hAnsiTheme="minorHAnsi"/>
          <w:noProof/>
          <w:lang w:eastAsia="cs-CZ"/>
        </w:rPr>
        <w:tab/>
      </w:r>
      <w:r w:rsidRPr="00CD7708">
        <w:rPr>
          <w:noProof/>
        </w:rPr>
        <w:t>Muž-otec jako vykonavatel trestu v kontextu rodiny</w:t>
      </w:r>
      <w:r w:rsidRPr="00CD7708">
        <w:rPr>
          <w:noProof/>
        </w:rPr>
        <w:tab/>
      </w:r>
      <w:r w:rsidRPr="00CD7708">
        <w:rPr>
          <w:noProof/>
        </w:rPr>
        <w:fldChar w:fldCharType="begin"/>
      </w:r>
      <w:r w:rsidRPr="00CD7708">
        <w:rPr>
          <w:noProof/>
        </w:rPr>
        <w:instrText xml:space="preserve"> PAGEREF _Toc86865190 \h </w:instrText>
      </w:r>
      <w:r w:rsidRPr="00CD7708">
        <w:rPr>
          <w:noProof/>
        </w:rPr>
      </w:r>
      <w:r w:rsidRPr="00CD7708">
        <w:rPr>
          <w:noProof/>
        </w:rPr>
        <w:fldChar w:fldCharType="separate"/>
      </w:r>
      <w:r w:rsidR="00DF7785">
        <w:rPr>
          <w:noProof/>
        </w:rPr>
        <w:t>21</w:t>
      </w:r>
      <w:r w:rsidRPr="00CD7708">
        <w:rPr>
          <w:noProof/>
        </w:rPr>
        <w:fldChar w:fldCharType="end"/>
      </w:r>
    </w:p>
    <w:p w14:paraId="6BCDFB1E" w14:textId="62226FEB" w:rsidR="00CD7708" w:rsidRPr="00CD7708" w:rsidRDefault="00CD7708" w:rsidP="00F9344F">
      <w:pPr>
        <w:pStyle w:val="Obsah2"/>
        <w:rPr>
          <w:rFonts w:asciiTheme="minorHAnsi" w:eastAsiaTheme="minorEastAsia" w:hAnsiTheme="minorHAnsi"/>
          <w:noProof/>
          <w:lang w:eastAsia="cs-CZ"/>
        </w:rPr>
      </w:pPr>
      <w:r w:rsidRPr="00CD7708">
        <w:rPr>
          <w:noProof/>
        </w:rPr>
        <w:t>2.4</w:t>
      </w:r>
      <w:r w:rsidRPr="00CD7708">
        <w:rPr>
          <w:rFonts w:asciiTheme="minorHAnsi" w:eastAsiaTheme="minorEastAsia" w:hAnsiTheme="minorHAnsi"/>
          <w:noProof/>
          <w:lang w:eastAsia="cs-CZ"/>
        </w:rPr>
        <w:tab/>
      </w:r>
      <w:r w:rsidRPr="00CD7708">
        <w:rPr>
          <w:noProof/>
        </w:rPr>
        <w:t>Dopady uvěznění otce na vývoj nezletilého dítěte</w:t>
      </w:r>
      <w:r w:rsidRPr="00CD7708">
        <w:rPr>
          <w:noProof/>
        </w:rPr>
        <w:tab/>
      </w:r>
      <w:r w:rsidRPr="00CD7708">
        <w:rPr>
          <w:noProof/>
        </w:rPr>
        <w:fldChar w:fldCharType="begin"/>
      </w:r>
      <w:r w:rsidRPr="00CD7708">
        <w:rPr>
          <w:noProof/>
        </w:rPr>
        <w:instrText xml:space="preserve"> PAGEREF _Toc86865191 \h </w:instrText>
      </w:r>
      <w:r w:rsidRPr="00CD7708">
        <w:rPr>
          <w:noProof/>
        </w:rPr>
      </w:r>
      <w:r w:rsidRPr="00CD7708">
        <w:rPr>
          <w:noProof/>
        </w:rPr>
        <w:fldChar w:fldCharType="separate"/>
      </w:r>
      <w:r w:rsidR="00DF7785">
        <w:rPr>
          <w:noProof/>
        </w:rPr>
        <w:t>23</w:t>
      </w:r>
      <w:r w:rsidRPr="00CD7708">
        <w:rPr>
          <w:noProof/>
        </w:rPr>
        <w:fldChar w:fldCharType="end"/>
      </w:r>
    </w:p>
    <w:p w14:paraId="58279D17" w14:textId="6D5FBFFC" w:rsidR="00CD7708" w:rsidRPr="00CD7708" w:rsidRDefault="00CD7708" w:rsidP="00F9344F">
      <w:pPr>
        <w:pStyle w:val="Obsah1"/>
        <w:spacing w:after="0" w:line="240" w:lineRule="atLeast"/>
        <w:ind w:left="1134" w:hanging="425"/>
        <w:rPr>
          <w:rFonts w:asciiTheme="minorHAnsi" w:eastAsiaTheme="minorEastAsia" w:hAnsiTheme="minorHAnsi"/>
          <w:b w:val="0"/>
          <w:noProof/>
          <w:sz w:val="24"/>
          <w:szCs w:val="24"/>
          <w:lang w:eastAsia="cs-CZ"/>
        </w:rPr>
      </w:pPr>
      <w:r w:rsidRPr="00CD7708">
        <w:rPr>
          <w:noProof/>
          <w:sz w:val="24"/>
          <w:szCs w:val="24"/>
        </w:rPr>
        <w:t>3</w:t>
      </w:r>
      <w:r w:rsidRPr="00CD7708">
        <w:rPr>
          <w:rFonts w:asciiTheme="minorHAnsi" w:eastAsiaTheme="minorEastAsia" w:hAnsiTheme="minorHAnsi"/>
          <w:b w:val="0"/>
          <w:noProof/>
          <w:sz w:val="24"/>
          <w:szCs w:val="24"/>
          <w:lang w:eastAsia="cs-CZ"/>
        </w:rPr>
        <w:tab/>
      </w:r>
      <w:r w:rsidRPr="00CD7708">
        <w:rPr>
          <w:noProof/>
          <w:sz w:val="24"/>
          <w:szCs w:val="24"/>
        </w:rPr>
        <w:t>Existující možnosti pomoci a podpory odsouzeným a rodinám mající muže-otce ve výkonu trestu odnětí svobody</w:t>
      </w:r>
      <w:r w:rsidRPr="00CD7708">
        <w:rPr>
          <w:noProof/>
          <w:sz w:val="24"/>
          <w:szCs w:val="24"/>
        </w:rPr>
        <w:tab/>
      </w:r>
      <w:r w:rsidRPr="00CD7708">
        <w:rPr>
          <w:noProof/>
          <w:sz w:val="24"/>
          <w:szCs w:val="24"/>
        </w:rPr>
        <w:fldChar w:fldCharType="begin"/>
      </w:r>
      <w:r w:rsidRPr="00CD7708">
        <w:rPr>
          <w:noProof/>
          <w:sz w:val="24"/>
          <w:szCs w:val="24"/>
        </w:rPr>
        <w:instrText xml:space="preserve"> PAGEREF _Toc86865192 \h </w:instrText>
      </w:r>
      <w:r w:rsidRPr="00CD7708">
        <w:rPr>
          <w:noProof/>
          <w:sz w:val="24"/>
          <w:szCs w:val="24"/>
        </w:rPr>
      </w:r>
      <w:r w:rsidRPr="00CD7708">
        <w:rPr>
          <w:noProof/>
          <w:sz w:val="24"/>
          <w:szCs w:val="24"/>
        </w:rPr>
        <w:fldChar w:fldCharType="separate"/>
      </w:r>
      <w:r w:rsidR="00DF7785">
        <w:rPr>
          <w:noProof/>
          <w:sz w:val="24"/>
          <w:szCs w:val="24"/>
        </w:rPr>
        <w:t>25</w:t>
      </w:r>
      <w:r w:rsidRPr="00CD7708">
        <w:rPr>
          <w:noProof/>
          <w:sz w:val="24"/>
          <w:szCs w:val="24"/>
        </w:rPr>
        <w:fldChar w:fldCharType="end"/>
      </w:r>
    </w:p>
    <w:p w14:paraId="02C26A7A" w14:textId="1723E0D8" w:rsidR="00CD7708" w:rsidRPr="00CD7708" w:rsidRDefault="00CD7708" w:rsidP="00F9344F">
      <w:pPr>
        <w:pStyle w:val="Obsah2"/>
        <w:rPr>
          <w:rFonts w:asciiTheme="minorHAnsi" w:eastAsiaTheme="minorEastAsia" w:hAnsiTheme="minorHAnsi"/>
          <w:noProof/>
          <w:lang w:eastAsia="cs-CZ"/>
        </w:rPr>
      </w:pPr>
      <w:r w:rsidRPr="00CD7708">
        <w:rPr>
          <w:noProof/>
        </w:rPr>
        <w:t>3.1</w:t>
      </w:r>
      <w:r w:rsidRPr="00CD7708">
        <w:rPr>
          <w:rFonts w:asciiTheme="minorHAnsi" w:eastAsiaTheme="minorEastAsia" w:hAnsiTheme="minorHAnsi"/>
          <w:noProof/>
          <w:lang w:eastAsia="cs-CZ"/>
        </w:rPr>
        <w:tab/>
      </w:r>
      <w:r w:rsidRPr="00CD7708">
        <w:rPr>
          <w:noProof/>
        </w:rPr>
        <w:t>Legislativa</w:t>
      </w:r>
      <w:r w:rsidRPr="00CD7708">
        <w:rPr>
          <w:noProof/>
        </w:rPr>
        <w:tab/>
      </w:r>
      <w:r w:rsidRPr="00CD7708">
        <w:rPr>
          <w:noProof/>
        </w:rPr>
        <w:fldChar w:fldCharType="begin"/>
      </w:r>
      <w:r w:rsidRPr="00CD7708">
        <w:rPr>
          <w:noProof/>
        </w:rPr>
        <w:instrText xml:space="preserve"> PAGEREF _Toc86865193 \h </w:instrText>
      </w:r>
      <w:r w:rsidRPr="00CD7708">
        <w:rPr>
          <w:noProof/>
        </w:rPr>
      </w:r>
      <w:r w:rsidRPr="00CD7708">
        <w:rPr>
          <w:noProof/>
        </w:rPr>
        <w:fldChar w:fldCharType="separate"/>
      </w:r>
      <w:r w:rsidR="00DF7785">
        <w:rPr>
          <w:noProof/>
        </w:rPr>
        <w:t>25</w:t>
      </w:r>
      <w:r w:rsidRPr="00CD7708">
        <w:rPr>
          <w:noProof/>
        </w:rPr>
        <w:fldChar w:fldCharType="end"/>
      </w:r>
    </w:p>
    <w:p w14:paraId="777B8C1B" w14:textId="745EAE8A" w:rsidR="00CD7708" w:rsidRPr="00CD7708" w:rsidRDefault="00CD7708" w:rsidP="00F9344F">
      <w:pPr>
        <w:pStyle w:val="Obsah2"/>
        <w:rPr>
          <w:rFonts w:asciiTheme="minorHAnsi" w:eastAsiaTheme="minorEastAsia" w:hAnsiTheme="minorHAnsi"/>
          <w:noProof/>
          <w:lang w:eastAsia="cs-CZ"/>
        </w:rPr>
      </w:pPr>
      <w:r w:rsidRPr="00CD7708">
        <w:rPr>
          <w:noProof/>
        </w:rPr>
        <w:t>3.2</w:t>
      </w:r>
      <w:r w:rsidRPr="00CD7708">
        <w:rPr>
          <w:rFonts w:asciiTheme="minorHAnsi" w:eastAsiaTheme="minorEastAsia" w:hAnsiTheme="minorHAnsi"/>
          <w:noProof/>
          <w:lang w:eastAsia="cs-CZ"/>
        </w:rPr>
        <w:tab/>
      </w:r>
      <w:r w:rsidRPr="00CD7708">
        <w:rPr>
          <w:noProof/>
        </w:rPr>
        <w:t>Sociální pracovník ve vězeňském prostředí</w:t>
      </w:r>
      <w:r w:rsidRPr="00CD7708">
        <w:rPr>
          <w:noProof/>
        </w:rPr>
        <w:tab/>
      </w:r>
      <w:r w:rsidRPr="00CD7708">
        <w:rPr>
          <w:noProof/>
        </w:rPr>
        <w:fldChar w:fldCharType="begin"/>
      </w:r>
      <w:r w:rsidRPr="00CD7708">
        <w:rPr>
          <w:noProof/>
        </w:rPr>
        <w:instrText xml:space="preserve"> PAGEREF _Toc86865194 \h </w:instrText>
      </w:r>
      <w:r w:rsidRPr="00CD7708">
        <w:rPr>
          <w:noProof/>
        </w:rPr>
      </w:r>
      <w:r w:rsidRPr="00CD7708">
        <w:rPr>
          <w:noProof/>
        </w:rPr>
        <w:fldChar w:fldCharType="separate"/>
      </w:r>
      <w:r w:rsidR="00DF7785">
        <w:rPr>
          <w:noProof/>
        </w:rPr>
        <w:t>26</w:t>
      </w:r>
      <w:r w:rsidRPr="00CD7708">
        <w:rPr>
          <w:noProof/>
        </w:rPr>
        <w:fldChar w:fldCharType="end"/>
      </w:r>
    </w:p>
    <w:p w14:paraId="59BAD415" w14:textId="092814C2" w:rsidR="00CD7708" w:rsidRPr="00CD7708" w:rsidRDefault="00CD7708" w:rsidP="00F9344F">
      <w:pPr>
        <w:pStyle w:val="Obsah2"/>
        <w:rPr>
          <w:rFonts w:asciiTheme="minorHAnsi" w:eastAsiaTheme="minorEastAsia" w:hAnsiTheme="minorHAnsi"/>
          <w:noProof/>
          <w:lang w:eastAsia="cs-CZ"/>
        </w:rPr>
      </w:pPr>
      <w:r w:rsidRPr="00CD7708">
        <w:rPr>
          <w:noProof/>
        </w:rPr>
        <w:t>3.3</w:t>
      </w:r>
      <w:r w:rsidRPr="00CD7708">
        <w:rPr>
          <w:rFonts w:asciiTheme="minorHAnsi" w:eastAsiaTheme="minorEastAsia" w:hAnsiTheme="minorHAnsi"/>
          <w:noProof/>
          <w:lang w:eastAsia="cs-CZ"/>
        </w:rPr>
        <w:tab/>
      </w:r>
      <w:r w:rsidRPr="00CD7708">
        <w:rPr>
          <w:noProof/>
        </w:rPr>
        <w:t>Sociální služby a organizace</w:t>
      </w:r>
      <w:r w:rsidRPr="00CD7708">
        <w:rPr>
          <w:noProof/>
        </w:rPr>
        <w:tab/>
      </w:r>
      <w:r w:rsidRPr="00CD7708">
        <w:rPr>
          <w:noProof/>
        </w:rPr>
        <w:fldChar w:fldCharType="begin"/>
      </w:r>
      <w:r w:rsidRPr="00CD7708">
        <w:rPr>
          <w:noProof/>
        </w:rPr>
        <w:instrText xml:space="preserve"> PAGEREF _Toc86865195 \h </w:instrText>
      </w:r>
      <w:r w:rsidRPr="00CD7708">
        <w:rPr>
          <w:noProof/>
        </w:rPr>
      </w:r>
      <w:r w:rsidRPr="00CD7708">
        <w:rPr>
          <w:noProof/>
        </w:rPr>
        <w:fldChar w:fldCharType="separate"/>
      </w:r>
      <w:r w:rsidR="00DF7785">
        <w:rPr>
          <w:noProof/>
        </w:rPr>
        <w:t>27</w:t>
      </w:r>
      <w:r w:rsidRPr="00CD7708">
        <w:rPr>
          <w:noProof/>
        </w:rPr>
        <w:fldChar w:fldCharType="end"/>
      </w:r>
    </w:p>
    <w:p w14:paraId="6F67062A" w14:textId="622D8C69" w:rsidR="00CD7708" w:rsidRPr="00CD7708" w:rsidRDefault="00CD7708" w:rsidP="00F9344F">
      <w:pPr>
        <w:pStyle w:val="Obsah2"/>
        <w:rPr>
          <w:rFonts w:asciiTheme="minorHAnsi" w:eastAsiaTheme="minorEastAsia" w:hAnsiTheme="minorHAnsi"/>
          <w:noProof/>
          <w:lang w:eastAsia="cs-CZ"/>
        </w:rPr>
      </w:pPr>
      <w:r w:rsidRPr="00CD7708">
        <w:rPr>
          <w:noProof/>
        </w:rPr>
        <w:t>3.4</w:t>
      </w:r>
      <w:r w:rsidRPr="00CD7708">
        <w:rPr>
          <w:rFonts w:asciiTheme="minorHAnsi" w:eastAsiaTheme="minorEastAsia" w:hAnsiTheme="minorHAnsi"/>
          <w:noProof/>
          <w:lang w:eastAsia="cs-CZ"/>
        </w:rPr>
        <w:tab/>
      </w:r>
      <w:r w:rsidRPr="00CD7708">
        <w:rPr>
          <w:noProof/>
        </w:rPr>
        <w:t>Ombudsman – veřejný ochránce práv</w:t>
      </w:r>
      <w:r w:rsidRPr="00CD7708">
        <w:rPr>
          <w:noProof/>
        </w:rPr>
        <w:tab/>
      </w:r>
      <w:r w:rsidRPr="00CD7708">
        <w:rPr>
          <w:noProof/>
        </w:rPr>
        <w:fldChar w:fldCharType="begin"/>
      </w:r>
      <w:r w:rsidRPr="00CD7708">
        <w:rPr>
          <w:noProof/>
        </w:rPr>
        <w:instrText xml:space="preserve"> PAGEREF _Toc86865196 \h </w:instrText>
      </w:r>
      <w:r w:rsidRPr="00CD7708">
        <w:rPr>
          <w:noProof/>
        </w:rPr>
      </w:r>
      <w:r w:rsidRPr="00CD7708">
        <w:rPr>
          <w:noProof/>
        </w:rPr>
        <w:fldChar w:fldCharType="separate"/>
      </w:r>
      <w:r w:rsidR="00DF7785">
        <w:rPr>
          <w:noProof/>
        </w:rPr>
        <w:t>27</w:t>
      </w:r>
      <w:r w:rsidRPr="00CD7708">
        <w:rPr>
          <w:noProof/>
        </w:rPr>
        <w:fldChar w:fldCharType="end"/>
      </w:r>
    </w:p>
    <w:p w14:paraId="5E645F9C" w14:textId="6086378A" w:rsidR="00CD7708" w:rsidRPr="00CD7708" w:rsidRDefault="00CD7708" w:rsidP="00CD7708">
      <w:pPr>
        <w:pStyle w:val="Obsah1"/>
        <w:spacing w:after="0" w:line="240" w:lineRule="atLeast"/>
        <w:rPr>
          <w:rFonts w:asciiTheme="minorHAnsi" w:eastAsiaTheme="minorEastAsia" w:hAnsiTheme="minorHAnsi"/>
          <w:b w:val="0"/>
          <w:noProof/>
          <w:sz w:val="24"/>
          <w:szCs w:val="24"/>
          <w:lang w:eastAsia="cs-CZ"/>
        </w:rPr>
      </w:pPr>
      <w:r w:rsidRPr="00CD7708">
        <w:rPr>
          <w:noProof/>
          <w:sz w:val="24"/>
          <w:szCs w:val="24"/>
        </w:rPr>
        <w:t>4</w:t>
      </w:r>
      <w:r w:rsidRPr="00CD7708">
        <w:rPr>
          <w:rFonts w:asciiTheme="minorHAnsi" w:eastAsiaTheme="minorEastAsia" w:hAnsiTheme="minorHAnsi"/>
          <w:b w:val="0"/>
          <w:noProof/>
          <w:sz w:val="24"/>
          <w:szCs w:val="24"/>
          <w:lang w:eastAsia="cs-CZ"/>
        </w:rPr>
        <w:tab/>
      </w:r>
      <w:r w:rsidRPr="00CD7708">
        <w:rPr>
          <w:noProof/>
          <w:sz w:val="24"/>
          <w:szCs w:val="24"/>
        </w:rPr>
        <w:t>Metodologie výzkumu</w:t>
      </w:r>
      <w:r w:rsidRPr="00CD7708">
        <w:rPr>
          <w:noProof/>
          <w:sz w:val="24"/>
          <w:szCs w:val="24"/>
        </w:rPr>
        <w:tab/>
      </w:r>
      <w:r w:rsidRPr="00CD7708">
        <w:rPr>
          <w:noProof/>
          <w:sz w:val="24"/>
          <w:szCs w:val="24"/>
        </w:rPr>
        <w:fldChar w:fldCharType="begin"/>
      </w:r>
      <w:r w:rsidRPr="00CD7708">
        <w:rPr>
          <w:noProof/>
          <w:sz w:val="24"/>
          <w:szCs w:val="24"/>
        </w:rPr>
        <w:instrText xml:space="preserve"> PAGEREF _Toc86865197 \h </w:instrText>
      </w:r>
      <w:r w:rsidRPr="00CD7708">
        <w:rPr>
          <w:noProof/>
          <w:sz w:val="24"/>
          <w:szCs w:val="24"/>
        </w:rPr>
      </w:r>
      <w:r w:rsidRPr="00CD7708">
        <w:rPr>
          <w:noProof/>
          <w:sz w:val="24"/>
          <w:szCs w:val="24"/>
        </w:rPr>
        <w:fldChar w:fldCharType="separate"/>
      </w:r>
      <w:r w:rsidR="00DF7785">
        <w:rPr>
          <w:noProof/>
          <w:sz w:val="24"/>
          <w:szCs w:val="24"/>
        </w:rPr>
        <w:t>29</w:t>
      </w:r>
      <w:r w:rsidRPr="00CD7708">
        <w:rPr>
          <w:noProof/>
          <w:sz w:val="24"/>
          <w:szCs w:val="24"/>
        </w:rPr>
        <w:fldChar w:fldCharType="end"/>
      </w:r>
    </w:p>
    <w:p w14:paraId="4BB4C24E" w14:textId="5C7FB86F" w:rsidR="00CD7708" w:rsidRPr="00CD7708" w:rsidRDefault="00CD7708" w:rsidP="00F9344F">
      <w:pPr>
        <w:pStyle w:val="Obsah2"/>
        <w:rPr>
          <w:rFonts w:asciiTheme="minorHAnsi" w:eastAsiaTheme="minorEastAsia" w:hAnsiTheme="minorHAnsi"/>
          <w:noProof/>
          <w:lang w:eastAsia="cs-CZ"/>
        </w:rPr>
      </w:pPr>
      <w:r w:rsidRPr="00CD7708">
        <w:rPr>
          <w:noProof/>
        </w:rPr>
        <w:t>4.1</w:t>
      </w:r>
      <w:r w:rsidRPr="00CD7708">
        <w:rPr>
          <w:rFonts w:asciiTheme="minorHAnsi" w:eastAsiaTheme="minorEastAsia" w:hAnsiTheme="minorHAnsi"/>
          <w:noProof/>
          <w:lang w:eastAsia="cs-CZ"/>
        </w:rPr>
        <w:tab/>
      </w:r>
      <w:r w:rsidRPr="00CD7708">
        <w:rPr>
          <w:noProof/>
        </w:rPr>
        <w:t>Cíl výzkumu a výzkumná otázka</w:t>
      </w:r>
      <w:r w:rsidRPr="00CD7708">
        <w:rPr>
          <w:noProof/>
        </w:rPr>
        <w:tab/>
      </w:r>
      <w:r w:rsidRPr="00CD7708">
        <w:rPr>
          <w:noProof/>
        </w:rPr>
        <w:fldChar w:fldCharType="begin"/>
      </w:r>
      <w:r w:rsidRPr="00CD7708">
        <w:rPr>
          <w:noProof/>
        </w:rPr>
        <w:instrText xml:space="preserve"> PAGEREF _Toc86865198 \h </w:instrText>
      </w:r>
      <w:r w:rsidRPr="00CD7708">
        <w:rPr>
          <w:noProof/>
        </w:rPr>
      </w:r>
      <w:r w:rsidRPr="00CD7708">
        <w:rPr>
          <w:noProof/>
        </w:rPr>
        <w:fldChar w:fldCharType="separate"/>
      </w:r>
      <w:r w:rsidR="00DF7785">
        <w:rPr>
          <w:noProof/>
        </w:rPr>
        <w:t>29</w:t>
      </w:r>
      <w:r w:rsidRPr="00CD7708">
        <w:rPr>
          <w:noProof/>
        </w:rPr>
        <w:fldChar w:fldCharType="end"/>
      </w:r>
    </w:p>
    <w:p w14:paraId="708F13FB" w14:textId="0A44CA6E" w:rsidR="00CD7708" w:rsidRPr="00CD7708" w:rsidRDefault="00CD7708" w:rsidP="00F9344F">
      <w:pPr>
        <w:pStyle w:val="Obsah2"/>
        <w:rPr>
          <w:rFonts w:asciiTheme="minorHAnsi" w:eastAsiaTheme="minorEastAsia" w:hAnsiTheme="minorHAnsi"/>
          <w:noProof/>
          <w:lang w:eastAsia="cs-CZ"/>
        </w:rPr>
      </w:pPr>
      <w:r w:rsidRPr="00CD7708">
        <w:rPr>
          <w:noProof/>
        </w:rPr>
        <w:t>4.2</w:t>
      </w:r>
      <w:r w:rsidRPr="00CD7708">
        <w:rPr>
          <w:rFonts w:asciiTheme="minorHAnsi" w:eastAsiaTheme="minorEastAsia" w:hAnsiTheme="minorHAnsi"/>
          <w:noProof/>
          <w:lang w:eastAsia="cs-CZ"/>
        </w:rPr>
        <w:tab/>
      </w:r>
      <w:r w:rsidRPr="00CD7708">
        <w:rPr>
          <w:noProof/>
        </w:rPr>
        <w:t>Etické zásady kvalitativního výzkumu</w:t>
      </w:r>
      <w:r w:rsidRPr="00CD7708">
        <w:rPr>
          <w:noProof/>
        </w:rPr>
        <w:tab/>
      </w:r>
      <w:r w:rsidRPr="00CD7708">
        <w:rPr>
          <w:noProof/>
        </w:rPr>
        <w:fldChar w:fldCharType="begin"/>
      </w:r>
      <w:r w:rsidRPr="00CD7708">
        <w:rPr>
          <w:noProof/>
        </w:rPr>
        <w:instrText xml:space="preserve"> PAGEREF _Toc86865199 \h </w:instrText>
      </w:r>
      <w:r w:rsidRPr="00CD7708">
        <w:rPr>
          <w:noProof/>
        </w:rPr>
      </w:r>
      <w:r w:rsidRPr="00CD7708">
        <w:rPr>
          <w:noProof/>
        </w:rPr>
        <w:fldChar w:fldCharType="separate"/>
      </w:r>
      <w:r w:rsidR="00DF7785">
        <w:rPr>
          <w:noProof/>
        </w:rPr>
        <w:t>29</w:t>
      </w:r>
      <w:r w:rsidRPr="00CD7708">
        <w:rPr>
          <w:noProof/>
        </w:rPr>
        <w:fldChar w:fldCharType="end"/>
      </w:r>
    </w:p>
    <w:p w14:paraId="3BFE88BB" w14:textId="5A8B33B3" w:rsidR="00CD7708" w:rsidRPr="00CD7708" w:rsidRDefault="00CD7708" w:rsidP="00F9344F">
      <w:pPr>
        <w:pStyle w:val="Obsah2"/>
        <w:rPr>
          <w:rFonts w:asciiTheme="minorHAnsi" w:eastAsiaTheme="minorEastAsia" w:hAnsiTheme="minorHAnsi"/>
          <w:noProof/>
          <w:lang w:eastAsia="cs-CZ"/>
        </w:rPr>
      </w:pPr>
      <w:r w:rsidRPr="00CD7708">
        <w:rPr>
          <w:noProof/>
        </w:rPr>
        <w:t>4.3</w:t>
      </w:r>
      <w:r w:rsidRPr="00CD7708">
        <w:rPr>
          <w:rFonts w:asciiTheme="minorHAnsi" w:eastAsiaTheme="minorEastAsia" w:hAnsiTheme="minorHAnsi"/>
          <w:noProof/>
          <w:lang w:eastAsia="cs-CZ"/>
        </w:rPr>
        <w:tab/>
      </w:r>
      <w:r w:rsidRPr="00CD7708">
        <w:rPr>
          <w:noProof/>
        </w:rPr>
        <w:t>Použitá metoda</w:t>
      </w:r>
      <w:r w:rsidRPr="00CD7708">
        <w:rPr>
          <w:noProof/>
        </w:rPr>
        <w:tab/>
      </w:r>
      <w:r w:rsidRPr="00CD7708">
        <w:rPr>
          <w:noProof/>
        </w:rPr>
        <w:fldChar w:fldCharType="begin"/>
      </w:r>
      <w:r w:rsidRPr="00CD7708">
        <w:rPr>
          <w:noProof/>
        </w:rPr>
        <w:instrText xml:space="preserve"> PAGEREF _Toc86865200 \h </w:instrText>
      </w:r>
      <w:r w:rsidRPr="00CD7708">
        <w:rPr>
          <w:noProof/>
        </w:rPr>
      </w:r>
      <w:r w:rsidRPr="00CD7708">
        <w:rPr>
          <w:noProof/>
        </w:rPr>
        <w:fldChar w:fldCharType="separate"/>
      </w:r>
      <w:r w:rsidR="00DF7785">
        <w:rPr>
          <w:noProof/>
        </w:rPr>
        <w:t>31</w:t>
      </w:r>
      <w:r w:rsidRPr="00CD7708">
        <w:rPr>
          <w:noProof/>
        </w:rPr>
        <w:fldChar w:fldCharType="end"/>
      </w:r>
    </w:p>
    <w:p w14:paraId="2ED05436" w14:textId="48DD319C" w:rsidR="00CD7708" w:rsidRPr="00CD7708" w:rsidRDefault="00CD7708" w:rsidP="00F9344F">
      <w:pPr>
        <w:pStyle w:val="Obsah2"/>
        <w:rPr>
          <w:rFonts w:asciiTheme="minorHAnsi" w:eastAsiaTheme="minorEastAsia" w:hAnsiTheme="minorHAnsi"/>
          <w:noProof/>
          <w:lang w:eastAsia="cs-CZ"/>
        </w:rPr>
      </w:pPr>
      <w:r w:rsidRPr="00CD7708">
        <w:rPr>
          <w:noProof/>
        </w:rPr>
        <w:t>4.4</w:t>
      </w:r>
      <w:r w:rsidRPr="00CD7708">
        <w:rPr>
          <w:rFonts w:asciiTheme="minorHAnsi" w:eastAsiaTheme="minorEastAsia" w:hAnsiTheme="minorHAnsi"/>
          <w:noProof/>
          <w:lang w:eastAsia="cs-CZ"/>
        </w:rPr>
        <w:tab/>
      </w:r>
      <w:r w:rsidRPr="00CD7708">
        <w:rPr>
          <w:noProof/>
        </w:rPr>
        <w:t>Proces získávání výzkumného souboru</w:t>
      </w:r>
      <w:r w:rsidRPr="00CD7708">
        <w:rPr>
          <w:noProof/>
        </w:rPr>
        <w:tab/>
      </w:r>
      <w:r w:rsidRPr="00CD7708">
        <w:rPr>
          <w:noProof/>
        </w:rPr>
        <w:fldChar w:fldCharType="begin"/>
      </w:r>
      <w:r w:rsidRPr="00CD7708">
        <w:rPr>
          <w:noProof/>
        </w:rPr>
        <w:instrText xml:space="preserve"> PAGEREF _Toc86865201 \h </w:instrText>
      </w:r>
      <w:r w:rsidRPr="00CD7708">
        <w:rPr>
          <w:noProof/>
        </w:rPr>
      </w:r>
      <w:r w:rsidRPr="00CD7708">
        <w:rPr>
          <w:noProof/>
        </w:rPr>
        <w:fldChar w:fldCharType="separate"/>
      </w:r>
      <w:r w:rsidR="00DF7785">
        <w:rPr>
          <w:noProof/>
        </w:rPr>
        <w:t>33</w:t>
      </w:r>
      <w:r w:rsidRPr="00CD7708">
        <w:rPr>
          <w:noProof/>
        </w:rPr>
        <w:fldChar w:fldCharType="end"/>
      </w:r>
    </w:p>
    <w:p w14:paraId="093B7323" w14:textId="67E69378" w:rsidR="00CD7708" w:rsidRPr="00CD7708" w:rsidRDefault="00CD7708" w:rsidP="00F9344F">
      <w:pPr>
        <w:pStyle w:val="Obsah2"/>
        <w:rPr>
          <w:rFonts w:asciiTheme="minorHAnsi" w:eastAsiaTheme="minorEastAsia" w:hAnsiTheme="minorHAnsi"/>
          <w:noProof/>
          <w:lang w:eastAsia="cs-CZ"/>
        </w:rPr>
      </w:pPr>
      <w:r w:rsidRPr="00CD7708">
        <w:rPr>
          <w:noProof/>
        </w:rPr>
        <w:t>4.5</w:t>
      </w:r>
      <w:r w:rsidRPr="00CD7708">
        <w:rPr>
          <w:rFonts w:asciiTheme="minorHAnsi" w:eastAsiaTheme="minorEastAsia" w:hAnsiTheme="minorHAnsi"/>
          <w:noProof/>
          <w:lang w:eastAsia="cs-CZ"/>
        </w:rPr>
        <w:tab/>
      </w:r>
      <w:r w:rsidRPr="00CD7708">
        <w:rPr>
          <w:noProof/>
        </w:rPr>
        <w:t>Popis výzkumného souboru</w:t>
      </w:r>
      <w:r w:rsidRPr="00CD7708">
        <w:rPr>
          <w:noProof/>
        </w:rPr>
        <w:tab/>
      </w:r>
      <w:r w:rsidRPr="00CD7708">
        <w:rPr>
          <w:noProof/>
        </w:rPr>
        <w:fldChar w:fldCharType="begin"/>
      </w:r>
      <w:r w:rsidRPr="00CD7708">
        <w:rPr>
          <w:noProof/>
        </w:rPr>
        <w:instrText xml:space="preserve"> PAGEREF _Toc86865202 \h </w:instrText>
      </w:r>
      <w:r w:rsidRPr="00CD7708">
        <w:rPr>
          <w:noProof/>
        </w:rPr>
      </w:r>
      <w:r w:rsidRPr="00CD7708">
        <w:rPr>
          <w:noProof/>
        </w:rPr>
        <w:fldChar w:fldCharType="separate"/>
      </w:r>
      <w:r w:rsidR="00DF7785">
        <w:rPr>
          <w:noProof/>
        </w:rPr>
        <w:t>34</w:t>
      </w:r>
      <w:r w:rsidRPr="00CD7708">
        <w:rPr>
          <w:noProof/>
        </w:rPr>
        <w:fldChar w:fldCharType="end"/>
      </w:r>
    </w:p>
    <w:p w14:paraId="48BCBF2F" w14:textId="07FA57E9" w:rsidR="00CD7708" w:rsidRPr="00CD7708" w:rsidRDefault="00CD7708" w:rsidP="00F9344F">
      <w:pPr>
        <w:pStyle w:val="Obsah2"/>
        <w:rPr>
          <w:rFonts w:asciiTheme="minorHAnsi" w:eastAsiaTheme="minorEastAsia" w:hAnsiTheme="minorHAnsi"/>
          <w:noProof/>
          <w:lang w:eastAsia="cs-CZ"/>
        </w:rPr>
      </w:pPr>
      <w:r w:rsidRPr="00CD7708">
        <w:rPr>
          <w:noProof/>
        </w:rPr>
        <w:t>4.6</w:t>
      </w:r>
      <w:r w:rsidRPr="00CD7708">
        <w:rPr>
          <w:rFonts w:asciiTheme="minorHAnsi" w:eastAsiaTheme="minorEastAsia" w:hAnsiTheme="minorHAnsi"/>
          <w:noProof/>
          <w:lang w:eastAsia="cs-CZ"/>
        </w:rPr>
        <w:tab/>
      </w:r>
      <w:r w:rsidRPr="00CD7708">
        <w:rPr>
          <w:noProof/>
        </w:rPr>
        <w:t>Způsob zpracování dat</w:t>
      </w:r>
      <w:r w:rsidRPr="00CD7708">
        <w:rPr>
          <w:noProof/>
        </w:rPr>
        <w:tab/>
      </w:r>
      <w:r w:rsidRPr="00CD7708">
        <w:rPr>
          <w:noProof/>
        </w:rPr>
        <w:fldChar w:fldCharType="begin"/>
      </w:r>
      <w:r w:rsidRPr="00CD7708">
        <w:rPr>
          <w:noProof/>
        </w:rPr>
        <w:instrText xml:space="preserve"> PAGEREF _Toc86865203 \h </w:instrText>
      </w:r>
      <w:r w:rsidRPr="00CD7708">
        <w:rPr>
          <w:noProof/>
        </w:rPr>
      </w:r>
      <w:r w:rsidRPr="00CD7708">
        <w:rPr>
          <w:noProof/>
        </w:rPr>
        <w:fldChar w:fldCharType="separate"/>
      </w:r>
      <w:r w:rsidR="00DF7785">
        <w:rPr>
          <w:noProof/>
        </w:rPr>
        <w:t>35</w:t>
      </w:r>
      <w:r w:rsidRPr="00CD7708">
        <w:rPr>
          <w:noProof/>
        </w:rPr>
        <w:fldChar w:fldCharType="end"/>
      </w:r>
    </w:p>
    <w:p w14:paraId="0BFF5421" w14:textId="09CF40A1" w:rsidR="00CD7708" w:rsidRPr="00CD7708" w:rsidRDefault="00CD7708" w:rsidP="00CD7708">
      <w:pPr>
        <w:pStyle w:val="Obsah1"/>
        <w:spacing w:after="0" w:line="240" w:lineRule="atLeast"/>
        <w:rPr>
          <w:rFonts w:asciiTheme="minorHAnsi" w:eastAsiaTheme="minorEastAsia" w:hAnsiTheme="minorHAnsi"/>
          <w:b w:val="0"/>
          <w:noProof/>
          <w:sz w:val="24"/>
          <w:szCs w:val="24"/>
          <w:lang w:eastAsia="cs-CZ"/>
        </w:rPr>
      </w:pPr>
      <w:r w:rsidRPr="00CD7708">
        <w:rPr>
          <w:noProof/>
          <w:sz w:val="24"/>
          <w:szCs w:val="24"/>
        </w:rPr>
        <w:t>5</w:t>
      </w:r>
      <w:r w:rsidRPr="00CD7708">
        <w:rPr>
          <w:rFonts w:asciiTheme="minorHAnsi" w:eastAsiaTheme="minorEastAsia" w:hAnsiTheme="minorHAnsi"/>
          <w:b w:val="0"/>
          <w:noProof/>
          <w:sz w:val="24"/>
          <w:szCs w:val="24"/>
          <w:lang w:eastAsia="cs-CZ"/>
        </w:rPr>
        <w:tab/>
      </w:r>
      <w:r w:rsidRPr="00CD7708">
        <w:rPr>
          <w:noProof/>
          <w:sz w:val="24"/>
          <w:szCs w:val="24"/>
        </w:rPr>
        <w:t>Profily a příběhy mužů-otců propuštěných z VTOS</w:t>
      </w:r>
      <w:r w:rsidRPr="00CD7708">
        <w:rPr>
          <w:noProof/>
          <w:sz w:val="24"/>
          <w:szCs w:val="24"/>
        </w:rPr>
        <w:tab/>
      </w:r>
      <w:r w:rsidRPr="00CD7708">
        <w:rPr>
          <w:noProof/>
          <w:sz w:val="24"/>
          <w:szCs w:val="24"/>
        </w:rPr>
        <w:fldChar w:fldCharType="begin"/>
      </w:r>
      <w:r w:rsidRPr="00CD7708">
        <w:rPr>
          <w:noProof/>
          <w:sz w:val="24"/>
          <w:szCs w:val="24"/>
        </w:rPr>
        <w:instrText xml:space="preserve"> PAGEREF _Toc86865204 \h </w:instrText>
      </w:r>
      <w:r w:rsidRPr="00CD7708">
        <w:rPr>
          <w:noProof/>
          <w:sz w:val="24"/>
          <w:szCs w:val="24"/>
        </w:rPr>
      </w:r>
      <w:r w:rsidRPr="00CD7708">
        <w:rPr>
          <w:noProof/>
          <w:sz w:val="24"/>
          <w:szCs w:val="24"/>
        </w:rPr>
        <w:fldChar w:fldCharType="separate"/>
      </w:r>
      <w:r w:rsidR="00DF7785">
        <w:rPr>
          <w:noProof/>
          <w:sz w:val="24"/>
          <w:szCs w:val="24"/>
        </w:rPr>
        <w:t>38</w:t>
      </w:r>
      <w:r w:rsidRPr="00CD7708">
        <w:rPr>
          <w:noProof/>
          <w:sz w:val="24"/>
          <w:szCs w:val="24"/>
        </w:rPr>
        <w:fldChar w:fldCharType="end"/>
      </w:r>
    </w:p>
    <w:p w14:paraId="5D4B3899" w14:textId="65E070C3" w:rsidR="00CD7708" w:rsidRPr="00CD7708" w:rsidRDefault="00CD7708" w:rsidP="00F9344F">
      <w:pPr>
        <w:pStyle w:val="Obsah2"/>
        <w:rPr>
          <w:rFonts w:asciiTheme="minorHAnsi" w:eastAsiaTheme="minorEastAsia" w:hAnsiTheme="minorHAnsi"/>
          <w:noProof/>
          <w:lang w:eastAsia="cs-CZ"/>
        </w:rPr>
      </w:pPr>
      <w:r w:rsidRPr="00CD7708">
        <w:rPr>
          <w:noProof/>
        </w:rPr>
        <w:t>5.1</w:t>
      </w:r>
      <w:r w:rsidRPr="00CD7708">
        <w:rPr>
          <w:rFonts w:asciiTheme="minorHAnsi" w:eastAsiaTheme="minorEastAsia" w:hAnsiTheme="minorHAnsi"/>
          <w:noProof/>
          <w:lang w:eastAsia="cs-CZ"/>
        </w:rPr>
        <w:tab/>
      </w:r>
      <w:r w:rsidRPr="00CD7708">
        <w:rPr>
          <w:noProof/>
        </w:rPr>
        <w:t>Bill</w:t>
      </w:r>
      <w:r w:rsidRPr="00CD7708">
        <w:rPr>
          <w:noProof/>
        </w:rPr>
        <w:tab/>
      </w:r>
      <w:r w:rsidRPr="00CD7708">
        <w:rPr>
          <w:noProof/>
        </w:rPr>
        <w:fldChar w:fldCharType="begin"/>
      </w:r>
      <w:r w:rsidRPr="00CD7708">
        <w:rPr>
          <w:noProof/>
        </w:rPr>
        <w:instrText xml:space="preserve"> PAGEREF _Toc86865205 \h </w:instrText>
      </w:r>
      <w:r w:rsidRPr="00CD7708">
        <w:rPr>
          <w:noProof/>
        </w:rPr>
      </w:r>
      <w:r w:rsidRPr="00CD7708">
        <w:rPr>
          <w:noProof/>
        </w:rPr>
        <w:fldChar w:fldCharType="separate"/>
      </w:r>
      <w:r w:rsidR="00DF7785">
        <w:rPr>
          <w:noProof/>
        </w:rPr>
        <w:t>38</w:t>
      </w:r>
      <w:r w:rsidRPr="00CD7708">
        <w:rPr>
          <w:noProof/>
        </w:rPr>
        <w:fldChar w:fldCharType="end"/>
      </w:r>
    </w:p>
    <w:p w14:paraId="29C731C8" w14:textId="79DAC9AC" w:rsidR="00CD7708" w:rsidRPr="00CD7708" w:rsidRDefault="00CD7708" w:rsidP="00F9344F">
      <w:pPr>
        <w:pStyle w:val="Obsah2"/>
        <w:rPr>
          <w:rFonts w:asciiTheme="minorHAnsi" w:eastAsiaTheme="minorEastAsia" w:hAnsiTheme="minorHAnsi"/>
          <w:noProof/>
          <w:lang w:eastAsia="cs-CZ"/>
        </w:rPr>
      </w:pPr>
      <w:r w:rsidRPr="00CD7708">
        <w:rPr>
          <w:noProof/>
        </w:rPr>
        <w:t>5.2</w:t>
      </w:r>
      <w:r w:rsidRPr="00CD7708">
        <w:rPr>
          <w:rFonts w:asciiTheme="minorHAnsi" w:eastAsiaTheme="minorEastAsia" w:hAnsiTheme="minorHAnsi"/>
          <w:noProof/>
          <w:lang w:eastAsia="cs-CZ"/>
        </w:rPr>
        <w:tab/>
      </w:r>
      <w:r w:rsidRPr="00CD7708">
        <w:rPr>
          <w:noProof/>
        </w:rPr>
        <w:t>Felix</w:t>
      </w:r>
      <w:r w:rsidRPr="00CD7708">
        <w:rPr>
          <w:noProof/>
        </w:rPr>
        <w:tab/>
      </w:r>
      <w:r w:rsidRPr="00CD7708">
        <w:rPr>
          <w:noProof/>
        </w:rPr>
        <w:fldChar w:fldCharType="begin"/>
      </w:r>
      <w:r w:rsidRPr="00CD7708">
        <w:rPr>
          <w:noProof/>
        </w:rPr>
        <w:instrText xml:space="preserve"> PAGEREF _Toc86865206 \h </w:instrText>
      </w:r>
      <w:r w:rsidRPr="00CD7708">
        <w:rPr>
          <w:noProof/>
        </w:rPr>
      </w:r>
      <w:r w:rsidRPr="00CD7708">
        <w:rPr>
          <w:noProof/>
        </w:rPr>
        <w:fldChar w:fldCharType="separate"/>
      </w:r>
      <w:r w:rsidR="00DF7785">
        <w:rPr>
          <w:noProof/>
        </w:rPr>
        <w:t>41</w:t>
      </w:r>
      <w:r w:rsidRPr="00CD7708">
        <w:rPr>
          <w:noProof/>
        </w:rPr>
        <w:fldChar w:fldCharType="end"/>
      </w:r>
    </w:p>
    <w:p w14:paraId="59CD8438" w14:textId="60361A11" w:rsidR="00CD7708" w:rsidRPr="00CD7708" w:rsidRDefault="00CD7708" w:rsidP="00F9344F">
      <w:pPr>
        <w:pStyle w:val="Obsah2"/>
        <w:rPr>
          <w:rFonts w:asciiTheme="minorHAnsi" w:eastAsiaTheme="minorEastAsia" w:hAnsiTheme="minorHAnsi"/>
          <w:noProof/>
          <w:lang w:eastAsia="cs-CZ"/>
        </w:rPr>
      </w:pPr>
      <w:r w:rsidRPr="00CD7708">
        <w:rPr>
          <w:noProof/>
        </w:rPr>
        <w:t>5.3</w:t>
      </w:r>
      <w:r w:rsidRPr="00CD7708">
        <w:rPr>
          <w:rFonts w:asciiTheme="minorHAnsi" w:eastAsiaTheme="minorEastAsia" w:hAnsiTheme="minorHAnsi"/>
          <w:noProof/>
          <w:lang w:eastAsia="cs-CZ"/>
        </w:rPr>
        <w:tab/>
      </w:r>
      <w:r w:rsidRPr="00CD7708">
        <w:rPr>
          <w:noProof/>
        </w:rPr>
        <w:t>Harry</w:t>
      </w:r>
      <w:r w:rsidRPr="00CD7708">
        <w:rPr>
          <w:noProof/>
        </w:rPr>
        <w:tab/>
      </w:r>
      <w:r w:rsidRPr="00CD7708">
        <w:rPr>
          <w:noProof/>
        </w:rPr>
        <w:fldChar w:fldCharType="begin"/>
      </w:r>
      <w:r w:rsidRPr="00CD7708">
        <w:rPr>
          <w:noProof/>
        </w:rPr>
        <w:instrText xml:space="preserve"> PAGEREF _Toc86865207 \h </w:instrText>
      </w:r>
      <w:r w:rsidRPr="00CD7708">
        <w:rPr>
          <w:noProof/>
        </w:rPr>
      </w:r>
      <w:r w:rsidRPr="00CD7708">
        <w:rPr>
          <w:noProof/>
        </w:rPr>
        <w:fldChar w:fldCharType="separate"/>
      </w:r>
      <w:r w:rsidR="00DF7785">
        <w:rPr>
          <w:noProof/>
        </w:rPr>
        <w:t>44</w:t>
      </w:r>
      <w:r w:rsidRPr="00CD7708">
        <w:rPr>
          <w:noProof/>
        </w:rPr>
        <w:fldChar w:fldCharType="end"/>
      </w:r>
    </w:p>
    <w:p w14:paraId="3C564BE2" w14:textId="1D97DF0C" w:rsidR="00CD7708" w:rsidRPr="00CD7708" w:rsidRDefault="00CD7708" w:rsidP="00F9344F">
      <w:pPr>
        <w:pStyle w:val="Obsah2"/>
        <w:rPr>
          <w:rFonts w:asciiTheme="minorHAnsi" w:eastAsiaTheme="minorEastAsia" w:hAnsiTheme="minorHAnsi"/>
          <w:noProof/>
          <w:lang w:eastAsia="cs-CZ"/>
        </w:rPr>
      </w:pPr>
      <w:r w:rsidRPr="00CD7708">
        <w:rPr>
          <w:noProof/>
        </w:rPr>
        <w:t>5.4</w:t>
      </w:r>
      <w:r w:rsidRPr="00CD7708">
        <w:rPr>
          <w:rFonts w:asciiTheme="minorHAnsi" w:eastAsiaTheme="minorEastAsia" w:hAnsiTheme="minorHAnsi"/>
          <w:noProof/>
          <w:lang w:eastAsia="cs-CZ"/>
        </w:rPr>
        <w:tab/>
      </w:r>
      <w:r w:rsidRPr="00CD7708">
        <w:rPr>
          <w:noProof/>
        </w:rPr>
        <w:t>James</w:t>
      </w:r>
      <w:r w:rsidRPr="00CD7708">
        <w:rPr>
          <w:noProof/>
        </w:rPr>
        <w:tab/>
      </w:r>
      <w:r w:rsidRPr="00CD7708">
        <w:rPr>
          <w:noProof/>
        </w:rPr>
        <w:fldChar w:fldCharType="begin"/>
      </w:r>
      <w:r w:rsidRPr="00CD7708">
        <w:rPr>
          <w:noProof/>
        </w:rPr>
        <w:instrText xml:space="preserve"> PAGEREF _Toc86865208 \h </w:instrText>
      </w:r>
      <w:r w:rsidRPr="00CD7708">
        <w:rPr>
          <w:noProof/>
        </w:rPr>
      </w:r>
      <w:r w:rsidRPr="00CD7708">
        <w:rPr>
          <w:noProof/>
        </w:rPr>
        <w:fldChar w:fldCharType="separate"/>
      </w:r>
      <w:r w:rsidR="00DF7785">
        <w:rPr>
          <w:noProof/>
        </w:rPr>
        <w:t>46</w:t>
      </w:r>
      <w:r w:rsidRPr="00CD7708">
        <w:rPr>
          <w:noProof/>
        </w:rPr>
        <w:fldChar w:fldCharType="end"/>
      </w:r>
    </w:p>
    <w:p w14:paraId="55A9FA63" w14:textId="5345FC40" w:rsidR="00CD7708" w:rsidRPr="00CD7708" w:rsidRDefault="00CD7708" w:rsidP="00F9344F">
      <w:pPr>
        <w:pStyle w:val="Obsah1"/>
        <w:spacing w:after="0" w:line="240" w:lineRule="atLeast"/>
        <w:ind w:left="1134" w:hanging="425"/>
        <w:rPr>
          <w:rFonts w:asciiTheme="minorHAnsi" w:eastAsiaTheme="minorEastAsia" w:hAnsiTheme="minorHAnsi"/>
          <w:b w:val="0"/>
          <w:noProof/>
          <w:sz w:val="24"/>
          <w:szCs w:val="24"/>
          <w:lang w:eastAsia="cs-CZ"/>
        </w:rPr>
      </w:pPr>
      <w:r w:rsidRPr="00CD7708">
        <w:rPr>
          <w:noProof/>
          <w:sz w:val="24"/>
          <w:szCs w:val="24"/>
        </w:rPr>
        <w:t>6</w:t>
      </w:r>
      <w:r w:rsidRPr="00CD7708">
        <w:rPr>
          <w:rFonts w:asciiTheme="minorHAnsi" w:eastAsiaTheme="minorEastAsia" w:hAnsiTheme="minorHAnsi"/>
          <w:b w:val="0"/>
          <w:noProof/>
          <w:sz w:val="24"/>
          <w:szCs w:val="24"/>
          <w:lang w:eastAsia="cs-CZ"/>
        </w:rPr>
        <w:tab/>
      </w:r>
      <w:r w:rsidRPr="00CD7708">
        <w:rPr>
          <w:noProof/>
          <w:sz w:val="24"/>
          <w:szCs w:val="24"/>
        </w:rPr>
        <w:t>Klíčové oblasti vztahující se k vnímání a prožívání otcovství ve vězení u mužů propuštěných z VTOS</w:t>
      </w:r>
      <w:r w:rsidRPr="00CD7708">
        <w:rPr>
          <w:noProof/>
          <w:sz w:val="24"/>
          <w:szCs w:val="24"/>
        </w:rPr>
        <w:tab/>
      </w:r>
      <w:r w:rsidRPr="00CD7708">
        <w:rPr>
          <w:noProof/>
          <w:sz w:val="24"/>
          <w:szCs w:val="24"/>
        </w:rPr>
        <w:fldChar w:fldCharType="begin"/>
      </w:r>
      <w:r w:rsidRPr="00CD7708">
        <w:rPr>
          <w:noProof/>
          <w:sz w:val="24"/>
          <w:szCs w:val="24"/>
        </w:rPr>
        <w:instrText xml:space="preserve"> PAGEREF _Toc86865209 \h </w:instrText>
      </w:r>
      <w:r w:rsidRPr="00CD7708">
        <w:rPr>
          <w:noProof/>
          <w:sz w:val="24"/>
          <w:szCs w:val="24"/>
        </w:rPr>
      </w:r>
      <w:r w:rsidRPr="00CD7708">
        <w:rPr>
          <w:noProof/>
          <w:sz w:val="24"/>
          <w:szCs w:val="24"/>
        </w:rPr>
        <w:fldChar w:fldCharType="separate"/>
      </w:r>
      <w:r w:rsidR="00DF7785">
        <w:rPr>
          <w:noProof/>
          <w:sz w:val="24"/>
          <w:szCs w:val="24"/>
        </w:rPr>
        <w:t>49</w:t>
      </w:r>
      <w:r w:rsidRPr="00CD7708">
        <w:rPr>
          <w:noProof/>
          <w:sz w:val="24"/>
          <w:szCs w:val="24"/>
        </w:rPr>
        <w:fldChar w:fldCharType="end"/>
      </w:r>
    </w:p>
    <w:p w14:paraId="74F78745" w14:textId="581BCB9B" w:rsidR="00CD7708" w:rsidRPr="00CD7708" w:rsidRDefault="00CD7708" w:rsidP="00F9344F">
      <w:pPr>
        <w:pStyle w:val="Obsah2"/>
        <w:rPr>
          <w:rFonts w:asciiTheme="minorHAnsi" w:eastAsiaTheme="minorEastAsia" w:hAnsiTheme="minorHAnsi"/>
          <w:noProof/>
          <w:lang w:eastAsia="cs-CZ"/>
        </w:rPr>
      </w:pPr>
      <w:r w:rsidRPr="00CD7708">
        <w:rPr>
          <w:noProof/>
        </w:rPr>
        <w:t>6.1</w:t>
      </w:r>
      <w:r w:rsidRPr="00CD7708">
        <w:rPr>
          <w:rFonts w:asciiTheme="minorHAnsi" w:eastAsiaTheme="minorEastAsia" w:hAnsiTheme="minorHAnsi"/>
          <w:noProof/>
          <w:lang w:eastAsia="cs-CZ"/>
        </w:rPr>
        <w:tab/>
      </w:r>
      <w:r w:rsidRPr="00CD7708">
        <w:rPr>
          <w:noProof/>
        </w:rPr>
        <w:t>Trest odnětí svobody jako několikanásobný trest pro muže-otce ve vězení</w:t>
      </w:r>
      <w:r w:rsidRPr="00CD7708">
        <w:rPr>
          <w:noProof/>
        </w:rPr>
        <w:tab/>
      </w:r>
      <w:r w:rsidRPr="00CD7708">
        <w:rPr>
          <w:noProof/>
        </w:rPr>
        <w:fldChar w:fldCharType="begin"/>
      </w:r>
      <w:r w:rsidRPr="00CD7708">
        <w:rPr>
          <w:noProof/>
        </w:rPr>
        <w:instrText xml:space="preserve"> PAGEREF _Toc86865210 \h </w:instrText>
      </w:r>
      <w:r w:rsidRPr="00CD7708">
        <w:rPr>
          <w:noProof/>
        </w:rPr>
      </w:r>
      <w:r w:rsidRPr="00CD7708">
        <w:rPr>
          <w:noProof/>
        </w:rPr>
        <w:fldChar w:fldCharType="separate"/>
      </w:r>
      <w:r w:rsidR="00DF7785">
        <w:rPr>
          <w:noProof/>
        </w:rPr>
        <w:t>49</w:t>
      </w:r>
      <w:r w:rsidRPr="00CD7708">
        <w:rPr>
          <w:noProof/>
        </w:rPr>
        <w:fldChar w:fldCharType="end"/>
      </w:r>
    </w:p>
    <w:p w14:paraId="570D6411" w14:textId="78BA9747" w:rsidR="00CD7708" w:rsidRPr="00CD7708" w:rsidRDefault="00CD7708" w:rsidP="00F9344F">
      <w:pPr>
        <w:pStyle w:val="Obsah2"/>
        <w:rPr>
          <w:rFonts w:asciiTheme="minorHAnsi" w:eastAsiaTheme="minorEastAsia" w:hAnsiTheme="minorHAnsi"/>
          <w:noProof/>
          <w:lang w:eastAsia="cs-CZ"/>
        </w:rPr>
      </w:pPr>
      <w:r w:rsidRPr="00CD7708">
        <w:rPr>
          <w:noProof/>
        </w:rPr>
        <w:t>6.2</w:t>
      </w:r>
      <w:r w:rsidRPr="00CD7708">
        <w:rPr>
          <w:rFonts w:asciiTheme="minorHAnsi" w:eastAsiaTheme="minorEastAsia" w:hAnsiTheme="minorHAnsi"/>
          <w:noProof/>
          <w:lang w:eastAsia="cs-CZ"/>
        </w:rPr>
        <w:tab/>
      </w:r>
      <w:r w:rsidRPr="00CD7708">
        <w:rPr>
          <w:noProof/>
        </w:rPr>
        <w:t>Bezmoc mužů-otců ve vězení</w:t>
      </w:r>
      <w:r w:rsidRPr="00CD7708">
        <w:rPr>
          <w:noProof/>
        </w:rPr>
        <w:tab/>
      </w:r>
      <w:r w:rsidRPr="00CD7708">
        <w:rPr>
          <w:noProof/>
        </w:rPr>
        <w:fldChar w:fldCharType="begin"/>
      </w:r>
      <w:r w:rsidRPr="00CD7708">
        <w:rPr>
          <w:noProof/>
        </w:rPr>
        <w:instrText xml:space="preserve"> PAGEREF _Toc86865211 \h </w:instrText>
      </w:r>
      <w:r w:rsidRPr="00CD7708">
        <w:rPr>
          <w:noProof/>
        </w:rPr>
      </w:r>
      <w:r w:rsidRPr="00CD7708">
        <w:rPr>
          <w:noProof/>
        </w:rPr>
        <w:fldChar w:fldCharType="separate"/>
      </w:r>
      <w:r w:rsidR="00DF7785">
        <w:rPr>
          <w:noProof/>
        </w:rPr>
        <w:t>50</w:t>
      </w:r>
      <w:r w:rsidRPr="00CD7708">
        <w:rPr>
          <w:noProof/>
        </w:rPr>
        <w:fldChar w:fldCharType="end"/>
      </w:r>
    </w:p>
    <w:p w14:paraId="37C4BFB6" w14:textId="27CC076C" w:rsidR="00CD7708" w:rsidRPr="00CD7708" w:rsidRDefault="00CD7708" w:rsidP="00F9344F">
      <w:pPr>
        <w:pStyle w:val="Obsah2"/>
        <w:rPr>
          <w:rFonts w:asciiTheme="minorHAnsi" w:eastAsiaTheme="minorEastAsia" w:hAnsiTheme="minorHAnsi"/>
          <w:noProof/>
          <w:lang w:eastAsia="cs-CZ"/>
        </w:rPr>
      </w:pPr>
      <w:r w:rsidRPr="00CD7708">
        <w:rPr>
          <w:noProof/>
        </w:rPr>
        <w:t>6.3</w:t>
      </w:r>
      <w:r w:rsidRPr="00CD7708">
        <w:rPr>
          <w:rFonts w:asciiTheme="minorHAnsi" w:eastAsiaTheme="minorEastAsia" w:hAnsiTheme="minorHAnsi"/>
          <w:noProof/>
          <w:lang w:eastAsia="cs-CZ"/>
        </w:rPr>
        <w:tab/>
      </w:r>
      <w:r w:rsidRPr="00CD7708">
        <w:rPr>
          <w:noProof/>
        </w:rPr>
        <w:t>Reakce mužů-otců ve vězení na odloučení od rodiny a dětí</w:t>
      </w:r>
      <w:r w:rsidRPr="00CD7708">
        <w:rPr>
          <w:noProof/>
        </w:rPr>
        <w:tab/>
      </w:r>
      <w:r w:rsidRPr="00CD7708">
        <w:rPr>
          <w:noProof/>
        </w:rPr>
        <w:fldChar w:fldCharType="begin"/>
      </w:r>
      <w:r w:rsidRPr="00CD7708">
        <w:rPr>
          <w:noProof/>
        </w:rPr>
        <w:instrText xml:space="preserve"> PAGEREF _Toc86865212 \h </w:instrText>
      </w:r>
      <w:r w:rsidRPr="00CD7708">
        <w:rPr>
          <w:noProof/>
        </w:rPr>
      </w:r>
      <w:r w:rsidRPr="00CD7708">
        <w:rPr>
          <w:noProof/>
        </w:rPr>
        <w:fldChar w:fldCharType="separate"/>
      </w:r>
      <w:r w:rsidR="00DF7785">
        <w:rPr>
          <w:noProof/>
        </w:rPr>
        <w:t>50</w:t>
      </w:r>
      <w:r w:rsidRPr="00CD7708">
        <w:rPr>
          <w:noProof/>
        </w:rPr>
        <w:fldChar w:fldCharType="end"/>
      </w:r>
    </w:p>
    <w:p w14:paraId="11FB734D" w14:textId="580A4B3A" w:rsidR="00CD7708" w:rsidRPr="00CD7708" w:rsidRDefault="00CD7708" w:rsidP="00F9344F">
      <w:pPr>
        <w:pStyle w:val="Obsah2"/>
        <w:rPr>
          <w:rFonts w:asciiTheme="minorHAnsi" w:eastAsiaTheme="minorEastAsia" w:hAnsiTheme="minorHAnsi"/>
          <w:noProof/>
          <w:lang w:eastAsia="cs-CZ"/>
        </w:rPr>
      </w:pPr>
      <w:r w:rsidRPr="00CD7708">
        <w:rPr>
          <w:noProof/>
        </w:rPr>
        <w:t>6.4</w:t>
      </w:r>
      <w:r w:rsidRPr="00CD7708">
        <w:rPr>
          <w:rFonts w:asciiTheme="minorHAnsi" w:eastAsiaTheme="minorEastAsia" w:hAnsiTheme="minorHAnsi"/>
          <w:noProof/>
          <w:lang w:eastAsia="cs-CZ"/>
        </w:rPr>
        <w:tab/>
      </w:r>
      <w:r w:rsidRPr="00CD7708">
        <w:rPr>
          <w:noProof/>
        </w:rPr>
        <w:t>Role mužů-otců ve vězení</w:t>
      </w:r>
      <w:r w:rsidRPr="00CD7708">
        <w:rPr>
          <w:noProof/>
        </w:rPr>
        <w:tab/>
      </w:r>
      <w:r w:rsidRPr="00CD7708">
        <w:rPr>
          <w:noProof/>
        </w:rPr>
        <w:fldChar w:fldCharType="begin"/>
      </w:r>
      <w:r w:rsidRPr="00CD7708">
        <w:rPr>
          <w:noProof/>
        </w:rPr>
        <w:instrText xml:space="preserve"> PAGEREF _Toc86865213 \h </w:instrText>
      </w:r>
      <w:r w:rsidRPr="00CD7708">
        <w:rPr>
          <w:noProof/>
        </w:rPr>
      </w:r>
      <w:r w:rsidRPr="00CD7708">
        <w:rPr>
          <w:noProof/>
        </w:rPr>
        <w:fldChar w:fldCharType="separate"/>
      </w:r>
      <w:r w:rsidR="00DF7785">
        <w:rPr>
          <w:noProof/>
        </w:rPr>
        <w:t>51</w:t>
      </w:r>
      <w:r w:rsidRPr="00CD7708">
        <w:rPr>
          <w:noProof/>
        </w:rPr>
        <w:fldChar w:fldCharType="end"/>
      </w:r>
    </w:p>
    <w:p w14:paraId="7682FDB4" w14:textId="551208DF" w:rsidR="00CD7708" w:rsidRPr="00CD7708" w:rsidRDefault="00CD7708" w:rsidP="00F9344F">
      <w:pPr>
        <w:pStyle w:val="Obsah2"/>
        <w:rPr>
          <w:rFonts w:asciiTheme="minorHAnsi" w:eastAsiaTheme="minorEastAsia" w:hAnsiTheme="minorHAnsi"/>
          <w:noProof/>
          <w:lang w:eastAsia="cs-CZ"/>
        </w:rPr>
      </w:pPr>
      <w:r w:rsidRPr="00CD7708">
        <w:rPr>
          <w:noProof/>
        </w:rPr>
        <w:t>6.5</w:t>
      </w:r>
      <w:r w:rsidRPr="00CD7708">
        <w:rPr>
          <w:rFonts w:asciiTheme="minorHAnsi" w:eastAsiaTheme="minorEastAsia" w:hAnsiTheme="minorHAnsi"/>
          <w:noProof/>
          <w:lang w:eastAsia="cs-CZ"/>
        </w:rPr>
        <w:tab/>
      </w:r>
      <w:r w:rsidRPr="00CD7708">
        <w:rPr>
          <w:noProof/>
        </w:rPr>
        <w:t>Děti uvězněním otce trpí</w:t>
      </w:r>
      <w:r w:rsidRPr="00CD7708">
        <w:rPr>
          <w:noProof/>
        </w:rPr>
        <w:tab/>
      </w:r>
      <w:r w:rsidRPr="00CD7708">
        <w:rPr>
          <w:noProof/>
        </w:rPr>
        <w:fldChar w:fldCharType="begin"/>
      </w:r>
      <w:r w:rsidRPr="00CD7708">
        <w:rPr>
          <w:noProof/>
        </w:rPr>
        <w:instrText xml:space="preserve"> PAGEREF _Toc86865214 \h </w:instrText>
      </w:r>
      <w:r w:rsidRPr="00CD7708">
        <w:rPr>
          <w:noProof/>
        </w:rPr>
      </w:r>
      <w:r w:rsidRPr="00CD7708">
        <w:rPr>
          <w:noProof/>
        </w:rPr>
        <w:fldChar w:fldCharType="separate"/>
      </w:r>
      <w:r w:rsidR="00DF7785">
        <w:rPr>
          <w:noProof/>
        </w:rPr>
        <w:t>52</w:t>
      </w:r>
      <w:r w:rsidRPr="00CD7708">
        <w:rPr>
          <w:noProof/>
        </w:rPr>
        <w:fldChar w:fldCharType="end"/>
      </w:r>
    </w:p>
    <w:p w14:paraId="1A4BCD17" w14:textId="70156B79" w:rsidR="00CD7708" w:rsidRPr="00CD7708" w:rsidRDefault="00CD7708" w:rsidP="00F9344F">
      <w:pPr>
        <w:pStyle w:val="Obsah2"/>
        <w:rPr>
          <w:rFonts w:asciiTheme="minorHAnsi" w:eastAsiaTheme="minorEastAsia" w:hAnsiTheme="minorHAnsi"/>
          <w:noProof/>
          <w:lang w:eastAsia="cs-CZ"/>
        </w:rPr>
      </w:pPr>
      <w:r w:rsidRPr="00CD7708">
        <w:rPr>
          <w:noProof/>
        </w:rPr>
        <w:t>6.6</w:t>
      </w:r>
      <w:r w:rsidRPr="00CD7708">
        <w:rPr>
          <w:rFonts w:asciiTheme="minorHAnsi" w:eastAsiaTheme="minorEastAsia" w:hAnsiTheme="minorHAnsi"/>
          <w:noProof/>
          <w:lang w:eastAsia="cs-CZ"/>
        </w:rPr>
        <w:tab/>
      </w:r>
      <w:r w:rsidRPr="00CD7708">
        <w:rPr>
          <w:noProof/>
        </w:rPr>
        <w:t>Návštěvy dětí ve věznici</w:t>
      </w:r>
      <w:r w:rsidRPr="00CD7708">
        <w:rPr>
          <w:noProof/>
        </w:rPr>
        <w:tab/>
      </w:r>
      <w:r w:rsidRPr="00CD7708">
        <w:rPr>
          <w:noProof/>
        </w:rPr>
        <w:fldChar w:fldCharType="begin"/>
      </w:r>
      <w:r w:rsidRPr="00CD7708">
        <w:rPr>
          <w:noProof/>
        </w:rPr>
        <w:instrText xml:space="preserve"> PAGEREF _Toc86865215 \h </w:instrText>
      </w:r>
      <w:r w:rsidRPr="00CD7708">
        <w:rPr>
          <w:noProof/>
        </w:rPr>
      </w:r>
      <w:r w:rsidRPr="00CD7708">
        <w:rPr>
          <w:noProof/>
        </w:rPr>
        <w:fldChar w:fldCharType="separate"/>
      </w:r>
      <w:r w:rsidR="00DF7785">
        <w:rPr>
          <w:noProof/>
        </w:rPr>
        <w:t>53</w:t>
      </w:r>
      <w:r w:rsidRPr="00CD7708">
        <w:rPr>
          <w:noProof/>
        </w:rPr>
        <w:fldChar w:fldCharType="end"/>
      </w:r>
    </w:p>
    <w:p w14:paraId="6907B801" w14:textId="361F6308" w:rsidR="00CD7708" w:rsidRPr="00CD7708" w:rsidRDefault="00CD7708" w:rsidP="00F9344F">
      <w:pPr>
        <w:pStyle w:val="Obsah2"/>
        <w:rPr>
          <w:rFonts w:asciiTheme="minorHAnsi" w:eastAsiaTheme="minorEastAsia" w:hAnsiTheme="minorHAnsi"/>
          <w:noProof/>
          <w:lang w:eastAsia="cs-CZ"/>
        </w:rPr>
      </w:pPr>
      <w:r w:rsidRPr="00CD7708">
        <w:rPr>
          <w:noProof/>
        </w:rPr>
        <w:t>6.7</w:t>
      </w:r>
      <w:r w:rsidRPr="00CD7708">
        <w:rPr>
          <w:rFonts w:asciiTheme="minorHAnsi" w:eastAsiaTheme="minorEastAsia" w:hAnsiTheme="minorHAnsi"/>
          <w:noProof/>
          <w:lang w:eastAsia="cs-CZ"/>
        </w:rPr>
        <w:tab/>
      </w:r>
      <w:r w:rsidRPr="00CD7708">
        <w:rPr>
          <w:noProof/>
        </w:rPr>
        <w:t>Bránění matek v udržování kontaktu mezi otcem a dítětem či narušování takového kontaktu</w:t>
      </w:r>
      <w:r w:rsidRPr="00CD7708">
        <w:rPr>
          <w:noProof/>
        </w:rPr>
        <w:tab/>
      </w:r>
      <w:r w:rsidRPr="00CD7708">
        <w:rPr>
          <w:noProof/>
        </w:rPr>
        <w:fldChar w:fldCharType="begin"/>
      </w:r>
      <w:r w:rsidRPr="00CD7708">
        <w:rPr>
          <w:noProof/>
        </w:rPr>
        <w:instrText xml:space="preserve"> PAGEREF _Toc86865216 \h </w:instrText>
      </w:r>
      <w:r w:rsidRPr="00CD7708">
        <w:rPr>
          <w:noProof/>
        </w:rPr>
      </w:r>
      <w:r w:rsidRPr="00CD7708">
        <w:rPr>
          <w:noProof/>
        </w:rPr>
        <w:fldChar w:fldCharType="separate"/>
      </w:r>
      <w:r w:rsidR="00DF7785">
        <w:rPr>
          <w:noProof/>
        </w:rPr>
        <w:t>53</w:t>
      </w:r>
      <w:r w:rsidRPr="00CD7708">
        <w:rPr>
          <w:noProof/>
        </w:rPr>
        <w:fldChar w:fldCharType="end"/>
      </w:r>
    </w:p>
    <w:p w14:paraId="682AF798" w14:textId="09665A74" w:rsidR="00CD7708" w:rsidRPr="00CD7708" w:rsidRDefault="00CD7708" w:rsidP="00F9344F">
      <w:pPr>
        <w:pStyle w:val="Obsah2"/>
        <w:rPr>
          <w:rFonts w:asciiTheme="minorHAnsi" w:eastAsiaTheme="minorEastAsia" w:hAnsiTheme="minorHAnsi"/>
          <w:noProof/>
          <w:lang w:eastAsia="cs-CZ"/>
        </w:rPr>
      </w:pPr>
      <w:r w:rsidRPr="00CD7708">
        <w:rPr>
          <w:noProof/>
        </w:rPr>
        <w:t>6.8</w:t>
      </w:r>
      <w:r w:rsidRPr="00CD7708">
        <w:rPr>
          <w:rFonts w:asciiTheme="minorHAnsi" w:eastAsiaTheme="minorEastAsia" w:hAnsiTheme="minorHAnsi"/>
          <w:noProof/>
          <w:lang w:eastAsia="cs-CZ"/>
        </w:rPr>
        <w:tab/>
      </w:r>
      <w:r w:rsidRPr="00CD7708">
        <w:rPr>
          <w:noProof/>
        </w:rPr>
        <w:t>Pomoc v udržování kontaktu mezi otcem a dítětem</w:t>
      </w:r>
      <w:r w:rsidRPr="00CD7708">
        <w:rPr>
          <w:noProof/>
        </w:rPr>
        <w:tab/>
      </w:r>
      <w:r w:rsidRPr="00CD7708">
        <w:rPr>
          <w:noProof/>
        </w:rPr>
        <w:fldChar w:fldCharType="begin"/>
      </w:r>
      <w:r w:rsidRPr="00CD7708">
        <w:rPr>
          <w:noProof/>
        </w:rPr>
        <w:instrText xml:space="preserve"> PAGEREF _Toc86865217 \h </w:instrText>
      </w:r>
      <w:r w:rsidRPr="00CD7708">
        <w:rPr>
          <w:noProof/>
        </w:rPr>
      </w:r>
      <w:r w:rsidRPr="00CD7708">
        <w:rPr>
          <w:noProof/>
        </w:rPr>
        <w:fldChar w:fldCharType="separate"/>
      </w:r>
      <w:r w:rsidR="00DF7785">
        <w:rPr>
          <w:noProof/>
        </w:rPr>
        <w:t>54</w:t>
      </w:r>
      <w:r w:rsidRPr="00CD7708">
        <w:rPr>
          <w:noProof/>
        </w:rPr>
        <w:fldChar w:fldCharType="end"/>
      </w:r>
    </w:p>
    <w:p w14:paraId="53697E60" w14:textId="04AB4251" w:rsidR="00CD7708" w:rsidRPr="00CD7708" w:rsidRDefault="00CD7708" w:rsidP="00CD7708">
      <w:pPr>
        <w:pStyle w:val="Obsah1"/>
        <w:spacing w:after="0" w:line="240" w:lineRule="atLeast"/>
        <w:rPr>
          <w:rFonts w:asciiTheme="minorHAnsi" w:eastAsiaTheme="minorEastAsia" w:hAnsiTheme="minorHAnsi"/>
          <w:b w:val="0"/>
          <w:noProof/>
          <w:sz w:val="24"/>
          <w:szCs w:val="24"/>
          <w:lang w:eastAsia="cs-CZ"/>
        </w:rPr>
      </w:pPr>
      <w:r w:rsidRPr="00CD7708">
        <w:rPr>
          <w:noProof/>
          <w:sz w:val="24"/>
          <w:szCs w:val="24"/>
        </w:rPr>
        <w:t>7</w:t>
      </w:r>
      <w:r w:rsidRPr="00CD7708">
        <w:rPr>
          <w:rFonts w:asciiTheme="minorHAnsi" w:eastAsiaTheme="minorEastAsia" w:hAnsiTheme="minorHAnsi"/>
          <w:b w:val="0"/>
          <w:noProof/>
          <w:sz w:val="24"/>
          <w:szCs w:val="24"/>
          <w:lang w:eastAsia="cs-CZ"/>
        </w:rPr>
        <w:tab/>
      </w:r>
      <w:r w:rsidRPr="00CD7708">
        <w:rPr>
          <w:noProof/>
          <w:sz w:val="24"/>
          <w:szCs w:val="24"/>
        </w:rPr>
        <w:t>Diskuse</w:t>
      </w:r>
      <w:r w:rsidRPr="00CD7708">
        <w:rPr>
          <w:noProof/>
          <w:sz w:val="24"/>
          <w:szCs w:val="24"/>
        </w:rPr>
        <w:tab/>
      </w:r>
      <w:r w:rsidRPr="00CD7708">
        <w:rPr>
          <w:noProof/>
          <w:sz w:val="24"/>
          <w:szCs w:val="24"/>
        </w:rPr>
        <w:fldChar w:fldCharType="begin"/>
      </w:r>
      <w:r w:rsidRPr="00CD7708">
        <w:rPr>
          <w:noProof/>
          <w:sz w:val="24"/>
          <w:szCs w:val="24"/>
        </w:rPr>
        <w:instrText xml:space="preserve"> PAGEREF _Toc86865218 \h </w:instrText>
      </w:r>
      <w:r w:rsidRPr="00CD7708">
        <w:rPr>
          <w:noProof/>
          <w:sz w:val="24"/>
          <w:szCs w:val="24"/>
        </w:rPr>
      </w:r>
      <w:r w:rsidRPr="00CD7708">
        <w:rPr>
          <w:noProof/>
          <w:sz w:val="24"/>
          <w:szCs w:val="24"/>
        </w:rPr>
        <w:fldChar w:fldCharType="separate"/>
      </w:r>
      <w:r w:rsidR="00DF7785">
        <w:rPr>
          <w:noProof/>
          <w:sz w:val="24"/>
          <w:szCs w:val="24"/>
        </w:rPr>
        <w:t>55</w:t>
      </w:r>
      <w:r w:rsidRPr="00CD7708">
        <w:rPr>
          <w:noProof/>
          <w:sz w:val="24"/>
          <w:szCs w:val="24"/>
        </w:rPr>
        <w:fldChar w:fldCharType="end"/>
      </w:r>
    </w:p>
    <w:p w14:paraId="112201E5" w14:textId="78895DD9" w:rsidR="00CD7708" w:rsidRPr="00CD7708" w:rsidRDefault="00CD7708" w:rsidP="00CD7708">
      <w:pPr>
        <w:pStyle w:val="Obsah1"/>
        <w:spacing w:after="0" w:line="240" w:lineRule="atLeast"/>
        <w:rPr>
          <w:rFonts w:asciiTheme="minorHAnsi" w:eastAsiaTheme="minorEastAsia" w:hAnsiTheme="minorHAnsi"/>
          <w:b w:val="0"/>
          <w:noProof/>
          <w:sz w:val="24"/>
          <w:szCs w:val="24"/>
          <w:lang w:eastAsia="cs-CZ"/>
        </w:rPr>
      </w:pPr>
      <w:r w:rsidRPr="00CD7708">
        <w:rPr>
          <w:noProof/>
          <w:sz w:val="24"/>
          <w:szCs w:val="24"/>
        </w:rPr>
        <w:t>Závěr</w:t>
      </w:r>
      <w:r w:rsidRPr="00CD7708">
        <w:rPr>
          <w:noProof/>
          <w:sz w:val="24"/>
          <w:szCs w:val="24"/>
        </w:rPr>
        <w:tab/>
      </w:r>
      <w:r w:rsidRPr="00CD7708">
        <w:rPr>
          <w:noProof/>
          <w:sz w:val="24"/>
          <w:szCs w:val="24"/>
        </w:rPr>
        <w:fldChar w:fldCharType="begin"/>
      </w:r>
      <w:r w:rsidRPr="00CD7708">
        <w:rPr>
          <w:noProof/>
          <w:sz w:val="24"/>
          <w:szCs w:val="24"/>
        </w:rPr>
        <w:instrText xml:space="preserve"> PAGEREF _Toc86865219 \h </w:instrText>
      </w:r>
      <w:r w:rsidRPr="00CD7708">
        <w:rPr>
          <w:noProof/>
          <w:sz w:val="24"/>
          <w:szCs w:val="24"/>
        </w:rPr>
      </w:r>
      <w:r w:rsidRPr="00CD7708">
        <w:rPr>
          <w:noProof/>
          <w:sz w:val="24"/>
          <w:szCs w:val="24"/>
        </w:rPr>
        <w:fldChar w:fldCharType="separate"/>
      </w:r>
      <w:r w:rsidR="00DF7785">
        <w:rPr>
          <w:noProof/>
          <w:sz w:val="24"/>
          <w:szCs w:val="24"/>
        </w:rPr>
        <w:t>60</w:t>
      </w:r>
      <w:r w:rsidRPr="00CD7708">
        <w:rPr>
          <w:noProof/>
          <w:sz w:val="24"/>
          <w:szCs w:val="24"/>
        </w:rPr>
        <w:fldChar w:fldCharType="end"/>
      </w:r>
    </w:p>
    <w:p w14:paraId="60AF5993" w14:textId="2D9078BE" w:rsidR="00CD7708" w:rsidRPr="00CD7708" w:rsidRDefault="00CD7708" w:rsidP="00CD7708">
      <w:pPr>
        <w:pStyle w:val="Obsah1"/>
        <w:spacing w:after="0" w:line="240" w:lineRule="atLeast"/>
        <w:rPr>
          <w:rFonts w:asciiTheme="minorHAnsi" w:eastAsiaTheme="minorEastAsia" w:hAnsiTheme="minorHAnsi"/>
          <w:b w:val="0"/>
          <w:noProof/>
          <w:sz w:val="24"/>
          <w:szCs w:val="24"/>
          <w:lang w:eastAsia="cs-CZ"/>
        </w:rPr>
      </w:pPr>
      <w:r w:rsidRPr="00CD7708">
        <w:rPr>
          <w:noProof/>
          <w:sz w:val="24"/>
          <w:szCs w:val="24"/>
        </w:rPr>
        <w:t>Bibliografický seznam</w:t>
      </w:r>
      <w:r w:rsidRPr="00CD7708">
        <w:rPr>
          <w:noProof/>
          <w:sz w:val="24"/>
          <w:szCs w:val="24"/>
        </w:rPr>
        <w:tab/>
      </w:r>
      <w:r w:rsidRPr="00CD7708">
        <w:rPr>
          <w:noProof/>
          <w:sz w:val="24"/>
          <w:szCs w:val="24"/>
        </w:rPr>
        <w:fldChar w:fldCharType="begin"/>
      </w:r>
      <w:r w:rsidRPr="00CD7708">
        <w:rPr>
          <w:noProof/>
          <w:sz w:val="24"/>
          <w:szCs w:val="24"/>
        </w:rPr>
        <w:instrText xml:space="preserve"> PAGEREF _Toc86865220 \h </w:instrText>
      </w:r>
      <w:r w:rsidRPr="00CD7708">
        <w:rPr>
          <w:noProof/>
          <w:sz w:val="24"/>
          <w:szCs w:val="24"/>
        </w:rPr>
      </w:r>
      <w:r w:rsidRPr="00CD7708">
        <w:rPr>
          <w:noProof/>
          <w:sz w:val="24"/>
          <w:szCs w:val="24"/>
        </w:rPr>
        <w:fldChar w:fldCharType="separate"/>
      </w:r>
      <w:r w:rsidR="00DF7785">
        <w:rPr>
          <w:noProof/>
          <w:sz w:val="24"/>
          <w:szCs w:val="24"/>
        </w:rPr>
        <w:t>62</w:t>
      </w:r>
      <w:r w:rsidRPr="00CD7708">
        <w:rPr>
          <w:noProof/>
          <w:sz w:val="24"/>
          <w:szCs w:val="24"/>
        </w:rPr>
        <w:fldChar w:fldCharType="end"/>
      </w:r>
    </w:p>
    <w:p w14:paraId="0AE5B6CA" w14:textId="420C3CC3" w:rsidR="00846F6C" w:rsidRPr="00CD7708" w:rsidRDefault="00356219" w:rsidP="00CD7708">
      <w:pPr>
        <w:spacing w:line="240" w:lineRule="atLeast"/>
        <w:ind w:firstLine="0"/>
        <w:rPr>
          <w:szCs w:val="24"/>
        </w:rPr>
      </w:pPr>
      <w:r w:rsidRPr="00CD7708">
        <w:rPr>
          <w:rFonts w:cs="Times New Roman"/>
          <w:szCs w:val="24"/>
        </w:rPr>
        <w:fldChar w:fldCharType="end"/>
      </w:r>
    </w:p>
    <w:p w14:paraId="0D83B061" w14:textId="77777777" w:rsidR="002A19DF" w:rsidRDefault="002A19DF">
      <w:pPr>
        <w:sectPr w:rsidR="002A19DF">
          <w:pgSz w:w="11906" w:h="16838"/>
          <w:pgMar w:top="1417" w:right="1417" w:bottom="1417" w:left="1417" w:header="708" w:footer="708" w:gutter="0"/>
          <w:cols w:space="708"/>
          <w:docGrid w:linePitch="360"/>
        </w:sectPr>
      </w:pPr>
    </w:p>
    <w:p w14:paraId="49B0FC6E" w14:textId="13240841" w:rsidR="00BB4362" w:rsidRDefault="002A19DF" w:rsidP="00B713A2">
      <w:pPr>
        <w:pStyle w:val="Nadpis1"/>
        <w:numPr>
          <w:ilvl w:val="0"/>
          <w:numId w:val="0"/>
        </w:numPr>
        <w:ind w:left="432" w:hanging="432"/>
      </w:pPr>
      <w:bookmarkStart w:id="0" w:name="_Toc86865182"/>
      <w:r>
        <w:lastRenderedPageBreak/>
        <w:t>Úvo</w:t>
      </w:r>
      <w:r w:rsidR="00846F6C">
        <w:t>d</w:t>
      </w:r>
      <w:bookmarkEnd w:id="0"/>
    </w:p>
    <w:p w14:paraId="47DAC46A" w14:textId="7395227D" w:rsidR="00A85722" w:rsidRDefault="001D52ED" w:rsidP="00E47D62">
      <w:pPr>
        <w:ind w:firstLine="0"/>
      </w:pPr>
      <w:r>
        <w:t xml:space="preserve">Veřejný ochránce práv ve své tiskové zprávě </w:t>
      </w:r>
      <w:r w:rsidR="00FA19C5">
        <w:t xml:space="preserve">z roku 2016 </w:t>
      </w:r>
      <w:r>
        <w:t>upozorň</w:t>
      </w:r>
      <w:r w:rsidR="002B028C">
        <w:t xml:space="preserve">oval </w:t>
      </w:r>
      <w:r w:rsidR="00862073">
        <w:t>na</w:t>
      </w:r>
      <w:r w:rsidR="00FA19C5">
        <w:t xml:space="preserve"> tyto</w:t>
      </w:r>
      <w:r w:rsidR="007D46A2">
        <w:t xml:space="preserve"> </w:t>
      </w:r>
      <w:r w:rsidR="00FA19C5">
        <w:t>problémové body</w:t>
      </w:r>
      <w:r w:rsidR="00874DA1">
        <w:t>: Ve srovnání s ostatními evropskými státy se české věznice dlouhodobě potýkají s přeplněností.</w:t>
      </w:r>
      <w:r w:rsidR="00A85722">
        <w:t xml:space="preserve"> </w:t>
      </w:r>
      <w:r w:rsidR="002B028C">
        <w:t xml:space="preserve">Věznice nemají dostatek personálu a jsou značně přetíženy administrativou. </w:t>
      </w:r>
      <w:r w:rsidR="00985A4A">
        <w:t>T</w:t>
      </w:r>
      <w:r w:rsidR="00E47D62">
        <w:t>ím pádem nem</w:t>
      </w:r>
      <w:r w:rsidR="002B028C">
        <w:t xml:space="preserve">ohou </w:t>
      </w:r>
      <w:r w:rsidR="00E47D62">
        <w:t xml:space="preserve">plnohodnotně pracovat s vězni na jejich nápravě. </w:t>
      </w:r>
      <w:r w:rsidR="007D46A2">
        <w:t>Ombudsman</w:t>
      </w:r>
      <w:r w:rsidR="00E47D62">
        <w:t xml:space="preserve"> </w:t>
      </w:r>
      <w:r w:rsidR="00862073">
        <w:t>zdůrazňuje, že výkon trestu odnětí svobody je nejnákladnější variantou vůbec.</w:t>
      </w:r>
      <w:r w:rsidR="007D46A2">
        <w:t xml:space="preserve"> Kriminalita dle ně</w:t>
      </w:r>
      <w:r w:rsidR="00B31F44">
        <w:t>ho</w:t>
      </w:r>
      <w:r w:rsidR="007D46A2">
        <w:t xml:space="preserve"> </w:t>
      </w:r>
      <w:r w:rsidR="00FA19C5">
        <w:t>sice klesá, ale počet uvězněných osob se stále zvyšuje.</w:t>
      </w:r>
      <w:r w:rsidR="00C66FB6">
        <w:t xml:space="preserve"> (</w:t>
      </w:r>
      <w:r w:rsidR="002342E4">
        <w:t>Ombudsman</w:t>
      </w:r>
      <w:r w:rsidR="00CF16AB">
        <w:t xml:space="preserve"> </w:t>
      </w:r>
      <w:r w:rsidR="002342E4">
        <w:t>veřejný</w:t>
      </w:r>
      <w:r w:rsidR="00652650">
        <w:t xml:space="preserve"> ochránce práv,</w:t>
      </w:r>
      <w:r w:rsidR="00B31F44">
        <w:t xml:space="preserve"> 2016 </w:t>
      </w:r>
      <w:r w:rsidR="00652650">
        <w:t>[online])</w:t>
      </w:r>
    </w:p>
    <w:p w14:paraId="11BA903B" w14:textId="3759E30F" w:rsidR="00985A4A" w:rsidRDefault="00EE421A" w:rsidP="00985A4A">
      <w:r>
        <w:t xml:space="preserve">K výraznému zlepšení nedošlo ani v roce 2018. </w:t>
      </w:r>
      <w:r w:rsidR="002B028C">
        <w:t>Magazín Českého statistického úřadu S</w:t>
      </w:r>
      <w:r>
        <w:t>TATISTIKA</w:t>
      </w:r>
      <w:r w:rsidR="00761EF7">
        <w:t xml:space="preserve">&amp;MY </w:t>
      </w:r>
      <w:r>
        <w:t>k</w:t>
      </w:r>
      <w:r w:rsidR="002B028C">
        <w:t>onstatuje, že se Česká republika řadí</w:t>
      </w:r>
      <w:r>
        <w:t xml:space="preserve"> na druhé místo (první místo obsadila Litva)</w:t>
      </w:r>
      <w:r w:rsidR="00761EF7">
        <w:t xml:space="preserve"> k zemím EU s nejvyšším </w:t>
      </w:r>
      <w:r w:rsidR="00E77E49">
        <w:t xml:space="preserve">relativním </w:t>
      </w:r>
      <w:r w:rsidR="00761EF7">
        <w:t>počtem uvězněných osob.</w:t>
      </w:r>
      <w:r w:rsidR="00554421">
        <w:t xml:space="preserve"> (Wichová, 2020, s. 37)</w:t>
      </w:r>
    </w:p>
    <w:p w14:paraId="15689256" w14:textId="31482055" w:rsidR="00F966DD" w:rsidRDefault="00C93C8B" w:rsidP="00985A4A">
      <w:r>
        <w:t>Statistická ročenka Vězeňské služby České republiky se věnuje počtu nově uvězněných mužů a žen za rok 20</w:t>
      </w:r>
      <w:r w:rsidR="00F966DD">
        <w:t>20</w:t>
      </w:r>
      <w:r>
        <w:t xml:space="preserve">. </w:t>
      </w:r>
      <w:r w:rsidR="00C66FB6">
        <w:t>V tomto roce bylo uvězněno</w:t>
      </w:r>
      <w:r w:rsidR="00F966DD">
        <w:t xml:space="preserve"> 16 152 </w:t>
      </w:r>
      <w:r w:rsidR="00C66FB6">
        <w:t>mužů a</w:t>
      </w:r>
      <w:r w:rsidR="00F966DD">
        <w:t xml:space="preserve"> 1 460 </w:t>
      </w:r>
      <w:r w:rsidR="00C66FB6">
        <w:t xml:space="preserve">žen. Celkem </w:t>
      </w:r>
      <w:r w:rsidR="002342E4">
        <w:t xml:space="preserve">tedy bylo uvězněno </w:t>
      </w:r>
      <w:r w:rsidR="00F966DD">
        <w:t xml:space="preserve">17 612 </w:t>
      </w:r>
      <w:r w:rsidR="00C66FB6">
        <w:t xml:space="preserve">osob. </w:t>
      </w:r>
      <w:r w:rsidR="00652650">
        <w:t>(M</w:t>
      </w:r>
      <w:r w:rsidR="00652650">
        <w:rPr>
          <w:rFonts w:cs="Times New Roman"/>
        </w:rPr>
        <w:t>ä</w:t>
      </w:r>
      <w:r w:rsidR="00652650">
        <w:t>siarová, 20</w:t>
      </w:r>
      <w:r w:rsidR="00F966DD">
        <w:t>20</w:t>
      </w:r>
      <w:r w:rsidR="00652650">
        <w:t xml:space="preserve">, s. </w:t>
      </w:r>
      <w:r w:rsidR="00F966DD">
        <w:t>78</w:t>
      </w:r>
      <w:r w:rsidR="00652650">
        <w:t>)</w:t>
      </w:r>
    </w:p>
    <w:p w14:paraId="203CBFC9" w14:textId="08F5170A" w:rsidR="00BB4362" w:rsidRDefault="007D46A2" w:rsidP="00986223">
      <w:r>
        <w:t>Bývalá ochránkyně práv Anna Šabatová</w:t>
      </w:r>
      <w:r w:rsidR="0089065A">
        <w:t xml:space="preserve"> se vyjádřila k trestní politice následovně</w:t>
      </w:r>
      <w:r>
        <w:t>: „Domnívám se, že je vhodné a žádoucí přehodnotit stávající trestní politiku a více využívat alternativní tresty. Je třeba usilovat o napravení pachatele cestou převzetí odpovědnosti a dobrovolného odčinění protiprávního činu</w:t>
      </w:r>
      <w:r w:rsidR="009703A3">
        <w:t>,“</w:t>
      </w:r>
      <w:r w:rsidR="0089065A">
        <w:t xml:space="preserve"> tento pohled doporučuje i Ministerstvu spravedlnosti. </w:t>
      </w:r>
      <w:r w:rsidR="00A85722">
        <w:t xml:space="preserve">Své tvrzení opírá o příklad, kdy je osoba odsouzena za neplacení výživného. </w:t>
      </w:r>
      <w:r w:rsidR="00C25F53">
        <w:t xml:space="preserve">V případě, že je člověk odsouzen za neplacení výživného, jeho trest by měl být uzpůsoben tak, aby </w:t>
      </w:r>
      <w:r w:rsidR="00FA5102">
        <w:t xml:space="preserve">začal platit výživné pro své děti. </w:t>
      </w:r>
      <w:r w:rsidR="00C25F53">
        <w:t xml:space="preserve">Realita je ale odlišná. </w:t>
      </w:r>
      <w:r w:rsidR="00A85722">
        <w:t>V drtiv</w:t>
      </w:r>
      <w:r w:rsidR="001B0B05">
        <w:t>é</w:t>
      </w:r>
      <w:r w:rsidR="00A85722">
        <w:t xml:space="preserve"> většině případů se</w:t>
      </w:r>
      <w:r w:rsidR="003B73AB">
        <w:t xml:space="preserve"> totiž </w:t>
      </w:r>
      <w:r w:rsidR="00A85722">
        <w:t>stává,</w:t>
      </w:r>
      <w:r w:rsidR="00E47D62">
        <w:t xml:space="preserve"> že </w:t>
      </w:r>
      <w:r w:rsidR="00FA5102">
        <w:t xml:space="preserve">se </w:t>
      </w:r>
      <w:r w:rsidR="00E47D62">
        <w:t>finanční situace člověka</w:t>
      </w:r>
      <w:r w:rsidR="003B73AB">
        <w:t xml:space="preserve"> </w:t>
      </w:r>
      <w:r w:rsidR="00E47D62">
        <w:t>během výkonu trestu odnětí svobody a těsně po něm</w:t>
      </w:r>
      <w:r w:rsidR="003B73AB">
        <w:t xml:space="preserve"> </w:t>
      </w:r>
      <w:r w:rsidR="00C25F53">
        <w:t xml:space="preserve">tak </w:t>
      </w:r>
      <w:r w:rsidR="00E47D62">
        <w:t>rapidně zhorší</w:t>
      </w:r>
      <w:r w:rsidR="00C25F53">
        <w:t xml:space="preserve">, že se tím </w:t>
      </w:r>
      <w:r w:rsidR="00FA5102">
        <w:t>snižuje možnost placení alimentů. (</w:t>
      </w:r>
      <w:r w:rsidR="002342E4">
        <w:t>Ombudsman</w:t>
      </w:r>
      <w:r w:rsidR="00CF16AB">
        <w:t xml:space="preserve"> </w:t>
      </w:r>
      <w:r w:rsidR="002342E4">
        <w:t>veřejný</w:t>
      </w:r>
      <w:r w:rsidR="00986223">
        <w:t xml:space="preserve"> ochránce práv,</w:t>
      </w:r>
      <w:r w:rsidR="003B73AB">
        <w:t xml:space="preserve"> 2016 </w:t>
      </w:r>
      <w:r w:rsidR="00986223">
        <w:t>[online])</w:t>
      </w:r>
    </w:p>
    <w:p w14:paraId="5F4454F4" w14:textId="4D033DBF" w:rsidR="0042604F" w:rsidRDefault="0042604F" w:rsidP="00C93C8B">
      <w:r>
        <w:t>Motivem pro sepsání této práce je již existující bakalářská práce zaměřená na</w:t>
      </w:r>
      <w:r w:rsidR="003B73AB">
        <w:t xml:space="preserve"> m</w:t>
      </w:r>
      <w:r>
        <w:t>ateřství v kontextu trestu odnětí svobody pohledem odsouzených žen.</w:t>
      </w:r>
      <w:r w:rsidR="000141B7">
        <w:t xml:space="preserve"> </w:t>
      </w:r>
      <w:r w:rsidR="00D75E1B">
        <w:t xml:space="preserve">Autorka v tomto případě zvolila kvalitativní výzkum a pomocí polostrukturovaných rozhovorů realizovaných ve vězeňském prostředí zjišťovala odpovědi na následující výzkumnou otázku: „Jak ženy-matky ve výkonu trestu odnětí svobody vnímají své mateřství?“ </w:t>
      </w:r>
      <w:r>
        <w:t>(Stavinohová, 2019</w:t>
      </w:r>
      <w:r w:rsidR="00986223">
        <w:t>, s. 5</w:t>
      </w:r>
      <w:r>
        <w:t>)</w:t>
      </w:r>
    </w:p>
    <w:p w14:paraId="30680361" w14:textId="53174ABF" w:rsidR="007572C0" w:rsidRDefault="00D75E1B" w:rsidP="005A225E">
      <w:r>
        <w:t>Rozhodla jsem se tedy obohatit problematiku mate</w:t>
      </w:r>
      <w:r w:rsidR="00B153ED">
        <w:t>řství a role matky ve výkonu trestu odnětí svobody (Stavinohová, 2019</w:t>
      </w:r>
      <w:r w:rsidR="00433F0A">
        <w:t>, s. 20</w:t>
      </w:r>
      <w:r w:rsidR="00B153ED">
        <w:t>) o pohled na otcovství a role otce v kontextu trestu odnětí svobody.</w:t>
      </w:r>
      <w:r w:rsidR="00D51611">
        <w:t xml:space="preserve"> Tématem současné diplomov</w:t>
      </w:r>
      <w:r w:rsidR="00A75C0F">
        <w:t>é</w:t>
      </w:r>
      <w:r w:rsidR="00D51611">
        <w:t xml:space="preserve"> práce je tudíž </w:t>
      </w:r>
      <w:r w:rsidR="003B73AB">
        <w:t>o</w:t>
      </w:r>
      <w:r w:rsidR="00B153ED">
        <w:t xml:space="preserve">tcovství v kontextu trestu odnětí svobody pohledem mužů propuštěných z VTOS. </w:t>
      </w:r>
      <w:r w:rsidR="00A31363">
        <w:t xml:space="preserve">Soustřeďuji se na muže-otce propuštěné z výkonu trestu odnětí svobody, jelikož mi ředitel věznice zamítl vstup do mužské části věznice </w:t>
      </w:r>
      <w:r w:rsidR="00A31363">
        <w:lastRenderedPageBreak/>
        <w:t>z důvodu centrálně nastavených protiepidemických opatření.</w:t>
      </w:r>
      <w:r w:rsidR="005A225E">
        <w:t xml:space="preserve"> </w:t>
      </w:r>
      <w:r w:rsidR="00D51611">
        <w:t>Cílem tét</w:t>
      </w:r>
      <w:r w:rsidR="00B40529">
        <w:t xml:space="preserve">o </w:t>
      </w:r>
      <w:r w:rsidR="00D51611">
        <w:t>práce je</w:t>
      </w:r>
      <w:r w:rsidR="005A225E">
        <w:t xml:space="preserve"> tedy</w:t>
      </w:r>
      <w:r w:rsidR="00D51611">
        <w:t>,</w:t>
      </w:r>
      <w:r w:rsidR="00B40529">
        <w:t xml:space="preserve"> pomocí </w:t>
      </w:r>
      <w:r w:rsidR="00D51611">
        <w:t xml:space="preserve">analýzy literatury a </w:t>
      </w:r>
      <w:r w:rsidR="003B73AB">
        <w:t xml:space="preserve">vlastního </w:t>
      </w:r>
      <w:r w:rsidR="00D51611">
        <w:t>kvalitativního výzkum</w:t>
      </w:r>
      <w:r w:rsidR="00B40529">
        <w:t xml:space="preserve">u v podobě </w:t>
      </w:r>
      <w:r w:rsidR="00D51611">
        <w:t>polostrukturovaných rozhovorů s muži-otci propuštěnými z výkonu trestu odnětí svobody, popsat a analyzovat problematiku otcovství a role otce</w:t>
      </w:r>
      <w:r w:rsidR="00B40529">
        <w:t xml:space="preserve"> v kontextu trestu odnětí svobody tzv. retrospektivním pohledem – komunikační partneři se budou ohlížet do minulosti a vzpomínat na období, kdy byli v roli muže-otce vykonavatele trestu odnětí svobody.</w:t>
      </w:r>
      <w:r w:rsidR="00A75C0F">
        <w:t xml:space="preserve"> Výzkumná otázka bude znít následovně: Jak muži</w:t>
      </w:r>
      <w:r w:rsidR="00D235D0">
        <w:t xml:space="preserve">, </w:t>
      </w:r>
      <w:r w:rsidR="00A75C0F">
        <w:t>propuštěn</w:t>
      </w:r>
      <w:r w:rsidR="003B73AB">
        <w:t>í</w:t>
      </w:r>
      <w:r w:rsidR="00A75C0F">
        <w:t xml:space="preserve"> z</w:t>
      </w:r>
      <w:r w:rsidR="00D235D0">
        <w:t> </w:t>
      </w:r>
      <w:r w:rsidR="00A75C0F">
        <w:t>VTOS</w:t>
      </w:r>
      <w:r w:rsidR="00D235D0">
        <w:t xml:space="preserve">, </w:t>
      </w:r>
      <w:r w:rsidR="00A75C0F">
        <w:t xml:space="preserve">vnímali </w:t>
      </w:r>
      <w:r w:rsidR="00C1381B">
        <w:t xml:space="preserve">a prožívali </w:t>
      </w:r>
      <w:r w:rsidR="00A75C0F">
        <w:t>své otcovství, když vykonávali trest odnětí svobody?</w:t>
      </w:r>
    </w:p>
    <w:p w14:paraId="71452A89" w14:textId="2568172F" w:rsidR="004F4F56" w:rsidRDefault="005A1B56" w:rsidP="000A3138">
      <w:r>
        <w:t xml:space="preserve">Realizace rozhovorů </w:t>
      </w:r>
      <w:r w:rsidR="007572C0">
        <w:t>s muži-otci propuštěnými z</w:t>
      </w:r>
      <w:r w:rsidR="00226CAA">
        <w:t> </w:t>
      </w:r>
      <w:r w:rsidR="007572C0">
        <w:t>VTOS</w:t>
      </w:r>
      <w:r w:rsidR="00226CAA">
        <w:t xml:space="preserve"> </w:t>
      </w:r>
      <w:r>
        <w:t>může</w:t>
      </w:r>
      <w:r w:rsidR="00226CAA">
        <w:t>,</w:t>
      </w:r>
      <w:r>
        <w:t xml:space="preserve"> </w:t>
      </w:r>
      <w:r w:rsidR="00226CAA">
        <w:t xml:space="preserve">stejně tak jako práce Stavinohové (2019, s. 6), </w:t>
      </w:r>
      <w:r>
        <w:t xml:space="preserve">přinést nové informace a </w:t>
      </w:r>
      <w:r w:rsidR="007572C0">
        <w:t xml:space="preserve">nabídnout </w:t>
      </w:r>
      <w:r>
        <w:t>nové úhly pohledu</w:t>
      </w:r>
      <w:r w:rsidR="007572C0">
        <w:t xml:space="preserve"> na to, jak zkvalitnit </w:t>
      </w:r>
      <w:r w:rsidR="000A3138">
        <w:t>poskytování sociálních služeb rodinám s dětmi. Zkvalitněním sociálních služeb je zde míněno kupř. hájení práv a zájmů rodiny, která má aktuálně muže-otce ve výkonu trestu odnětí svobody.</w:t>
      </w:r>
    </w:p>
    <w:p w14:paraId="4AB33383" w14:textId="20055F13" w:rsidR="0042604F" w:rsidRDefault="00EB7601" w:rsidP="0042604F">
      <w:r>
        <w:t xml:space="preserve">V diplomové práci využívám odbornou literaturu z oblasti </w:t>
      </w:r>
      <w:r w:rsidR="00D11445">
        <w:t>sociologie, psychologie,</w:t>
      </w:r>
      <w:r w:rsidR="00C43857">
        <w:t xml:space="preserve"> sociální práce, kriminologie</w:t>
      </w:r>
      <w:r w:rsidR="007038B1">
        <w:t xml:space="preserve"> a </w:t>
      </w:r>
      <w:r w:rsidR="00D11445">
        <w:t>penologie</w:t>
      </w:r>
      <w:r w:rsidR="007038B1">
        <w:t xml:space="preserve"> </w:t>
      </w:r>
      <w:r w:rsidR="00C43857">
        <w:t>a také prameny – metodika práce ombudsmana</w:t>
      </w:r>
      <w:r w:rsidR="00AF2B22">
        <w:t xml:space="preserve"> ve vězeňství (stanoviska týkající se rodinných a sociálních vazeb), metodika</w:t>
      </w:r>
      <w:r w:rsidR="004B0701">
        <w:t xml:space="preserve"> sociální práce ve vězeňství (náplň práce sociálního pracovníka ve věznici) a legislativa zaměřená na ochranu</w:t>
      </w:r>
      <w:r w:rsidR="00D235D0">
        <w:t xml:space="preserve"> odsouzen</w:t>
      </w:r>
      <w:r w:rsidR="00802213">
        <w:t xml:space="preserve">ých </w:t>
      </w:r>
      <w:r w:rsidR="00D235D0">
        <w:t xml:space="preserve">a rodin mající muže-otce ve výkonu trestu odnětí svobody. </w:t>
      </w:r>
    </w:p>
    <w:p w14:paraId="067DBAF2" w14:textId="05DD0A9A" w:rsidR="001B5987" w:rsidRPr="00AA7E8A" w:rsidRDefault="00986223" w:rsidP="003D58BC">
      <w:r>
        <w:t xml:space="preserve">Práce se bude skládat z několika hlavních kapitol a podkapitol. Nejdříve se budu zabývat </w:t>
      </w:r>
      <w:r w:rsidR="003B73AB">
        <w:t>o</w:t>
      </w:r>
      <w:r>
        <w:t>tcovstvím (</w:t>
      </w:r>
      <w:r w:rsidR="002D74F8">
        <w:t>Otcovství pohledem</w:t>
      </w:r>
      <w:r w:rsidR="00B11EB9">
        <w:t xml:space="preserve"> současné společnosti a současné rodiny</w:t>
      </w:r>
      <w:r w:rsidR="002D74F8">
        <w:t>, Identita otce</w:t>
      </w:r>
      <w:r w:rsidR="00B11EB9">
        <w:t xml:space="preserve"> a mužovo vnímání a prožívání otcovství</w:t>
      </w:r>
      <w:r w:rsidR="002D74F8">
        <w:t>, Role otce</w:t>
      </w:r>
      <w:r w:rsidR="00B11EB9">
        <w:t xml:space="preserve"> ve vztahu k dítěti a rodině</w:t>
      </w:r>
      <w:r w:rsidR="002D74F8">
        <w:t xml:space="preserve">). Dále se soustředím na </w:t>
      </w:r>
      <w:r w:rsidR="003B73AB">
        <w:t>m</w:t>
      </w:r>
      <w:r w:rsidR="002D74F8">
        <w:t>uže-otce ve výkonu trestu odnětí svobody (Mužská kriminalita, Otcovství mužů ve vězení, Muž-otec jako vykonavatel trestu v kontextu rodiny</w:t>
      </w:r>
      <w:r w:rsidR="00D235D0">
        <w:t xml:space="preserve"> a </w:t>
      </w:r>
      <w:r w:rsidR="00DC4133">
        <w:t>Dopad</w:t>
      </w:r>
      <w:r w:rsidR="00B713A2">
        <w:t xml:space="preserve">y </w:t>
      </w:r>
      <w:r w:rsidR="00DC4133">
        <w:t xml:space="preserve">uvěznění otce na vývoj </w:t>
      </w:r>
      <w:r w:rsidR="00B713A2">
        <w:t xml:space="preserve">nezletilého </w:t>
      </w:r>
      <w:r w:rsidR="00DC4133">
        <w:t>dítěte</w:t>
      </w:r>
      <w:r w:rsidR="00D235D0">
        <w:t>)</w:t>
      </w:r>
      <w:r w:rsidR="00DC4133">
        <w:t xml:space="preserve">. Poté se budu zaobírat </w:t>
      </w:r>
      <w:r w:rsidR="003B73AB">
        <w:t>e</w:t>
      </w:r>
      <w:r w:rsidR="00B713A2">
        <w:t>xistujícími m</w:t>
      </w:r>
      <w:r w:rsidR="00DC4133">
        <w:t>ožnostmi pomoci a podpory</w:t>
      </w:r>
      <w:r w:rsidR="00D235D0">
        <w:t xml:space="preserve"> odsouzeným a </w:t>
      </w:r>
      <w:r w:rsidR="00DC4133">
        <w:t>rodinám mající muže-otce ve výkonu trestu odnětí svobody (</w:t>
      </w:r>
      <w:r w:rsidR="00194BE4">
        <w:t xml:space="preserve">Legislativa, </w:t>
      </w:r>
      <w:r w:rsidR="00DC4133">
        <w:t>Sociální pracovník ve věz</w:t>
      </w:r>
      <w:r w:rsidR="00B713A2">
        <w:t>eňském prostředí</w:t>
      </w:r>
      <w:r w:rsidR="00DC4133">
        <w:t xml:space="preserve">, </w:t>
      </w:r>
      <w:r w:rsidR="0044489F">
        <w:t>Sociální služby a organizace,</w:t>
      </w:r>
      <w:r w:rsidR="005B2D9E">
        <w:t xml:space="preserve"> </w:t>
      </w:r>
      <w:r w:rsidR="00DC4133">
        <w:t>Ombudsman – veřejný ochránce práv</w:t>
      </w:r>
      <w:r w:rsidR="00194BE4">
        <w:t>).</w:t>
      </w:r>
      <w:r w:rsidR="0044489F">
        <w:t xml:space="preserve"> Dále </w:t>
      </w:r>
      <w:r w:rsidR="00194BE4">
        <w:t xml:space="preserve">zde </w:t>
      </w:r>
      <w:r w:rsidR="00504120">
        <w:t>představím</w:t>
      </w:r>
      <w:r w:rsidR="00194BE4">
        <w:t xml:space="preserve"> </w:t>
      </w:r>
      <w:r w:rsidR="00504120">
        <w:t>m</w:t>
      </w:r>
      <w:r w:rsidR="00194BE4">
        <w:t>etodologii výzkumu (Cíl výzkumu</w:t>
      </w:r>
      <w:r w:rsidR="0044489F">
        <w:t xml:space="preserve"> a výzkumná otázka</w:t>
      </w:r>
      <w:r w:rsidR="00194BE4">
        <w:t>, Etick</w:t>
      </w:r>
      <w:r w:rsidR="009D6A3F">
        <w:t xml:space="preserve">é zásady </w:t>
      </w:r>
      <w:r w:rsidR="00194BE4">
        <w:t>kvalitativního výzkumu, Použitá metoda,</w:t>
      </w:r>
      <w:r w:rsidR="0044489F">
        <w:t xml:space="preserve"> </w:t>
      </w:r>
      <w:r w:rsidR="00194BE4">
        <w:t>Proces získávání výzkumného souboru, Popis výzkumného souboru</w:t>
      </w:r>
      <w:r w:rsidR="0044489F">
        <w:t xml:space="preserve"> a Způsob zpracování dat</w:t>
      </w:r>
      <w:r w:rsidR="00194BE4">
        <w:t>).</w:t>
      </w:r>
      <w:r w:rsidR="00504120">
        <w:t xml:space="preserve"> Poté </w:t>
      </w:r>
      <w:r w:rsidR="00EB4296">
        <w:t xml:space="preserve">představím </w:t>
      </w:r>
      <w:r w:rsidR="00504120">
        <w:t>vlastní výzkumná zjištění; nejprve p</w:t>
      </w:r>
      <w:r w:rsidR="00EB4296">
        <w:t>rofily a příběhy</w:t>
      </w:r>
      <w:r w:rsidR="007F0A8E">
        <w:t xml:space="preserve"> mužů-otců propuštěných z VTOS</w:t>
      </w:r>
      <w:r w:rsidR="00EB4296">
        <w:t>,</w:t>
      </w:r>
      <w:r w:rsidR="00504120">
        <w:t xml:space="preserve"> dále k</w:t>
      </w:r>
      <w:r w:rsidR="00EB4296">
        <w:t>líčové oblasti vztahující se k vnímání a prožívání otcovství ve vězení u mužů propuštěných z</w:t>
      </w:r>
      <w:r w:rsidR="00504120">
        <w:t> </w:t>
      </w:r>
      <w:r w:rsidR="00EB4296">
        <w:t>VTOS</w:t>
      </w:r>
      <w:r w:rsidR="00504120">
        <w:t>.</w:t>
      </w:r>
    </w:p>
    <w:p w14:paraId="37C1F5C6" w14:textId="77777777" w:rsidR="00846F6C" w:rsidRDefault="00846F6C" w:rsidP="00B713A2">
      <w:pPr>
        <w:ind w:firstLine="0"/>
      </w:pPr>
    </w:p>
    <w:p w14:paraId="6904F907" w14:textId="5D36A38E" w:rsidR="00846F6C" w:rsidRPr="00846F6C" w:rsidRDefault="00846F6C" w:rsidP="0062783C">
      <w:pPr>
        <w:ind w:firstLine="0"/>
        <w:sectPr w:rsidR="00846F6C" w:rsidRPr="00846F6C">
          <w:footerReference w:type="default" r:id="rId9"/>
          <w:pgSz w:w="11906" w:h="16838"/>
          <w:pgMar w:top="1417" w:right="1417" w:bottom="1417" w:left="1417" w:header="708" w:footer="708" w:gutter="0"/>
          <w:cols w:space="708"/>
          <w:docGrid w:linePitch="360"/>
        </w:sectPr>
      </w:pPr>
    </w:p>
    <w:p w14:paraId="551018B8" w14:textId="69D5BA06" w:rsidR="002A19DF" w:rsidRDefault="002951DE" w:rsidP="00B713A2">
      <w:pPr>
        <w:pStyle w:val="Nadpis1"/>
      </w:pPr>
      <w:bookmarkStart w:id="1" w:name="_Toc86865183"/>
      <w:r>
        <w:lastRenderedPageBreak/>
        <w:t>Otcovství</w:t>
      </w:r>
      <w:bookmarkEnd w:id="1"/>
    </w:p>
    <w:p w14:paraId="474E55D7" w14:textId="10414F49" w:rsidR="0024104C" w:rsidRPr="0024104C" w:rsidRDefault="0024104C" w:rsidP="0024104C">
      <w:pPr>
        <w:ind w:firstLine="0"/>
      </w:pPr>
      <w:r>
        <w:t>Tato</w:t>
      </w:r>
      <w:r w:rsidR="00504120">
        <w:t xml:space="preserve"> </w:t>
      </w:r>
      <w:r w:rsidR="00EB5C4E">
        <w:t>kapitola nesoucí název „Otcovství“ se bude skládat ze tří podkapitol. První podkapitola „Otcovství pohledem současné společnosti a současné rodiny“ se bude věnovat aktuálnímu pohledu na diskurz otcovství.</w:t>
      </w:r>
      <w:r w:rsidR="006714D8">
        <w:t xml:space="preserve"> Zaměřím se zde zejména na to, jaké je postavení dnešních otců. Druhá podkapitola „Identita otce a mužovo vnímání a prožívání otcovství“ už podle názvu odkrývá otázku toho, jak vlastně muži vnímají a prožívají skutečnost, že jsou otci? A třetí podkapitola „Role otce ve vztahu k dítěti a rodině“ se bude snažit pojmout šíři otcovského působení.</w:t>
      </w:r>
    </w:p>
    <w:p w14:paraId="7A3A823E" w14:textId="4D8FE089" w:rsidR="000A762A" w:rsidRDefault="002951DE" w:rsidP="008550B4">
      <w:pPr>
        <w:pStyle w:val="Nadpis2"/>
      </w:pPr>
      <w:bookmarkStart w:id="2" w:name="_Toc86865184"/>
      <w:r>
        <w:t>Otcovství pohlede</w:t>
      </w:r>
      <w:r w:rsidR="00D35613">
        <w:t>m současné společnosti a současné rodiny</w:t>
      </w:r>
      <w:bookmarkEnd w:id="2"/>
    </w:p>
    <w:p w14:paraId="523FD1BF" w14:textId="785F1DC8" w:rsidR="000A762A" w:rsidRDefault="00227E02" w:rsidP="008550B4">
      <w:pPr>
        <w:ind w:firstLine="0"/>
      </w:pPr>
      <w:r>
        <w:t>Možný (2008, s. 150) označuje p</w:t>
      </w:r>
      <w:r w:rsidR="00A258EF">
        <w:t>řechod k</w:t>
      </w:r>
      <w:r>
        <w:t> </w:t>
      </w:r>
      <w:r w:rsidR="00A258EF">
        <w:t>rodičovství</w:t>
      </w:r>
      <w:r>
        <w:t xml:space="preserve"> </w:t>
      </w:r>
      <w:r w:rsidR="00A258EF">
        <w:t>jako nejdůležitější mezník v životě člověka.</w:t>
      </w:r>
      <w:r w:rsidR="00CF6531">
        <w:t xml:space="preserve"> Stát se matkou či otcem je </w:t>
      </w:r>
      <w:r>
        <w:t>dle ně</w:t>
      </w:r>
      <w:r w:rsidR="00491F01">
        <w:t>ho</w:t>
      </w:r>
      <w:r>
        <w:t xml:space="preserve"> </w:t>
      </w:r>
      <w:r w:rsidR="00CF6531">
        <w:t>svobodnou volbou každého z nás, a proto</w:t>
      </w:r>
      <w:r>
        <w:t xml:space="preserve"> může být rozhodnutí mnohdy obtížné. </w:t>
      </w:r>
      <w:r w:rsidR="00D25E63">
        <w:t xml:space="preserve">Jak píše </w:t>
      </w:r>
      <w:r>
        <w:t xml:space="preserve">Alice Rossiová (dle Možného, 2008, s. </w:t>
      </w:r>
      <w:r w:rsidR="00F7229B">
        <w:t>150-15</w:t>
      </w:r>
      <w:r w:rsidR="002C1323">
        <w:t>3</w:t>
      </w:r>
      <w:r w:rsidR="00F7229B">
        <w:t>)</w:t>
      </w:r>
      <w:r w:rsidR="00D25E63">
        <w:t>, přechod k</w:t>
      </w:r>
      <w:r w:rsidR="00DD7EF9">
        <w:t> </w:t>
      </w:r>
      <w:r w:rsidR="00D25E63">
        <w:t>rodičovství</w:t>
      </w:r>
      <w:r w:rsidR="00DD7EF9">
        <w:t xml:space="preserve"> mohou charakterizovat </w:t>
      </w:r>
      <w:r w:rsidR="00D52B94">
        <w:t xml:space="preserve">následující </w:t>
      </w:r>
      <w:r w:rsidR="002C1323">
        <w:t>vlastnosti – silný</w:t>
      </w:r>
      <w:r w:rsidR="00D25E63">
        <w:t xml:space="preserve"> kulturní</w:t>
      </w:r>
      <w:r w:rsidR="00DD7EF9">
        <w:t xml:space="preserve"> </w:t>
      </w:r>
      <w:r w:rsidR="00D25E63">
        <w:t xml:space="preserve">tlak, neplánované početí prvního dítěte, </w:t>
      </w:r>
      <w:r w:rsidR="00DD7EF9">
        <w:t xml:space="preserve">nezvratnost rodičovství po narození dítěte a </w:t>
      </w:r>
      <w:r w:rsidR="00D52B94">
        <w:t>nemožnost se na situaci připravit (</w:t>
      </w:r>
      <w:r w:rsidR="008A687C">
        <w:t xml:space="preserve">tzv. </w:t>
      </w:r>
      <w:r w:rsidR="00D52B94">
        <w:t>zlomovost)</w:t>
      </w:r>
      <w:r w:rsidR="000A762A">
        <w:t>.</w:t>
      </w:r>
    </w:p>
    <w:p w14:paraId="7118C51D" w14:textId="22AD34B3" w:rsidR="0054139D" w:rsidRDefault="0054139D" w:rsidP="0054139D">
      <w:r>
        <w:t xml:space="preserve">Ve výzkumu European Values Study, zabývajícím se hodnotami a postoji v České republice od roku 1991 do roku 2008, byla </w:t>
      </w:r>
      <w:r w:rsidR="00BC30ED">
        <w:t xml:space="preserve">respondentům </w:t>
      </w:r>
      <w:r>
        <w:t>v roce 2008</w:t>
      </w:r>
      <w:r w:rsidR="00BC30ED">
        <w:t xml:space="preserve"> </w:t>
      </w:r>
      <w:r>
        <w:t xml:space="preserve">položena tato otázka: </w:t>
      </w:r>
      <w:r w:rsidR="00F54632">
        <w:t>„</w:t>
      </w:r>
      <w:r>
        <w:t>Souhlasíte s výrokem, že člověk musí mít děti, aby byl jeho život naplněn?“ Šestadvacet procent respondentů</w:t>
      </w:r>
      <w:r w:rsidR="00BE3B31">
        <w:t xml:space="preserve"> odpovědělo plným </w:t>
      </w:r>
      <w:r>
        <w:t>souhlas</w:t>
      </w:r>
      <w:r w:rsidR="00BE3B31">
        <w:t>em a č</w:t>
      </w:r>
      <w:r>
        <w:t>tyřicet procent respondentů</w:t>
      </w:r>
      <w:r w:rsidR="00BE3B31">
        <w:t xml:space="preserve"> s výrokem souhlasilo. Jednadvacet procent respondentů nevyjá</w:t>
      </w:r>
      <w:r w:rsidR="00DD2063">
        <w:t xml:space="preserve">dřilo ani souhlas a ani nesouhlas. </w:t>
      </w:r>
      <w:r w:rsidR="00BE3B31">
        <w:t>Jedenáct procent respondentů</w:t>
      </w:r>
      <w:r w:rsidR="00DD2063">
        <w:t xml:space="preserve"> s tvrzením nesouhlasilo a dvě procenta respondentů nesouhlasila plně. Uvádím zde starší výsledky výzkumu, jelikož v těch novějších (publikovan</w:t>
      </w:r>
      <w:r w:rsidR="00633C38">
        <w:t xml:space="preserve">ých </w:t>
      </w:r>
      <w:r w:rsidR="00DD2063">
        <w:t xml:space="preserve">v roce 2018) nebyla tato otázka položena. </w:t>
      </w:r>
      <w:r w:rsidR="00BE3B31">
        <w:t>(</w:t>
      </w:r>
      <w:r w:rsidR="00DD2063">
        <w:t>Rabuši</w:t>
      </w:r>
      <w:r w:rsidR="00697E5A">
        <w:t>c</w:t>
      </w:r>
      <w:r w:rsidR="008C5AE6">
        <w:t xml:space="preserve">, </w:t>
      </w:r>
      <w:r w:rsidR="00DD2063">
        <w:t>Hamanová, 2009, s. 172)</w:t>
      </w:r>
    </w:p>
    <w:p w14:paraId="5C9F6E24" w14:textId="3DE6AFD6" w:rsidR="00EE1B12" w:rsidRDefault="00EE1B12" w:rsidP="0054139D">
      <w:r>
        <w:t>Plný souhlas s výše uvedeným tvrzením projevily spíše ženy (třicet procent respondentek) než muži (jednadvacet procent respondentů).</w:t>
      </w:r>
      <w:r w:rsidR="00491F01">
        <w:t xml:space="preserve"> S</w:t>
      </w:r>
      <w:r>
        <w:t>ouhlas</w:t>
      </w:r>
      <w:r w:rsidR="00491F01">
        <w:t xml:space="preserve"> (nikoli ale plný) </w:t>
      </w:r>
      <w:r>
        <w:t>s tímto výrokem byl</w:t>
      </w:r>
      <w:r w:rsidR="00491F01">
        <w:t xml:space="preserve"> u mužů a u žen shodný </w:t>
      </w:r>
      <w:r>
        <w:t>(čtyřicet procent respondentů</w:t>
      </w:r>
      <w:r w:rsidR="00802213">
        <w:t xml:space="preserve"> a čtyřicet procent </w:t>
      </w:r>
      <w:r>
        <w:t>respondentek). Třiadvacet procent mužů a dvacet procent žen nevyjádřilo souhlas ani nesouhlas. Čtrnáct procent mužů a devět procent žen nesouhlasilo. Dvě procenta mužů a jedno procento žen nesouhlasilo plně. (Rabuši</w:t>
      </w:r>
      <w:r w:rsidR="00697E5A">
        <w:t>c</w:t>
      </w:r>
      <w:r w:rsidR="008C5AE6">
        <w:t xml:space="preserve">, </w:t>
      </w:r>
      <w:r>
        <w:t>Hamanová, 2009, s. 172)</w:t>
      </w:r>
    </w:p>
    <w:p w14:paraId="3AD87A7C" w14:textId="22C9AB91" w:rsidR="00B11EB9" w:rsidRDefault="008550B4" w:rsidP="0054139D">
      <w:r>
        <w:t xml:space="preserve">Wiliam Marsiglia (dle Dudové, 2007, s. 50) konstatuje, že </w:t>
      </w:r>
      <w:r w:rsidR="0033680A">
        <w:t>„</w:t>
      </w:r>
      <w:r>
        <w:t>je otcovství</w:t>
      </w:r>
      <w:r w:rsidR="0033680A">
        <w:t xml:space="preserve"> </w:t>
      </w:r>
      <w:r>
        <w:t>mnohotv</w:t>
      </w:r>
      <w:r w:rsidR="0076459E">
        <w:t>arou</w:t>
      </w:r>
      <w:r>
        <w:t xml:space="preserve"> a heterogenní institucí“.</w:t>
      </w:r>
      <w:r w:rsidR="00D83023">
        <w:t xml:space="preserve"> LaRossa (dle Maříkové, 2009, s. 90)</w:t>
      </w:r>
      <w:r w:rsidR="00663127">
        <w:t xml:space="preserve"> upozorňuje na určité proměny </w:t>
      </w:r>
      <w:r w:rsidR="00663127">
        <w:lastRenderedPageBreak/>
        <w:t>v oblasti otcovství. Otcovství již není chápáno jako institucionální a autoritářské.</w:t>
      </w:r>
      <w:r w:rsidR="00E97CE3">
        <w:t xml:space="preserve"> Stává se spíše vztahovým a dobrovolným</w:t>
      </w:r>
      <w:r w:rsidR="003E655B">
        <w:t xml:space="preserve">. </w:t>
      </w:r>
      <w:r w:rsidR="00E97CE3">
        <w:t>(Maříková, 200</w:t>
      </w:r>
      <w:r w:rsidR="003E655B">
        <w:t>9</w:t>
      </w:r>
      <w:r w:rsidR="00E97CE3">
        <w:t>, s. 90)</w:t>
      </w:r>
    </w:p>
    <w:p w14:paraId="1E6A9362" w14:textId="1366CC14" w:rsidR="002C1323" w:rsidRDefault="002C1323" w:rsidP="002C1323">
      <w:r>
        <w:t xml:space="preserve">Bakalář (2002, s. 122) ve své knize kritizuje opomíjení </w:t>
      </w:r>
      <w:r w:rsidR="008E20CD">
        <w:t xml:space="preserve">důležitosti </w:t>
      </w:r>
      <w:r>
        <w:t>otců.</w:t>
      </w:r>
      <w:r w:rsidR="008E20CD">
        <w:t xml:space="preserve"> Tvrdí, že jsou otcové nedoceněni, zejména tedy jejich význam pro dítě, rodinu i celou společnost.</w:t>
      </w:r>
      <w:r w:rsidR="00E72F9E">
        <w:t xml:space="preserve"> D</w:t>
      </w:r>
      <w:r w:rsidR="00D91B35">
        <w:t>le ně</w:t>
      </w:r>
      <w:r w:rsidR="00681A82">
        <w:t>ho</w:t>
      </w:r>
      <w:r w:rsidR="00E72F9E">
        <w:t xml:space="preserve"> se </w:t>
      </w:r>
      <w:r w:rsidR="00D91B35">
        <w:t xml:space="preserve">literatura zabývá </w:t>
      </w:r>
      <w:r w:rsidR="008E20CD">
        <w:t>otcovský</w:t>
      </w:r>
      <w:r w:rsidR="00D91B35">
        <w:t xml:space="preserve">mi </w:t>
      </w:r>
      <w:r w:rsidR="008E20CD">
        <w:t>témat</w:t>
      </w:r>
      <w:r w:rsidR="00D91B35">
        <w:t xml:space="preserve">y </w:t>
      </w:r>
      <w:r w:rsidR="00EB512D">
        <w:t xml:space="preserve">jen </w:t>
      </w:r>
      <w:r w:rsidR="00D91B35">
        <w:t>v</w:t>
      </w:r>
      <w:r w:rsidR="00E72F9E">
        <w:t>e velmi</w:t>
      </w:r>
      <w:r w:rsidR="00EB512D">
        <w:t xml:space="preserve"> malé </w:t>
      </w:r>
      <w:r w:rsidR="00D91B35">
        <w:t>míře.</w:t>
      </w:r>
      <w:r w:rsidR="0036300D">
        <w:t xml:space="preserve"> S tímto tvrzením souhlasí i Dudová (2007, s. 57) a zdůrazňuje, že je na otcovství spíše nahlíženo optikou dítěte či matky. Otcové </w:t>
      </w:r>
      <w:r w:rsidR="00B76700">
        <w:t xml:space="preserve">dle ní </w:t>
      </w:r>
      <w:r w:rsidR="0036300D">
        <w:t>bývají častěji vystavování kritice a jen velmi malé množství prací se zabývá jejich zkušenostmi a vyprávěním.</w:t>
      </w:r>
    </w:p>
    <w:p w14:paraId="3DA92A58" w14:textId="03BF6C9F" w:rsidR="0072229D" w:rsidRDefault="002E2419" w:rsidP="00EF04CF">
      <w:r>
        <w:t>Současná společnost zastává předsudek, že děti potřebují hlavně matku a otec pro ně není až tak důležitý.</w:t>
      </w:r>
      <w:r w:rsidR="00E57F96">
        <w:t xml:space="preserve"> Pro zdravý vývoj dítěte je však nutný vztahový trojúhelník, který zahrnuje nejen matku a dítě, ale i otce. Tento vztahový trojúhelník dítěti zajistí </w:t>
      </w:r>
      <w:r w:rsidR="00A020E9">
        <w:t>poznání o sobě samém (zvládání emocí) a okolním světě. (Ballnik, 2012, s. 17)</w:t>
      </w:r>
      <w:r w:rsidR="00EF04CF">
        <w:t xml:space="preserve"> </w:t>
      </w:r>
      <w:r w:rsidR="0072229D">
        <w:t>Pokud je vztahový trojúhelník</w:t>
      </w:r>
      <w:r w:rsidR="00655CB3">
        <w:t xml:space="preserve"> otec-matka-dítě narušen (např. vlivem rozvodu či rozchodu) a dítě je vychováváno pouze jedním z rodičů, mohou se u něj objevit psychické či výchovné problémy, jako jsou úzkosti, deprese, sebepoškozování apod. (</w:t>
      </w:r>
      <w:r w:rsidR="00EF04CF">
        <w:t>Kuchařová a kol., 2019, s. 165)</w:t>
      </w:r>
    </w:p>
    <w:p w14:paraId="43BEAAE5" w14:textId="59DE358F" w:rsidR="00656F43" w:rsidRDefault="003C0E80" w:rsidP="003A2560">
      <w:r>
        <w:t>Rabuši</w:t>
      </w:r>
      <w:r w:rsidR="00697E5A">
        <w:t>c</w:t>
      </w:r>
      <w:r>
        <w:t xml:space="preserve"> a Chromková Manea (2018, s. 131) zpracovali pramennou publikaci European Values Study, ve které se zaměřovali na hodnoty a postoje v České republice od roku 1991 až do roku 2017. </w:t>
      </w:r>
      <w:r w:rsidR="00B40833">
        <w:t xml:space="preserve">Jedna z otázek, která byla </w:t>
      </w:r>
      <w:r w:rsidR="00B76700">
        <w:t xml:space="preserve">respondentům </w:t>
      </w:r>
      <w:r w:rsidR="00B40833">
        <w:t>v roce 2017</w:t>
      </w:r>
      <w:r w:rsidR="00B76700">
        <w:t xml:space="preserve"> </w:t>
      </w:r>
      <w:r w:rsidR="00B40833">
        <w:t>položena, zněla následovně: „Někteří lidé říkají, že pro dítě/děti je po rozvodu lepší být s jedním z rodičů, jiní jsou zase pro střídavou péči. Jaký je váš názor na tyto možnosti?“</w:t>
      </w:r>
      <w:r w:rsidR="003A2560">
        <w:t xml:space="preserve"> </w:t>
      </w:r>
      <w:r w:rsidR="00B40833">
        <w:t xml:space="preserve">Pětapadesát </w:t>
      </w:r>
      <w:r w:rsidR="006C66A7">
        <w:t xml:space="preserve">procent </w:t>
      </w:r>
      <w:r w:rsidR="00B40833">
        <w:t>respondentů je toho názoru, že je lepší, aby bylo dítě jen s</w:t>
      </w:r>
      <w:r w:rsidR="006C66A7">
        <w:t> </w:t>
      </w:r>
      <w:r w:rsidR="00B40833">
        <w:t>jedním</w:t>
      </w:r>
      <w:r w:rsidR="006C66A7">
        <w:t xml:space="preserve"> z rodičů. Čtyřiceti procentům respondentů se zdá lepší střídavá péče. Pět procent respondentů má na věc jiný názor, který nebyl blíže specifikován.</w:t>
      </w:r>
      <w:r w:rsidR="00B76700">
        <w:t xml:space="preserve"> (Rabuši</w:t>
      </w:r>
      <w:r w:rsidR="00697E5A">
        <w:t>c</w:t>
      </w:r>
      <w:r w:rsidR="00B76700">
        <w:t>, Chromková Manea, 2018, s. 131)</w:t>
      </w:r>
    </w:p>
    <w:p w14:paraId="1BC5CE85" w14:textId="37B29D2C" w:rsidR="000A3E62" w:rsidRDefault="00715FD7" w:rsidP="003A2560">
      <w:r>
        <w:t>Uvědomuji si, že výše uvedená otázka</w:t>
      </w:r>
      <w:r w:rsidR="00656F43">
        <w:t xml:space="preserve"> (Rabuši</w:t>
      </w:r>
      <w:r w:rsidR="00697E5A">
        <w:t>c</w:t>
      </w:r>
      <w:r w:rsidR="00656F43">
        <w:t xml:space="preserve">, Chromková Manea, 2018, s. 131) </w:t>
      </w:r>
      <w:r>
        <w:t>byla položena nepřesně a každý z respondentů jí mohl porozumět úplně jiným způsobem. Otázka totiž nerozlišu</w:t>
      </w:r>
      <w:r w:rsidR="009B26E7">
        <w:t>je mezi variantami „bydlet s jedním z rodičů“ a „být s jedním z rodičů“. Je docela možné, že se mezi těmi pětapadesáti procenty respondentů, souhlasící</w:t>
      </w:r>
      <w:r w:rsidR="00656F43">
        <w:t>mi</w:t>
      </w:r>
      <w:r w:rsidR="009B26E7">
        <w:t xml:space="preserve"> s názorem, </w:t>
      </w:r>
      <w:r w:rsidR="00656F43">
        <w:t xml:space="preserve">že má být dítě jen s jedním z rodičů, </w:t>
      </w:r>
      <w:r w:rsidR="009B26E7">
        <w:t>nacházejí i rodiče preferující takovou variantu, kdy dítě sice bydlí u jednoho z</w:t>
      </w:r>
      <w:r w:rsidR="00DD1457">
        <w:t> </w:t>
      </w:r>
      <w:r w:rsidR="009B26E7">
        <w:t>rodičů</w:t>
      </w:r>
      <w:r w:rsidR="00DD1457">
        <w:t xml:space="preserve"> (aby nemuselo neustále cestovat od jednoho rodiče k druhému)</w:t>
      </w:r>
      <w:r w:rsidR="009B26E7">
        <w:t>, ale s druhým rodičem udržuje kontakt.</w:t>
      </w:r>
    </w:p>
    <w:p w14:paraId="61B6C063" w14:textId="0F42CCAC" w:rsidR="003C0E80" w:rsidRDefault="008122FD" w:rsidP="00EF04CF">
      <w:r>
        <w:t>Názor ohledně péče jen jednoho z rodičů se zamlouvá více ženám (čtyřiašedesát procent) než mužům (</w:t>
      </w:r>
      <w:r w:rsidR="000A3E62">
        <w:t>šestačtyřicet procent)</w:t>
      </w:r>
      <w:r>
        <w:t>.</w:t>
      </w:r>
      <w:r w:rsidR="000A3E62">
        <w:t xml:space="preserve"> Varianta s</w:t>
      </w:r>
      <w:r>
        <w:t>třídav</w:t>
      </w:r>
      <w:r w:rsidR="00043E54">
        <w:t>é</w:t>
      </w:r>
      <w:r>
        <w:t xml:space="preserve"> péče se </w:t>
      </w:r>
      <w:r w:rsidR="000A3E62">
        <w:t xml:space="preserve">naopak </w:t>
      </w:r>
      <w:r>
        <w:t xml:space="preserve">zdá lepší pro </w:t>
      </w:r>
      <w:r w:rsidR="000A3E62">
        <w:t>muže (</w:t>
      </w:r>
      <w:r>
        <w:t>jednapadesát procent</w:t>
      </w:r>
      <w:r w:rsidR="000A3E62">
        <w:t>) než pro ženy (</w:t>
      </w:r>
      <w:r>
        <w:t>jednatřicet procent</w:t>
      </w:r>
      <w:r w:rsidR="000A3E62">
        <w:t xml:space="preserve">). Ostatní (čtyři procenta mužů a šest procent žen) se k věci blíže nevyjádřili. </w:t>
      </w:r>
      <w:r w:rsidR="00855E0F">
        <w:t>(Rabuši</w:t>
      </w:r>
      <w:r w:rsidR="00697E5A">
        <w:t>c</w:t>
      </w:r>
      <w:r w:rsidR="001F31D3">
        <w:t xml:space="preserve">, </w:t>
      </w:r>
      <w:r w:rsidR="00855E0F">
        <w:t>Chromková Manea, 2018, s. 131)</w:t>
      </w:r>
      <w:r w:rsidR="00FB324D">
        <w:t xml:space="preserve"> </w:t>
      </w:r>
      <w:r w:rsidR="00D350F6">
        <w:lastRenderedPageBreak/>
        <w:t>Důvodem, proč se střídavá péče zamlouvá více mužům než ženám, může být např. to, že po rozvodu</w:t>
      </w:r>
      <w:r w:rsidR="004F1CF8">
        <w:t xml:space="preserve"> přicházejí o kontakt s dítětem hlavně muži, protože jsou děti převážně svěřovány do péče matek.</w:t>
      </w:r>
    </w:p>
    <w:p w14:paraId="74D5EE5E" w14:textId="31886980" w:rsidR="00855E0F" w:rsidRDefault="00855E0F" w:rsidP="00593D22">
      <w:r>
        <w:t xml:space="preserve">Respondentům ve věku 18-29 let se ve vyšší míře zamlouvala střídavá péče (třiapadesát procent) než péče jen jednoho z rodičů (čtyřiačtyřicet procent). </w:t>
      </w:r>
      <w:r w:rsidR="000A3E62">
        <w:t>Je zajímavé, že</w:t>
      </w:r>
      <w:r w:rsidR="004F1CF8">
        <w:t xml:space="preserve"> </w:t>
      </w:r>
      <w:r w:rsidR="00913E0D">
        <w:t xml:space="preserve">starší </w:t>
      </w:r>
      <w:r>
        <w:t xml:space="preserve">respondenti </w:t>
      </w:r>
      <w:r w:rsidR="00913E0D">
        <w:t xml:space="preserve">(od třiceti let až do šedesáti let a dále) </w:t>
      </w:r>
      <w:r>
        <w:t>více souhlasili s možností péče jen jednoho z rodičů a odkláněli se od střídavé péče. (Rabuši</w:t>
      </w:r>
      <w:r w:rsidR="00697E5A">
        <w:t>c</w:t>
      </w:r>
      <w:r w:rsidR="001F31D3">
        <w:t xml:space="preserve">, </w:t>
      </w:r>
      <w:r>
        <w:t>Chromková Manea, 2018, s. 131)</w:t>
      </w:r>
      <w:r w:rsidR="00913E0D">
        <w:t xml:space="preserve"> To může být způsobeno právě tím, že se střídavá pé</w:t>
      </w:r>
      <w:r w:rsidR="00533237">
        <w:t>če dříve nepraktikovala. Pro tuto věkovou kategorii respondentů může střídavá péče představovat něco nového, neznámého či neobvyklého.</w:t>
      </w:r>
    </w:p>
    <w:p w14:paraId="43EBD099" w14:textId="5163C977" w:rsidR="0072229D" w:rsidRDefault="00644BF5" w:rsidP="0072229D">
      <w:r>
        <w:t xml:space="preserve">Ballnik (2012, s. 22-23) konstatuje, že jsou otcové jednoduše nepostradatelní. Vedle matek </w:t>
      </w:r>
      <w:r w:rsidR="007E1657">
        <w:t>pro své děti představují nejdůležitější blízk</w:t>
      </w:r>
      <w:r w:rsidR="0063284B">
        <w:t xml:space="preserve">ou </w:t>
      </w:r>
      <w:r w:rsidR="007E1657">
        <w:t>osob</w:t>
      </w:r>
      <w:r w:rsidR="0063284B">
        <w:t>u</w:t>
      </w:r>
      <w:r w:rsidR="007E1657">
        <w:t>. Pro dítě znamenají ochranu a bezpečí. Díky nim se dítě učí plánovat svůj život</w:t>
      </w:r>
      <w:r>
        <w:t xml:space="preserve"> a vním</w:t>
      </w:r>
      <w:r w:rsidR="002B51F5">
        <w:t xml:space="preserve">á </w:t>
      </w:r>
      <w:r>
        <w:t>je jako vzor pro svůj budoucí život.</w:t>
      </w:r>
      <w:r w:rsidR="00B76700">
        <w:t xml:space="preserve"> (Ballnik, 2012, s.</w:t>
      </w:r>
      <w:r w:rsidR="008D35E2">
        <w:t xml:space="preserve"> 22-23)</w:t>
      </w:r>
      <w:r w:rsidR="004C7978">
        <w:t xml:space="preserve"> </w:t>
      </w:r>
    </w:p>
    <w:p w14:paraId="765B4FF5" w14:textId="77777777" w:rsidR="00FC683D" w:rsidRDefault="008E6E5D" w:rsidP="0072229D">
      <w:r>
        <w:t>V čem se tedy liší otcovství</w:t>
      </w:r>
      <w:r w:rsidR="00B43120">
        <w:t xml:space="preserve"> (muži) od mateřství (žen)</w:t>
      </w:r>
      <w:r>
        <w:t xml:space="preserve">? </w:t>
      </w:r>
    </w:p>
    <w:p w14:paraId="36E53606" w14:textId="2C3890D2" w:rsidR="00BC52E2" w:rsidRDefault="00B43120" w:rsidP="00FC683D">
      <w:pPr>
        <w:ind w:firstLine="0"/>
      </w:pPr>
      <w:r>
        <w:t>Pokud se zaměříme na b</w:t>
      </w:r>
      <w:r w:rsidR="00086AE7">
        <w:t>iologické rozdí</w:t>
      </w:r>
      <w:r>
        <w:t xml:space="preserve">ly, můžeme si povšimnout některých odlišností, např. </w:t>
      </w:r>
      <w:r w:rsidR="00FC0F9F">
        <w:t>m</w:t>
      </w:r>
      <w:r>
        <w:t>uži, ve srovnání s ženami,</w:t>
      </w:r>
      <w:r w:rsidR="00BC52E2">
        <w:t xml:space="preserve"> se více zajímají o věci</w:t>
      </w:r>
      <w:r w:rsidR="00202203">
        <w:t xml:space="preserve"> (nebylo blíže specifikováno</w:t>
      </w:r>
      <w:r w:rsidR="00E25589">
        <w:t xml:space="preserve"> </w:t>
      </w:r>
      <w:r w:rsidR="00202203">
        <w:t>o jaké konkrétní věci se jedná)</w:t>
      </w:r>
      <w:r w:rsidR="00BC52E2">
        <w:t xml:space="preserve">, </w:t>
      </w:r>
      <w:r w:rsidR="008E6E5D">
        <w:t>disponu</w:t>
      </w:r>
      <w:r w:rsidR="0067194D">
        <w:t>jí vyvinutějším orientačním smyslem</w:t>
      </w:r>
      <w:r w:rsidR="008E6E5D">
        <w:t>,</w:t>
      </w:r>
      <w:r w:rsidR="0067194D">
        <w:t xml:space="preserve"> snáze zvládají matematické úkony</w:t>
      </w:r>
      <w:r w:rsidR="008E6E5D">
        <w:t>,</w:t>
      </w:r>
      <w:r w:rsidR="0067194D">
        <w:t xml:space="preserve"> konstrukce staveb pro ně nepředstavuje až tak velk</w:t>
      </w:r>
      <w:r w:rsidR="00497BDD">
        <w:t>ou potíž</w:t>
      </w:r>
      <w:r w:rsidR="008E6E5D">
        <w:t xml:space="preserve">, </w:t>
      </w:r>
      <w:r>
        <w:t xml:space="preserve">lépe </w:t>
      </w:r>
      <w:r w:rsidR="0067194D">
        <w:t>ovládají hrubou motoriku</w:t>
      </w:r>
      <w:r>
        <w:t xml:space="preserve">, hůře reagují na smyslové podněty, </w:t>
      </w:r>
      <w:r w:rsidR="00BC52E2">
        <w:t xml:space="preserve">agresivitu ventilují </w:t>
      </w:r>
      <w:r w:rsidR="000E2DE3">
        <w:t xml:space="preserve">buď </w:t>
      </w:r>
      <w:r w:rsidR="00BC52E2">
        <w:t>přímo</w:t>
      </w:r>
      <w:r w:rsidR="000E2DE3">
        <w:t>, a</w:t>
      </w:r>
      <w:r w:rsidR="00BC52E2">
        <w:t xml:space="preserve">nebo slovně a jsou důvěřivější. </w:t>
      </w:r>
      <w:r w:rsidR="00FC683D">
        <w:t>(Matoušek, 2003, s. 17)</w:t>
      </w:r>
    </w:p>
    <w:p w14:paraId="069B82E6" w14:textId="7B4A0208" w:rsidR="00FC683D" w:rsidRDefault="00BC52E2" w:rsidP="0072229D">
      <w:r>
        <w:t xml:space="preserve">Ženy, oproti mužům, </w:t>
      </w:r>
      <w:r w:rsidR="000E2DE3">
        <w:t xml:space="preserve">se </w:t>
      </w:r>
      <w:r>
        <w:t>více zajímají</w:t>
      </w:r>
      <w:r w:rsidR="000E2DE3">
        <w:t xml:space="preserve"> o vztahy</w:t>
      </w:r>
      <w:r w:rsidR="00497BDD">
        <w:t xml:space="preserve"> ve společnosti</w:t>
      </w:r>
      <w:r>
        <w:t xml:space="preserve">, jsou empatičtější, </w:t>
      </w:r>
      <w:r w:rsidR="000E2DE3">
        <w:t xml:space="preserve">je pro ně snazší zapamatovat si jména či vybavit si podoby osob, </w:t>
      </w:r>
      <w:r w:rsidR="00497BDD">
        <w:t xml:space="preserve">umí pracovat s řečí a také jí porozumí, </w:t>
      </w:r>
      <w:r>
        <w:t>pružně</w:t>
      </w:r>
      <w:r w:rsidR="00FC683D">
        <w:t xml:space="preserve">ji </w:t>
      </w:r>
      <w:r>
        <w:t xml:space="preserve">zpracují informaci a </w:t>
      </w:r>
      <w:r w:rsidR="00497BDD">
        <w:t xml:space="preserve">jsou schopny se </w:t>
      </w:r>
      <w:r>
        <w:t>ry</w:t>
      </w:r>
      <w:r w:rsidR="00FC683D">
        <w:t>chle</w:t>
      </w:r>
      <w:r w:rsidR="00497BDD">
        <w:t xml:space="preserve"> rozhodnout</w:t>
      </w:r>
      <w:r w:rsidR="00FC683D">
        <w:t>, snáze ovládají jemnou motoriku, intenzivněji reagují na světlo, zvuk</w:t>
      </w:r>
      <w:r w:rsidR="00497BDD">
        <w:t xml:space="preserve"> nebo </w:t>
      </w:r>
      <w:r w:rsidR="00FC683D">
        <w:t>dotek a nejsou až tak důvěřivé. (Matoušek, 2003, s. 17)</w:t>
      </w:r>
    </w:p>
    <w:p w14:paraId="3104E584" w14:textId="301EE0CA" w:rsidR="006D22BB" w:rsidRDefault="000913A2" w:rsidP="003B3830">
      <w:r>
        <w:t>Singly</w:t>
      </w:r>
      <w:r w:rsidR="00637EB7">
        <w:t xml:space="preserve"> </w:t>
      </w:r>
      <w:r>
        <w:t>vysvětluje rozdíl mezi otcovskou přítomností a mateřskou přítomností. Otcův čas je rozdělen na úsek bez dítěte, kdy se věnuje profesionální aktivitě a na úsek s dítětem,</w:t>
      </w:r>
      <w:r w:rsidR="00572C66">
        <w:t xml:space="preserve"> který je naplánovaný a připravený. Čas matky se oproti času otce liší tím, že je pro dítě neustále k dispozici. Singly</w:t>
      </w:r>
      <w:r w:rsidR="00637EB7">
        <w:t xml:space="preserve"> dále </w:t>
      </w:r>
      <w:r w:rsidR="00572C66">
        <w:t xml:space="preserve">vysvětluje, že otcové rozumí svému profesionálnímu času jako nepřímému rodičovskému času. </w:t>
      </w:r>
      <w:r w:rsidR="00433F04">
        <w:t>Singly</w:t>
      </w:r>
      <w:r w:rsidR="00DF6308">
        <w:t xml:space="preserve"> ‚</w:t>
      </w:r>
      <w:r w:rsidR="00433F04">
        <w:t>hovoří o dvou typech rodičovské angažovanosti: u mužů pozoruje oddělování a ochranu jednotlivých časových období a vytváření identity „Já, sám, pro druhého“, zatímco u žen kontinuální disponibilitu a vytváření identity „Já, společně, pro druhého“</w:t>
      </w:r>
      <w:r w:rsidR="00DF6308">
        <w:t>‘</w:t>
      </w:r>
      <w:r w:rsidR="00433F04">
        <w:t xml:space="preserve">. </w:t>
      </w:r>
      <w:r w:rsidR="00637EB7">
        <w:t>(Singly, dle Dudové, 2007, s. 55)</w:t>
      </w:r>
    </w:p>
    <w:p w14:paraId="3E719672" w14:textId="2769B5D5" w:rsidR="00FC30BE" w:rsidRDefault="00FC30BE" w:rsidP="003B3830">
      <w:r w:rsidRPr="00FC30BE">
        <w:lastRenderedPageBreak/>
        <w:t>Ve</w:t>
      </w:r>
      <w:r w:rsidRPr="00FC30BE">
        <w:rPr>
          <w:color w:val="FF0000"/>
        </w:rPr>
        <w:t xml:space="preserve"> </w:t>
      </w:r>
      <w:r>
        <w:t xml:space="preserve">výzkumu European Values Study byla respondentům v roce 2008 položena tato otázka: „Souhlasíte s výrokem, že otcové jsou zpravidla pro péči o své děti vybaveni stejně dobře jako matky?“ Devatenáct procent respondentů souhlasilo plně a </w:t>
      </w:r>
      <w:r w:rsidR="00202203">
        <w:t xml:space="preserve">dalších </w:t>
      </w:r>
      <w:r w:rsidR="00C81E7D">
        <w:t xml:space="preserve">padesát procent respondentů s tvrzením </w:t>
      </w:r>
      <w:r w:rsidR="00202203">
        <w:t xml:space="preserve">obecně </w:t>
      </w:r>
      <w:r w:rsidR="00C81E7D">
        <w:t xml:space="preserve">souhlasilo. Šestadvacet procent respondentů nesouhlasilo a pět procent respondentů projevilo plný nesouhlas. </w:t>
      </w:r>
      <w:r w:rsidR="00D44272">
        <w:t xml:space="preserve">Uvádím zde starší výsledky výzkumu, jelikož v těch novějších (publikovaných v roce 2018) nebyla tato otázka obsažena. </w:t>
      </w:r>
      <w:r w:rsidR="00C81E7D">
        <w:t>(Rabuši</w:t>
      </w:r>
      <w:r w:rsidR="00697E5A">
        <w:t>c</w:t>
      </w:r>
      <w:r w:rsidR="00C81E7D">
        <w:t>, Hamanová, 2009, s. 185)</w:t>
      </w:r>
    </w:p>
    <w:p w14:paraId="3B3CF8A7" w14:textId="230F53DE" w:rsidR="00C81E7D" w:rsidRDefault="00C81E7D" w:rsidP="003B3830">
      <w:r>
        <w:t>Plný</w:t>
      </w:r>
      <w:r w:rsidR="00D4333B">
        <w:t>m</w:t>
      </w:r>
      <w:r>
        <w:t xml:space="preserve"> souhlasem odpověděly spíše ženy (dvaadvacet procent respondentek) než muži (patnáct procent respondentů). Klasický souhlas naopak projevilo více mužů (třiapadesát procent respondentů) než žen (osmačtyřicet procent respondentek). S tvrzením nesouhlasilo osmadvacet procent mužů a čtyřiadvacet procent žen. S výrokem plně nesouhlasilo šest procent žen a čtyři procenta mužů. (Rabuši</w:t>
      </w:r>
      <w:r w:rsidR="00697E5A">
        <w:t>c</w:t>
      </w:r>
      <w:r>
        <w:t>, Hamanová, 2009, s. 185)</w:t>
      </w:r>
    </w:p>
    <w:p w14:paraId="11E083CB" w14:textId="32CFC7A8" w:rsidR="006B3AFB" w:rsidRDefault="00794A4D" w:rsidP="007E1657">
      <w:r>
        <w:t xml:space="preserve">Otcovství </w:t>
      </w:r>
      <w:r w:rsidR="00D029A8">
        <w:t xml:space="preserve">je </w:t>
      </w:r>
      <w:r>
        <w:t>v dnešní době</w:t>
      </w:r>
      <w:r w:rsidR="00D029A8">
        <w:t xml:space="preserve"> </w:t>
      </w:r>
      <w:r>
        <w:t>charakterizováno následujícími aspekty: Stále se zvyšuje počet otců, kteří se neumí</w:t>
      </w:r>
      <w:r w:rsidR="00D029A8">
        <w:t xml:space="preserve">, </w:t>
      </w:r>
      <w:r>
        <w:t>nechtějí</w:t>
      </w:r>
      <w:r w:rsidR="00D029A8">
        <w:t xml:space="preserve"> </w:t>
      </w:r>
      <w:r>
        <w:t>anebo je jim znemožněno</w:t>
      </w:r>
      <w:r w:rsidR="00D029A8">
        <w:t xml:space="preserve"> </w:t>
      </w:r>
      <w:r>
        <w:t>s</w:t>
      </w:r>
      <w:r w:rsidR="004D5527">
        <w:t xml:space="preserve">e starat </w:t>
      </w:r>
      <w:r>
        <w:t>o své děti. Obrovské množství otců žije bez</w:t>
      </w:r>
      <w:r w:rsidR="00D029A8">
        <w:t xml:space="preserve"> svých </w:t>
      </w:r>
      <w:r>
        <w:t>dětí</w:t>
      </w:r>
      <w:r w:rsidR="00D029A8">
        <w:t xml:space="preserve">, ale na druhou stranu se zvyšuje počet otců, kteří o své děti aktivně pečují od narození. </w:t>
      </w:r>
      <w:r w:rsidR="00560011">
        <w:t xml:space="preserve">(Eggebeen, Knoester, dle Fafejty, 2012, s. 244) </w:t>
      </w:r>
      <w:r w:rsidR="00D029A8">
        <w:t>Existují</w:t>
      </w:r>
      <w:r w:rsidR="004D5527">
        <w:t xml:space="preserve"> </w:t>
      </w:r>
      <w:r w:rsidR="00280AE4">
        <w:t xml:space="preserve">i </w:t>
      </w:r>
      <w:r w:rsidR="00D029A8">
        <w:t>otcové, kteří se po rozvodu</w:t>
      </w:r>
      <w:r w:rsidR="004D5527">
        <w:t xml:space="preserve"> přestanou o své děti starat. Založí novou rodinu, kde pečují o děti, které nemusí být ani jejich biologické.</w:t>
      </w:r>
      <w:r w:rsidR="006B3AFB">
        <w:t xml:space="preserve"> (</w:t>
      </w:r>
      <w:r w:rsidR="00560011">
        <w:t xml:space="preserve">Juby, Le Bourdais, dle </w:t>
      </w:r>
      <w:r w:rsidR="006B3AFB">
        <w:t>Fafejt</w:t>
      </w:r>
      <w:r w:rsidR="00560011">
        <w:t>y</w:t>
      </w:r>
      <w:r w:rsidR="006B3AFB">
        <w:t>, 2012, s. 244)</w:t>
      </w:r>
    </w:p>
    <w:p w14:paraId="4ABAA601" w14:textId="2657686A" w:rsidR="00644BF5" w:rsidRDefault="004805D3" w:rsidP="007E1657">
      <w:r>
        <w:t xml:space="preserve">V současné společnosti je velmi snadné upustit od otcovské role. </w:t>
      </w:r>
      <w:r w:rsidR="00560011">
        <w:t xml:space="preserve">(Eggebeen, dle Fafejty, 2012, s. 244) </w:t>
      </w:r>
      <w:r>
        <w:t>Stále se zvyšuje rozvodovost a děti bývají ve většině případů svěřovány do péče matky. Nejsme schopni efektivně trestat otce za neplacení výživného a výživné následně vymáhat a nejsme schopni efektivně trestat matky, aby otcům umožnily styk s dítětem. (Fafejta, 2012, s. 244)</w:t>
      </w:r>
    </w:p>
    <w:p w14:paraId="1DF839A0" w14:textId="161CAFAC" w:rsidR="001B7066" w:rsidRDefault="00172535" w:rsidP="00633C38">
      <w:r>
        <w:t>V</w:t>
      </w:r>
      <w:r w:rsidR="007D7259">
        <w:t>ýzkum European Values Study</w:t>
      </w:r>
      <w:r w:rsidR="00FC30BE">
        <w:t xml:space="preserve"> </w:t>
      </w:r>
      <w:r>
        <w:t xml:space="preserve">položil respondentům </w:t>
      </w:r>
      <w:r w:rsidR="007D7259">
        <w:t>v roce 2017 následující otázk</w:t>
      </w:r>
      <w:r>
        <w:t>u</w:t>
      </w:r>
      <w:r w:rsidR="007D7259">
        <w:t>: „Chce-li žena dítě, ale chce je vychovávat sama a žít bez muže, schvalujete to, nebo ne?“ Padesát procent respondentů výchovu pouze ženou schvaluje, šestadvacet procent respondentů výchovu pouze ženou neschvaluje a čtyřiadvacet procent responde</w:t>
      </w:r>
      <w:r w:rsidR="00B04641">
        <w:t>ntů by se rozhodlo podle okolností. (Rabuši</w:t>
      </w:r>
      <w:r w:rsidR="00697E5A">
        <w:t>c</w:t>
      </w:r>
      <w:r w:rsidR="00D0518A">
        <w:t xml:space="preserve">, </w:t>
      </w:r>
      <w:r w:rsidR="00B04641">
        <w:t>Chromková Manea, 2018, s. 106)</w:t>
      </w:r>
    </w:p>
    <w:p w14:paraId="2EA21DAF" w14:textId="4C49A377" w:rsidR="00A146B1" w:rsidRDefault="00B04641" w:rsidP="00D44272">
      <w:r>
        <w:t>Výchovu dítěte pouze ženou schvalují</w:t>
      </w:r>
      <w:r w:rsidR="00A146B1">
        <w:t xml:space="preserve"> ženy v pětapadesáti procentech a muži v pětačtyřiceti procentech. </w:t>
      </w:r>
      <w:r>
        <w:t xml:space="preserve">Výchovu </w:t>
      </w:r>
      <w:r w:rsidR="00A146B1">
        <w:t xml:space="preserve">pouze </w:t>
      </w:r>
      <w:r>
        <w:t xml:space="preserve">ženou neschvaluje jednatřicet procent mužů a dvaadvacet procent žen. Čtyřiadvacet procent mužů a třiadvacet procent žen si myslí, že záleží na okolnostech. </w:t>
      </w:r>
      <w:r w:rsidR="00A146B1">
        <w:t>(Rabuši</w:t>
      </w:r>
      <w:r w:rsidR="00697E5A">
        <w:t>c</w:t>
      </w:r>
      <w:r w:rsidR="00D0518A">
        <w:t xml:space="preserve">, </w:t>
      </w:r>
      <w:r w:rsidR="00A146B1">
        <w:t>Chromková Manea, 2018, s. 106)</w:t>
      </w:r>
    </w:p>
    <w:p w14:paraId="2988E139" w14:textId="64038A73" w:rsidR="00534649" w:rsidRDefault="003A2560" w:rsidP="00534649">
      <w:r>
        <w:t xml:space="preserve">Když srovnáme rok 1991 s rokem 2017, přivede nás to k závěru, že postoj k výchově dítěte pouze ženou (bez muže) </w:t>
      </w:r>
      <w:r w:rsidR="00A17925">
        <w:t xml:space="preserve">je více schvalován v roce 2017 (padesát procent respondentů) </w:t>
      </w:r>
      <w:r w:rsidR="00A17925">
        <w:lastRenderedPageBreak/>
        <w:t xml:space="preserve">než v roce 1991 (osmadvacet </w:t>
      </w:r>
      <w:r w:rsidR="00D4333B">
        <w:t xml:space="preserve">procent </w:t>
      </w:r>
      <w:r w:rsidR="00A17925">
        <w:t>respondentů). Výchova dítěte pouze</w:t>
      </w:r>
      <w:r w:rsidR="00E95BA0">
        <w:t xml:space="preserve"> ženou </w:t>
      </w:r>
      <w:r w:rsidR="00A17925">
        <w:t>je tedy více odmítána v roce 1991 (pětačtyřicet procent respondentů)</w:t>
      </w:r>
      <w:r w:rsidR="003C10DE">
        <w:t xml:space="preserve"> než v roce 2017 (šestadvacet </w:t>
      </w:r>
      <w:r w:rsidR="00D4333B">
        <w:t xml:space="preserve">procent </w:t>
      </w:r>
      <w:r w:rsidR="003C10DE">
        <w:t>respondentů).</w:t>
      </w:r>
      <w:r w:rsidR="00534649">
        <w:t xml:space="preserve"> (Rabuši</w:t>
      </w:r>
      <w:r w:rsidR="00697E5A">
        <w:t>c</w:t>
      </w:r>
      <w:r w:rsidR="00D0518A">
        <w:t xml:space="preserve">, </w:t>
      </w:r>
      <w:r w:rsidR="00534649">
        <w:t>Chromková Manea, 2018, s. 106)</w:t>
      </w:r>
      <w:r w:rsidR="00C51543">
        <w:t xml:space="preserve"> Tento fakt můžeme označit jako rostoucí toleranci týkající se života bez partnera, ale zároveň i jako rostoucí toleranci spojovanou s rodičovstvím bez partnera.</w:t>
      </w:r>
    </w:p>
    <w:p w14:paraId="4E485C8B" w14:textId="08F8961F" w:rsidR="00B04641" w:rsidRDefault="00ED59AE" w:rsidP="00534649">
      <w:r>
        <w:t>V roce 1991 schválilo výchovu pouze ženou devětadvacet procent mužů (rok 2017 – pětačtyřicet procent</w:t>
      </w:r>
      <w:r w:rsidR="00A146B1">
        <w:t xml:space="preserve"> mužů</w:t>
      </w:r>
      <w:r>
        <w:t xml:space="preserve">). </w:t>
      </w:r>
      <w:r w:rsidR="00172535">
        <w:t xml:space="preserve">V roce 1991 schválilo výchovu pouze ženou sedmadvacet procent žen (rok 2017 – pětapadesát procent žen). V roce 1991 neschválilo výchovu pouze ženou šestačtyřicet </w:t>
      </w:r>
      <w:r w:rsidR="00A146B1">
        <w:t xml:space="preserve">procent </w:t>
      </w:r>
      <w:r w:rsidR="00172535">
        <w:t>mužů (rok 2017 – jednatřicet procent mužů). V roce 1991 neschválilo výchovu pouze ženou třiačtyřicet procent žen (rok 2017 – dvaadvacet procent žen).</w:t>
      </w:r>
      <w:r w:rsidR="00534649">
        <w:t xml:space="preserve"> (Rabuši</w:t>
      </w:r>
      <w:r w:rsidR="00697E5A">
        <w:t>c</w:t>
      </w:r>
      <w:r w:rsidR="00D0518A">
        <w:t xml:space="preserve">, </w:t>
      </w:r>
      <w:r w:rsidR="00534649">
        <w:t>Chromková Manea, 2018, s. 106)</w:t>
      </w:r>
    </w:p>
    <w:p w14:paraId="1CA675C0" w14:textId="0029DA0F" w:rsidR="004C7978" w:rsidRPr="00C34876" w:rsidRDefault="00A47E90" w:rsidP="008D5227">
      <w:r>
        <w:t xml:space="preserve">Výše uvedený </w:t>
      </w:r>
      <w:r w:rsidR="00534649">
        <w:t>výsledek výzkumu</w:t>
      </w:r>
      <w:r w:rsidR="005B2D9E">
        <w:t xml:space="preserve"> Rabuši</w:t>
      </w:r>
      <w:r w:rsidR="00697E5A">
        <w:t>c</w:t>
      </w:r>
      <w:r w:rsidR="005B2D9E">
        <w:t xml:space="preserve">, Chromková Manea (2018, s. 106) </w:t>
      </w:r>
      <w:r w:rsidR="00F863C0">
        <w:t xml:space="preserve">je pro mě </w:t>
      </w:r>
      <w:r w:rsidR="00534649">
        <w:t>zarážející a překvapivý. Zdá se, jako by v roce 1991 žena respektovala a vnímala důležitost mužova otcovství a zároveň také muž</w:t>
      </w:r>
      <w:r>
        <w:t xml:space="preserve"> respektoval a vnímal důležitost ženina mateřství. Muž a žena jako by si, dle výsledků dat, dávali najevo svou vzájemnou potřebnost a nepostradatelnost pro výchovu dítěte. Rok 2017 je zde vykreslen jako úplný opak. Ženy schvalují</w:t>
      </w:r>
      <w:r w:rsidR="00D3100D">
        <w:t>, že bude výchova dítěte plně v jejich rukou a že budou žít bez muže. Muži, jako by se ani</w:t>
      </w:r>
      <w:r w:rsidR="00F863C0">
        <w:t xml:space="preserve"> příliš </w:t>
      </w:r>
      <w:r w:rsidR="00D3100D">
        <w:t xml:space="preserve">nebránili a </w:t>
      </w:r>
      <w:r w:rsidR="00F863C0">
        <w:t>pře</w:t>
      </w:r>
      <w:r w:rsidR="00D3100D">
        <w:t>nechali výchovu dítěte pouze na</w:t>
      </w:r>
      <w:r w:rsidR="00F863C0">
        <w:t xml:space="preserve"> ženách</w:t>
      </w:r>
      <w:r w:rsidR="00D3100D">
        <w:t xml:space="preserve">. Jsem si vědoma, že </w:t>
      </w:r>
      <w:r w:rsidR="00F863C0">
        <w:t>výsledky výzkumu nemohu takto zobecňovat. P</w:t>
      </w:r>
      <w:r w:rsidR="00D3100D">
        <w:t>odstatná část respondentů</w:t>
      </w:r>
      <w:r w:rsidR="00F863C0">
        <w:t xml:space="preserve"> právě </w:t>
      </w:r>
      <w:r w:rsidR="00D3100D">
        <w:t>odpověděla, že „záleží na okolnostech“</w:t>
      </w:r>
      <w:r w:rsidR="00F863C0">
        <w:t>, a proto by se mohla otázka zkonkretizovat</w:t>
      </w:r>
      <w:r w:rsidR="003005D0">
        <w:t xml:space="preserve">: </w:t>
      </w:r>
      <w:r w:rsidR="00F863C0">
        <w:t xml:space="preserve">Za jakých okolností by muži </w:t>
      </w:r>
      <w:r w:rsidR="00D35613">
        <w:t>pře</w:t>
      </w:r>
      <w:r w:rsidR="00F863C0">
        <w:t>nechali výchovu dítěte pouze ženám?</w:t>
      </w:r>
    </w:p>
    <w:p w14:paraId="496B5272" w14:textId="756E846B" w:rsidR="0072229D" w:rsidRDefault="002951DE" w:rsidP="005D1C84">
      <w:pPr>
        <w:pStyle w:val="Nadpis2"/>
      </w:pPr>
      <w:bookmarkStart w:id="3" w:name="_Toc86865185"/>
      <w:r>
        <w:t>Identita otce</w:t>
      </w:r>
      <w:r w:rsidR="000A59E5">
        <w:t xml:space="preserve"> a mužovo vnímání a prožívání otcovství</w:t>
      </w:r>
      <w:bookmarkEnd w:id="3"/>
    </w:p>
    <w:p w14:paraId="7A53A4A0" w14:textId="680F8370" w:rsidR="00BC305C" w:rsidRDefault="00BC305C" w:rsidP="00BC305C">
      <w:pPr>
        <w:ind w:firstLine="0"/>
      </w:pPr>
      <w:r>
        <w:t>Dle Dudové (2008, s. 151) otcovství představuje více, než jen vztah k dítěti a povinnosti vůči němu. Souvisí s osobností muže a promítá se do jeho osobní identity. Identit</w:t>
      </w:r>
      <w:r w:rsidR="00363F1F">
        <w:t>a</w:t>
      </w:r>
      <w:r>
        <w:t xml:space="preserve"> otce se skládá ze dvou částí. První část</w:t>
      </w:r>
      <w:r w:rsidR="00363F1F">
        <w:t xml:space="preserve"> se týká toho</w:t>
      </w:r>
      <w:r>
        <w:t>,</w:t>
      </w:r>
      <w:r w:rsidR="00363F1F">
        <w:t xml:space="preserve"> jakou mají muži obecnou představu o otcovství a druhou část logicky tvoří jejich konkrétní představy o vlastním otcovství. A to není vše. Identita otc</w:t>
      </w:r>
      <w:r w:rsidR="001D176A">
        <w:t xml:space="preserve">ů je také spjata </w:t>
      </w:r>
      <w:r w:rsidR="00363F1F">
        <w:t>se vztahem k jejich vlastním otcům. Otec je</w:t>
      </w:r>
      <w:r w:rsidR="006C6380">
        <w:t xml:space="preserve"> </w:t>
      </w:r>
      <w:r w:rsidR="00363F1F">
        <w:t>schopen postavit se na místo svého vlastního otce a dokáže se vůči němu</w:t>
      </w:r>
      <w:r w:rsidR="006C6380">
        <w:t xml:space="preserve"> pozitivně nebo negativně vymezit. Identita je</w:t>
      </w:r>
      <w:r w:rsidR="001D176A">
        <w:t xml:space="preserve"> </w:t>
      </w:r>
      <w:r w:rsidR="006C6380">
        <w:t>vázána přímo na</w:t>
      </w:r>
      <w:r w:rsidR="001D176A">
        <w:t xml:space="preserve"> </w:t>
      </w:r>
      <w:r w:rsidR="006C6380">
        <w:t>otce. Identita otce mužům zůstává, i když děti o jejich otcovství nevědí nebo</w:t>
      </w:r>
      <w:r w:rsidR="001D176A">
        <w:t xml:space="preserve"> vůči nim</w:t>
      </w:r>
      <w:r w:rsidR="00CF149D">
        <w:t xml:space="preserve"> otcové </w:t>
      </w:r>
      <w:r w:rsidR="001D176A">
        <w:t>nevykonávají roli otce.</w:t>
      </w:r>
      <w:r w:rsidR="00280AE4">
        <w:t xml:space="preserve"> (Dudová, 2008, s. 151)</w:t>
      </w:r>
    </w:p>
    <w:p w14:paraId="2580037C" w14:textId="23B90B20" w:rsidR="00BA4AA1" w:rsidRDefault="00BA4AA1" w:rsidP="00D44272">
      <w:r>
        <w:t>V sociologickém výzkumu</w:t>
      </w:r>
      <w:r w:rsidR="00A21670">
        <w:t xml:space="preserve">, pod vedením Hany Friedleanderové, </w:t>
      </w:r>
      <w:r>
        <w:t>nazvaném „Podoby otcovství v ČR“ bylo</w:t>
      </w:r>
      <w:r w:rsidR="00A21670">
        <w:t xml:space="preserve"> mezi lety 2009 a </w:t>
      </w:r>
      <w:r>
        <w:t>2010 zjištěno, že</w:t>
      </w:r>
      <w:r w:rsidR="00CF149D">
        <w:t xml:space="preserve"> jsou děti pro české otce opravdu důležité. </w:t>
      </w:r>
      <w:r>
        <w:t xml:space="preserve">Šestadevadesát procent otců projevilo souhlas s tvrzením: „děti jsou tím </w:t>
      </w:r>
      <w:r>
        <w:lastRenderedPageBreak/>
        <w:t>nejkrásnějším, co mě v životě potkalo“.</w:t>
      </w:r>
      <w:r w:rsidR="008E0406">
        <w:t xml:space="preserve"> </w:t>
      </w:r>
      <w:r w:rsidR="00CF149D">
        <w:t>Dvě třetiny</w:t>
      </w:r>
      <w:r w:rsidR="0054001C">
        <w:t xml:space="preserve"> (</w:t>
      </w:r>
      <w:r w:rsidR="00CF149D">
        <w:t>z šestadevadesáti procent otců</w:t>
      </w:r>
      <w:r w:rsidR="0054001C">
        <w:t xml:space="preserve">) </w:t>
      </w:r>
      <w:r w:rsidR="00CF149D">
        <w:t xml:space="preserve">s tvrzením souhlasily plně. </w:t>
      </w:r>
      <w:r>
        <w:t>(Mediaresearch, a. s., 2010, s. 56)</w:t>
      </w:r>
    </w:p>
    <w:p w14:paraId="2B56FD7F" w14:textId="5F91DB37" w:rsidR="008E0406" w:rsidRDefault="00D82AA8" w:rsidP="008E0406">
      <w:r>
        <w:t>Rob Palkowitz (dle Dudové, 2008, s. 152) realizoval se svými kolegy v roce 2001 kvalitativní výzkum, ve kterém se zabývali tím, jaký vliv má otcovství na osobní identitu mužů. Díky tomuto výzkumu bylo zjištěno, že pro muže otcovství znamená usazení se, zaměření se více na druhé než sami na sebe, zodpovědnost a předání ně</w:t>
      </w:r>
      <w:r w:rsidR="00F911CB">
        <w:t xml:space="preserve">čeho </w:t>
      </w:r>
      <w:r>
        <w:t>ze sebe dál</w:t>
      </w:r>
      <w:r w:rsidR="0010289C">
        <w:t>.</w:t>
      </w:r>
      <w:r w:rsidR="00280AE4">
        <w:t xml:space="preserve"> (Palkowitz, dle Dudové, 2008, s. 152)</w:t>
      </w:r>
    </w:p>
    <w:p w14:paraId="131F4691" w14:textId="0246720B" w:rsidR="00F911CB" w:rsidRDefault="00B14790" w:rsidP="00A24EE2">
      <w:r>
        <w:t>Jeden ze zahraničních výzkumů</w:t>
      </w:r>
      <w:r w:rsidR="00BB71B4">
        <w:t>, zabývající se tématikou otcovství,</w:t>
      </w:r>
      <w:r>
        <w:t xml:space="preserve"> byl proveden v roce 2011. </w:t>
      </w:r>
      <w:r w:rsidR="00857B7B">
        <w:t>Tento výzkum prokázal</w:t>
      </w:r>
      <w:r w:rsidR="00F911CB">
        <w:t xml:space="preserve"> </w:t>
      </w:r>
      <w:r w:rsidR="00857B7B">
        <w:t xml:space="preserve">potěšení a celkové </w:t>
      </w:r>
      <w:r w:rsidR="00F911CB">
        <w:t xml:space="preserve">zvýšení </w:t>
      </w:r>
      <w:r w:rsidR="00857B7B">
        <w:t xml:space="preserve">osobní pohody u mužů podílejících se na péči o své děti. </w:t>
      </w:r>
      <w:r w:rsidR="00F911CB">
        <w:t>Otcové, kteří se zapojili do péče o dítě od jeho narození, v péči nadále pokračovali i přes vytíženost v zaměstnání. Kontakt s dítětem jim přináš</w:t>
      </w:r>
      <w:r w:rsidR="0052429E">
        <w:t xml:space="preserve">el </w:t>
      </w:r>
      <w:r w:rsidR="00F911CB">
        <w:t>pocit uspokojení a ochranu před stresem</w:t>
      </w:r>
      <w:r w:rsidR="0052429E">
        <w:t xml:space="preserve"> ze </w:t>
      </w:r>
      <w:r w:rsidR="00F911CB">
        <w:t>zaměstnání. (</w:t>
      </w:r>
      <w:r w:rsidR="0052429E">
        <w:t>Ticheno</w:t>
      </w:r>
      <w:r>
        <w:t xml:space="preserve">r, McQuillan et al., </w:t>
      </w:r>
      <w:r w:rsidR="0052429E">
        <w:t xml:space="preserve">dle </w:t>
      </w:r>
      <w:r w:rsidR="00F911CB">
        <w:t>Večerkov</w:t>
      </w:r>
      <w:r w:rsidR="0052429E">
        <w:t>é</w:t>
      </w:r>
      <w:r w:rsidR="00F911CB">
        <w:t>, 2012, s. 51)</w:t>
      </w:r>
    </w:p>
    <w:p w14:paraId="2BDAEC4B" w14:textId="0C709953" w:rsidR="005D1C84" w:rsidRDefault="00EA76DD" w:rsidP="00BC305C">
      <w:r>
        <w:t>Navrátil (</w:t>
      </w:r>
      <w:r w:rsidR="00415AC0">
        <w:t>2008, s. 55-56)</w:t>
      </w:r>
      <w:r w:rsidR="00C92722">
        <w:t xml:space="preserve"> </w:t>
      </w:r>
      <w:r w:rsidR="00415AC0">
        <w:t>sděluje, že</w:t>
      </w:r>
      <w:r w:rsidR="00C92722">
        <w:t xml:space="preserve"> když „muži v domácnosti“ pečují o své děti, významně to ovlivní jejich mužskou identitu</w:t>
      </w:r>
      <w:r w:rsidR="007E7233">
        <w:t xml:space="preserve"> v podobě vnímání a pohledu na sebe sama.</w:t>
      </w:r>
      <w:r w:rsidR="004B4082">
        <w:t xml:space="preserve"> Podstatnou část</w:t>
      </w:r>
      <w:r w:rsidR="00B21CD5">
        <w:t>í</w:t>
      </w:r>
      <w:r w:rsidR="004B4082">
        <w:t xml:space="preserve"> toho, co tvoří sociální identitu muže v dospělém věku, je</w:t>
      </w:r>
      <w:r w:rsidR="00B21CD5">
        <w:t xml:space="preserve"> </w:t>
      </w:r>
      <w:r w:rsidR="004B4082">
        <w:t>status otce.</w:t>
      </w:r>
      <w:r w:rsidR="005601CD">
        <w:t xml:space="preserve"> (Navrátil, 2008, s. 55-56)</w:t>
      </w:r>
    </w:p>
    <w:p w14:paraId="4CE3ACE2" w14:textId="451EA843" w:rsidR="007D5008" w:rsidRDefault="00466530" w:rsidP="0054001C">
      <w:r>
        <w:t>O</w:t>
      </w:r>
      <w:r w:rsidR="00B21CD5">
        <w:t>tcové na rodičovské dovolené představují pro naši společnost stále nezvyklý j</w:t>
      </w:r>
      <w:r>
        <w:t>ev. B</w:t>
      </w:r>
      <w:r w:rsidR="00B21CD5">
        <w:t xml:space="preserve">oří tradiční představy </w:t>
      </w:r>
      <w:r>
        <w:t xml:space="preserve">o </w:t>
      </w:r>
      <w:r w:rsidR="00B21CD5">
        <w:t>mužství</w:t>
      </w:r>
      <w:r>
        <w:t xml:space="preserve"> tím, že zasahují do role ženy</w:t>
      </w:r>
      <w:r w:rsidR="007D5B4D">
        <w:t>. Postavení otce na rodičovské dovolené je muž, společně se svou ženou, nucen obhájit před svými rodiči, přáteli, známými, kolegy apod.</w:t>
      </w:r>
      <w:r w:rsidR="007D5008">
        <w:t xml:space="preserve"> </w:t>
      </w:r>
      <w:r w:rsidR="000E6C71">
        <w:t xml:space="preserve">Na základě rozhovorů </w:t>
      </w:r>
      <w:r w:rsidR="007D5B4D">
        <w:t>s</w:t>
      </w:r>
      <w:r w:rsidR="007D5008">
        <w:t> </w:t>
      </w:r>
      <w:r w:rsidR="007D5B4D">
        <w:t>muži na rodičovské dovolené</w:t>
      </w:r>
      <w:r w:rsidR="000E6C71">
        <w:t xml:space="preserve"> bylo zjištěno, že </w:t>
      </w:r>
      <w:r w:rsidR="002C284F">
        <w:t xml:space="preserve">je </w:t>
      </w:r>
      <w:r w:rsidR="000E6C71">
        <w:t>pro komunikační partnery</w:t>
      </w:r>
      <w:r w:rsidR="002C284F">
        <w:t xml:space="preserve"> </w:t>
      </w:r>
      <w:r w:rsidR="000E6C71">
        <w:t>obtížné nejen legitimizování svého postavení</w:t>
      </w:r>
      <w:r w:rsidR="002C284F">
        <w:t xml:space="preserve">, </w:t>
      </w:r>
      <w:r w:rsidR="000E6C71">
        <w:t>jakožto otce na rodičovské dovolené</w:t>
      </w:r>
      <w:r w:rsidR="002C284F">
        <w:t>,</w:t>
      </w:r>
      <w:r w:rsidR="000E6C71">
        <w:t xml:space="preserve"> před okolím, ale i osobní zpracování faktu, že jako muži vykonávají roli, která je spíše ženská – starají se o děti, stávají se primárními pečovateli a vykonávají domácí práce</w:t>
      </w:r>
      <w:r w:rsidR="002C284F">
        <w:t xml:space="preserve">. </w:t>
      </w:r>
      <w:r w:rsidR="007D5008">
        <w:t>(Navrátil, 2008, s. 56)</w:t>
      </w:r>
    </w:p>
    <w:p w14:paraId="6222CBD6" w14:textId="68D7BDDB" w:rsidR="00606190" w:rsidRDefault="00606190" w:rsidP="00A24EE2">
      <w:r>
        <w:t>Jeden z</w:t>
      </w:r>
      <w:r w:rsidR="00272CFB">
        <w:t> </w:t>
      </w:r>
      <w:r>
        <w:t>mužů</w:t>
      </w:r>
      <w:r w:rsidR="00272CFB">
        <w:t xml:space="preserve"> </w:t>
      </w:r>
      <w:r>
        <w:t>odpověděl takto</w:t>
      </w:r>
      <w:r w:rsidR="002C284F">
        <w:t>: „Ale je fakt, že třeba na začátku, jsem s tím, že jsem třeba jsem se styděl (partnerku-matku) čekat u autobusu. Ona mi třeba zavolala, přijďte (se synem) s kočárkem k autobusu, a já jsem si říkal, to víš, že jo,</w:t>
      </w:r>
      <w:r w:rsidR="007D5008">
        <w:t xml:space="preserve"> ještě kraječku do vlasů, tam jako čekat u autobusu, pusinku, že, žena přišla z práce – zástěrku – tak to jsem jako, to mi chvilku trvalo. A pak jsem si říkal, stejně jsem s ním celý den, tak jako o co jde. Tak jenom, jako má mi být blbé, že mě tam někdo s ním uvidí, že tam čekám u </w:t>
      </w:r>
      <w:r w:rsidR="00066D2E">
        <w:t xml:space="preserve">toho </w:t>
      </w:r>
      <w:r w:rsidR="007D5008">
        <w:t>autobusu? Tak jako, stejně jsem s ním celý den, tak co. Tak kašlu na to, tak, šel jsem do toho, tak, zapřel jsem se, a pak mi to vadit přestalo.“ Tomuto muži chvíli trvalo, než</w:t>
      </w:r>
      <w:r>
        <w:t xml:space="preserve"> roli otce na rodičovské </w:t>
      </w:r>
      <w:r w:rsidR="00F31E84">
        <w:t xml:space="preserve">dovolené </w:t>
      </w:r>
      <w:r>
        <w:t>přijal</w:t>
      </w:r>
      <w:r w:rsidR="001209B0">
        <w:t xml:space="preserve">, </w:t>
      </w:r>
      <w:r>
        <w:t>zvykl si na ni</w:t>
      </w:r>
      <w:r w:rsidR="001209B0">
        <w:t xml:space="preserve"> a odboural stud, který v určitých situacích pociťoval. (Navrátil, 2008, s. 56-57)</w:t>
      </w:r>
    </w:p>
    <w:p w14:paraId="0CE11CD6" w14:textId="56B6B8A1" w:rsidR="007D5B4D" w:rsidRDefault="00606190" w:rsidP="00D44272">
      <w:r>
        <w:lastRenderedPageBreak/>
        <w:t>Zkušenost druhého muže byla odlišná: „No a takže jako takový dlouhovlasý, tmavovlasý chlap, jo, který tam dennodenně běhal do dětské nemocnice s tou loktuší, jako měl děcko jako cikán přidělané pod bundou, aby děcku nebyla zima – Jako mně to vůbec nepřišlo nějaké divné, že bych se měl za to nějakým způsobem jako stydět, nebo – Samozřejmě uvědomil jsem si, že jsem jako jistým centrem pozornosti, to je jasné, jako.“ Tento muž</w:t>
      </w:r>
      <w:r w:rsidR="001209B0">
        <w:t xml:space="preserve"> se s rolí otce na rodičovské dovolené ztotožnil okamžitě</w:t>
      </w:r>
      <w:r w:rsidR="005601CD">
        <w:t>,</w:t>
      </w:r>
      <w:r w:rsidR="001209B0">
        <w:t xml:space="preserve"> i když vnímal, že na někoho m</w:t>
      </w:r>
      <w:r w:rsidR="00FC68F0">
        <w:t xml:space="preserve">ohl </w:t>
      </w:r>
      <w:r w:rsidR="001209B0">
        <w:t>působit neobvykle. (Navrátil, 2008, s. 57)</w:t>
      </w:r>
    </w:p>
    <w:p w14:paraId="5F493BE1" w14:textId="1BDCD0E8" w:rsidR="006B5C2D" w:rsidRDefault="002467A2" w:rsidP="001D176A">
      <w:r>
        <w:t>Totožný muž svou výpověď dále rozvádí: „Není prostě úplně normální, jako aby, a já jsem to sám cítil na sobě, prostě některé takové ty výslovně v uvozovkách ženské práce jako mi nečinily potíže. Jo, stejně tak jako ty práce s těma dětma. Jo, jako sám sebe jsem někdy přistihl při tom, že to asi není zcela pragmatický chlapský přístup k těm dětem, jo, jako že jsem to s těma dětma více prožíval, nebo extrémně hodně prožíval, jo. …Jako já nevím, co je to být matkou, jo. Jako ale</w:t>
      </w:r>
      <w:r w:rsidR="00F31E84">
        <w:t xml:space="preserve"> říkal jsem si</w:t>
      </w:r>
      <w:r>
        <w:t xml:space="preserve">, že by to nemuselo být úplně špatné, jako dítě přivést na svět. Ale v tomto životě se mi to asi nepovede. (smích) Tak nějak už jsem se s tím smířil. No, tak jsem to aspoň vykompenzoval trochu jinak, no. Opravdu teda ten citový vztah k těm dětem – chvilkama by asi nemusel být až tak silný. Sám sebe, někdy sám nad sebou přemýšlím, jako zdali je to v uvozovkách chlapské, jo.“ </w:t>
      </w:r>
      <w:r w:rsidR="006B5C2D">
        <w:t>Tento komunikační partner</w:t>
      </w:r>
      <w:r w:rsidR="005171A2">
        <w:t xml:space="preserve"> pociťuje odlišnost od ostatních mužů.</w:t>
      </w:r>
      <w:r w:rsidR="00C003EB">
        <w:t xml:space="preserve"> Sděluje, že jako muž sice </w:t>
      </w:r>
      <w:r w:rsidR="005171A2">
        <w:t>nemohl</w:t>
      </w:r>
      <w:r w:rsidR="00C003EB">
        <w:t xml:space="preserve"> </w:t>
      </w:r>
      <w:r w:rsidR="005171A2">
        <w:t xml:space="preserve">přivést </w:t>
      </w:r>
      <w:r w:rsidR="00C003EB">
        <w:t xml:space="preserve">dítě </w:t>
      </w:r>
      <w:r w:rsidR="005171A2">
        <w:t>na svět,</w:t>
      </w:r>
      <w:r w:rsidR="00C003EB">
        <w:t xml:space="preserve"> ale snaží se vše vynahradit svou péčí o dítě. </w:t>
      </w:r>
      <w:r w:rsidR="005171A2">
        <w:t xml:space="preserve">S výkonem domácích prací nemá problém a ke svým dětem chová hluboký cit. </w:t>
      </w:r>
      <w:r w:rsidR="006B5C2D">
        <w:t>(Navrátil, 2008, s. 57-58)</w:t>
      </w:r>
    </w:p>
    <w:p w14:paraId="56F47B48" w14:textId="0B7D485D" w:rsidR="000A04E0" w:rsidRDefault="00D82AA8" w:rsidP="00A92A9A">
      <w:r>
        <w:t xml:space="preserve">Maříková (2009, s. </w:t>
      </w:r>
      <w:r w:rsidR="00D87079">
        <w:t>105-</w:t>
      </w:r>
      <w:r>
        <w:t>10</w:t>
      </w:r>
      <w:r w:rsidR="00D67D0F">
        <w:t>7</w:t>
      </w:r>
      <w:r>
        <w:t>)</w:t>
      </w:r>
      <w:r w:rsidR="00B600A6">
        <w:t xml:space="preserve"> se ve svém výzkumu také zaměřila mimo jiné i na oblast konstrukce identity u pečujících otců. Jeden z komunikačních partnerů o sobě hovořil jako o „normálním“ otci, </w:t>
      </w:r>
      <w:r w:rsidR="00D67D0F">
        <w:t>který představuje autoritu a fyzickou sílu. P</w:t>
      </w:r>
      <w:r w:rsidR="00B600A6">
        <w:t xml:space="preserve">ři svém detailnějším vyprávění si </w:t>
      </w:r>
      <w:r w:rsidR="00D67D0F">
        <w:t xml:space="preserve">ale </w:t>
      </w:r>
      <w:r w:rsidR="00B600A6">
        <w:t>uvědomil, že</w:t>
      </w:r>
      <w:r w:rsidR="00D67D0F">
        <w:t xml:space="preserve"> se v jeho sebepojetí objevuje i prvek mateřství: „No, mateřská role, u nás …Když se něco stane, tak dítě utíká spíš k taťkovi, že. Nevím, no</w:t>
      </w:r>
      <w:r w:rsidR="004D36D1">
        <w:t>,</w:t>
      </w:r>
      <w:r w:rsidR="00D67D0F">
        <w:t>“</w:t>
      </w:r>
      <w:r w:rsidR="004D36D1">
        <w:t xml:space="preserve"> vypověděl. </w:t>
      </w:r>
      <w:r w:rsidR="005601CD">
        <w:t>(Maříková, 2009, s. 105-107)</w:t>
      </w:r>
    </w:p>
    <w:p w14:paraId="3DECB577" w14:textId="21EE7E7D" w:rsidR="00D67D0F" w:rsidRDefault="00AF4C60" w:rsidP="00A24EE2">
      <w:r>
        <w:t xml:space="preserve">To, že nejsou živitelé rodin (finančně zabezpečující rodinu a dominantně postaveni), některým pečujícím otcům nevadilo. Vnímali, že svou roli živitele vyměnili za roli pečovatele a tím pádem se necítili na partnerce/manželce závislí. </w:t>
      </w:r>
      <w:r w:rsidR="00325CF7">
        <w:t xml:space="preserve">Jiní se považovali za ty, u kterých je na prvním místě rodina. </w:t>
      </w:r>
      <w:r>
        <w:t>Některým pečujícím otcům ztráta role živitele vnitřně vadila, ale využívali obranné mechanismy, aby si své postavení obhájili</w:t>
      </w:r>
      <w:r w:rsidR="00325CF7">
        <w:t>. Tvrdili, že se necítí být ohroženi, netrpí a se situací nemají problém. (Maříková, 2009, s. 107)</w:t>
      </w:r>
    </w:p>
    <w:p w14:paraId="3A5A96EE" w14:textId="7B967972" w:rsidR="00325CF7" w:rsidRDefault="000D1ACD" w:rsidP="00C003EB">
      <w:r>
        <w:t>V případě, kdy komunikační partneři hovořili o jiných mužích, pojmenovávali je jako „běžné“ nebo „</w:t>
      </w:r>
      <w:r w:rsidR="00DF32A8">
        <w:t xml:space="preserve">ty </w:t>
      </w:r>
      <w:r>
        <w:t xml:space="preserve">ostatní“. V porovnání s nimi se vůči nim cítili jako „jiní“ a „ne-běžní“. </w:t>
      </w:r>
      <w:r>
        <w:lastRenderedPageBreak/>
        <w:t>Vnímali se</w:t>
      </w:r>
      <w:r w:rsidR="00146030">
        <w:t xml:space="preserve"> jako nadřazení, </w:t>
      </w:r>
      <w:r>
        <w:t>a to i díky kladným reakcím („borec“, „sexy“, „hvězda“) z okolí. (</w:t>
      </w:r>
      <w:r w:rsidR="00146030">
        <w:t>Maříková, 2009, s. 108)</w:t>
      </w:r>
    </w:p>
    <w:p w14:paraId="71F76A41" w14:textId="565DB240" w:rsidR="0010289C" w:rsidRPr="005D1C84" w:rsidRDefault="00146030" w:rsidP="008D5227">
      <w:r>
        <w:t>Další</w:t>
      </w:r>
      <w:r w:rsidR="005601CD">
        <w:t xml:space="preserve"> </w:t>
      </w:r>
      <w:r>
        <w:t>komunikační partne</w:t>
      </w:r>
      <w:r w:rsidR="005601CD">
        <w:t>ři</w:t>
      </w:r>
      <w:r>
        <w:t xml:space="preserve"> nahlíželi na své pečování jako na důsledek situace. S péčí sice souhlasili, ale za normálních okolností by roli primárního pečovatele nejspíše přenechali partnerce/manželce</w:t>
      </w:r>
      <w:r w:rsidR="00CF1A83">
        <w:t>, jelikož se spíše cítili jako ti, kteří představují autoritu, respekt a fyzickou sílu. (Maříková, 2009, s. 108)</w:t>
      </w:r>
    </w:p>
    <w:p w14:paraId="4D908379" w14:textId="526AE6EE" w:rsidR="002951DE" w:rsidRDefault="002951DE" w:rsidP="002951DE">
      <w:pPr>
        <w:pStyle w:val="Nadpis2"/>
      </w:pPr>
      <w:bookmarkStart w:id="4" w:name="_Toc86865186"/>
      <w:r>
        <w:t>Role otce</w:t>
      </w:r>
      <w:r w:rsidR="000A59E5">
        <w:t xml:space="preserve"> </w:t>
      </w:r>
      <w:r w:rsidR="00BC305C">
        <w:t>ve vztahu k</w:t>
      </w:r>
      <w:r w:rsidR="00D35613">
        <w:t> </w:t>
      </w:r>
      <w:r w:rsidR="00BC305C">
        <w:t>dítěti</w:t>
      </w:r>
      <w:r w:rsidR="00D35613">
        <w:t xml:space="preserve"> a rodině</w:t>
      </w:r>
      <w:bookmarkEnd w:id="4"/>
    </w:p>
    <w:p w14:paraId="4ED28E7C" w14:textId="62DCBEBD" w:rsidR="00F217FD" w:rsidRDefault="005017EE" w:rsidP="00F217FD">
      <w:pPr>
        <w:ind w:firstLine="0"/>
      </w:pPr>
      <w:r>
        <w:t>Dudová (2008, s. 44) popisuje sociální roli otce jako soubor</w:t>
      </w:r>
      <w:r w:rsidR="00BE2049">
        <w:t xml:space="preserve"> </w:t>
      </w:r>
      <w:r w:rsidR="0054001C">
        <w:t>očekávání</w:t>
      </w:r>
      <w:r w:rsidR="00672CE9">
        <w:t xml:space="preserve">, která jsou kladena na muže zastávajícího post otce. </w:t>
      </w:r>
      <w:r w:rsidR="00BE2049">
        <w:t>Dále t</w:t>
      </w:r>
      <w:r>
        <w:t>vrdí, že otec ve svém životě</w:t>
      </w:r>
      <w:r w:rsidR="00BE2049">
        <w:t xml:space="preserve"> vykonává </w:t>
      </w:r>
      <w:r>
        <w:t xml:space="preserve">více sociálních rolí než jen </w:t>
      </w:r>
      <w:r w:rsidR="00BE2049">
        <w:t xml:space="preserve">právě </w:t>
      </w:r>
      <w:r>
        <w:t xml:space="preserve">tu otcovskou. </w:t>
      </w:r>
      <w:r w:rsidR="00BE2049">
        <w:t>Kromě role otce</w:t>
      </w:r>
      <w:r w:rsidR="00140811">
        <w:t xml:space="preserve"> může muž </w:t>
      </w:r>
      <w:r w:rsidR="00BE2049">
        <w:t xml:space="preserve">dále působit jako zaměstnanec či kolega, přítel, manžel, syn nebo bratr apod. </w:t>
      </w:r>
      <w:r>
        <w:t xml:space="preserve">Tyto </w:t>
      </w:r>
      <w:r w:rsidR="00BE2049">
        <w:t xml:space="preserve">zmíněné </w:t>
      </w:r>
      <w:r>
        <w:t>sociální role</w:t>
      </w:r>
      <w:r w:rsidR="00140811">
        <w:t xml:space="preserve"> jsou charakteristické buď vzájemným působením anebo soupeřením. </w:t>
      </w:r>
      <w:r w:rsidR="00A53D75">
        <w:t>Roli otc</w:t>
      </w:r>
      <w:r w:rsidR="00FD4630">
        <w:t xml:space="preserve">e lze </w:t>
      </w:r>
      <w:r w:rsidR="00A53D75">
        <w:t>rozdělit do několika dimenzí</w:t>
      </w:r>
      <w:r w:rsidR="0047418E">
        <w:t>, které budou představeny dále.</w:t>
      </w:r>
      <w:r w:rsidR="00AC4E97">
        <w:t xml:space="preserve"> (Dudová, 2008, s. 44)</w:t>
      </w:r>
    </w:p>
    <w:p w14:paraId="04E22871" w14:textId="77777777" w:rsidR="00443869" w:rsidRDefault="00BD5A4D" w:rsidP="00443869">
      <w:r>
        <w:t>Radka Dudová</w:t>
      </w:r>
      <w:r w:rsidR="00685B33">
        <w:t xml:space="preserve"> (2008, s. 77) </w:t>
      </w:r>
      <w:r>
        <w:t>realizovala</w:t>
      </w:r>
      <w:r w:rsidR="003710AF">
        <w:t xml:space="preserve"> </w:t>
      </w:r>
      <w:r>
        <w:t>kvalitativní výzkum</w:t>
      </w:r>
      <w:r w:rsidR="00FD4630">
        <w:t xml:space="preserve"> </w:t>
      </w:r>
      <w:r>
        <w:t>zaměřený na to, „jakým způsobem vnímají a chápou své otcovství muži, kteří po manželském či partnerském rozchodu nemají děti svěřeny do své výchovy, kteří s nimi nesdílí společný domov a kteří přestávají žít v rámci rodiny, kterou dříve založili, a mít každodenní a ritualizované kontakty se svými dětmi</w:t>
      </w:r>
      <w:r w:rsidR="00685B33">
        <w:t xml:space="preserve">“. </w:t>
      </w:r>
      <w:r>
        <w:t xml:space="preserve">Cílem výzkumu </w:t>
      </w:r>
      <w:r w:rsidR="00AC4E97">
        <w:t xml:space="preserve">Dudové (2008, s. 77) </w:t>
      </w:r>
      <w:r>
        <w:t>bylo „porozumět tomu, jak tito otcové rekonstruují a udržují svou ot</w:t>
      </w:r>
      <w:r w:rsidR="00685B33">
        <w:t>covskou a mužskou identitu, jakým způsobem si přizpůsobují a vytvářejí svou vlastní otcovskou roli“. Z tohoto výzkumu vzešlo</w:t>
      </w:r>
      <w:r w:rsidR="00C65750">
        <w:t xml:space="preserve"> pět </w:t>
      </w:r>
      <w:r w:rsidR="006335DD">
        <w:t xml:space="preserve">hlavních </w:t>
      </w:r>
      <w:r w:rsidR="00685B33">
        <w:t>repertoárů otcovství</w:t>
      </w:r>
      <w:r w:rsidR="00385BD2">
        <w:t xml:space="preserve"> – otec jako živitel, pečovatel, blízký dítěte, vychovatel</w:t>
      </w:r>
      <w:r w:rsidR="00C65750">
        <w:t xml:space="preserve"> a učitel</w:t>
      </w:r>
      <w:r w:rsidR="00AC4E97">
        <w:t xml:space="preserve"> </w:t>
      </w:r>
      <w:r w:rsidR="00385BD2">
        <w:t>(Dudová, 2008, s. 8</w:t>
      </w:r>
      <w:r w:rsidR="004D05CA">
        <w:t>-9</w:t>
      </w:r>
      <w:r w:rsidR="00385BD2">
        <w:t>).</w:t>
      </w:r>
    </w:p>
    <w:p w14:paraId="7194155C" w14:textId="1F9BA726" w:rsidR="00385BD2" w:rsidRDefault="00B52F10" w:rsidP="00443869">
      <w:r>
        <w:t>Otec jako živitel – Všichni komunikační partneři si byli vědomi společenského očekávání, že otec je právě ten, který rodinu</w:t>
      </w:r>
      <w:r w:rsidR="0026568B">
        <w:t xml:space="preserve"> zabezpečuje. „Zabezpečením“ </w:t>
      </w:r>
      <w:r>
        <w:t>zde nejsou míněny jen peníze, ale i</w:t>
      </w:r>
      <w:r w:rsidR="0026568B">
        <w:t xml:space="preserve"> opravy či úpravy bydlení, na které je nahlíženo jako na investici do rodiny a dětí. </w:t>
      </w:r>
      <w:r>
        <w:t>Každý z komunikačních partnerů</w:t>
      </w:r>
      <w:r w:rsidR="0026568B">
        <w:t xml:space="preserve"> roli živitele </w:t>
      </w:r>
      <w:r>
        <w:t>přijímá a naplňuje odlišným způsobem</w:t>
      </w:r>
      <w:r w:rsidR="00FB19B9">
        <w:t>. První skupinu tvoří otcové, kteří plně přijímají a samostatně vykonávají roli živitele v rodině. Ve druhé skupině se nacházejí otcové, jejichž sebepojetí je sice spjato s rolí živitele, ale jejich plat je</w:t>
      </w:r>
      <w:r w:rsidR="008E213F">
        <w:t xml:space="preserve">, </w:t>
      </w:r>
      <w:r w:rsidR="00FB19B9">
        <w:t>sám o sobě bez</w:t>
      </w:r>
      <w:r w:rsidR="008E213F">
        <w:t xml:space="preserve"> příjmu partnerky, </w:t>
      </w:r>
      <w:r w:rsidR="00FB19B9">
        <w:t>pro rodinu nedostačující.</w:t>
      </w:r>
      <w:r w:rsidR="008E213F">
        <w:t xml:space="preserve"> Třetí skupinu charakterizují otcové, jež odmítají umístění živitelské role na prvním místě a uvědomují si důležitost i jiných rolí.</w:t>
      </w:r>
      <w:r w:rsidR="00134DD6">
        <w:t xml:space="preserve"> Zkušenost komunikačních partnerů byla taková, že se od nich po rozvodu očekávalo jen plnění živitelské dimenze a k ostatním rolím nedostali prostor. </w:t>
      </w:r>
      <w:r w:rsidR="00BA3B9A">
        <w:t xml:space="preserve">Živitelská role otce </w:t>
      </w:r>
      <w:r w:rsidR="005F5D1B">
        <w:t xml:space="preserve">po rozvodu </w:t>
      </w:r>
      <w:r w:rsidR="00BA3B9A">
        <w:lastRenderedPageBreak/>
        <w:t>může být</w:t>
      </w:r>
      <w:r w:rsidR="008364CB">
        <w:t xml:space="preserve"> dítěti skryta</w:t>
      </w:r>
      <w:r w:rsidR="009A5984">
        <w:t>,</w:t>
      </w:r>
      <w:r w:rsidR="00BA3B9A">
        <w:t xml:space="preserve"> v případě, kdy matka </w:t>
      </w:r>
      <w:r w:rsidR="005F5D1B">
        <w:t xml:space="preserve">(úmyslně či neúmyslně) </w:t>
      </w:r>
      <w:r w:rsidR="00BA3B9A">
        <w:t>o otci, jeho práci a přispívání</w:t>
      </w:r>
      <w:r w:rsidR="00C36381">
        <w:t xml:space="preserve">, </w:t>
      </w:r>
      <w:r w:rsidR="00BA3B9A">
        <w:t xml:space="preserve">před dítětem nehovoří. </w:t>
      </w:r>
      <w:r w:rsidR="00C36381">
        <w:t>(Dudová, 2008, s. 85-9</w:t>
      </w:r>
      <w:r w:rsidR="0047418E">
        <w:t>4)</w:t>
      </w:r>
    </w:p>
    <w:p w14:paraId="2BA9E760" w14:textId="437F261A" w:rsidR="00C36381" w:rsidRDefault="00C36381" w:rsidP="00056253">
      <w:r>
        <w:t xml:space="preserve">Otec jako pečovatel </w:t>
      </w:r>
      <w:r w:rsidR="00AB6A95">
        <w:t>–</w:t>
      </w:r>
      <w:r>
        <w:t xml:space="preserve"> </w:t>
      </w:r>
      <w:r w:rsidR="00AB6A95">
        <w:t xml:space="preserve">Pečovatelskými aktivitami je zde míněna péče o samotné dítě a domácnost. </w:t>
      </w:r>
      <w:r w:rsidR="00CC419C">
        <w:t>Dá se říct, že se v této oblasti v</w:t>
      </w:r>
      <w:r w:rsidR="00AB6A95">
        <w:t xml:space="preserve">šichni komunikační partneři </w:t>
      </w:r>
      <w:r w:rsidR="00CC419C">
        <w:t xml:space="preserve">podíleli alespoň v té nejnižší možné míře. </w:t>
      </w:r>
      <w:r w:rsidR="00476B21">
        <w:t>Komunikační partneři pečují o děti a o domácnost podle svých časových možností, které jsou mnohdy omezeny zaměstnáním</w:t>
      </w:r>
      <w:r w:rsidR="00B1715B">
        <w:t>. Domácí práce si vybírají a nevykonávají ty, které je nebaví a ty, které neovládají.</w:t>
      </w:r>
      <w:r w:rsidR="00BE0FAB">
        <w:t xml:space="preserve"> Rozlišujeme tři typy pečujících otců</w:t>
      </w:r>
      <w:r w:rsidR="005F5D1B">
        <w:t xml:space="preserve">: První skupina je tvořená těmi, kteří byli určitou dobu primárními pečovateli, </w:t>
      </w:r>
      <w:r w:rsidR="00A91334">
        <w:t>a proto je tato role pro ně důležitá a naplňují ji</w:t>
      </w:r>
      <w:r w:rsidR="005F5D1B">
        <w:t xml:space="preserve">. Ve druhé skupině se nacházejí ti, kteří zastávají názor, že </w:t>
      </w:r>
      <w:r w:rsidR="00A91334">
        <w:t xml:space="preserve">primárně pečující osobou je žena, ale potřebuje </w:t>
      </w:r>
      <w:r w:rsidR="005F5D1B">
        <w:t xml:space="preserve">v některých oblastech </w:t>
      </w:r>
      <w:r w:rsidR="00EB2554">
        <w:t xml:space="preserve">partnerovu </w:t>
      </w:r>
      <w:r w:rsidR="00A91334">
        <w:t>pomoc</w:t>
      </w:r>
      <w:r w:rsidR="005F5D1B">
        <w:t>. Třetí skupina</w:t>
      </w:r>
      <w:r w:rsidR="00443869">
        <w:t xml:space="preserve"> je typická </w:t>
      </w:r>
      <w:r w:rsidR="005F5D1B">
        <w:t>jasn</w:t>
      </w:r>
      <w:r w:rsidR="00443869">
        <w:t>ým</w:t>
      </w:r>
      <w:r w:rsidR="005F5D1B">
        <w:t xml:space="preserve"> rozdělení</w:t>
      </w:r>
      <w:r w:rsidR="00443869">
        <w:t>m</w:t>
      </w:r>
      <w:r w:rsidR="005F5D1B">
        <w:t xml:space="preserve"> rolí, kdy muž živí rodinu a žena pečuje o děti a domácnost. </w:t>
      </w:r>
      <w:r w:rsidR="00B1715B">
        <w:t xml:space="preserve">Po rozchodu se pečovatelská role otce mění tím způsobem, že kontakt mezi otcem a dítětem není až tak častý a trvá kratší dobu. </w:t>
      </w:r>
      <w:r w:rsidR="00BE0FAB">
        <w:t xml:space="preserve">Otec má ale možnost být s dítětem sám a tím získává větší prostor pro výkon pečovatelské role bez přítomnosti bývalé partnerky. </w:t>
      </w:r>
      <w:r w:rsidR="00A91334">
        <w:t>(Dudová, 2008, s. 96-10</w:t>
      </w:r>
      <w:r w:rsidR="0047418E">
        <w:t>1)</w:t>
      </w:r>
    </w:p>
    <w:p w14:paraId="49418ED0" w14:textId="0FF164E5" w:rsidR="00780CF4" w:rsidRDefault="00A91334" w:rsidP="00D622B8">
      <w:r>
        <w:t xml:space="preserve">Otec jako blízký dítěte </w:t>
      </w:r>
      <w:r w:rsidR="00E21AB0">
        <w:t>–</w:t>
      </w:r>
      <w:r>
        <w:t xml:space="preserve"> </w:t>
      </w:r>
      <w:r w:rsidR="00E21AB0">
        <w:t xml:space="preserve">Pro vzájemnou blízkost otce a dítěte je důležitý vztah založený na citu, porozumění a důvěře. Dalším nezbytným aspektem je dostupnost osobní, místní, ale i časová. To vše se ale odvíjí od společně stráveného času. </w:t>
      </w:r>
      <w:r w:rsidR="005621CB">
        <w:t>Z výzkumu vyplynuly čtyři typy otců</w:t>
      </w:r>
      <w:r w:rsidR="007A4985">
        <w:t xml:space="preserve">: První skupinu tvoří otcové, kteří si blízkost ke svým dětem budují fyzickým kontaktem </w:t>
      </w:r>
      <w:r w:rsidR="00780CF4">
        <w:t>(</w:t>
      </w:r>
      <w:r w:rsidR="005621CB">
        <w:t>hlazení, mazlení, hr</w:t>
      </w:r>
      <w:r w:rsidR="00780CF4">
        <w:t>a</w:t>
      </w:r>
      <w:r w:rsidR="005621CB">
        <w:t xml:space="preserve"> ne</w:t>
      </w:r>
      <w:r w:rsidR="00780CF4">
        <w:t>bo přítomnos</w:t>
      </w:r>
      <w:r w:rsidR="007E6C87">
        <w:t xml:space="preserve">t </w:t>
      </w:r>
      <w:r w:rsidR="00780CF4">
        <w:t>v prostoru dítěte)</w:t>
      </w:r>
      <w:r w:rsidR="007A4985">
        <w:t xml:space="preserve">. Ve druhé skupině se nacházejí otcové, jež svou blízkost k dětem projevují na základě </w:t>
      </w:r>
      <w:r w:rsidR="00780CF4">
        <w:t>kamarádsk</w:t>
      </w:r>
      <w:r w:rsidR="007A4985">
        <w:t>ého</w:t>
      </w:r>
      <w:r w:rsidR="00780CF4">
        <w:t xml:space="preserve"> vztah</w:t>
      </w:r>
      <w:r w:rsidR="007A4985">
        <w:t>u</w:t>
      </w:r>
      <w:r w:rsidR="00780CF4">
        <w:t xml:space="preserve"> a důvěrn</w:t>
      </w:r>
      <w:r w:rsidR="007A4985">
        <w:t>é</w:t>
      </w:r>
      <w:r w:rsidR="00780CF4">
        <w:t xml:space="preserve"> komunikac</w:t>
      </w:r>
      <w:r w:rsidR="00BF6E77">
        <w:t xml:space="preserve">e. Třetí skupina otců dává najevo svou blízkost tím, </w:t>
      </w:r>
      <w:r w:rsidR="00D622B8">
        <w:t xml:space="preserve">že jsou k </w:t>
      </w:r>
      <w:r w:rsidR="00780CF4">
        <w:t>dispozici v</w:t>
      </w:r>
      <w:r w:rsidR="00D622B8">
        <w:t> </w:t>
      </w:r>
      <w:r w:rsidR="00780CF4">
        <w:t>pří</w:t>
      </w:r>
      <w:r w:rsidR="00D622B8">
        <w:t>padě, že je dítě požádá o pomoc</w:t>
      </w:r>
      <w:r w:rsidR="00BF6E77">
        <w:t xml:space="preserve">. Ve čtvrté skupině jsou </w:t>
      </w:r>
      <w:r w:rsidR="00D622B8">
        <w:t xml:space="preserve">otcové, </w:t>
      </w:r>
      <w:r w:rsidR="00780CF4">
        <w:t xml:space="preserve">kteří ke svým dětem nemají žádný blízký vztah. Po rozchodu je velmi obtížné udržet blízkost mezi otcem a dítětem v míře, na kterou byli oba zvyklí, jelikož otec s dítětem nesdílí společné bydlení a jeho kontakty s dítětem jsou značně omezené. </w:t>
      </w:r>
      <w:r w:rsidR="009A5984">
        <w:t>(Dudová, 2008, s. 104-11</w:t>
      </w:r>
      <w:r w:rsidR="0047418E">
        <w:t>0)</w:t>
      </w:r>
    </w:p>
    <w:p w14:paraId="6E9C0FFD" w14:textId="4B31389B" w:rsidR="009A5984" w:rsidRDefault="009A5AF4" w:rsidP="008559D7">
      <w:r>
        <w:t xml:space="preserve">Otec jako vychovatel – </w:t>
      </w:r>
      <w:r w:rsidR="00D622B8">
        <w:t>Tato role spočívá ve výchově dítěte. Komunikační partneři v rozhovorech zmiňovali, že vychovávat pomocí příkaz</w:t>
      </w:r>
      <w:r w:rsidR="00EE6F2B">
        <w:t>ů</w:t>
      </w:r>
      <w:r w:rsidR="00D622B8">
        <w:t xml:space="preserve"> nelze, jelikož nejsou účinné. Jako efektivní způsob volili</w:t>
      </w:r>
      <w:r w:rsidR="00EE6F2B">
        <w:t xml:space="preserve"> spíše komunikaci s dítětem, poskytnutí dostatku informací a předání své osoby jako dobrého příkladu. Z výzkumu vyvstaly tyto typy otců</w:t>
      </w:r>
      <w:r w:rsidR="00603C27">
        <w:t xml:space="preserve">: První skupina otců vychovává své děti pomocí vysvětlování, domluv či poskytují dostatek informací. Druhá skupina otců při výchově zvýší hlas nebo použije příkazy. Třetí skupina otců děti nevychovává, ale buduje si s nimi kamarádský vztah. </w:t>
      </w:r>
      <w:r w:rsidR="00EE6F2B">
        <w:t xml:space="preserve">Pro otce je po rozchodu obtížné dítě vychovávat, jelikož jejich kontakty nejsou až tak pravidelné.  </w:t>
      </w:r>
      <w:r w:rsidR="00C65750">
        <w:t>(Dudová, 2008, s. 112-11</w:t>
      </w:r>
      <w:r w:rsidR="00F220D0">
        <w:t>7)</w:t>
      </w:r>
    </w:p>
    <w:p w14:paraId="6B9CBC23" w14:textId="45ECD4F4" w:rsidR="009A5AF4" w:rsidRDefault="009A5AF4" w:rsidP="00C65750">
      <w:r>
        <w:lastRenderedPageBreak/>
        <w:t xml:space="preserve">Otec jako učitel – </w:t>
      </w:r>
      <w:r w:rsidR="004D05CA">
        <w:t>Tito otcové učí své děti nové znalosti či dovednosti. Rozchodem je toto učení značně omezeno, jelikož už se nejedná a kontakty stálé, ale spíše krátkodobějšího charakteru. Míra</w:t>
      </w:r>
      <w:r w:rsidR="000C58C4">
        <w:t xml:space="preserve"> naplňování role učitele </w:t>
      </w:r>
      <w:r w:rsidR="004D05CA">
        <w:t>se odvíjí od výše vzdělání a kulturního kapitálu</w:t>
      </w:r>
      <w:r w:rsidR="000C58C4">
        <w:t xml:space="preserve"> otce. Čím vyšší je otcovo vzdělání, tím více se v učitelské roli angažuje. Na základě výzkumu byly definovány tyto typy otců</w:t>
      </w:r>
      <w:r w:rsidR="00930EFE">
        <w:t xml:space="preserve">: Pro první skupinu otců je role učitele </w:t>
      </w:r>
      <w:r w:rsidR="000C58C4">
        <w:t>spjat</w:t>
      </w:r>
      <w:r w:rsidR="00930EFE">
        <w:t>a</w:t>
      </w:r>
      <w:r w:rsidR="000C58C4">
        <w:t xml:space="preserve"> nejen se školou, školní docházkou, školními úspěchy, ale i s předáním kulturního kapitálu</w:t>
      </w:r>
      <w:r w:rsidR="00930EFE">
        <w:t xml:space="preserve"> </w:t>
      </w:r>
      <w:r w:rsidR="000C58C4">
        <w:t>(např. cestování)</w:t>
      </w:r>
      <w:r w:rsidR="00930EFE">
        <w:t xml:space="preserve">. Druhá skupina otců je toho názoru, že </w:t>
      </w:r>
      <w:r w:rsidR="002A650E">
        <w:t>o učení až tak nejde, důležitější je zábava a příjemně strávený čas otce s dítětem (př. sport). (Dudová, 2008, s. 119-12</w:t>
      </w:r>
      <w:r w:rsidR="00F220D0">
        <w:t>4)</w:t>
      </w:r>
    </w:p>
    <w:p w14:paraId="29B27154" w14:textId="49B18B30" w:rsidR="00930EFE" w:rsidRDefault="00443869" w:rsidP="00C65750">
      <w:r>
        <w:t>Dudová (2008, s. 77) se sice zaměřovala na otcovství po rozchodu či rozvodu, ale jsem toho názoru, že</w:t>
      </w:r>
      <w:r w:rsidR="007023C6">
        <w:t xml:space="preserve"> její identifikace základních repertoárů otcovské role může být užitečná i pro zkoumání otcovství obecně (kupř. i toho otcovství, které není zasaženo rozvodem či rozchodem). </w:t>
      </w:r>
      <w:r w:rsidR="00830DAC">
        <w:t>Výše uvedené p</w:t>
      </w:r>
      <w:r w:rsidR="007023C6">
        <w:t>oznatky Dudové (2008)</w:t>
      </w:r>
      <w:r w:rsidR="00830DAC">
        <w:t>,</w:t>
      </w:r>
      <w:r w:rsidR="007023C6">
        <w:t xml:space="preserve"> se dají určitým způsobem</w:t>
      </w:r>
      <w:r w:rsidR="00830DAC">
        <w:t xml:space="preserve"> propojit i s otcovstvím mužů ve vězení. Otc</w:t>
      </w:r>
      <w:r w:rsidR="008B1F69">
        <w:t>ové</w:t>
      </w:r>
      <w:r w:rsidR="00830DAC">
        <w:t xml:space="preserve"> ve výkonu trestu odnětí svobody</w:t>
      </w:r>
      <w:r w:rsidR="008B1F69">
        <w:t xml:space="preserve"> mohou </w:t>
      </w:r>
      <w:r w:rsidR="001017B5">
        <w:t xml:space="preserve">být </w:t>
      </w:r>
      <w:r w:rsidR="00830DAC">
        <w:t>stejně tak jako otc</w:t>
      </w:r>
      <w:r w:rsidR="00AC1297">
        <w:t>ové</w:t>
      </w:r>
      <w:r w:rsidR="00830DAC">
        <w:t xml:space="preserve"> po rozvodu či rozchodu</w:t>
      </w:r>
      <w:r w:rsidR="00AC1297">
        <w:t xml:space="preserve"> omezováni </w:t>
      </w:r>
      <w:r w:rsidR="00830DAC">
        <w:t>v kontaktu s dětmi (</w:t>
      </w:r>
      <w:r w:rsidR="001017B5">
        <w:t>např. ze strany matky dítěte).</w:t>
      </w:r>
    </w:p>
    <w:p w14:paraId="67946B0D" w14:textId="526C3A4B" w:rsidR="007508E5" w:rsidRDefault="00CF5CD4" w:rsidP="008A1CF3">
      <w:r>
        <w:t xml:space="preserve">Peter Ballnik </w:t>
      </w:r>
      <w:r w:rsidR="007508E5">
        <w:t>sestavil</w:t>
      </w:r>
      <w:r>
        <w:t xml:space="preserve"> </w:t>
      </w:r>
      <w:r w:rsidR="007508E5">
        <w:t>pyramidu, která se týká otcovského působení ve vztahu k</w:t>
      </w:r>
      <w:r>
        <w:t> </w:t>
      </w:r>
      <w:r w:rsidR="007508E5">
        <w:t>potřebá</w:t>
      </w:r>
      <w:r>
        <w:t>m dítěte v období rozvodové situace rodičů. Pomocí pyramidy se snažil otcům vysvětlit, co od nich jejich děti pro svůj příznivý vývoj potřebují. Otcovská pyramida obsahuje tyto</w:t>
      </w:r>
      <w:r w:rsidR="001D1072">
        <w:t xml:space="preserve"> základní kameny: </w:t>
      </w:r>
      <w:r w:rsidR="00117C05">
        <w:t>náklonnost (dotek, objetí), důvěra (spolehnutí se na otce, v případě potřeby je pro dítě k dispozici), společně prožívaný čas (</w:t>
      </w:r>
      <w:r w:rsidR="001D1072">
        <w:t>hra), spolehlivé hranice (pocit jistoty a bezpečí) a hrdost (oceňování dítěte). Od těchto základních kamenů se odráží další body: společné akce a činnosti (stanování</w:t>
      </w:r>
      <w:r w:rsidR="00F33BD7">
        <w:t>), vzor (mužský vzor), naslouchání (komunikace, porozumění), blízkost a distance (blízkost pro jistotu a bezpečí a distance pro vlastní iniciativu), svědomí (hodnoty), vnitřní obrazy vztahu (dítě vnímá, jak se otec chová k matce a tím se pak řídí při budování svých osobních vztahů v budoucnosti) a otcovské požehnání (</w:t>
      </w:r>
      <w:r w:rsidR="006E68BA">
        <w:t>vlastní dospělý život dítěte). (Ballnik, 2012, s. 169-201)</w:t>
      </w:r>
    </w:p>
    <w:p w14:paraId="4195B892" w14:textId="4A43B509" w:rsidR="002E5C69" w:rsidRDefault="002E5C69" w:rsidP="00D44272">
      <w:r>
        <w:t>V sociologickém výzkumu „Podoby otcovství v ČR“ byla otcům nezletilých dětí položena následující otázka: „Jak často děláte dohromady se svým dítětem (dětmi) následující činnosti ve svém volném čase?“ Otcům byl předložen seznam různých volnočasových aktivit, ke kterému se vyjádřili následovně: Otcové uváděli, že si se svými dětmi nejčastěji povídají nebo jim něco vyprávějí (šestadvacet procent otců „denně“ a osmačtyřicet procent otců</w:t>
      </w:r>
      <w:r w:rsidR="001017B5">
        <w:t xml:space="preserve"> týdně</w:t>
      </w:r>
      <w:r>
        <w:t>), sledují s nimi televizi, DVD nebo videa (třiadvacet procent otců „denně“ a osmačtyřicet procent otců</w:t>
      </w:r>
      <w:r w:rsidR="001017B5">
        <w:t xml:space="preserve"> týdně</w:t>
      </w:r>
      <w:r>
        <w:t xml:space="preserve">) a hrají si s nimi doma s dětskými hračkami (třináct procent otců „denně“ a devětatřicet </w:t>
      </w:r>
      <w:r w:rsidR="00D334A6">
        <w:t xml:space="preserve">procent </w:t>
      </w:r>
      <w:r>
        <w:t>otců</w:t>
      </w:r>
      <w:r w:rsidR="001017B5">
        <w:t xml:space="preserve"> týdně</w:t>
      </w:r>
      <w:r>
        <w:t>). (Mediaresearch, a. s., 2010, s. 64)</w:t>
      </w:r>
    </w:p>
    <w:p w14:paraId="44591CE8" w14:textId="18D8C2C9" w:rsidR="002E5C69" w:rsidRDefault="00E6751D" w:rsidP="00C65750">
      <w:r>
        <w:lastRenderedPageBreak/>
        <w:t>Centrum pro výzkum veřejného mínění realizovalo v únoru roku 2020 výzkum zaměřený na názory české veřejnosti ohledně role muže a ženy v rodině. Osmdesát procent respondentů si myslí, že by měl muž v rodině vykonávat drobné opravy v domácnosti (šestadvacet procent „rozhodně muž“ a čtyřiapadesát procent „spíše muž“)</w:t>
      </w:r>
      <w:r w:rsidR="002D5D39">
        <w:t>. Sedmnáct procent respondentů je toho názoru, že na drobných opravách v domácnosti by se měl podílet nejen muž, ale i žena stejnou měrou. Dvě procenta respondentů</w:t>
      </w:r>
      <w:r w:rsidR="00F474DA">
        <w:t xml:space="preserve"> vkládají drobné opravy výhradně do rukou žen a jedno procento respondentů se k této tématice nevyjádřilo. </w:t>
      </w:r>
      <w:r w:rsidR="002E5C69">
        <w:t>(Spurný, 2020, s. 1)</w:t>
      </w:r>
    </w:p>
    <w:p w14:paraId="1A4C45F0" w14:textId="6E0073A7" w:rsidR="002A650E" w:rsidRDefault="00F474DA" w:rsidP="00C65750">
      <w:r>
        <w:t>O</w:t>
      </w:r>
      <w:r w:rsidR="00E6751D">
        <w:t>smapadesát procent respondentů je toho názoru, že starostí muže v rodině by mělo být také finanční zajištění domácnosti (patnáct procent „rozhodně muž“ a třiačtyřicet procent „spíše muž“).</w:t>
      </w:r>
      <w:r w:rsidR="002D5D39">
        <w:t xml:space="preserve"> </w:t>
      </w:r>
      <w:r>
        <w:t>Jednačtyřicet procent respondentů si myslí, že na finančním zajištění domácnosti by se měli muž i žena podílet ve stejné míře. Jedno procento respondentů tvrdí, že se má o finanční zajištění domácnosti starat výhradně žena. (Spurný, 2020, s. 1)</w:t>
      </w:r>
    </w:p>
    <w:p w14:paraId="2261B4B2" w14:textId="5AEB2F28" w:rsidR="002E5C69" w:rsidRDefault="00A4096B" w:rsidP="00C65750">
      <w:r>
        <w:t>Ve výzkumu European Values Study</w:t>
      </w:r>
      <w:r w:rsidR="0015629A">
        <w:t xml:space="preserve"> byla otázka v roce 2017 položena </w:t>
      </w:r>
      <w:r>
        <w:t>přímo: „Souhlasíte s výrokem, že úkolem muže je vydělávat peníze, úkolem ženy je starat se o domácnost a rodinu?“ Šestnáct procent respondentů plně souhlasí a třiatřicet procent respondentů souhlasí. Jednačtyřicet procent respondentů nesouhlasí a jedenáct procent respondentů nesouhlasí plně. (Rabuši</w:t>
      </w:r>
      <w:r w:rsidR="00697E5A">
        <w:t>c</w:t>
      </w:r>
      <w:r>
        <w:t>, Chromnková Manea, 2018, s. 113)</w:t>
      </w:r>
    </w:p>
    <w:p w14:paraId="53422350" w14:textId="54FF2245" w:rsidR="00F220D0" w:rsidRPr="00F217FD" w:rsidRDefault="00A4096B" w:rsidP="008A1CF3">
      <w:r>
        <w:t>S výrokem plně souhlasilo šestnáct procent mužů a patnáct procent žen. Ke klasickému souhlasu se přikláněli spíše muži (šestatřicet procent respondentů) než ženy (třicet procent respondentek). Nesouhlas byl projeven shodně jednačtyřiceti procenty respondentů</w:t>
      </w:r>
      <w:r w:rsidR="00C013B6">
        <w:t xml:space="preserve"> a jednačtyřiceti procenty </w:t>
      </w:r>
      <w:r>
        <w:t xml:space="preserve">respondentek. </w:t>
      </w:r>
      <w:r w:rsidR="0015629A">
        <w:t>Plný nesouhlas projevilo čtrnáct procent žen a osm procent mužů. (Rabuši</w:t>
      </w:r>
      <w:r w:rsidR="00697E5A">
        <w:t>c</w:t>
      </w:r>
      <w:r w:rsidR="0015629A">
        <w:t>, Chromková Manea, 2018, s. 113)</w:t>
      </w:r>
    </w:p>
    <w:p w14:paraId="097F0601" w14:textId="6A2A13CC" w:rsidR="002951DE" w:rsidRDefault="002951DE" w:rsidP="002951DE">
      <w:pPr>
        <w:pStyle w:val="Nadpis1"/>
      </w:pPr>
      <w:bookmarkStart w:id="5" w:name="_Toc86865187"/>
      <w:r>
        <w:lastRenderedPageBreak/>
        <w:t>Muž-otec ve výkonu trestu odnětí svobody</w:t>
      </w:r>
      <w:bookmarkEnd w:id="5"/>
    </w:p>
    <w:p w14:paraId="6B46630E" w14:textId="56DC2E29" w:rsidR="00D35613" w:rsidRPr="00D35613" w:rsidRDefault="002026DB" w:rsidP="00D35613">
      <w:pPr>
        <w:ind w:firstLine="0"/>
      </w:pPr>
      <w:r>
        <w:t>Tato</w:t>
      </w:r>
      <w:r w:rsidR="00E25589">
        <w:t xml:space="preserve"> </w:t>
      </w:r>
      <w:r>
        <w:t xml:space="preserve">kapitola „Muž-otec ve výkonu trestu odnětí svobody“ bude členěna do </w:t>
      </w:r>
      <w:r w:rsidR="00496143">
        <w:t>čtyř</w:t>
      </w:r>
      <w:r>
        <w:t xml:space="preserve"> podkapitol. První podkapitola bude věnována </w:t>
      </w:r>
      <w:r w:rsidR="00190B0B">
        <w:t>m</w:t>
      </w:r>
      <w:r>
        <w:t>užské kriminalitě. Zde se budu zaměřovat</w:t>
      </w:r>
      <w:r w:rsidR="00496143">
        <w:t xml:space="preserve"> </w:t>
      </w:r>
      <w:r>
        <w:t>na aktuální stav mužské kriminality v českém prostředí. Ve druhé podkapitole se</w:t>
      </w:r>
      <w:r w:rsidR="00A27DFF">
        <w:t xml:space="preserve"> budu zabývat </w:t>
      </w:r>
      <w:r w:rsidR="00190B0B">
        <w:t>o</w:t>
      </w:r>
      <w:r>
        <w:t>tcovství</w:t>
      </w:r>
      <w:r w:rsidR="00A27DFF">
        <w:t>m</w:t>
      </w:r>
      <w:r>
        <w:t xml:space="preserve"> mužů ve vězení. V této podkapitole nabídnu různé úhly pohledu mužů</w:t>
      </w:r>
      <w:r w:rsidR="00A27DFF">
        <w:t xml:space="preserve"> reagujících </w:t>
      </w:r>
      <w:r>
        <w:t>na své otcovství ve výkonu trestu odnětí svobody.</w:t>
      </w:r>
      <w:r w:rsidR="00496143">
        <w:t xml:space="preserve"> Třetí </w:t>
      </w:r>
      <w:r>
        <w:t xml:space="preserve">podkapitola bude cílit na </w:t>
      </w:r>
      <w:r w:rsidR="00190B0B">
        <w:t>m</w:t>
      </w:r>
      <w:r>
        <w:t>uže-otce jako vykonavatele trestu v kontextu rodiny. Tato podkapito</w:t>
      </w:r>
      <w:r w:rsidR="00A27DFF">
        <w:t>la se pokusí zmapovat situaci rodin</w:t>
      </w:r>
      <w:r w:rsidR="00496143">
        <w:t xml:space="preserve"> uvězněných mužů. Ve čtvrté, poslední, podkapitole věnuji pozornost dětem uvězněných mužů. Soustředím se zejména na </w:t>
      </w:r>
      <w:r w:rsidR="00190B0B">
        <w:t>d</w:t>
      </w:r>
      <w:r w:rsidR="00496143">
        <w:t xml:space="preserve">opady uvěznění otce na vývoj nezletilého dítěte. </w:t>
      </w:r>
    </w:p>
    <w:p w14:paraId="11A4C599" w14:textId="0273E284" w:rsidR="002951DE" w:rsidRDefault="002951DE" w:rsidP="002951DE">
      <w:pPr>
        <w:pStyle w:val="Nadpis2"/>
      </w:pPr>
      <w:bookmarkStart w:id="6" w:name="_Toc86865188"/>
      <w:r>
        <w:t>Mužská kriminalita</w:t>
      </w:r>
      <w:bookmarkEnd w:id="6"/>
    </w:p>
    <w:p w14:paraId="32C58AF1" w14:textId="48852131" w:rsidR="00A4092F" w:rsidRDefault="00A4092F" w:rsidP="00A4092F">
      <w:pPr>
        <w:ind w:firstLine="0"/>
      </w:pPr>
      <w:r>
        <w:t>Sociologická encyklopedie definuje kriminalitu jako „zločinnost“. Jedná se tedy o „výskyt trestného chování neboli chování kriminálního, vyjádřený souhrnem trestných činů spáchaných ve společnosti“. (Karabec, 2018</w:t>
      </w:r>
      <w:r w:rsidR="00C013B6">
        <w:t xml:space="preserve"> </w:t>
      </w:r>
      <w:r>
        <w:t>[online])</w:t>
      </w:r>
    </w:p>
    <w:p w14:paraId="6F8877C1" w14:textId="77777777" w:rsidR="00404C6D" w:rsidRDefault="00B476D9" w:rsidP="00B476D9">
      <w:r>
        <w:t>Rizikové faktory, kvůli kterým jsou trestné činy páchány, můžeme rozdělit do dvou skupin – individuální a společenské. Mezi individuální rizikové faktory patří kupř. vlastnosti a chování konkrétní osoby. Do společenských rizikových faktorů řadíme zejména společenský systém. (Cejp, 2010, s. 19-20)</w:t>
      </w:r>
      <w:r w:rsidR="006650AA">
        <w:t xml:space="preserve"> </w:t>
      </w:r>
    </w:p>
    <w:p w14:paraId="1D483B6A" w14:textId="729C29D7" w:rsidR="00B476D9" w:rsidRPr="00A4092F" w:rsidRDefault="006650AA" w:rsidP="00B476D9">
      <w:r>
        <w:t>Osoba pachatele je charakteristická uspokojováním svých potřeb</w:t>
      </w:r>
      <w:r w:rsidR="003220C7">
        <w:t xml:space="preserve"> </w:t>
      </w:r>
      <w:r>
        <w:t xml:space="preserve">„tady a teď“, </w:t>
      </w:r>
      <w:r w:rsidR="003220C7">
        <w:t>nerespektováním norem, sebestředností, obtížemi v oblasti rozhodování</w:t>
      </w:r>
      <w:r w:rsidR="00396AE8">
        <w:t xml:space="preserve">, </w:t>
      </w:r>
      <w:r w:rsidR="003220C7">
        <w:t>zkresleným myšlením a pamětí.</w:t>
      </w:r>
      <w:r w:rsidR="00F806DB">
        <w:t xml:space="preserve"> (Marešová, Blatníková, 2010, s. 84)</w:t>
      </w:r>
      <w:r w:rsidR="00396AE8">
        <w:t xml:space="preserve"> </w:t>
      </w:r>
      <w:r w:rsidR="00456AF1">
        <w:t>Za rizikové společenské prostředí můžeme považovat takové</w:t>
      </w:r>
      <w:r w:rsidR="00A52443">
        <w:t xml:space="preserve">, </w:t>
      </w:r>
      <w:r w:rsidR="00456AF1">
        <w:t>ve kterém je společnost nedostatečně informována o škodlivosti a nebezpečí trestné činnosti</w:t>
      </w:r>
      <w:r w:rsidR="00A52443">
        <w:t xml:space="preserve">, </w:t>
      </w:r>
      <w:r w:rsidR="00456AF1">
        <w:t>v němž média zkreslují realitu a prezentují zločin jako</w:t>
      </w:r>
      <w:r w:rsidR="009612A0">
        <w:t xml:space="preserve"> lákavé téma</w:t>
      </w:r>
      <w:r w:rsidR="00A52443">
        <w:t xml:space="preserve">, </w:t>
      </w:r>
      <w:r w:rsidR="009612A0">
        <w:t>pro které je typický zahálčivý způsob života</w:t>
      </w:r>
      <w:r w:rsidR="007F2A55">
        <w:t>. (Cejp, 2010, s. 32-33) A</w:t>
      </w:r>
      <w:r w:rsidR="00A52443">
        <w:t xml:space="preserve"> takové</w:t>
      </w:r>
      <w:r w:rsidR="00D313A0">
        <w:t xml:space="preserve"> prostředí</w:t>
      </w:r>
      <w:r w:rsidR="00A52443">
        <w:t xml:space="preserve">, </w:t>
      </w:r>
      <w:r w:rsidR="009612A0">
        <w:t>v němž je obrovský rozdíl</w:t>
      </w:r>
      <w:r w:rsidR="00404C6D">
        <w:t xml:space="preserve"> v majetku a postavení lidí</w:t>
      </w:r>
      <w:r w:rsidR="007F2A55">
        <w:t xml:space="preserve"> </w:t>
      </w:r>
      <w:r w:rsidR="009612A0">
        <w:t>(</w:t>
      </w:r>
      <w:r w:rsidR="007F2A55">
        <w:t xml:space="preserve">Keller, dle </w:t>
      </w:r>
      <w:r w:rsidR="009612A0">
        <w:t xml:space="preserve">Cejp, 2010, s. </w:t>
      </w:r>
      <w:r w:rsidR="00404C6D">
        <w:t>31)</w:t>
      </w:r>
      <w:r w:rsidR="007F2A55">
        <w:t>.</w:t>
      </w:r>
    </w:p>
    <w:p w14:paraId="3AB9033C" w14:textId="0B54B5CF" w:rsidR="00D35613" w:rsidRDefault="000A6C81" w:rsidP="00A4092F">
      <w:r>
        <w:t>Odbor prevence kriminality, spadající pod Ministerstvo vnitra České republiky, zpracoval „Zprávu o situaci v oblasti vnitřní bezpečnosti a veřejného pořádku na území České republiky v roce 2020 (ve srovnání s rokem 2019)“. Tato zpráva se věn</w:t>
      </w:r>
      <w:r w:rsidR="00783BDB">
        <w:t xml:space="preserve">uje </w:t>
      </w:r>
      <w:r>
        <w:t>mimo jiné i oblasti kriminality.</w:t>
      </w:r>
      <w:r w:rsidR="00783BDB">
        <w:t xml:space="preserve"> </w:t>
      </w:r>
      <w:r w:rsidR="00815000">
        <w:t>Píše se v ní</w:t>
      </w:r>
      <w:r w:rsidR="00783BDB">
        <w:t>, že</w:t>
      </w:r>
      <w:r w:rsidR="00815000">
        <w:t xml:space="preserve"> ve srovnání s rokem </w:t>
      </w:r>
      <w:r w:rsidR="00783BDB">
        <w:t>2019</w:t>
      </w:r>
      <w:r w:rsidR="008E0480">
        <w:t xml:space="preserve"> </w:t>
      </w:r>
      <w:r w:rsidR="00783BDB">
        <w:t>došlo k</w:t>
      </w:r>
      <w:r w:rsidR="008E0480">
        <w:t> </w:t>
      </w:r>
      <w:r w:rsidR="00783BDB">
        <w:t>poklesu</w:t>
      </w:r>
      <w:r w:rsidR="008E0480">
        <w:t xml:space="preserve"> </w:t>
      </w:r>
      <w:r w:rsidR="00783BDB">
        <w:t xml:space="preserve">počtu stíhaných nebo vyšetřovaných osob. V roce 2020 bylo tedy stíháno nebo vyšetřováno celkem 75 405 osob. To je o 10 804 méně </w:t>
      </w:r>
      <w:r w:rsidR="008E0480">
        <w:t xml:space="preserve">(o dvanáct a půl procenta méně) </w:t>
      </w:r>
      <w:r w:rsidR="00783BDB">
        <w:t>než v minulém roce.</w:t>
      </w:r>
      <w:r w:rsidR="008E0480">
        <w:t xml:space="preserve"> Pokud budeme na kriminalitu nahlížet z hlediska pohlaví a věku nad osmnáct let, dozvíme se, že je z větší části </w:t>
      </w:r>
      <w:r w:rsidR="008E0480">
        <w:lastRenderedPageBreak/>
        <w:t>páchaná muži (</w:t>
      </w:r>
      <w:r w:rsidR="00704635">
        <w:t>83, 1 %</w:t>
      </w:r>
      <w:r w:rsidR="008E0480">
        <w:t>) než ženami (</w:t>
      </w:r>
      <w:r w:rsidR="00704635">
        <w:t xml:space="preserve">16, 4 %). (Ministerstvo vnitra České republiky – </w:t>
      </w:r>
      <w:r w:rsidR="008D1A4C">
        <w:t>o</w:t>
      </w:r>
      <w:r w:rsidR="00704635">
        <w:t>dbor prevence kriminality, 2021, s. 9)</w:t>
      </w:r>
    </w:p>
    <w:p w14:paraId="05F0A70C" w14:textId="7FE49B13" w:rsidR="00217B13" w:rsidRDefault="00217B13" w:rsidP="00A4092F">
      <w:r>
        <w:t>U mužů se tedy</w:t>
      </w:r>
      <w:r w:rsidR="00190B0B">
        <w:t xml:space="preserve"> zjištěné kriminální jednání </w:t>
      </w:r>
      <w:r>
        <w:t>objevuje více než u žen</w:t>
      </w:r>
      <w:r w:rsidR="00D752E1">
        <w:t xml:space="preserve"> (Veteška, Fischer, 2020, s. 30). Jak píše Vágnerová (dle Vetešky</w:t>
      </w:r>
      <w:r w:rsidR="00190B0B">
        <w:t xml:space="preserve"> a </w:t>
      </w:r>
      <w:r w:rsidR="00D752E1">
        <w:t xml:space="preserve">Fischera, 2020, s. 30), v souvislosti s kriminalitou </w:t>
      </w:r>
      <w:r>
        <w:t>bývá uváděno mě</w:t>
      </w:r>
      <w:r w:rsidR="00533246">
        <w:t xml:space="preserve">řítko deset </w:t>
      </w:r>
      <w:r w:rsidR="00D752E1">
        <w:t xml:space="preserve">(muži) </w:t>
      </w:r>
      <w:r w:rsidR="00533246">
        <w:t>ku jedné</w:t>
      </w:r>
      <w:r w:rsidR="00D752E1">
        <w:t xml:space="preserve"> (ženy)</w:t>
      </w:r>
      <w:r w:rsidR="00533246">
        <w:t>. Četnost mužské kriminality je způsobena</w:t>
      </w:r>
      <w:r w:rsidR="00F25998">
        <w:t xml:space="preserve"> jejich vyšším </w:t>
      </w:r>
      <w:r w:rsidR="00533246">
        <w:t>sklonem</w:t>
      </w:r>
      <w:r w:rsidR="00F25998">
        <w:t xml:space="preserve"> </w:t>
      </w:r>
      <w:r w:rsidR="00533246">
        <w:t>k</w:t>
      </w:r>
      <w:r w:rsidR="00F25998">
        <w:t xml:space="preserve"> agresivitě</w:t>
      </w:r>
      <w:r w:rsidR="00533246">
        <w:t>, kter</w:t>
      </w:r>
      <w:r w:rsidR="00F25998">
        <w:t>á souvisí s hormonem testosteronem (Veteška, Fis</w:t>
      </w:r>
      <w:r w:rsidR="001259C9">
        <w:t>c</w:t>
      </w:r>
      <w:r w:rsidR="00F25998">
        <w:t>her, 2020, s. 30). Co se věku týče, kriminality se v podstatné míře dopouštějí muži do šestadvaceti let (Veteška, Fis</w:t>
      </w:r>
      <w:r w:rsidR="001259C9">
        <w:t>c</w:t>
      </w:r>
      <w:r w:rsidR="00F25998">
        <w:t xml:space="preserve">her, 2020, s. 31). </w:t>
      </w:r>
      <w:r w:rsidR="006E783F">
        <w:t>Jak píše Fischer (dle Vetešky</w:t>
      </w:r>
      <w:r w:rsidR="00190B0B">
        <w:t xml:space="preserve"> a </w:t>
      </w:r>
      <w:r w:rsidR="006E783F">
        <w:t xml:space="preserve">Fischera, 2020, s. 31), pro </w:t>
      </w:r>
      <w:r w:rsidR="00F25998">
        <w:t>osoby opakovaně dopouštějící se trestné činnost</w:t>
      </w:r>
      <w:r w:rsidR="006E783F">
        <w:t xml:space="preserve">i je typický věk </w:t>
      </w:r>
      <w:r w:rsidR="00F25998">
        <w:t>do třiceti let</w:t>
      </w:r>
      <w:r w:rsidR="006E783F">
        <w:t>.</w:t>
      </w:r>
      <w:r w:rsidR="00DA65A4">
        <w:t xml:space="preserve"> </w:t>
      </w:r>
      <w:r w:rsidR="006E783F">
        <w:t>Vetešk</w:t>
      </w:r>
      <w:r w:rsidR="00DA65A4">
        <w:t xml:space="preserve">a a </w:t>
      </w:r>
      <w:r w:rsidR="006E783F">
        <w:t>Fischer</w:t>
      </w:r>
      <w:r w:rsidR="00DA65A4">
        <w:t xml:space="preserve"> (</w:t>
      </w:r>
      <w:r w:rsidR="006E783F">
        <w:t>2020, s. 31) jsou toho názoru, že je kriminalita spíše páchána osobami s nižšími rozumovými schopnostmi.</w:t>
      </w:r>
    </w:p>
    <w:p w14:paraId="3A821DD5" w14:textId="296E1306" w:rsidR="006B005D" w:rsidRPr="006B005D" w:rsidRDefault="001E45E5" w:rsidP="008A1CF3">
      <w:r>
        <w:t xml:space="preserve">Od srpna </w:t>
      </w:r>
      <w:r w:rsidR="00F13245">
        <w:t>2010</w:t>
      </w:r>
      <w:r>
        <w:t xml:space="preserve"> do ledna </w:t>
      </w:r>
      <w:r w:rsidR="00F13245">
        <w:t>2011 byl realizován výzkum, který cílil na opakovaně trestané muže</w:t>
      </w:r>
      <w:r>
        <w:t xml:space="preserve"> z různých věznic</w:t>
      </w:r>
      <w:r w:rsidR="00F13245">
        <w:t>.</w:t>
      </w:r>
      <w:r w:rsidR="009C57CC">
        <w:t xml:space="preserve"> V</w:t>
      </w:r>
      <w:r>
        <w:t xml:space="preserve"> dotazníkovém </w:t>
      </w:r>
      <w:r w:rsidR="009C57CC">
        <w:t>šetření bylo</w:t>
      </w:r>
      <w:r w:rsidR="000A0D3D">
        <w:t xml:space="preserve"> </w:t>
      </w:r>
      <w:r w:rsidR="009C57CC">
        <w:t>mužům položeno několik otázek, ale nás bude zajímat, v souvislosti s kriminalitou, tato otázka: „Čím byla motivována má trestná činnost“</w:t>
      </w:r>
      <w:r w:rsidR="00D313A0">
        <w:t xml:space="preserve"> (?) </w:t>
      </w:r>
      <w:r w:rsidR="009C57CC">
        <w:t>Na prvním místě se objevila odpověď: „Chtěl jsem získat peníze.“ Druhé místo obsadila odpověď: „drogy a alkohol“. Třetí místo získala odpověď: „Byl jsem v afektu.“ A poslední, čtvrté, místo patřilo odpovědi: „výherní automaty“.</w:t>
      </w:r>
      <w:r w:rsidR="001B1019">
        <w:t xml:space="preserve"> Drogy, alkohol a výherní automaty můžeme propojit s financemi, jelikož trestaní muži právě potřebovali peníze, aby s jejich pomocí uspokojili potřebu drog, alkoholu</w:t>
      </w:r>
      <w:r w:rsidR="00DA0F9F">
        <w:t xml:space="preserve"> nebo </w:t>
      </w:r>
      <w:r w:rsidR="001B1019">
        <w:t>výherních automatů. Afekt</w:t>
      </w:r>
      <w:r w:rsidR="00DA0F9F">
        <w:t xml:space="preserve">ivní jednání </w:t>
      </w:r>
      <w:r w:rsidR="00BB2644">
        <w:t>u trestaných mužů posílila právě jejich obtížná životní situace. (Frank, Mataj</w:t>
      </w:r>
      <w:r w:rsidR="00BD4E2D">
        <w:t>, 2011 [online])</w:t>
      </w:r>
    </w:p>
    <w:p w14:paraId="1EF09070" w14:textId="66BDEDCF" w:rsidR="002951DE" w:rsidRDefault="002951DE" w:rsidP="002951DE">
      <w:pPr>
        <w:pStyle w:val="Nadpis2"/>
      </w:pPr>
      <w:bookmarkStart w:id="7" w:name="_Toc86865189"/>
      <w:r>
        <w:t>Otcovství mužů ve vězení</w:t>
      </w:r>
      <w:bookmarkEnd w:id="7"/>
    </w:p>
    <w:p w14:paraId="55DE7F91" w14:textId="7915BFEC" w:rsidR="00926320" w:rsidRDefault="00926320" w:rsidP="007021E0">
      <w:pPr>
        <w:ind w:firstLine="0"/>
      </w:pPr>
      <w:r>
        <w:t>Na vězně ve výkonu trestu odnětí svobody nemůžeme v žádném případě nahlížet jako na osamocené jedince</w:t>
      </w:r>
      <w:r w:rsidR="00D802F5">
        <w:t xml:space="preserve"> </w:t>
      </w:r>
      <w:r>
        <w:t>nedisponují</w:t>
      </w:r>
      <w:r w:rsidR="00D802F5">
        <w:t>cí</w:t>
      </w:r>
      <w:r>
        <w:t xml:space="preserve"> žádnými sociálními vazbami. Mnozí z nich jsou členové rodin</w:t>
      </w:r>
      <w:r w:rsidR="00D802F5">
        <w:t>, mají určité role, povinnosti a závazky. Výkon trestu tyto osoby oddělí nejen od společnosti, ale i od rodiny, dětí a přátel. (Hairston, 2007, s. 14)</w:t>
      </w:r>
    </w:p>
    <w:p w14:paraId="6776A070" w14:textId="0621B30C" w:rsidR="007021E0" w:rsidRDefault="007021E0" w:rsidP="00926320">
      <w:r>
        <w:t xml:space="preserve">Joyce A. Arditti, Sara A. Smock a Tiffaney S. Parkman se ve svém kvalitativním výzkumu z roku 2005 zajímaly o to, jak uvěznění muži vnímají své otcovství. U těchto mužů se objevoval pocit bezmoci. Své otcovství popisovali jako omezené či pasivní. Byli závislí na těch, </w:t>
      </w:r>
      <w:r w:rsidR="009D4796">
        <w:t xml:space="preserve">kteří </w:t>
      </w:r>
      <w:r>
        <w:t>jim mohl</w:t>
      </w:r>
      <w:r w:rsidR="009D4796">
        <w:t>i</w:t>
      </w:r>
      <w:r>
        <w:t xml:space="preserve"> kontakt s dítětem zprostředkovat. (Arditti, Smock, Parkman, 2005, s. 267) V tomto výzkumu nás budou zajímat zejména tato témata: identita otců ve vězení a role otců ve výkonu trestu odnětí svobody. (Arditti a kol., 2005, s. 275-279)</w:t>
      </w:r>
    </w:p>
    <w:p w14:paraId="4CF5D81B" w14:textId="7C3B7608" w:rsidR="007021E0" w:rsidRDefault="007021E0" w:rsidP="00926320">
      <w:r>
        <w:t xml:space="preserve">V prvním tématu, identita otců ve vězení, jeden z mužů vypověděl, že není dobrým otcem, jelikož je ve vězení a nemůže rodině či dítěti nikterak pomoci. Další z mužů si </w:t>
      </w:r>
      <w:r>
        <w:lastRenderedPageBreak/>
        <w:t>uvědomoval, že za</w:t>
      </w:r>
      <w:r w:rsidR="00264D07">
        <w:t xml:space="preserve"> </w:t>
      </w:r>
      <w:r>
        <w:t>zdmi vězení nemůže na své dítě působit jako plnohodnotný rodič. Jiný muž na své otcovství nahlížel jako na zanedbávání dítěte či opuštění dítěte, protože je ve výkonu trestu odnětí svobody a nemůže se mu věnovat. Jeden muž prohlásil, že mu uvěznění vzalo otcovskou identitu. Další z mužů se pokoušel vidět v uvěznění i něco pozitivního. Dle jeho slov nemůže dopustit, aby syn z důvodu jeho uvěznění trpěl. Musí pro něj být tím nejlepším otcem. (Arditti a kol., 2005, s. 275-276)</w:t>
      </w:r>
    </w:p>
    <w:p w14:paraId="73AE3D0F" w14:textId="102C0652" w:rsidR="00E34898" w:rsidRDefault="007021E0" w:rsidP="007021E0">
      <w:r>
        <w:t>Ve druhém tématu, role otce ve výkonu trestu odnětí svobody, si muži stěžovali na nedostatek informací ohledně dění v rodině. Další z mužů popisoval, že s dítětem sice udržuje pravidelný kontakt po telefonu, ale nemůže je vychovávat. Nezbývá mu nic jiného než dítěti říct, aby poslouchalo. Jiní muži zmiňovali nemožnost platit výživné nebo chránit děti před možným nebezpečím. (Arditti a kol., 2005, s. 278-279)</w:t>
      </w:r>
    </w:p>
    <w:p w14:paraId="553F96FC" w14:textId="6AB5A122" w:rsidR="0047735B" w:rsidRDefault="0047735B" w:rsidP="007021E0">
      <w:r>
        <w:t>Deskriptivní studie SARPO (Souhrnná analýza rizik a potřeb odsouzených) – Charakteristiky odsouzených v českých věznicích, se v roce 2018 zaměřila mimo jiné i na děti odsouzených rodičů</w:t>
      </w:r>
      <w:r w:rsidR="00A5083A">
        <w:t xml:space="preserve"> (otců)</w:t>
      </w:r>
      <w:r>
        <w:t>. Bylo zjištěno, že 51,9 % odsouzených má děti pouze vlastní, 0,1 % odsouzených má děti pouze svěřené, 0,2 % odsouzených má děti vlastní i svěřené a 47,8 % odsouzených nemá žádné děti. Situaci ohledně přítomnosti dětí můžeme shrnout i takto: „Téměř každý druhý odsouzený je rodičem. V průměru na jednoho odsouzeného rodiče připadají dvě děti.“ Zarážející je ale fakt, že 79,3 % odsouzených nemá ve své vlastní péči ani jedno dítě. 11 % odsouzených má ve vlastní péči jedno dítě, 6 % odsouzených má v péči dvě děti, 2,2 % odsouzených má v péči tři děti, 0,8 % odsouzených má v péči čtyři děti, 0,5 % odsouzených má v péči pět dětí a 0,2 % odsouzených má v péči šest a více dětí. (Drahý, Hůrka, Petras, 2018, s. 74-75)</w:t>
      </w:r>
    </w:p>
    <w:p w14:paraId="6FA5C336" w14:textId="03FB438C" w:rsidR="00A61AB3" w:rsidRDefault="0047735B" w:rsidP="007021E0">
      <w:r>
        <w:t xml:space="preserve">Jak píše Hairston (dle Visher, 2013, s. </w:t>
      </w:r>
      <w:r w:rsidR="00D40248">
        <w:t>13), uvěznění otcové se setkávají s řadou překážek, které jim brání v uskutečnění osobních návštěv se svými dětmi. Dvaačtyřicet procent mužů ve výkonu trestu odnětí svobody zmínilo, že zde není nikdo, kdo by jejich děti na návštěvu</w:t>
      </w:r>
      <w:r w:rsidR="008941B4">
        <w:t xml:space="preserve"> </w:t>
      </w:r>
      <w:r w:rsidR="00D40248">
        <w:t>vzal. Dvaadvacet procent uvězněných mužů sdělilo, že si matka dítěte nepřeje, aby je dítě navštěvovalo. Pět procent mužů je toho názoru, že samo dítě si</w:t>
      </w:r>
      <w:r w:rsidR="008941B4">
        <w:t xml:space="preserve"> je nepřeje </w:t>
      </w:r>
      <w:r w:rsidR="00D40248">
        <w:t>navštívit.</w:t>
      </w:r>
      <w:r w:rsidR="00DE184D">
        <w:t xml:space="preserve"> Hairston (dle Visher, 201</w:t>
      </w:r>
      <w:r w:rsidR="004A45AF">
        <w:t>3</w:t>
      </w:r>
      <w:r w:rsidR="00DE184D">
        <w:t xml:space="preserve">, s. 13) dále tvrdí, že situace ženatých mužů je o mnoho lepší než situace svobodných mužů. Muži, kteří jsou ženatí s matkami svých dětí, totiž vykazují vyšší míru návštěvnosti svých dětí. </w:t>
      </w:r>
      <w:r w:rsidR="004A45AF">
        <w:t>Jednadevadesát procent mužů ve výkonu trestu odnětí svobody prohlásilo, že si</w:t>
      </w:r>
      <w:r w:rsidR="00FB1DBC">
        <w:t xml:space="preserve"> </w:t>
      </w:r>
      <w:r w:rsidR="008941B4">
        <w:t>bez ohledu na četnost návštěv</w:t>
      </w:r>
      <w:r w:rsidR="00FB1DBC">
        <w:t xml:space="preserve"> </w:t>
      </w:r>
      <w:r w:rsidR="004A45AF">
        <w:t>přejí být lepšími rodiči (Hairston, dle Visher, 2013, s. 14)</w:t>
      </w:r>
      <w:r w:rsidR="008941B4">
        <w:t>.</w:t>
      </w:r>
    </w:p>
    <w:p w14:paraId="32B837A6" w14:textId="0AF5D88F" w:rsidR="00AE6DD5" w:rsidRPr="00D1111A" w:rsidRDefault="009D4796" w:rsidP="00D1111A">
      <w:r>
        <w:t>Někteří rodiče ve výkonu trestu odnětí svobody si však osobní návštěvy svých dětí nepřejí. Chtějí, aby život rodiny pokračoval plynule dál bez negativních</w:t>
      </w:r>
      <w:r w:rsidR="00C350C3">
        <w:t xml:space="preserve"> dopadů </w:t>
      </w:r>
      <w:r>
        <w:t xml:space="preserve">vězeňského </w:t>
      </w:r>
      <w:r>
        <w:lastRenderedPageBreak/>
        <w:t>prostředí. Za svou situaci se stydí a nepřejí si, aby je dítě takto vidělo.</w:t>
      </w:r>
      <w:r w:rsidR="00C350C3">
        <w:t xml:space="preserve"> A také se snaží dítě ochránit před škodlivým vlivem ostatních trestaných osob. (Tripp, dle Hairston, 2007, s. 11)</w:t>
      </w:r>
    </w:p>
    <w:p w14:paraId="4968B2C1" w14:textId="044FDE1E" w:rsidR="002951DE" w:rsidRDefault="002951DE" w:rsidP="002951DE">
      <w:pPr>
        <w:pStyle w:val="Nadpis2"/>
      </w:pPr>
      <w:bookmarkStart w:id="8" w:name="_Toc86865190"/>
      <w:r>
        <w:t>Muž-otec jako vykonavatel trestu v kontextu rodiny</w:t>
      </w:r>
      <w:bookmarkEnd w:id="8"/>
    </w:p>
    <w:p w14:paraId="4D289D1F" w14:textId="5B076784" w:rsidR="009332D6" w:rsidRDefault="009332D6" w:rsidP="00FB32DA">
      <w:pPr>
        <w:ind w:firstLine="0"/>
      </w:pPr>
      <w:r>
        <w:t xml:space="preserve">Na rodinu uvězněného lze nahlížet ze dvou úhlů pohledu. Na jedné straně může rodina některým napomoci při plnění účelu výkonu trestu a na straně druhé může rodina některým uvězněným samotný výkon trestu odnětí svobody komplikovat nebo mařit. (Bělík, Hoferková, Raszková, 2014, s. 20) Rodina osobám ve výkonu trestu odnětí svobody často nabízí podporu, jistotu, zázemí, motivaci apod. (Bělík a kol., 2014, s. </w:t>
      </w:r>
      <w:r w:rsidR="003F7860">
        <w:t>24-</w:t>
      </w:r>
      <w:r>
        <w:t>25) Raszková, Zhřívalová, Boukalová, Háková (202</w:t>
      </w:r>
      <w:r w:rsidR="00F33013">
        <w:t>1</w:t>
      </w:r>
      <w:r>
        <w:t>, s. 194) zmiňují, že rodina pro uvězněné představuje jeden z nejvýznamnějších faktorů, díky kterým už v páchání trestné činnosti dále nepokračují.</w:t>
      </w:r>
    </w:p>
    <w:p w14:paraId="705C820A" w14:textId="5147DE51" w:rsidR="00136D2C" w:rsidRDefault="00B97097" w:rsidP="00AE6DD5">
      <w:r>
        <w:t>Statistická ročenka Vězeňské služby České republiky z roku 2020 člení odsouzené i dle rodinného stavu. K 31. 12. 2020 se nejvíce mužů řadilo do kategorie „svobodný“ (9</w:t>
      </w:r>
      <w:r w:rsidR="008F04BB">
        <w:t> </w:t>
      </w:r>
      <w:r>
        <w:t>711</w:t>
      </w:r>
      <w:r w:rsidR="008F04BB">
        <w:t xml:space="preserve"> odsouzených</w:t>
      </w:r>
      <w:r>
        <w:t>)</w:t>
      </w:r>
      <w:r w:rsidR="008F04BB">
        <w:t xml:space="preserve">. Druhé místo obsadila kategorie </w:t>
      </w:r>
      <w:r>
        <w:t>„svobodný druh“ (2</w:t>
      </w:r>
      <w:r w:rsidR="008F04BB">
        <w:t> </w:t>
      </w:r>
      <w:r>
        <w:t>214</w:t>
      </w:r>
      <w:r w:rsidR="008F04BB">
        <w:t xml:space="preserve"> odsouzených</w:t>
      </w:r>
      <w:r>
        <w:t>)</w:t>
      </w:r>
      <w:r w:rsidR="008F04BB">
        <w:t xml:space="preserve"> a třetí místo patřilo kategorii </w:t>
      </w:r>
      <w:r>
        <w:t>„rozvedený“ (2</w:t>
      </w:r>
      <w:r w:rsidR="008F04BB">
        <w:t> </w:t>
      </w:r>
      <w:r>
        <w:t>204</w:t>
      </w:r>
      <w:r w:rsidR="008F04BB">
        <w:t xml:space="preserve"> odsouzených</w:t>
      </w:r>
      <w:r>
        <w:t>)</w:t>
      </w:r>
      <w:r w:rsidR="008F04BB">
        <w:t xml:space="preserve">. Na čtvrtém místě se objevila kategorie </w:t>
      </w:r>
      <w:r>
        <w:t>„ženatý“ (1</w:t>
      </w:r>
      <w:r w:rsidR="008F04BB">
        <w:t> </w:t>
      </w:r>
      <w:r>
        <w:t>318</w:t>
      </w:r>
      <w:r w:rsidR="008F04BB">
        <w:t xml:space="preserve"> odsouzených</w:t>
      </w:r>
      <w:r>
        <w:t>)</w:t>
      </w:r>
      <w:r w:rsidR="0039477D">
        <w:t>. D</w:t>
      </w:r>
      <w:r w:rsidR="008F04BB">
        <w:t xml:space="preserve">alšími kategoriemi byly: </w:t>
      </w:r>
      <w:r>
        <w:t>„rozvedený druh“ (594</w:t>
      </w:r>
      <w:r w:rsidR="008F04BB">
        <w:t xml:space="preserve"> odsouzených</w:t>
      </w:r>
      <w:r>
        <w:t>), „vdovec“ (75</w:t>
      </w:r>
      <w:r w:rsidR="008F04BB">
        <w:t xml:space="preserve"> odsouzených</w:t>
      </w:r>
      <w:r>
        <w:t>), „ženatý s družkou“ (23</w:t>
      </w:r>
      <w:r w:rsidR="008F04BB">
        <w:t xml:space="preserve"> odsouzených</w:t>
      </w:r>
      <w:r>
        <w:t>), „vdovec druh“ (8</w:t>
      </w:r>
      <w:r w:rsidR="008F04BB">
        <w:t xml:space="preserve"> odsouzených</w:t>
      </w:r>
      <w:r>
        <w:t>), „registrované partnerství“ (4</w:t>
      </w:r>
      <w:r w:rsidR="008F04BB">
        <w:t xml:space="preserve"> odsouzení</w:t>
      </w:r>
      <w:r>
        <w:t>) a</w:t>
      </w:r>
      <w:r w:rsidR="0039477D">
        <w:t xml:space="preserve"> </w:t>
      </w:r>
      <w:r>
        <w:t>„zaniklé partnerství</w:t>
      </w:r>
      <w:r w:rsidR="00E57BBE">
        <w:t>“</w:t>
      </w:r>
      <w:r>
        <w:t xml:space="preserve"> (1</w:t>
      </w:r>
      <w:r w:rsidR="008F04BB">
        <w:t xml:space="preserve"> odsouzený</w:t>
      </w:r>
      <w:r>
        <w:t>).</w:t>
      </w:r>
      <w:r w:rsidR="0047735B">
        <w:t xml:space="preserve"> </w:t>
      </w:r>
      <w:r w:rsidR="00E57BBE">
        <w:t>(</w:t>
      </w:r>
      <w:r w:rsidR="00203A9C">
        <w:t>M</w:t>
      </w:r>
      <w:r w:rsidR="00203A9C">
        <w:rPr>
          <w:rFonts w:cs="Times New Roman"/>
        </w:rPr>
        <w:t>ä</w:t>
      </w:r>
      <w:r w:rsidR="00203A9C">
        <w:t>siarová</w:t>
      </w:r>
      <w:r w:rsidR="008F04BB">
        <w:t>, 2020, s. 121)</w:t>
      </w:r>
    </w:p>
    <w:p w14:paraId="497A9C8A" w14:textId="55AEFBA8" w:rsidR="000E15FF" w:rsidRDefault="0047735B" w:rsidP="00E57BBE">
      <w:r>
        <w:t>D</w:t>
      </w:r>
      <w:r w:rsidR="000E15FF">
        <w:t xml:space="preserve">eskriptivní studie </w:t>
      </w:r>
      <w:r>
        <w:t xml:space="preserve">SARPO </w:t>
      </w:r>
      <w:r w:rsidR="000E15FF">
        <w:t>se</w:t>
      </w:r>
      <w:r>
        <w:t xml:space="preserve"> také </w:t>
      </w:r>
      <w:r w:rsidR="000E15FF">
        <w:t>zaobírala</w:t>
      </w:r>
      <w:r w:rsidR="0039477D">
        <w:t xml:space="preserve"> </w:t>
      </w:r>
      <w:r w:rsidR="000E15FF">
        <w:t>okruhem osob, se kterými odsouzení budou udržovat nebo už udržují kontakt. Mezi</w:t>
      </w:r>
      <w:r w:rsidR="00BE3D01">
        <w:t xml:space="preserve"> nejčastěji </w:t>
      </w:r>
      <w:r w:rsidR="000E15FF">
        <w:t>zmiňované patř</w:t>
      </w:r>
      <w:r w:rsidR="0039477D">
        <w:t>i</w:t>
      </w:r>
      <w:r w:rsidR="00BE3D01">
        <w:t>li</w:t>
      </w:r>
      <w:r w:rsidR="000E15FF">
        <w:t xml:space="preserve"> rodiče (</w:t>
      </w:r>
      <w:r w:rsidR="002F7C70">
        <w:t>85,2 %), sourozenci (83,9 %), děti (50,2 %) a družka (51,8 %). Dále byli zmiňováni ostatní příbuzní (26,3 %), prarodiče (19,8 %), známí a přátelé (19,1 %), manželka (9,3 %), ostatní osoby (5,6 %) a partner (1,1 %). (Drahý</w:t>
      </w:r>
      <w:r w:rsidR="00203A9C">
        <w:t xml:space="preserve"> a kol.</w:t>
      </w:r>
      <w:r w:rsidR="002F7C70">
        <w:t>, 2018, s. 75)</w:t>
      </w:r>
    </w:p>
    <w:p w14:paraId="34F93D5D" w14:textId="300859FC" w:rsidR="00117EF5" w:rsidRDefault="00E5361A" w:rsidP="00E57BBE">
      <w:r>
        <w:t>Jak píše Hairston; Hairston &amp; Oliver; Shannon &amp; Abrams; LaVigne, Naser, Brooks &amp; Castro (dle Hairston, 2007, s. 15), vězni a rodi</w:t>
      </w:r>
      <w:r w:rsidR="00DF3FAB">
        <w:t>ny pociťují ztrátu. Veškeré kontakty jsou rázem pryč. Na vězně a rodiny doléhá samota</w:t>
      </w:r>
      <w:r w:rsidR="00554F80">
        <w:t xml:space="preserve"> a </w:t>
      </w:r>
      <w:r w:rsidR="00DF3FAB">
        <w:t>mohou mít potíže s duševním zdravím</w:t>
      </w:r>
      <w:r w:rsidR="00554F80">
        <w:t xml:space="preserve">. Dále se zde objevuje nejistota ohledně věrnosti partnera. Většina vězňů, ať už ženatých či svobodných, proto očekává pomoc a podporu hlavně od matky než partnerky či manželky. </w:t>
      </w:r>
      <w:r w:rsidR="001D5647">
        <w:t>(Hairston; Hairston &amp; Oliver; Shannon &amp; Abrams; LaVigne, Naser, Brooks &amp; Castro, dle Hairston, 2007, s. 15)</w:t>
      </w:r>
    </w:p>
    <w:p w14:paraId="28D59198" w14:textId="3A321CE1" w:rsidR="001D5647" w:rsidRDefault="008E481E" w:rsidP="001D5647">
      <w:r>
        <w:t xml:space="preserve">Gwyneth R. Boswell se ve svém výzkumu z roku 2002 zaměřila i na oblast toho, co dětem pomáhá v udržení kontaktu s uvězněnými otci. První místo obsadily jednoznačně návštěvy. Dále byly zmiňovány dopisy, fotografie, dárky, hovory po telefonu a videa. </w:t>
      </w:r>
      <w:r w:rsidR="00DA73B1">
        <w:t xml:space="preserve">Jedno </w:t>
      </w:r>
      <w:r w:rsidR="00DA73B1">
        <w:lastRenderedPageBreak/>
        <w:t>z dětí odpovědělo, že si s otcem posílali dopisy každý týden a že si všechny otcovy dopisy nechalo. Jiné dítě vyprávělo, že si fotografii celé rodiny i s otcem prohlíží každý den a přemýšlí nad tím, jaké to asi bude</w:t>
      </w:r>
      <w:r w:rsidR="00A5083A">
        <w:t>,</w:t>
      </w:r>
      <w:r w:rsidR="00DA73B1">
        <w:t xml:space="preserve"> až otce pustí a budou znovu pohromadě. Další dítě popisovalo své nadšení, když obdrželo </w:t>
      </w:r>
      <w:r w:rsidR="00BB4C64">
        <w:t xml:space="preserve">přání k narozeninám </w:t>
      </w:r>
      <w:r w:rsidR="00DA73B1">
        <w:t>od svého otc</w:t>
      </w:r>
      <w:r w:rsidR="00BB4C64">
        <w:t>e</w:t>
      </w:r>
      <w:r w:rsidR="00DA73B1">
        <w:t xml:space="preserve">. </w:t>
      </w:r>
      <w:r w:rsidR="003D12C8">
        <w:t xml:space="preserve">Další z dětí zmiňovalo, že otec z vězení telefonuje docela často, ale přálo by si, aby </w:t>
      </w:r>
      <w:r w:rsidR="00C71C08">
        <w:t xml:space="preserve">otec </w:t>
      </w:r>
      <w:r w:rsidR="003D12C8">
        <w:t>zatelefonoval pouze jemu. Pouze jedno dítě mělo videokazetu, kterou si pouštělo, aby si svého otce připomnělo. (Boswell, 2002, s. 21-22)</w:t>
      </w:r>
    </w:p>
    <w:p w14:paraId="6D5F3025" w14:textId="3A173EEB" w:rsidR="008570FC" w:rsidRDefault="008570FC" w:rsidP="001D5647">
      <w:r>
        <w:t xml:space="preserve">Smith et al. (dle Hairston, 2007, s. 16) popisuje, že rodina, která má blízkou osobu ve vězení, cítí stud a </w:t>
      </w:r>
      <w:r w:rsidR="00BB4594">
        <w:t xml:space="preserve">rozpaky z této vzniklé situace. Snaží se tedy tuto informaci zatajit i před svým nejbližším okolím. </w:t>
      </w:r>
      <w:r w:rsidR="001D5647">
        <w:t>Rodina se s</w:t>
      </w:r>
      <w:r w:rsidR="00BB4594">
        <w:t>věří</w:t>
      </w:r>
      <w:r w:rsidR="001D5647">
        <w:t xml:space="preserve"> </w:t>
      </w:r>
      <w:r w:rsidR="00BB4594">
        <w:t xml:space="preserve">jen těm, u kterých </w:t>
      </w:r>
      <w:r w:rsidR="001D5647">
        <w:t xml:space="preserve">si je jista, že </w:t>
      </w:r>
      <w:r w:rsidR="00BB4594">
        <w:t>dokážou udržet tajemství. Matky</w:t>
      </w:r>
      <w:r w:rsidR="001669CE">
        <w:t xml:space="preserve">, </w:t>
      </w:r>
      <w:r w:rsidR="00BB4594">
        <w:t>mající dceru nebo syna ve výkonu trestu</w:t>
      </w:r>
      <w:r w:rsidR="00E8327C">
        <w:t>,</w:t>
      </w:r>
      <w:r w:rsidR="00BB4594">
        <w:t xml:space="preserve"> vyprávějí ostatním příbuzným, známým či přátelům různorodé důvody, proč</w:t>
      </w:r>
      <w:r w:rsidR="001D5647">
        <w:t xml:space="preserve"> syn či dcera </w:t>
      </w:r>
      <w:r w:rsidR="00BB4594">
        <w:t>nem</w:t>
      </w:r>
      <w:r w:rsidR="00E8327C">
        <w:t>ohou být přítomni na rodinných sešlostech.</w:t>
      </w:r>
      <w:r w:rsidR="001D5647">
        <w:t xml:space="preserve"> (Smith et al., dle Hairston, 2007, s. 16)</w:t>
      </w:r>
    </w:p>
    <w:p w14:paraId="4F20AD38" w14:textId="7DB88F36" w:rsidR="009332D6" w:rsidRDefault="009332D6" w:rsidP="009332D6">
      <w:r>
        <w:t>Jak píše Hairston (2007, s. 15), rodina</w:t>
      </w:r>
      <w:r w:rsidR="001669CE">
        <w:t xml:space="preserve">, </w:t>
      </w:r>
      <w:r>
        <w:t>mající muže-otce ve výkonu trestu odnětí svobody</w:t>
      </w:r>
      <w:r w:rsidR="001669CE">
        <w:t xml:space="preserve">, </w:t>
      </w:r>
      <w:r>
        <w:t xml:space="preserve">bývá mnohdy vystavena značným finančním obtížím. </w:t>
      </w:r>
      <w:r w:rsidR="00DE3539">
        <w:t>Rodina přichází o mužův příjem a hradí výdaje týkající se telefonátů do věznice a osobních návštěv věznice. Vlivem tohoto může být rodina nucena přestěhovat se do levnějšího bydlení, omezit volnočasové aktivity dětí nebo si nemůže dovolit dítěti pořídit nové oblečení do školy.</w:t>
      </w:r>
      <w:r w:rsidR="001D5647">
        <w:t xml:space="preserve"> (Hairston, 2007, s. 15)</w:t>
      </w:r>
      <w:r w:rsidR="00DE3539">
        <w:t xml:space="preserve"> </w:t>
      </w:r>
    </w:p>
    <w:p w14:paraId="243487E2" w14:textId="2ACA194C" w:rsidR="00AE6DD5" w:rsidRDefault="005F2E5A" w:rsidP="00E5128D">
      <w:r>
        <w:t xml:space="preserve">Předkládám zde </w:t>
      </w:r>
      <w:r w:rsidR="00A5083A">
        <w:t xml:space="preserve">shrnutí </w:t>
      </w:r>
      <w:r>
        <w:t>konkrétní kazuistik</w:t>
      </w:r>
      <w:r w:rsidR="00A5083A">
        <w:t>y</w:t>
      </w:r>
      <w:r>
        <w:t xml:space="preserve"> jedné z rodin, která měla muže-</w:t>
      </w:r>
      <w:r w:rsidR="00174821">
        <w:t>o</w:t>
      </w:r>
      <w:r>
        <w:t xml:space="preserve">tce ve výkonu trestu odnětí svobody, abych zde přiblížila </w:t>
      </w:r>
      <w:r w:rsidR="00174821">
        <w:t xml:space="preserve">složitost jejich situace: </w:t>
      </w:r>
      <w:r w:rsidR="00091264">
        <w:t>Z výpovědi manželky</w:t>
      </w:r>
      <w:r w:rsidR="008E481E">
        <w:t xml:space="preserve"> odsouzeného </w:t>
      </w:r>
      <w:r w:rsidR="00091264">
        <w:t>je zřejmé, že se po uvěznění manžela psychicky zhroutila. Rázem byla na vše sama. Musela řešit dluhy a postarat se o děti. Nejmladší syn situaci špatně snášel, jelikož byl otec jeho hrdina, který mu ale ze dne na den zmizel. Děti</w:t>
      </w:r>
      <w:r w:rsidR="009276FD">
        <w:t xml:space="preserve"> se setkávaly s </w:t>
      </w:r>
      <w:r w:rsidR="0043200F">
        <w:t>posměch</w:t>
      </w:r>
      <w:r w:rsidR="009276FD">
        <w:t>em</w:t>
      </w:r>
      <w:r w:rsidR="0043200F">
        <w:t xml:space="preserve"> ze strany okolí, viděly matku velmi často plakat a </w:t>
      </w:r>
      <w:r w:rsidR="003E32A3">
        <w:t>všichni</w:t>
      </w:r>
      <w:r w:rsidR="00C8305F">
        <w:t xml:space="preserve"> </w:t>
      </w:r>
      <w:r w:rsidR="0043200F">
        <w:t>chodil</w:t>
      </w:r>
      <w:r w:rsidR="003E32A3">
        <w:t>i</w:t>
      </w:r>
      <w:r w:rsidR="0043200F">
        <w:t xml:space="preserve"> </w:t>
      </w:r>
      <w:r w:rsidR="00C8305F">
        <w:t xml:space="preserve">společně </w:t>
      </w:r>
      <w:r w:rsidR="0043200F">
        <w:t>nakupovat na dluh. Finanční situace rodiny byla velmi špatná. Jejich hlavní</w:t>
      </w:r>
      <w:r w:rsidR="003E32A3">
        <w:t xml:space="preserve"> příjem se skládal </w:t>
      </w:r>
      <w:r w:rsidR="0043200F">
        <w:t xml:space="preserve">zejména </w:t>
      </w:r>
      <w:r w:rsidR="003E32A3">
        <w:t xml:space="preserve">ze </w:t>
      </w:r>
      <w:r w:rsidR="0043200F">
        <w:t>sociální</w:t>
      </w:r>
      <w:r w:rsidR="003E32A3">
        <w:t>ch</w:t>
      </w:r>
      <w:r w:rsidR="0043200F">
        <w:t xml:space="preserve"> dáv</w:t>
      </w:r>
      <w:r w:rsidR="003E32A3">
        <w:t>ek</w:t>
      </w:r>
      <w:r w:rsidR="0043200F">
        <w:t xml:space="preserve">. Matka se snažila prodat dům, aby splatila alespoň část dluhů. Stále ale hrozilo, že jim bude dům zabrán. Rodina byla vystavena tlaku vymahačů. </w:t>
      </w:r>
      <w:r w:rsidR="003E32A3">
        <w:t>Matka si přivydělávala alespoň občasnými brigádami. Chodila do lesa na šišky a dřevo, aby v zimě měla dětem čím zatopit. Onemocněla boreliózou a její fyzické schopnosti se značně snížily. Byla nucena odvést jejich</w:t>
      </w:r>
      <w:r w:rsidR="009276FD">
        <w:t xml:space="preserve"> </w:t>
      </w:r>
      <w:r w:rsidR="003E32A3">
        <w:t>psa do útulku, jelikož se o něj nebyla schopna postarat. Stále žila v nejistotě a reálné možnosti</w:t>
      </w:r>
      <w:r w:rsidR="009276FD">
        <w:t>, že budou žádat o ubytování v azylovém domě. Situaci zvládla díky přátelům a vězeňskému kaplanovi. Toto období označuje jako nejtěžší životní zkoušku pro</w:t>
      </w:r>
      <w:r w:rsidR="00FB1DBC">
        <w:t xml:space="preserve"> sebe </w:t>
      </w:r>
      <w:r w:rsidR="009276FD">
        <w:t>a manžela. (Kabátová, 2017, s. 35)</w:t>
      </w:r>
    </w:p>
    <w:p w14:paraId="74E32A85" w14:textId="0545FB11" w:rsidR="002951DE" w:rsidRDefault="00B713A2" w:rsidP="00496143">
      <w:pPr>
        <w:pStyle w:val="Nadpis2"/>
      </w:pPr>
      <w:bookmarkStart w:id="9" w:name="_Toc86865191"/>
      <w:r>
        <w:lastRenderedPageBreak/>
        <w:t>Dopady uvěznění otce na vývoj nezletilého dítěte</w:t>
      </w:r>
      <w:bookmarkEnd w:id="9"/>
    </w:p>
    <w:p w14:paraId="68BD5CF7" w14:textId="1F8B0060" w:rsidR="009136A5" w:rsidRDefault="00314CDB" w:rsidP="009136A5">
      <w:pPr>
        <w:ind w:firstLine="0"/>
      </w:pPr>
      <w:r>
        <w:t>Jak píše Molbech (</w:t>
      </w:r>
      <w:r w:rsidR="00E57BBE">
        <w:t xml:space="preserve">2014, </w:t>
      </w:r>
      <w:r>
        <w:t>dle Hály, Jánského, Kabátové, 2017, s. 7), v Evropské unii se nachází asi osm</w:t>
      </w:r>
      <w:r w:rsidR="00374FDF">
        <w:t xml:space="preserve"> </w:t>
      </w:r>
      <w:r>
        <w:t>set osmdesát tisíc dětí žijících bez matky či otce z</w:t>
      </w:r>
      <w:r w:rsidR="00374FDF">
        <w:t> </w:t>
      </w:r>
      <w:r>
        <w:t>důvodu</w:t>
      </w:r>
      <w:r w:rsidR="00374FDF">
        <w:t xml:space="preserve"> jejich </w:t>
      </w:r>
      <w:r>
        <w:t>výkonu trestu odnětí svobody.</w:t>
      </w:r>
      <w:r w:rsidR="00374FDF">
        <w:t xml:space="preserve"> </w:t>
      </w:r>
      <w:r w:rsidR="00100009">
        <w:t xml:space="preserve">Hála a kol. (2017, s. 7) tvrdí, že v </w:t>
      </w:r>
      <w:r w:rsidR="00374FDF">
        <w:t xml:space="preserve">důsledku uvěznění otce se tyto děti </w:t>
      </w:r>
      <w:r w:rsidR="00100009">
        <w:t xml:space="preserve">spolu </w:t>
      </w:r>
      <w:r w:rsidR="00374FDF">
        <w:t>se svými rodinami potýkají s nedostatkem financí, izolací, vyloučením, šikanou, psychickými traumaty, zdravotními problémy, výchovnými problémy apod.</w:t>
      </w:r>
      <w:r w:rsidR="00100009">
        <w:t xml:space="preserve"> Hála a kol. (2017, s. 7)</w:t>
      </w:r>
      <w:r w:rsidR="00850111">
        <w:t xml:space="preserve"> také </w:t>
      </w:r>
      <w:r w:rsidR="00100009">
        <w:t>zastávají</w:t>
      </w:r>
      <w:r w:rsidR="00B54B91">
        <w:t xml:space="preserve"> </w:t>
      </w:r>
      <w:r w:rsidR="00100009">
        <w:t>názor, že trest odnětí svobody má být trestem pro uvězněného rodiče a je nespravedlivé, aby újma a bolest dopadala na dítě/děti uvězněného rodiče.</w:t>
      </w:r>
    </w:p>
    <w:p w14:paraId="3C288E1F" w14:textId="7AE10B6F" w:rsidR="0014625C" w:rsidRDefault="00D25347" w:rsidP="0014625C">
      <w:r>
        <w:t>Julie Poehlmann-Tynan, Cynthia Burnson, Hilary Runion a Lindsay A. Weymouth ve svém výzkumu z roku 2017 cílily na vztah mezi malými dětmi</w:t>
      </w:r>
      <w:r w:rsidR="00007E10">
        <w:t xml:space="preserve"> </w:t>
      </w:r>
      <w:r>
        <w:t xml:space="preserve">a </w:t>
      </w:r>
      <w:r w:rsidR="00924FFB">
        <w:t xml:space="preserve">jejich </w:t>
      </w:r>
      <w:r>
        <w:t>uvězněnými otci. Dle výsledů výzkumu bylo sedmadvacet procent dětí přítomno při páchání trestné činnosti otce a dvaadvacet procent dětí vidělo zatčení svého otce. U většiny dětí s takovouto zkušeností se objevovala obrovská úzkost. (</w:t>
      </w:r>
      <w:r w:rsidR="00924FFB">
        <w:t>Poehlmann-Tynan, Burnson, Runion, Weymouth, 2017, s. 389)</w:t>
      </w:r>
      <w:r w:rsidR="00007E10">
        <w:t xml:space="preserve"> Na zatčení otce reagovaly pláčem, křikem a byly zmatené. Nevěděly, co se děje, nechápaly, proč otce nemohou pustit, </w:t>
      </w:r>
      <w:r w:rsidR="007204A5">
        <w:t>přály si, aby byl otec s nimi a neměly tušení, kam otce odvedli. (Poehlmann-Tynan a kol., 2017, s. 396)</w:t>
      </w:r>
    </w:p>
    <w:p w14:paraId="7E5A6583" w14:textId="7A45F9BF" w:rsidR="00100009" w:rsidRDefault="00B54B91" w:rsidP="00785E0F">
      <w:r>
        <w:t xml:space="preserve">Dítě si začne </w:t>
      </w:r>
      <w:r w:rsidR="004F5783">
        <w:t xml:space="preserve">všímat </w:t>
      </w:r>
      <w:r>
        <w:t xml:space="preserve">dlouhodobější nepřítomnosti </w:t>
      </w:r>
      <w:r w:rsidR="004F5783">
        <w:t>svého otce a často se na něj matky vyptává</w:t>
      </w:r>
      <w:r>
        <w:t xml:space="preserve">: „Maminko, kde je tatínek?“ </w:t>
      </w:r>
      <w:r w:rsidR="004F5783">
        <w:t>Ze strany matky se mu často dostává těchto odpovědí: „Tatínek je na montáži, daleko, nemůže teď přijet domů.“ / „Tatínek leží v nemocnici na infekčním oddělení, nemůžeme za ním na návštěvu.“</w:t>
      </w:r>
      <w:r w:rsidR="006E5AEE">
        <w:t xml:space="preserve"> (Hála, 2017, s. 11) </w:t>
      </w:r>
      <w:r w:rsidR="004F5783">
        <w:t>Tyto</w:t>
      </w:r>
      <w:r w:rsidR="006E5AEE">
        <w:t xml:space="preserve"> </w:t>
      </w:r>
      <w:r w:rsidR="004F5783">
        <w:t>informace v dítěti vyvolávají stres a nejistotu a narušují vnitřní vztahy v</w:t>
      </w:r>
      <w:r w:rsidR="006E5AEE">
        <w:t> </w:t>
      </w:r>
      <w:r w:rsidR="004F5783">
        <w:t>rodině</w:t>
      </w:r>
      <w:r w:rsidR="006E5AEE">
        <w:t xml:space="preserve"> </w:t>
      </w:r>
      <w:r w:rsidR="004F5783">
        <w:t>(</w:t>
      </w:r>
      <w:r w:rsidR="006E5AEE">
        <w:t>Goll et al.; Heberling; Hansen, dle Hály, 2017, s. 11).</w:t>
      </w:r>
    </w:p>
    <w:p w14:paraId="400100C7" w14:textId="73F94436" w:rsidR="00571E43" w:rsidRDefault="00571E43" w:rsidP="00E5128D">
      <w:r>
        <w:t xml:space="preserve">Rodiče vysvětlují, že dětem podávají takováto vysvětlení, protože je chtějí uchránit před studem, rozpaky a bolestí. Dále se obávají, že by dítě k uvězněnému rodiči ztratilo respekt nebo není dost vyspělé, aby situaci pochopilo a přijalo. (Hairson, 2007, s. 17) </w:t>
      </w:r>
    </w:p>
    <w:p w14:paraId="618E9D24" w14:textId="7D7955D6" w:rsidR="003F4C42" w:rsidRDefault="003F4C42" w:rsidP="003F4C42">
      <w:r>
        <w:t xml:space="preserve">Dětem uvězněných rodičů bývá málokdy vysvětlena jejich nová situace, ve které se aktuálně ocitají. Vlivem nedostatku informací proto pociťují strach o svého rodiče, o jeho zdraví a život. Mohou dojít k závěru, že uvěznění rodiče je jejich vina. V životě dítěte se </w:t>
      </w:r>
      <w:r w:rsidR="00D13726">
        <w:t xml:space="preserve">tedy </w:t>
      </w:r>
      <w:r>
        <w:t>odehrávají výrazné změny. Rodič je ve vězení, dítě se musí přestěhovat k příbuzným nebo je umístěn</w:t>
      </w:r>
      <w:r w:rsidR="00FB3D75">
        <w:t xml:space="preserve">o do </w:t>
      </w:r>
      <w:r>
        <w:t>dětské</w:t>
      </w:r>
      <w:r w:rsidR="00FB3D75">
        <w:t>ho</w:t>
      </w:r>
      <w:r>
        <w:t xml:space="preserve"> dom</w:t>
      </w:r>
      <w:r w:rsidR="00571E43">
        <w:t>ov</w:t>
      </w:r>
      <w:r w:rsidR="00FB3D75">
        <w:t>a</w:t>
      </w:r>
      <w:r>
        <w:t xml:space="preserve"> či o ně pečuje pěstoun.</w:t>
      </w:r>
      <w:r w:rsidR="00FB3D75">
        <w:t xml:space="preserve"> Takováto zkušenost může dítě opozdit ve vývoji nebo je vystavit psychické deprivaci. (Český helsinský výbor, z. s., Děti vězněných rodičů [online])</w:t>
      </w:r>
    </w:p>
    <w:p w14:paraId="07BF054F" w14:textId="5A8FF064" w:rsidR="00FB3D75" w:rsidRDefault="00D13726" w:rsidP="00A5083A">
      <w:r>
        <w:lastRenderedPageBreak/>
        <w:t>Pravidla věznice, co se návštěv týče, jsou jasně daná a neohlížejí se až tak na potřeby dítěte. Děti mnohdy za rodičem ve výkonu trestu odnětí svobody cestují celý den, aby jej mohly vidět alespoň na tři hodiny. Návštěvy probíhají v prostředí, které je jen zřídkakdy uzpůsobeno dětem. Dět</w:t>
      </w:r>
      <w:r w:rsidR="00FB1DBC">
        <w:t xml:space="preserve">em chybí </w:t>
      </w:r>
      <w:r>
        <w:t>jasné vysvětlení toho, kde se rodič aktuálně nachází, co tato situace pro</w:t>
      </w:r>
      <w:r w:rsidR="00C71C08">
        <w:t xml:space="preserve"> ně </w:t>
      </w:r>
      <w:r>
        <w:t xml:space="preserve">znamená, proč je rodič ve vězení, </w:t>
      </w:r>
      <w:r w:rsidR="00C41DEA">
        <w:t>v jakém prostředí žije a kdy se vrátí domů. (Český helsinský výbor, z. s., Děti</w:t>
      </w:r>
      <w:r w:rsidR="00D33E64">
        <w:t xml:space="preserve"> </w:t>
      </w:r>
      <w:r w:rsidR="00C41DEA">
        <w:t>vězněných rodičů [online])</w:t>
      </w:r>
    </w:p>
    <w:p w14:paraId="17C4F233" w14:textId="1B10A805" w:rsidR="006E5AEE" w:rsidRDefault="00174821" w:rsidP="006B18DA">
      <w:r>
        <w:t>Děti uvěz</w:t>
      </w:r>
      <w:r w:rsidR="00685CE0">
        <w:t>něných rodičů postrádají společné zážitky, které by s nimi rodič sdílel. Chybí jim každodenní činnosti, které s nimi rodič dříve vykonával. Pouto mezi rodičem a dítětem ztrácí na stabilitě, je slabé nebo se úplně vytrácí. (Raszková a kol., 202</w:t>
      </w:r>
      <w:r w:rsidR="00F33013">
        <w:t>1</w:t>
      </w:r>
      <w:r w:rsidR="00685CE0">
        <w:t>, s. 194)</w:t>
      </w:r>
    </w:p>
    <w:p w14:paraId="67CB5FCD" w14:textId="4B95E922" w:rsidR="00DD78EA" w:rsidRDefault="0062626A" w:rsidP="00785E0F">
      <w:r>
        <w:t>Gwyneth R. Boswell realizovala v roce 2002 výzkum, ve kterém se zaměřila na uvěznění otce. Jejími komunikačními partnery byly děti, které měly otce ve výkonu trestu odnětí svobody. Je toho názoru, že právě děti jsou skrytými oběťmi v souvislosti s uvězněním otce. Dle ní je dětem uvězněných otců věnován</w:t>
      </w:r>
      <w:r w:rsidR="0051117E">
        <w:t xml:space="preserve"> nedostatek </w:t>
      </w:r>
      <w:r>
        <w:t>pozornosti a</w:t>
      </w:r>
      <w:r w:rsidR="005E1CE2">
        <w:t xml:space="preserve"> jejich hlas</w:t>
      </w:r>
      <w:r w:rsidR="008016B1">
        <w:t>y</w:t>
      </w:r>
      <w:r w:rsidR="005E1CE2">
        <w:t xml:space="preserve"> bývají málo zastupovány. </w:t>
      </w:r>
      <w:r w:rsidR="008016B1">
        <w:t>(Boswell, 2002, s. 14)</w:t>
      </w:r>
      <w:r w:rsidR="00294858">
        <w:t xml:space="preserve"> Z uvedeného výzkumu nás budou zajímat zejména tyto oblasti</w:t>
      </w:r>
      <w:r w:rsidR="005E1CE2">
        <w:t>: co se mi</w:t>
      </w:r>
      <w:r w:rsidR="00D37B94">
        <w:t xml:space="preserve"> </w:t>
      </w:r>
      <w:r w:rsidR="005E1CE2">
        <w:t xml:space="preserve">nelíbí na návštěvě otce ve vězení; jaké mám pocity z toho, že je otec ve výkonu trestu odnětí svobody; jaké </w:t>
      </w:r>
      <w:r w:rsidR="00D37B94">
        <w:t xml:space="preserve">dopady má otcovo uvěznění </w:t>
      </w:r>
      <w:r w:rsidR="005E1CE2">
        <w:t>na můj život ve škole</w:t>
      </w:r>
      <w:r w:rsidR="00D37B94">
        <w:t xml:space="preserve"> </w:t>
      </w:r>
      <w:r w:rsidR="00294858">
        <w:t xml:space="preserve">a </w:t>
      </w:r>
      <w:r w:rsidR="005E1CE2">
        <w:t>jaké jsou mé</w:t>
      </w:r>
      <w:r w:rsidR="00D37B94">
        <w:t xml:space="preserve"> </w:t>
      </w:r>
      <w:r w:rsidR="005E1CE2">
        <w:t>obavy z</w:t>
      </w:r>
      <w:r w:rsidR="00294858">
        <w:t> </w:t>
      </w:r>
      <w:r w:rsidR="005E1CE2">
        <w:t>budoucího</w:t>
      </w:r>
      <w:r w:rsidR="00294858">
        <w:t xml:space="preserve"> </w:t>
      </w:r>
      <w:r w:rsidR="005E1CE2">
        <w:t>života s</w:t>
      </w:r>
      <w:r w:rsidR="00294858">
        <w:t> </w:t>
      </w:r>
      <w:r w:rsidR="005E1CE2">
        <w:t>otcem</w:t>
      </w:r>
      <w:r w:rsidR="00294858">
        <w:t>.</w:t>
      </w:r>
      <w:r w:rsidR="00D37B94">
        <w:t xml:space="preserve"> (</w:t>
      </w:r>
      <w:r w:rsidR="008016B1">
        <w:t>Boswell, 2002, s. 17-2</w:t>
      </w:r>
      <w:r w:rsidR="00D37B94">
        <w:t>1</w:t>
      </w:r>
      <w:r w:rsidR="008016B1">
        <w:t>)</w:t>
      </w:r>
    </w:p>
    <w:p w14:paraId="3465DE16" w14:textId="77777777" w:rsidR="00C46AB4" w:rsidRDefault="004F0616" w:rsidP="00785E0F">
      <w:r>
        <w:t>V první oblasti, co se mi</w:t>
      </w:r>
      <w:r w:rsidR="00D37B94">
        <w:t xml:space="preserve"> </w:t>
      </w:r>
      <w:r>
        <w:t>nelíbí na návštěvě otce ve vězení, jedno z dětí zmínilo pocit smutku z vypršení času návštěvy. D</w:t>
      </w:r>
      <w:r w:rsidR="002B0C2B">
        <w:t xml:space="preserve">alší z dětí popsalo šok, když svého otce uvidělo poprvé ve vězení. (Boswell, 2002, s. 18) </w:t>
      </w:r>
    </w:p>
    <w:p w14:paraId="501D3879" w14:textId="77777777" w:rsidR="00C46AB4" w:rsidRDefault="002B0C2B" w:rsidP="00785E0F">
      <w:r>
        <w:t>Ve druhé oblasti, jaké mám pocity z toho, že je otec ve výkonu trestu odnětí svobody, většina dětí popisovala negativní pocity (úzkost, smutek). Jedno</w:t>
      </w:r>
      <w:r w:rsidR="008A3DA2">
        <w:t xml:space="preserve"> z dětí zmínilo šok a rozrušení. Další z dětí bylo zmatené a na otce se hněvalo. Jiné</w:t>
      </w:r>
      <w:r w:rsidR="008C3255">
        <w:t xml:space="preserve">mu z dětí se stýskalo a v noci plakalo. (Boswell, 2002, s. 18-19) </w:t>
      </w:r>
    </w:p>
    <w:p w14:paraId="5341C4E3" w14:textId="77777777" w:rsidR="00C46AB4" w:rsidRDefault="008C3255" w:rsidP="005B3AA5">
      <w:r>
        <w:t xml:space="preserve">Ve třetí oblasti, </w:t>
      </w:r>
      <w:r w:rsidR="00D37B94">
        <w:t>jaké dopady má otcovo uvěznění na můj život ve škole</w:t>
      </w:r>
      <w:r>
        <w:t xml:space="preserve">, jedno z dětí zažilo šikanu a ošklivé poznámky ze strany okolí. </w:t>
      </w:r>
      <w:r w:rsidR="007C6685">
        <w:t xml:space="preserve">Říká, že je ignoruje, ale cestou ze školy </w:t>
      </w:r>
      <w:r w:rsidR="0051117E">
        <w:t xml:space="preserve">i přes to </w:t>
      </w:r>
      <w:r w:rsidR="007C6685">
        <w:t xml:space="preserve">pláče. (Boswell, 2002, s. 19) </w:t>
      </w:r>
    </w:p>
    <w:p w14:paraId="6A087147" w14:textId="5A4CF424" w:rsidR="00AE6DD5" w:rsidRPr="00DC097E" w:rsidRDefault="007C6685" w:rsidP="00E5128D">
      <w:r>
        <w:t>Ve čtvrté</w:t>
      </w:r>
      <w:r w:rsidR="00D37B94">
        <w:t xml:space="preserve">, poslední, </w:t>
      </w:r>
      <w:r>
        <w:t>oblasti, jaké jsou mé</w:t>
      </w:r>
      <w:r w:rsidR="00D37B94">
        <w:t xml:space="preserve"> </w:t>
      </w:r>
      <w:r>
        <w:t>obavy z</w:t>
      </w:r>
      <w:r w:rsidR="00FB1DBC">
        <w:t> </w:t>
      </w:r>
      <w:r>
        <w:t>budoucího</w:t>
      </w:r>
      <w:r w:rsidR="00FB1DBC">
        <w:t xml:space="preserve"> </w:t>
      </w:r>
      <w:r>
        <w:t>života s otcem,</w:t>
      </w:r>
      <w:r w:rsidR="003C03A9">
        <w:t xml:space="preserve"> byl zmíněn strach, že se otec</w:t>
      </w:r>
      <w:r w:rsidR="006B18DA">
        <w:t xml:space="preserve">, </w:t>
      </w:r>
      <w:r w:rsidR="003C03A9">
        <w:t>po uplynutí trestu</w:t>
      </w:r>
      <w:r w:rsidR="006B18DA">
        <w:t>,</w:t>
      </w:r>
      <w:r w:rsidR="003C03A9">
        <w:t xml:space="preserve"> nebude chtít vrátit domů. Další z dětí popsalo strach z možné změny otce vlivem uvěznění. Jiné dítě</w:t>
      </w:r>
      <w:r w:rsidR="00935ADC">
        <w:t xml:space="preserve"> se </w:t>
      </w:r>
      <w:r w:rsidR="003C03A9">
        <w:t>ob</w:t>
      </w:r>
      <w:r w:rsidR="00935ADC">
        <w:t xml:space="preserve">ávalo </w:t>
      </w:r>
      <w:r w:rsidR="003C03A9">
        <w:t xml:space="preserve">opětovného páchání trestné činnosti. (Boswell, 2002, s. </w:t>
      </w:r>
      <w:r w:rsidR="00DE3146">
        <w:t xml:space="preserve">20-21) </w:t>
      </w:r>
    </w:p>
    <w:p w14:paraId="52674B63" w14:textId="7DD2C638" w:rsidR="00B713A2" w:rsidRDefault="00B713A2" w:rsidP="00B713A2">
      <w:pPr>
        <w:pStyle w:val="Nadpis1"/>
      </w:pPr>
      <w:bookmarkStart w:id="10" w:name="_Toc86865192"/>
      <w:r>
        <w:lastRenderedPageBreak/>
        <w:t xml:space="preserve">Existující možnosti pomoci a podpory </w:t>
      </w:r>
      <w:r w:rsidR="00DB648F">
        <w:t xml:space="preserve">odsouzeným a </w:t>
      </w:r>
      <w:r>
        <w:t>rodinám mající muže-otce ve výkonu trestu odnětí svobody</w:t>
      </w:r>
      <w:bookmarkEnd w:id="10"/>
    </w:p>
    <w:p w14:paraId="15F11ACD" w14:textId="4D383C03" w:rsidR="009136A5" w:rsidRPr="009136A5" w:rsidRDefault="00BD428C" w:rsidP="009136A5">
      <w:pPr>
        <w:ind w:firstLine="0"/>
      </w:pPr>
      <w:r>
        <w:t>Hlavní kapitola pojmenovaná „Existující možnosti pomoci a podpory odsouzeným a rodinám mající muže-otce ve výkonu trestu odnětí svobody“ se bude skládat z</w:t>
      </w:r>
      <w:r w:rsidR="005B2D9E">
        <w:t xml:space="preserve">e čtyř </w:t>
      </w:r>
      <w:r>
        <w:t xml:space="preserve">podkapitol. </w:t>
      </w:r>
      <w:r w:rsidR="00204AC5">
        <w:t xml:space="preserve">První podkapitola bude věnována </w:t>
      </w:r>
      <w:r w:rsidR="0076713D">
        <w:t>l</w:t>
      </w:r>
      <w:r w:rsidR="00204AC5">
        <w:t xml:space="preserve">egislativě – zejména právům odsouzeného, jeho rodiny a zájmu dítěte. Ve druhé podkapitole se zaměřím na náplň práce </w:t>
      </w:r>
      <w:r w:rsidR="0076713D">
        <w:t>s</w:t>
      </w:r>
      <w:r w:rsidR="00204AC5">
        <w:t xml:space="preserve">ociálního pracovníka ve vězeňském prostředí ve vztahu k odsouzenému a jeho rodině. Ve třetí podkapitole se pokusím zmapovat různé </w:t>
      </w:r>
      <w:r w:rsidR="0076713D">
        <w:t>s</w:t>
      </w:r>
      <w:r w:rsidR="00204AC5">
        <w:t xml:space="preserve">ociální služby </w:t>
      </w:r>
      <w:r w:rsidR="006B18DA">
        <w:t>a</w:t>
      </w:r>
      <w:r w:rsidR="00204AC5">
        <w:t xml:space="preserve"> organizace</w:t>
      </w:r>
      <w:r w:rsidR="00E35629">
        <w:t xml:space="preserve"> pomáhající odsouzeným a jejich rodinám s dětmi.</w:t>
      </w:r>
      <w:r w:rsidR="00EB4296">
        <w:t xml:space="preserve"> </w:t>
      </w:r>
      <w:r w:rsidR="00E35629">
        <w:t>V poslední,</w:t>
      </w:r>
      <w:r w:rsidR="005B2D9E">
        <w:t xml:space="preserve"> čtvrté</w:t>
      </w:r>
      <w:r w:rsidR="00EB4296">
        <w:t xml:space="preserve">, </w:t>
      </w:r>
      <w:r w:rsidR="00E35629">
        <w:t>podkapitole nabídnu reálné případy</w:t>
      </w:r>
      <w:r w:rsidR="002B3100">
        <w:t xml:space="preserve">, </w:t>
      </w:r>
      <w:r w:rsidR="0076713D">
        <w:t>o</w:t>
      </w:r>
      <w:r w:rsidR="00E35629">
        <w:t>mbudsmana – veřejného ochránce práv</w:t>
      </w:r>
      <w:r w:rsidR="002B3100">
        <w:t xml:space="preserve">, </w:t>
      </w:r>
      <w:r w:rsidR="00E35629">
        <w:t>týkající se omezování práv vězňů a jejich rodin s dětmi.</w:t>
      </w:r>
    </w:p>
    <w:p w14:paraId="0E9A4AF5" w14:textId="02244240" w:rsidR="009136A5" w:rsidRDefault="00B713A2" w:rsidP="0079177A">
      <w:pPr>
        <w:pStyle w:val="Nadpis2"/>
      </w:pPr>
      <w:bookmarkStart w:id="11" w:name="_Toc86865193"/>
      <w:r>
        <w:t>Legislativa</w:t>
      </w:r>
      <w:bookmarkEnd w:id="11"/>
    </w:p>
    <w:p w14:paraId="33264DF8" w14:textId="28C04A25" w:rsidR="00BD428C" w:rsidRDefault="003B5CB9" w:rsidP="009136A5">
      <w:pPr>
        <w:ind w:firstLine="0"/>
      </w:pPr>
      <w:r>
        <w:t xml:space="preserve">V desátém článku druhého odstavce </w:t>
      </w:r>
      <w:r w:rsidR="00D4278A">
        <w:t>L</w:t>
      </w:r>
      <w:r w:rsidR="0079177A">
        <w:t>istin</w:t>
      </w:r>
      <w:r>
        <w:t>y</w:t>
      </w:r>
      <w:r w:rsidR="0079177A">
        <w:t xml:space="preserve"> základních práv a sv</w:t>
      </w:r>
      <w:r>
        <w:t>obod je zmíněno následující: „Každý má právo na ochranu před neoprávněným zasahováním do soukromého a rodinného života.“ (</w:t>
      </w:r>
      <w:r w:rsidR="0076713D">
        <w:t xml:space="preserve">Listina základních práv a svobod, </w:t>
      </w:r>
      <w:r w:rsidR="00F75CF8">
        <w:t xml:space="preserve">Usnesení č. 2, </w:t>
      </w:r>
      <w:r w:rsidR="00FF0130">
        <w:t>č</w:t>
      </w:r>
      <w:r w:rsidR="00F75CF8">
        <w:t xml:space="preserve">l. 10, </w:t>
      </w:r>
      <w:r w:rsidR="00FF0130">
        <w:t>o</w:t>
      </w:r>
      <w:r w:rsidR="00F75CF8">
        <w:t>dst. 2)</w:t>
      </w:r>
    </w:p>
    <w:p w14:paraId="0DCF515B" w14:textId="4511EDD1" w:rsidR="00BD428C" w:rsidRDefault="00975441" w:rsidP="00BD428C">
      <w:r>
        <w:t xml:space="preserve">Ve třetím článku prvního odstavce </w:t>
      </w:r>
      <w:r w:rsidR="00527316">
        <w:t>Úmluv</w:t>
      </w:r>
      <w:r>
        <w:t>y</w:t>
      </w:r>
      <w:r w:rsidR="00527316">
        <w:t xml:space="preserve"> o právech dítěte</w:t>
      </w:r>
      <w:r>
        <w:t xml:space="preserve"> se píše: „Zájem dítěte musí být předním hlediskem při jakékoli činnosti týkající se dětí, ať už uskutečňované veřejnými nebo soukromými zařízeními sociální péče, soudy, správními nebo zákonodárnými orgány.“ (</w:t>
      </w:r>
      <w:r w:rsidR="0076713D">
        <w:t xml:space="preserve">Úmluva o právech dítěte, </w:t>
      </w:r>
      <w:r>
        <w:t>Sdělení č. 104</w:t>
      </w:r>
      <w:r w:rsidR="003E5BA4">
        <w:t xml:space="preserve">, </w:t>
      </w:r>
      <w:r w:rsidR="00700BD3">
        <w:t>č</w:t>
      </w:r>
      <w:r w:rsidR="003E5BA4">
        <w:t>l. 3</w:t>
      </w:r>
      <w:r w:rsidR="00700BD3">
        <w:t>, odst. 1)</w:t>
      </w:r>
    </w:p>
    <w:p w14:paraId="3351E1B3" w14:textId="6CDEDCBD" w:rsidR="00BD428C" w:rsidRDefault="009B665C" w:rsidP="00BD428C">
      <w:r>
        <w:t xml:space="preserve">Osmý článek prvního odstavce </w:t>
      </w:r>
      <w:r w:rsidR="00FC4256">
        <w:t>Úmluv</w:t>
      </w:r>
      <w:r>
        <w:t>y</w:t>
      </w:r>
      <w:r w:rsidR="00FC4256">
        <w:t xml:space="preserve"> o ochraně lidských práv a základních svobod</w:t>
      </w:r>
      <w:r>
        <w:t xml:space="preserve"> říká: „Každý má právo na respektování svého soukromého a rodinného života, obydlí a korespondence.“ (</w:t>
      </w:r>
      <w:r w:rsidR="0076713D">
        <w:t xml:space="preserve">Úmluva o ochraně lidských práv a základních svobod, </w:t>
      </w:r>
      <w:r>
        <w:t xml:space="preserve">Sdělení č. 209, </w:t>
      </w:r>
      <w:r w:rsidR="00C20BA2">
        <w:t>č</w:t>
      </w:r>
      <w:r>
        <w:t>l. 8</w:t>
      </w:r>
      <w:r w:rsidR="00C20BA2">
        <w:t>, odst. 1)</w:t>
      </w:r>
    </w:p>
    <w:p w14:paraId="34240A9A" w14:textId="77777777" w:rsidR="00916095" w:rsidRDefault="00B45FEB" w:rsidP="00916095">
      <w:r>
        <w:t>Vyhláška Ministerstva spravedlnosti se zaměřuje i na umisťování odsouzených do konkrétní věznice. V odstavci jedna je</w:t>
      </w:r>
      <w:r w:rsidR="009E2F38">
        <w:t xml:space="preserve"> </w:t>
      </w:r>
      <w:r>
        <w:t>zmíněno: „Při rozhodování o umisťování odsouzených podle § 9 odst. 3 zákona se Generální ředitelství Vězeňské služby řídí zejména druhem programů zacházení s odsouzenými realizovaných v jednotlivých věznicích, možností poskytovat nebo zajišťovat potřebné zdravotní služby a podle možností též přihlíží k tomu, aby odsouzený vykonával trest co nejblíže</w:t>
      </w:r>
      <w:r w:rsidR="009E2F38">
        <w:t xml:space="preserve"> </w:t>
      </w:r>
      <w:r>
        <w:t>místu pobytu blízkých osob.“ (</w:t>
      </w:r>
      <w:r w:rsidR="009E2F38">
        <w:t>Vyhláška č. 345, §7</w:t>
      </w:r>
      <w:r w:rsidR="00C20BA2">
        <w:t>, odst. 1</w:t>
      </w:r>
      <w:r w:rsidR="009E2F38">
        <w:t>)</w:t>
      </w:r>
    </w:p>
    <w:p w14:paraId="1B5E09FF" w14:textId="255B2195" w:rsidR="00C46AB4" w:rsidRDefault="005E523F" w:rsidP="00916095">
      <w:r>
        <w:lastRenderedPageBreak/>
        <w:t>Zákon o výkonu trestu odnětí svobody se věnuje mimo jiné i právům odsouzených osob.</w:t>
      </w:r>
      <w:r w:rsidR="00594A5C">
        <w:t xml:space="preserve"> Nás bude zajímat </w:t>
      </w:r>
      <w:r w:rsidR="00BD428C">
        <w:t xml:space="preserve">oblast </w:t>
      </w:r>
      <w:r w:rsidR="00594A5C">
        <w:t>korespondence, užívání telefonu</w:t>
      </w:r>
      <w:r w:rsidR="008B115B">
        <w:t xml:space="preserve">, </w:t>
      </w:r>
      <w:r w:rsidR="00594A5C">
        <w:t>návštěv</w:t>
      </w:r>
      <w:r w:rsidR="008B115B">
        <w:t xml:space="preserve"> a přijetí balíčku</w:t>
      </w:r>
      <w:r w:rsidR="00594A5C">
        <w:t>.</w:t>
      </w:r>
      <w:r w:rsidR="00BD428C">
        <w:t xml:space="preserve"> (Zákon č. 169, §17</w:t>
      </w:r>
      <w:r w:rsidR="008B115B">
        <w:t>, §18, §19, §24</w:t>
      </w:r>
      <w:r w:rsidR="00BD428C">
        <w:t xml:space="preserve">) </w:t>
      </w:r>
    </w:p>
    <w:p w14:paraId="3001EC74" w14:textId="5BBA09B3" w:rsidR="00C46AB4" w:rsidRDefault="00594A5C" w:rsidP="00FD76D2">
      <w:r>
        <w:t xml:space="preserve">V oblasti korespondence je </w:t>
      </w:r>
      <w:r w:rsidR="008B115B">
        <w:t xml:space="preserve">v prvním odstavci </w:t>
      </w:r>
      <w:r>
        <w:t>zmíněno následující: „Odsouzený má právo přijímat a na svůj náklad odesílat písemná sdělení (dále jen</w:t>
      </w:r>
      <w:r w:rsidR="00113DD4">
        <w:t xml:space="preserve"> “</w:t>
      </w:r>
      <w:r>
        <w:t>korespondence“) bez omezení, pokud zákon nestanoví jinak.“ (Zákon č. 169, §17</w:t>
      </w:r>
      <w:r w:rsidR="00E439E1">
        <w:t>, odst. 1</w:t>
      </w:r>
      <w:r>
        <w:t xml:space="preserve">) </w:t>
      </w:r>
    </w:p>
    <w:p w14:paraId="2A8FEC14" w14:textId="603A05CA" w:rsidR="00C46AB4" w:rsidRDefault="00594A5C" w:rsidP="00C46AB4">
      <w:r>
        <w:t xml:space="preserve">Užívání telefonu je </w:t>
      </w:r>
      <w:r w:rsidR="008B115B">
        <w:t xml:space="preserve">v prvním odstavci </w:t>
      </w:r>
      <w:r>
        <w:t>upraveno takto: „Odsouzený má právo na použití telefonu ke kontaktu s osobou blízkou v době vymezené vnitřním řádem věznice; při</w:t>
      </w:r>
      <w:r w:rsidR="00BD428C">
        <w:t xml:space="preserve"> </w:t>
      </w:r>
      <w:r>
        <w:t>tom může použít pouze telefon určený pro tento účel věznicí.</w:t>
      </w:r>
      <w:r w:rsidR="00C46AB4">
        <w:t xml:space="preserve">“ </w:t>
      </w:r>
      <w:r>
        <w:t>(</w:t>
      </w:r>
      <w:r w:rsidR="00CB1216">
        <w:t>Zákon č. 169, §18</w:t>
      </w:r>
      <w:r w:rsidR="00E439E1">
        <w:t>. odst. 1</w:t>
      </w:r>
      <w:r w:rsidR="00CB1216">
        <w:t xml:space="preserve">) </w:t>
      </w:r>
    </w:p>
    <w:p w14:paraId="07AA1C7D" w14:textId="2B7E71DC" w:rsidR="00C46AB4" w:rsidRDefault="00CB1216" w:rsidP="00C46AB4">
      <w:r>
        <w:t xml:space="preserve">Právo na návštěvy je upraveno </w:t>
      </w:r>
      <w:r w:rsidR="005F387E">
        <w:t xml:space="preserve">v prvním odstavci </w:t>
      </w:r>
      <w:r>
        <w:t>následujícím způsobem: „Odsouzený má právo přijímat v čase určeném ředitelem věznice návštěvy blízkých osob na dobu 3 hodin během jednoho kalendářního měsíce.“ (Zákon č. 169, §19</w:t>
      </w:r>
      <w:r w:rsidR="00E439E1">
        <w:t>, odst. 1</w:t>
      </w:r>
      <w:r>
        <w:t>)</w:t>
      </w:r>
      <w:r w:rsidR="008B115B">
        <w:t xml:space="preserve"> </w:t>
      </w:r>
    </w:p>
    <w:p w14:paraId="135AF880" w14:textId="4ADC6A1F" w:rsidR="00975441" w:rsidRPr="00DD1202" w:rsidRDefault="008B115B" w:rsidP="002C127B">
      <w:r>
        <w:t>Přijímání balíčku je upraveno v prvním odstavci takto: „Odsouzený má právo jedenkrát za šest měsíců přijmout balíček s potravinami a věcmi osobní potřeby do hmotnosti 5 kg.“ (Zákon č. 169, §24</w:t>
      </w:r>
      <w:r w:rsidR="00E439E1">
        <w:t>, odst. 1</w:t>
      </w:r>
      <w:r>
        <w:t>)</w:t>
      </w:r>
    </w:p>
    <w:p w14:paraId="5B36D297" w14:textId="503A5BB0" w:rsidR="00B713A2" w:rsidRDefault="00B713A2" w:rsidP="00B713A2">
      <w:pPr>
        <w:pStyle w:val="Nadpis2"/>
      </w:pPr>
      <w:bookmarkStart w:id="12" w:name="_Toc86865194"/>
      <w:r>
        <w:t>Sociální pracovník ve vězeňském prostředí</w:t>
      </w:r>
      <w:bookmarkEnd w:id="12"/>
    </w:p>
    <w:p w14:paraId="2E387C6A" w14:textId="69AE76D2" w:rsidR="00154A6D" w:rsidRPr="00154A6D" w:rsidRDefault="00DB648F" w:rsidP="009136A5">
      <w:pPr>
        <w:ind w:firstLine="0"/>
      </w:pPr>
      <w:r>
        <w:t>Hlavním úkolem sociálního pracovníka ve věznici je pomoc</w:t>
      </w:r>
      <w:r w:rsidR="00154A6D">
        <w:t xml:space="preserve"> </w:t>
      </w:r>
      <w:r>
        <w:t xml:space="preserve">odsouzeným </w:t>
      </w:r>
      <w:r w:rsidR="005F677C">
        <w:t>mužům za účelem bezproblémového přesunu z vězeňského prostředí zpět do běžného občanského života.</w:t>
      </w:r>
      <w:r w:rsidR="00F645FB">
        <w:t xml:space="preserve"> Dále n</w:t>
      </w:r>
      <w:r w:rsidR="005F677C">
        <w:t>abízí sociálně právní poradenství, které se týká různorodých potřeb uvězněných.</w:t>
      </w:r>
      <w:r w:rsidR="00006637">
        <w:t xml:space="preserve"> (Hendrych, 2010, s. 65)</w:t>
      </w:r>
      <w:r w:rsidR="00FD76D2">
        <w:t xml:space="preserve"> Nejčastější potřeby odsouzených jsou v následujících oblastech</w:t>
      </w:r>
      <w:r w:rsidR="00F645FB">
        <w:t>: rodina, bydlení, finance a zaměstnání (Sociální práce/Sociálna práca</w:t>
      </w:r>
      <w:r w:rsidR="00DA57F7">
        <w:t>,</w:t>
      </w:r>
      <w:r w:rsidR="008306B9">
        <w:t xml:space="preserve"> 2020 </w:t>
      </w:r>
      <w:r w:rsidR="00F645FB">
        <w:t xml:space="preserve">[online]). </w:t>
      </w:r>
      <w:r w:rsidR="00DA57F7">
        <w:t>Sociální pracovník také u</w:t>
      </w:r>
      <w:r w:rsidR="00F87EA1">
        <w:t>držuje a zprostředkovává odsouzeným pracovní kontakty</w:t>
      </w:r>
      <w:r w:rsidR="00C13466">
        <w:t xml:space="preserve"> nabízené </w:t>
      </w:r>
      <w:r w:rsidR="00F87EA1">
        <w:t>instituc</w:t>
      </w:r>
      <w:r w:rsidR="00C13466">
        <w:t xml:space="preserve">emi. </w:t>
      </w:r>
      <w:r w:rsidR="00F87EA1">
        <w:t>Navazuje</w:t>
      </w:r>
      <w:r w:rsidR="00AC5D42">
        <w:t xml:space="preserve"> </w:t>
      </w:r>
      <w:r w:rsidR="00F87EA1">
        <w:t>kontakty s rodinami uvězněných a pomáhá řešit různorodé sociální situace.</w:t>
      </w:r>
      <w:r w:rsidR="004305D5">
        <w:t xml:space="preserve"> (Hendrych, 2010, s. 65-66) </w:t>
      </w:r>
      <w:r w:rsidR="00DA57F7">
        <w:t>K</w:t>
      </w:r>
      <w:r w:rsidR="00AC5D42">
        <w:t> </w:t>
      </w:r>
      <w:r w:rsidR="00DA57F7">
        <w:t>nejčastěj</w:t>
      </w:r>
      <w:r w:rsidR="00AC5D42">
        <w:t xml:space="preserve">ším </w:t>
      </w:r>
      <w:r w:rsidR="00DA57F7">
        <w:t>problémům řadíme: finance, neshody v rodině nebo s blízkými osobami, pojištění, důchody a doklady (Sociální práce/Sociálna práca,</w:t>
      </w:r>
      <w:r w:rsidR="008306B9">
        <w:t xml:space="preserve"> 2020 </w:t>
      </w:r>
      <w:r w:rsidR="00DA57F7">
        <w:t>[online]).</w:t>
      </w:r>
      <w:r w:rsidR="00AC5D42">
        <w:t xml:space="preserve"> Slovo sociálního pracovníka </w:t>
      </w:r>
      <w:r w:rsidR="00F87EA1">
        <w:t>má také určitou váhu u návrhu na přerušení trestu</w:t>
      </w:r>
      <w:r w:rsidR="00C13466">
        <w:t xml:space="preserve">, dočasného opuštění věznice nebo </w:t>
      </w:r>
      <w:r w:rsidR="00AC5D42">
        <w:t xml:space="preserve">u </w:t>
      </w:r>
      <w:r w:rsidR="00C13466">
        <w:t>přesun</w:t>
      </w:r>
      <w:r w:rsidR="00AC5D42">
        <w:t>u</w:t>
      </w:r>
      <w:r w:rsidR="00C13466">
        <w:t xml:space="preserve"> či přemístění do jiné věznice. </w:t>
      </w:r>
      <w:r w:rsidR="00AC5D42">
        <w:t>Dále se p</w:t>
      </w:r>
      <w:r w:rsidR="00C13466">
        <w:t xml:space="preserve">odílí na rozhodování ohledně </w:t>
      </w:r>
      <w:r w:rsidR="00F87EA1">
        <w:t>povolení pohybu mimo věznici</w:t>
      </w:r>
      <w:r w:rsidR="00C13466">
        <w:t xml:space="preserve"> a povolení účasti na akcích mimo věznici. </w:t>
      </w:r>
      <w:r w:rsidR="00AC5D42">
        <w:t>V neposlední řadě m</w:t>
      </w:r>
      <w:r w:rsidR="00C13466">
        <w:t>ůže být také nápomocen při rozhodování týkajícího se povolení návštěv bez zrakové nebo sluchové kontroly. (Hendrych, 2010, s.</w:t>
      </w:r>
      <w:r w:rsidR="00AA25B6">
        <w:t xml:space="preserve"> </w:t>
      </w:r>
      <w:r w:rsidR="00C13466">
        <w:t>66)</w:t>
      </w:r>
    </w:p>
    <w:p w14:paraId="45B24441" w14:textId="3A11B06A" w:rsidR="00A414BE" w:rsidRDefault="00A414BE" w:rsidP="00A414BE">
      <w:pPr>
        <w:pStyle w:val="Nadpis2"/>
      </w:pPr>
      <w:bookmarkStart w:id="13" w:name="_Toc86865195"/>
      <w:r>
        <w:lastRenderedPageBreak/>
        <w:t>Sociální služby a organizace</w:t>
      </w:r>
      <w:bookmarkEnd w:id="13"/>
    </w:p>
    <w:p w14:paraId="5A1E2CEE" w14:textId="7C00C3AD" w:rsidR="00A40943" w:rsidRDefault="00D4278A" w:rsidP="009136A5">
      <w:pPr>
        <w:ind w:firstLine="0"/>
      </w:pPr>
      <w:r>
        <w:t>Centrum sociálních služeb Praha</w:t>
      </w:r>
      <w:r w:rsidR="000D7EFD">
        <w:t xml:space="preserve"> nabízí </w:t>
      </w:r>
      <w:r w:rsidR="00B13240">
        <w:t xml:space="preserve">bezplatně </w:t>
      </w:r>
      <w:r>
        <w:t>Resocializační a reintegrační programy</w:t>
      </w:r>
      <w:r w:rsidR="000D7EFD">
        <w:t xml:space="preserve"> mužům i ženám od osmnácti let, kteří jsou obviněni, obžalováni, </w:t>
      </w:r>
      <w:r w:rsidR="00B13240">
        <w:t>odsouzeni podmíněně či nepodmíněně, propuštěni nebo podmíněně propuštěni z vězení. Dále se také věnuje blízkému sociálnímu okolí zmíněných osob. Cílem této služby je pomoc</w:t>
      </w:r>
      <w:r w:rsidR="00BB1349">
        <w:t xml:space="preserve"> </w:t>
      </w:r>
      <w:r w:rsidR="00B13240">
        <w:t>klientů</w:t>
      </w:r>
      <w:r w:rsidR="00BB1349">
        <w:t>m žít život bez porušování norem, pravidel a zákonů. J</w:t>
      </w:r>
      <w:r w:rsidR="00A40943">
        <w:t xml:space="preserve">sou zde využívány následující metody práce: </w:t>
      </w:r>
      <w:r w:rsidR="00BB1349">
        <w:t>psychoterapie, psychosociální trénink, sociální a právní poradenství a</w:t>
      </w:r>
      <w:r w:rsidR="00A40943">
        <w:t xml:space="preserve"> sociálně-pedagogické formy práce. (Centrum sociálních služeb Praha</w:t>
      </w:r>
      <w:r w:rsidR="00AC7AA8">
        <w:t xml:space="preserve"> </w:t>
      </w:r>
      <w:r w:rsidR="00A40943">
        <w:t>[online])</w:t>
      </w:r>
    </w:p>
    <w:p w14:paraId="5DF56B2A" w14:textId="52CD5D9C" w:rsidR="009136A5" w:rsidRDefault="00A40943" w:rsidP="002C127B">
      <w:r>
        <w:t xml:space="preserve">Občanské sdružení Za branou, z. s. </w:t>
      </w:r>
      <w:r w:rsidR="004A5126">
        <w:t>se věnuje pomoci a podpoře osobám ve výkonu trestu odnětí svobody</w:t>
      </w:r>
      <w:r w:rsidR="00543401">
        <w:t xml:space="preserve"> a po něm. </w:t>
      </w:r>
      <w:r w:rsidR="004A5126">
        <w:t>Osobám po výkonu trestu odnětí svobody</w:t>
      </w:r>
      <w:r w:rsidR="00543401">
        <w:t xml:space="preserve"> je napomáháno </w:t>
      </w:r>
      <w:r w:rsidR="004A5126">
        <w:t>při zpětném začlenění se do společnosti. Významným faktorem při resocializaci je právě rodina a blízké okolí, a proto Občanské sdružení Za branou, z. s. pra</w:t>
      </w:r>
      <w:r w:rsidR="00543401">
        <w:t>cuje i s nimi. (Za branou, z. s., O nás [online])</w:t>
      </w:r>
    </w:p>
    <w:p w14:paraId="1B731979" w14:textId="54A87037" w:rsidR="0076365A" w:rsidRDefault="00A414BE" w:rsidP="00F81DCA">
      <w:r>
        <w:t>Český helsinský výbor</w:t>
      </w:r>
      <w:r w:rsidR="00543401">
        <w:t>, z. s.</w:t>
      </w:r>
      <w:r w:rsidR="004B0EF6">
        <w:t xml:space="preserve"> (Czech Helsinki Committee) usiluje o respektování a dodržování lidských přirozených práv ve společnosti. Pracují s hodnotami rovnosti, svobody a důstojnosti. Jednou z oblastí, na které se Český helsinský výbor, z. s. zaměřuje, je právě vězeňství a trestní justice. Jejich práce je spjata s osvětou, publikační činností, poradenstvím, monitoringem, analytickou činností a projektovou činností. (Český helsinský výbor, z. s., </w:t>
      </w:r>
      <w:r w:rsidR="00BC00F0">
        <w:t>O nás [online])</w:t>
      </w:r>
    </w:p>
    <w:p w14:paraId="10A3F5B8" w14:textId="66FF0DE7" w:rsidR="005B2D9E" w:rsidRPr="002C127B" w:rsidRDefault="00D4278A" w:rsidP="002C127B">
      <w:r>
        <w:t>Mezinárodní vězeňské společenství, z. s.</w:t>
      </w:r>
      <w:r w:rsidR="00BC00F0">
        <w:t xml:space="preserve"> je křesťanským sociálním hnutím, které cílí na široké spektrum cílových skupin. Nabízí pomoc a podporu obětem, ale i odsouzeným a propuštěným, </w:t>
      </w:r>
      <w:r w:rsidR="00A16C2A">
        <w:t xml:space="preserve">spolupracuje s </w:t>
      </w:r>
      <w:r w:rsidR="00BC00F0">
        <w:t>pracovník</w:t>
      </w:r>
      <w:r w:rsidR="00A16C2A">
        <w:t>y</w:t>
      </w:r>
      <w:r w:rsidR="00BC00F0">
        <w:t xml:space="preserve"> justice</w:t>
      </w:r>
      <w:r w:rsidR="00A16C2A">
        <w:t xml:space="preserve"> a zaměřuje se také na rodiny a věnuje pozornost hlavně dětem. „Naší nadějí je vidět propuštěné, kteří se již do vězení nevracejí, bydlí, pracují a mají rodinu. Naší nadějí je pomoc rodinám, které mají někoho ve vězení. Naší nadějí je vidět sjednocení rodin. Naší nadějí je vidět uzdravení a odpuštění jak u odsouzených, tak u obětí trestných činů. Naší nadějí je vidět proměnu charakteru u všech, včetně nás samotných.“ (Mezinárodní vězeňské společenství, z. s.</w:t>
      </w:r>
      <w:r w:rsidR="008D1A4C">
        <w:t xml:space="preserve"> </w:t>
      </w:r>
      <w:r w:rsidR="00A16C2A">
        <w:t>[online])</w:t>
      </w:r>
    </w:p>
    <w:p w14:paraId="40A70458" w14:textId="10D11E6C" w:rsidR="00B713A2" w:rsidRDefault="000D5DB8" w:rsidP="00B713A2">
      <w:pPr>
        <w:pStyle w:val="Nadpis2"/>
      </w:pPr>
      <w:bookmarkStart w:id="14" w:name="_Toc86865196"/>
      <w:r>
        <w:t>Ombudsman – veřejný ochránce práv</w:t>
      </w:r>
      <w:bookmarkEnd w:id="14"/>
    </w:p>
    <w:p w14:paraId="133024E3" w14:textId="1A1DD3FC" w:rsidR="009136A5" w:rsidRDefault="00B741E6" w:rsidP="009136A5">
      <w:pPr>
        <w:ind w:firstLine="0"/>
      </w:pPr>
      <w:r>
        <w:t xml:space="preserve">Ombudsman se ve svém sborníku stanovisek věnuje mimo jiné i tématu styku odsouzeného rodiče s jeho nezletilým dítětem. Veřejný ochránce práv hovoří o zvýšeném počtu podnětů ze strany uvězněných rodičů, kteří si stěžují na nedostatečnost kontaktů se svými nezletilými dětmi. Odsouzená osoba má ale právo na rodinný život a na kontakt se svým nezletilým dítětem </w:t>
      </w:r>
      <w:r>
        <w:lastRenderedPageBreak/>
        <w:t xml:space="preserve">v podobě návštěv nebo hovorů. </w:t>
      </w:r>
      <w:r w:rsidR="00095F3A">
        <w:t>Ombudsman je toho názoru, že pokud je to pro dítě bezpečné a neohrožuje to jeho zájem, měl by kontakt mezi uvězněným rodičem a nezletilým dítětem proběhnout přímo v podobě návštěvy. (</w:t>
      </w:r>
      <w:r w:rsidR="00A4511E">
        <w:t>Šabatová, Svoboda, Matuška, Klumpar, 2019, s. 26)</w:t>
      </w:r>
    </w:p>
    <w:p w14:paraId="055A26A5" w14:textId="13C383B2" w:rsidR="00A4511E" w:rsidRDefault="00A4511E" w:rsidP="00F81DCA">
      <w:r>
        <w:t>Veřejný ochránce práv se setkal s případem, kdy byl odsouzený muž přemístěn do jiné věznice rok před koncem trestu.</w:t>
      </w:r>
      <w:r w:rsidR="00D83322">
        <w:t xml:space="preserve"> Přemístění bylo zdůvodněno používáním mobilního telefonu při práci mimo věznici.</w:t>
      </w:r>
      <w:r w:rsidR="00C4238F">
        <w:t xml:space="preserve"> Až na tento přešlap byl odsouzený ve věznici dobře hodnocen. Současná věznice je </w:t>
      </w:r>
      <w:r>
        <w:t>od jeho rodiny</w:t>
      </w:r>
      <w:r w:rsidR="00D83322">
        <w:t xml:space="preserve"> </w:t>
      </w:r>
      <w:r>
        <w:t>vzdálená asi 400 km</w:t>
      </w:r>
      <w:r w:rsidR="00D83322">
        <w:t>,</w:t>
      </w:r>
      <w:r w:rsidR="00C4238F">
        <w:t xml:space="preserve"> </w:t>
      </w:r>
      <w:r w:rsidR="00D83322">
        <w:t>tím pádem se jeho kontakt s rodinou značně zkomplikoval. V nynější věznici má problém s pracovním zařazením</w:t>
      </w:r>
      <w:r w:rsidR="00243860">
        <w:t xml:space="preserve">, </w:t>
      </w:r>
      <w:r w:rsidR="00D83322">
        <w:t>kvůli tomu nemůže splácet dluhy a posílat výživné svým nezletilým dětem.</w:t>
      </w:r>
      <w:r w:rsidR="00C4238F">
        <w:t xml:space="preserve"> Závěr ombudsmana je takový, že věznice nezohlednila rodinné a sociální vazby odsouzeného. Přemístila jej do jiné věznice rok před koncem trestu</w:t>
      </w:r>
      <w:r w:rsidR="0076365A">
        <w:t xml:space="preserve">, </w:t>
      </w:r>
      <w:r w:rsidR="00C4238F">
        <w:t>tím narušila fungování rodiny, znemožnila uvězněnému splácet dluhy</w:t>
      </w:r>
      <w:r w:rsidR="00243860">
        <w:t xml:space="preserve">, </w:t>
      </w:r>
      <w:r w:rsidR="00C4238F">
        <w:t>hradit výživné a komplikuje</w:t>
      </w:r>
      <w:r w:rsidR="001B2C80">
        <w:t xml:space="preserve"> odsouzenému resocializaci. (Šabatová a kol., 2019, s. 116-117)</w:t>
      </w:r>
    </w:p>
    <w:p w14:paraId="6DBBE3AA" w14:textId="360A35F8" w:rsidR="00772A56" w:rsidRPr="00A01173" w:rsidRDefault="001B2C80" w:rsidP="002C127B">
      <w:r>
        <w:t>Na ombudsmana se obrátil odsouzený muž, kterému byly znemožněny telefonické hovory s</w:t>
      </w:r>
      <w:r w:rsidR="000D740F">
        <w:t xml:space="preserve"> jeho </w:t>
      </w:r>
      <w:r>
        <w:t xml:space="preserve">nezletilým synem. Dle pravidel věznice je možné realizovat hovory jen </w:t>
      </w:r>
      <w:r w:rsidR="00243860">
        <w:t>d</w:t>
      </w:r>
      <w:r>
        <w:t>o šestnácté hodin</w:t>
      </w:r>
      <w:r w:rsidR="00243860">
        <w:t>y</w:t>
      </w:r>
      <w:r>
        <w:t xml:space="preserve"> odpolední. </w:t>
      </w:r>
      <w:r w:rsidR="00243860">
        <w:t xml:space="preserve">V tuto dobu je ale jeho syn stále ve škole. Po šestnácté hodině odpolední zde není personál, který by mu hovor se synem umožnil. </w:t>
      </w:r>
      <w:r>
        <w:t xml:space="preserve">Uvězněný podal na věznici stížnost, ale ta byla odmítnuta jako nedůvodná. </w:t>
      </w:r>
      <w:r w:rsidR="00772A56">
        <w:t>Odsouzený si přeje realizovat hovory v</w:t>
      </w:r>
      <w:r w:rsidR="0076365A">
        <w:t> </w:t>
      </w:r>
      <w:r w:rsidR="00772A56">
        <w:t>pravidelném</w:t>
      </w:r>
      <w:r w:rsidR="0076365A">
        <w:t xml:space="preserve"> </w:t>
      </w:r>
      <w:r w:rsidR="00772A56">
        <w:t xml:space="preserve">čase. Syn u sebe </w:t>
      </w:r>
      <w:r w:rsidR="00243860">
        <w:t xml:space="preserve">tím pádem </w:t>
      </w:r>
      <w:r w:rsidR="00772A56">
        <w:t xml:space="preserve">nemusí mít telefon a nemusí čekat, jestli otec zavolá nebo ne. </w:t>
      </w:r>
      <w:r>
        <w:t xml:space="preserve">Veřejný ochránce práv situaci prošetřil a došel k závěru, že věznice pochybila. Její pravidla omezují kontakt uvězněného s nezletilým synem a stížnost nebyla řádně prověřena. </w:t>
      </w:r>
      <w:r w:rsidR="00772A56">
        <w:t>(Šabatová a kol., 2019, s. 203)</w:t>
      </w:r>
    </w:p>
    <w:p w14:paraId="5353062D" w14:textId="60A9DEBD" w:rsidR="00B713A2" w:rsidRDefault="00B713A2" w:rsidP="00692EE8">
      <w:pPr>
        <w:pStyle w:val="Nadpis1"/>
      </w:pPr>
      <w:bookmarkStart w:id="15" w:name="_Toc86865197"/>
      <w:r>
        <w:lastRenderedPageBreak/>
        <w:t>Metodologie výzkumu</w:t>
      </w:r>
      <w:bookmarkEnd w:id="15"/>
    </w:p>
    <w:p w14:paraId="6FD2D93D" w14:textId="6585AE83" w:rsidR="009136A5" w:rsidRPr="009136A5" w:rsidRDefault="004C1517" w:rsidP="009136A5">
      <w:pPr>
        <w:ind w:firstLine="0"/>
      </w:pPr>
      <w:r>
        <w:t>Tato hlavní kapitola týkající se</w:t>
      </w:r>
      <w:r w:rsidR="00FD76D2">
        <w:t xml:space="preserve"> m</w:t>
      </w:r>
      <w:r>
        <w:t>etodologie výzkumu</w:t>
      </w:r>
      <w:r w:rsidR="00FD76D2">
        <w:t xml:space="preserve"> </w:t>
      </w:r>
      <w:r>
        <w:t xml:space="preserve">bude členěna do několika podkapitol. V první podkapitole bude představen </w:t>
      </w:r>
      <w:r w:rsidR="00FD76D2">
        <w:t>c</w:t>
      </w:r>
      <w:r>
        <w:t xml:space="preserve">íl výzkumu a výzkumná otázka. Druhá podkapitola se bude věnovat </w:t>
      </w:r>
      <w:r w:rsidR="00FD76D2">
        <w:t>e</w:t>
      </w:r>
      <w:r>
        <w:t>tickým zásadám kvalitativního výzkumu. Třetí podkapitola přiblíží</w:t>
      </w:r>
      <w:r w:rsidR="00525759">
        <w:t xml:space="preserve"> </w:t>
      </w:r>
      <w:r w:rsidR="00FD76D2">
        <w:t>p</w:t>
      </w:r>
      <w:r>
        <w:t xml:space="preserve">oužitou metodu. Čtvrtá podkapitola představí </w:t>
      </w:r>
      <w:r w:rsidR="00FD76D2">
        <w:t>p</w:t>
      </w:r>
      <w:r>
        <w:t xml:space="preserve">roces získávání výzkumného souboru. Pátá podkapitola </w:t>
      </w:r>
      <w:r w:rsidR="00FD76D2">
        <w:t>p</w:t>
      </w:r>
      <w:r>
        <w:t>opíše výzkumný soubor a</w:t>
      </w:r>
      <w:r w:rsidR="006C59E0">
        <w:t xml:space="preserve"> šestá, poslední, podkapitola přiblíží </w:t>
      </w:r>
      <w:r w:rsidR="00FD76D2">
        <w:t>z</w:t>
      </w:r>
      <w:r w:rsidR="006C59E0">
        <w:t>působ zpracování dat.</w:t>
      </w:r>
      <w:r>
        <w:t xml:space="preserve"> </w:t>
      </w:r>
    </w:p>
    <w:p w14:paraId="0D686C23" w14:textId="0A327C28" w:rsidR="00B713A2" w:rsidRDefault="00B713A2" w:rsidP="00692EE8">
      <w:pPr>
        <w:pStyle w:val="Nadpis2"/>
      </w:pPr>
      <w:bookmarkStart w:id="16" w:name="_Toc86865198"/>
      <w:r>
        <w:t>Cíl výzkumu</w:t>
      </w:r>
      <w:r w:rsidR="0019278A">
        <w:t xml:space="preserve"> a výzkumná otázka</w:t>
      </w:r>
      <w:bookmarkEnd w:id="16"/>
    </w:p>
    <w:p w14:paraId="24330623" w14:textId="230D4CEC" w:rsidR="007478C9" w:rsidRDefault="00397203" w:rsidP="007478C9">
      <w:pPr>
        <w:ind w:firstLine="0"/>
      </w:pPr>
      <w:r>
        <w:t>Jak už bylo zmíněno v úvodu,</w:t>
      </w:r>
      <w:r w:rsidR="00DB4C02">
        <w:t xml:space="preserve"> navazuji na </w:t>
      </w:r>
      <w:r w:rsidR="00FD76D2">
        <w:t xml:space="preserve">svou bakalářskou </w:t>
      </w:r>
      <w:r w:rsidR="00DB4C02">
        <w:t>práci</w:t>
      </w:r>
      <w:r w:rsidR="00FD76D2">
        <w:t xml:space="preserve"> (</w:t>
      </w:r>
      <w:r w:rsidR="00DB4C02">
        <w:t>Stavinohov</w:t>
      </w:r>
      <w:r w:rsidR="00FD76D2">
        <w:t xml:space="preserve">á, </w:t>
      </w:r>
      <w:r w:rsidR="00DB4C02">
        <w:t>2019</w:t>
      </w:r>
      <w:r w:rsidR="00525759">
        <w:t>, s. 20</w:t>
      </w:r>
      <w:r w:rsidR="00DB4C02">
        <w:t>) a obohacuji ji o pohled na otcovství. C</w:t>
      </w:r>
      <w:r w:rsidR="00C1381B">
        <w:t>ílem tohoto výzkumu je</w:t>
      </w:r>
      <w:r w:rsidR="00DB4C02">
        <w:t xml:space="preserve"> tedy</w:t>
      </w:r>
      <w:r w:rsidR="00C1381B">
        <w:t xml:space="preserve">, pomocí analýzy literatury a </w:t>
      </w:r>
      <w:r w:rsidR="00FD76D2">
        <w:t xml:space="preserve">vlastního </w:t>
      </w:r>
      <w:r w:rsidR="00C1381B">
        <w:t>kvalitativního výzkumu v podobě polostrukturovaných rozhovorů s muži-otci propuštěnými z výkonu trestu odnětí svobody, popsat a analyzovat problematiku otcovství a role otce v kontextu trestu odnětí svobody tzv. retrospektivním pohledem – komunikační partneři se budou ohlížet do minulosti a vzpomínat na období, kdy byli v roli muže-otce vykonavatele trestu odnětí svobody.</w:t>
      </w:r>
      <w:r w:rsidR="007478C9">
        <w:t xml:space="preserve"> Soustřeďuji se na muže-otce propuštěné z výkonu trestu odnětí svobody, jelikož mi ředitel věznice zamítl vstup do mužské části věznice z důvodu centrálně nastavených protiepidemických opatření.</w:t>
      </w:r>
    </w:p>
    <w:p w14:paraId="1D97B85B" w14:textId="2B276510" w:rsidR="00C1381B" w:rsidRPr="009136A5" w:rsidRDefault="00997228" w:rsidP="007478C9">
      <w:r>
        <w:t xml:space="preserve">Výzkumná otázka se tedy </w:t>
      </w:r>
      <w:r w:rsidR="00C1381B">
        <w:t xml:space="preserve">bude týkat </w:t>
      </w:r>
      <w:r>
        <w:t>toho, jak muži</w:t>
      </w:r>
      <w:r w:rsidR="00C1381B">
        <w:t xml:space="preserve">, </w:t>
      </w:r>
      <w:r>
        <w:t>propuštěni z</w:t>
      </w:r>
      <w:r w:rsidR="00C1381B">
        <w:t> </w:t>
      </w:r>
      <w:r>
        <w:t>VTOS</w:t>
      </w:r>
      <w:r w:rsidR="00C1381B">
        <w:t xml:space="preserve">, </w:t>
      </w:r>
      <w:r>
        <w:t>vnímali a prožívali své otcovství, když vykonávali trest odnětí svobody</w:t>
      </w:r>
      <w:r w:rsidR="00FD76D2">
        <w:t>.</w:t>
      </w:r>
    </w:p>
    <w:p w14:paraId="726C75DF" w14:textId="07E68244" w:rsidR="00B713A2" w:rsidRDefault="00B713A2" w:rsidP="00692EE8">
      <w:pPr>
        <w:pStyle w:val="Nadpis2"/>
      </w:pPr>
      <w:bookmarkStart w:id="17" w:name="_Toc86865199"/>
      <w:r>
        <w:t xml:space="preserve">Etické </w:t>
      </w:r>
      <w:r w:rsidR="0019278A">
        <w:t>zásady kvalitativního výzkumu</w:t>
      </w:r>
      <w:bookmarkEnd w:id="17"/>
    </w:p>
    <w:p w14:paraId="22AF6069" w14:textId="0F28F735" w:rsidR="009136A5" w:rsidRDefault="00B41673" w:rsidP="009136A5">
      <w:pPr>
        <w:ind w:firstLine="0"/>
      </w:pPr>
      <w:r>
        <w:t>Každý výzkumník by</w:t>
      </w:r>
      <w:r w:rsidR="00B948D5">
        <w:t xml:space="preserve"> měl být schopen </w:t>
      </w:r>
      <w:r>
        <w:t>zaujmout respektující postoj vůči sv</w:t>
      </w:r>
      <w:r w:rsidR="00B948D5">
        <w:t>ému komunikačnímu partnerovi, protože komunikační partneři rozhodují právě o tom, zda s</w:t>
      </w:r>
      <w:r w:rsidR="000473CE">
        <w:t xml:space="preserve">e výzkumu účastní </w:t>
      </w:r>
      <w:r w:rsidR="00B948D5">
        <w:t>či nikoliv. V žádném případě není vhodné je do něčeho nutit</w:t>
      </w:r>
      <w:r w:rsidR="00554CF8">
        <w:t>,</w:t>
      </w:r>
      <w:r w:rsidR="00B948D5">
        <w:t xml:space="preserve"> nebo na ně určitým způsobem vyvíjet tlak. </w:t>
      </w:r>
      <w:r w:rsidR="008B079F">
        <w:t>(Zandlová, Šťovíčková Jantulová, 2019, s. 63)</w:t>
      </w:r>
    </w:p>
    <w:p w14:paraId="7635D7B3" w14:textId="6E1AE035" w:rsidR="00133A40" w:rsidRDefault="00886006" w:rsidP="00133A40">
      <w:r>
        <w:t>Hledání</w:t>
      </w:r>
      <w:r w:rsidR="00AC7D4B">
        <w:t xml:space="preserve"> </w:t>
      </w:r>
      <w:r>
        <w:t>komunikačních partnerů</w:t>
      </w:r>
      <w:r w:rsidR="00192EA2">
        <w:t xml:space="preserve">, za účelem výzkumu, </w:t>
      </w:r>
      <w:r>
        <w:t>bylo obtížné. Většina s účastí nesouhlasila. Dle slov některých</w:t>
      </w:r>
      <w:r w:rsidR="00AC7D4B">
        <w:t xml:space="preserve"> </w:t>
      </w:r>
      <w:r>
        <w:t>sociálních pracovnic,</w:t>
      </w:r>
      <w:r w:rsidR="00AC7D4B">
        <w:t xml:space="preserve"> které jsem kontaktovala</w:t>
      </w:r>
      <w:r>
        <w:t>, je téma otcovství ve vězení pro muže velmi ci</w:t>
      </w:r>
      <w:r w:rsidR="00AC7D4B">
        <w:t>tlivé a větší sdílnost</w:t>
      </w:r>
      <w:r w:rsidR="00192EA2">
        <w:t xml:space="preserve"> spatřují </w:t>
      </w:r>
      <w:r w:rsidR="00AC7D4B">
        <w:t xml:space="preserve">spíše u žen. </w:t>
      </w:r>
      <w:r w:rsidR="00EA21F1">
        <w:t>Při</w:t>
      </w:r>
      <w:r w:rsidR="00AC7D4B">
        <w:t xml:space="preserve"> oslovení</w:t>
      </w:r>
      <w:r w:rsidR="00192EA2">
        <w:t xml:space="preserve"> mužů-otců </w:t>
      </w:r>
      <w:r w:rsidR="00EA21F1">
        <w:t>mi velmi pomohlo vypracování</w:t>
      </w:r>
      <w:r>
        <w:t xml:space="preserve"> stručných informací</w:t>
      </w:r>
      <w:r w:rsidR="00AC7D4B">
        <w:t xml:space="preserve"> o mně a o mé práci</w:t>
      </w:r>
      <w:r w:rsidR="004847A3">
        <w:t xml:space="preserve">. </w:t>
      </w:r>
      <w:r w:rsidR="00192EA2">
        <w:t>Informace klienta nezahlcovaly a byly sepsány tak, aby jim</w:t>
      </w:r>
      <w:r w:rsidR="00811D3D">
        <w:t xml:space="preserve"> </w:t>
      </w:r>
      <w:r w:rsidR="00192EA2">
        <w:t>porozuměl.</w:t>
      </w:r>
      <w:r w:rsidR="00F10A55">
        <w:t xml:space="preserve"> </w:t>
      </w:r>
      <w:r w:rsidR="00AC7D4B">
        <w:t>Tyto informace jsem vložila do emai</w:t>
      </w:r>
      <w:r w:rsidR="00192EA2">
        <w:t>lu jako přílohu a odeslala</w:t>
      </w:r>
      <w:r w:rsidR="00811D3D">
        <w:t xml:space="preserve"> pracovníkům, kteří jsou v kontaktu s touto cílovou skupinou. Pracovníci předali informace klientům a ti se už sami rozhodli, zda k účasti na mém výzkumu svolí</w:t>
      </w:r>
      <w:r w:rsidR="00F10A55">
        <w:t xml:space="preserve">, </w:t>
      </w:r>
      <w:r w:rsidR="00811D3D">
        <w:t>či nikoli.</w:t>
      </w:r>
    </w:p>
    <w:p w14:paraId="510A9E91" w14:textId="2AF374FD" w:rsidR="007804C2" w:rsidRDefault="007804C2" w:rsidP="00F10A55">
      <w:r>
        <w:lastRenderedPageBreak/>
        <w:t>Před samotným rozhovorem je nutné získat informovaný souhlas. Podepsáním informovaného souhlasu dává komunikační partner najevo svůj dobrovolný souhlas s realizací rozhovoru. Před samotným podpisem informovaného souhlasu je nutné, aby výzkumník komunikačního partnera seznámil s obsahem informovaného souhlasu. Seznámení provede takovou formou, aby komunikační partner obsahu porozuměl. Informovaný souhlas může být udělen ústně či písemně. (Zandlová, Šťovíčková Jantulová, 2019, s. 70-73)</w:t>
      </w:r>
    </w:p>
    <w:p w14:paraId="58DBD0F8" w14:textId="1092E27C" w:rsidR="00963115" w:rsidRDefault="00963115" w:rsidP="007804C2">
      <w:r>
        <w:t>Před započetím polostrukturovaného rozhovoru jsem se každému z komunikačních partnerů představila jako studentka sociální práce specializující se na rodiny s dětmi. Dá</w:t>
      </w:r>
      <w:r w:rsidR="00DE2E30">
        <w:t>le jsem vysvětlila důvod, proč komunikační partnery zvu k účasti na mé diplomové práci (díky jejich znalostem a zkušenostem z doby uvěznění). Poté jim bylo vysvětleno, co se od nich očekává (</w:t>
      </w:r>
      <w:r w:rsidR="00373CF4">
        <w:t xml:space="preserve">buď </w:t>
      </w:r>
      <w:r w:rsidR="00DE2E30">
        <w:t>rozhovor, který bude zvukově nahráván nebo rozhovor, při kterém si budu zapisovat poznámky na papír). Ve stručnosti jsem také</w:t>
      </w:r>
      <w:r w:rsidR="00373CF4">
        <w:t xml:space="preserve"> nastínila</w:t>
      </w:r>
      <w:r w:rsidR="00DE2E30">
        <w:t>,</w:t>
      </w:r>
      <w:r w:rsidR="00BE7A92">
        <w:t xml:space="preserve"> co mě bude při rozhovoru zajímat </w:t>
      </w:r>
      <w:r w:rsidR="00373CF4">
        <w:t>(jak</w:t>
      </w:r>
      <w:r w:rsidR="00BE7A92">
        <w:t xml:space="preserve"> </w:t>
      </w:r>
      <w:r w:rsidR="00373CF4">
        <w:t>vnímali a prožívali své otcovství ve vězení, když byli odloučeni od své rodiny a dítěte/dětí). Dále byl komunikačním partnerům vysvětlen důvod, proč</w:t>
      </w:r>
      <w:r w:rsidR="00EC14D6">
        <w:t xml:space="preserve"> mě bude daná oblast zajímat (získání nových informací, jak zlepšit služby pro rodiny s</w:t>
      </w:r>
      <w:r w:rsidR="009669AE">
        <w:t> </w:t>
      </w:r>
      <w:r w:rsidR="008E7479">
        <w:t>dětm</w:t>
      </w:r>
      <w:r w:rsidR="004A31EF">
        <w:t>i</w:t>
      </w:r>
      <w:r w:rsidR="009669AE">
        <w:t xml:space="preserve">, </w:t>
      </w:r>
      <w:r w:rsidR="00EC14D6">
        <w:t>tak, aby hájily zájmy a práva rodiny, která má aktuálně muže-otce ve vězení). Komunikačním partnerům jsem zaručila anonymitu. Ujistila</w:t>
      </w:r>
      <w:r w:rsidR="00143023">
        <w:t xml:space="preserve"> </w:t>
      </w:r>
      <w:r w:rsidR="00F10A55">
        <w:t xml:space="preserve">jsem </w:t>
      </w:r>
      <w:r w:rsidR="00EC14D6">
        <w:t>je, že pokud by jim byla některá z mých otázek nepříjemná, nemusí na ni odpovídat. Za poskytnutý rozhovor jsem komunikačním partnerům nabídla drobnou odměnu (např. káva). Žádný z</w:t>
      </w:r>
      <w:r w:rsidR="004075C9">
        <w:t> </w:t>
      </w:r>
      <w:r w:rsidR="00EC14D6">
        <w:t>nich</w:t>
      </w:r>
      <w:r w:rsidR="004075C9">
        <w:t xml:space="preserve"> si o drobnou odměnu neřekl. Byli rádi, že mohou pomoci nejen mně, ale i dobré věci ve prospěch odsouzených a jejich rodin s dětmi. Když jsem se ujistila, že komunikační partneři všemu rozumí a nemají žádné</w:t>
      </w:r>
      <w:r w:rsidR="00133A40">
        <w:t xml:space="preserve"> otázky, </w:t>
      </w:r>
      <w:r w:rsidR="00EA21F1">
        <w:t xml:space="preserve">tak jsme společně podepsali informovaný souhlas. </w:t>
      </w:r>
      <w:r w:rsidR="004075C9">
        <w:t>Jeden výtisk jsem si ponechala a druhý předala komunikačnímu partnerovi.</w:t>
      </w:r>
      <w:r w:rsidR="00EA21F1">
        <w:t xml:space="preserve"> V případě, že by se komunikační partneři chtěli po rozhovoru na něco zeptat, poskytla jsem jim svůj školní email nebo je odkázala na jejich pracovníka, se kterým jsem byla v kontaktu. </w:t>
      </w:r>
    </w:p>
    <w:p w14:paraId="0E1867C8" w14:textId="322C0785" w:rsidR="007804C2" w:rsidRDefault="007804C2" w:rsidP="007804C2">
      <w:r>
        <w:t>Žádný z komunikačních partnerů by se při našem výzkumu neměl cítit poníženě ani opovrženě. Pokud se komunikační partner při rozhovoru rozpláče nebo rozhněvá, sdělí nám věci osobní či intimní, které mohou souviset i s jinými osobami,</w:t>
      </w:r>
      <w:r w:rsidR="00F10A55">
        <w:t xml:space="preserve"> máme být </w:t>
      </w:r>
      <w:r>
        <w:t>vůči němu citliví a empatičtí. Na jedné straně sice realizujeme výzkum, ale zároveň také probíhá interakce dvou obyčejných lidí. Přespříliš komunikační partnery nepřetěžuj</w:t>
      </w:r>
      <w:r w:rsidR="00F10A55">
        <w:t>e</w:t>
      </w:r>
      <w:r>
        <w:t>me a ber</w:t>
      </w:r>
      <w:r w:rsidR="00F10A55">
        <w:t>e</w:t>
      </w:r>
      <w:r>
        <w:t>me ohled na jejich zájem. (Zandlová, Šťovíčková Jantulová, 2019, s. 64-65)</w:t>
      </w:r>
    </w:p>
    <w:p w14:paraId="22C0B2E4" w14:textId="0D7B2DD5" w:rsidR="007804C2" w:rsidRDefault="00FF287F" w:rsidP="007804C2">
      <w:r>
        <w:t>Když jsem se kupř. chystala komunikačním partnerům položit otázku ohledně důvodu uvěznění, oznámila jsem jim, že se může jednat o citlivou</w:t>
      </w:r>
      <w:r w:rsidR="00C44A31">
        <w:t>/nepříjem</w:t>
      </w:r>
      <w:r w:rsidR="00143023">
        <w:t>n</w:t>
      </w:r>
      <w:r w:rsidR="00C44A31">
        <w:t>ou</w:t>
      </w:r>
      <w:r>
        <w:t xml:space="preserve"> otá</w:t>
      </w:r>
      <w:r w:rsidR="00C44A31">
        <w:t>zku a pokud nechtějí, nemusí odpovídat.</w:t>
      </w:r>
    </w:p>
    <w:p w14:paraId="0322298A" w14:textId="2E21ABEB" w:rsidR="008B079F" w:rsidRDefault="008B079F" w:rsidP="00F10A55">
      <w:r>
        <w:lastRenderedPageBreak/>
        <w:t>Bezpečí komunikačního partnera je pro nás vždy na prvním místě. Pokud zkoumáme velmi citlivé téma, u které</w:t>
      </w:r>
      <w:r w:rsidR="00703849">
        <w:t xml:space="preserve">ho by mohlo dojít k odhalení komunikačního partnera a tím i </w:t>
      </w:r>
      <w:r w:rsidR="009669AE">
        <w:t xml:space="preserve">k </w:t>
      </w:r>
      <w:r w:rsidR="00703849">
        <w:t>jeho ohrožení, je žádoucí, aby výzkumník při interpretaci dat toto riziko minimalizoval. Výzkumník svým výzkumem totiž přebírá zodpovědnost</w:t>
      </w:r>
      <w:r w:rsidR="00FF4320">
        <w:t xml:space="preserve"> za informace sdělené </w:t>
      </w:r>
      <w:r w:rsidR="00703849">
        <w:t>komunikační</w:t>
      </w:r>
      <w:r w:rsidR="00FF4320">
        <w:t>mi</w:t>
      </w:r>
      <w:r w:rsidR="00703849">
        <w:t xml:space="preserve"> partnery. (Zandlová, Šťovíčková Jantulová, 2019, s. 63)</w:t>
      </w:r>
    </w:p>
    <w:p w14:paraId="5C0A672A" w14:textId="64DC274A" w:rsidR="000638EC" w:rsidRDefault="007804C2" w:rsidP="000638EC">
      <w:r>
        <w:t>Při interpretaci dat je nutná jejich anonymiza</w:t>
      </w:r>
      <w:r w:rsidR="007A564A">
        <w:t xml:space="preserve">ce. Jedná se o odstranění dat, která by </w:t>
      </w:r>
      <w:r w:rsidR="00436DD2">
        <w:t xml:space="preserve">jakýmkoli způsobem </w:t>
      </w:r>
      <w:r w:rsidR="007A564A">
        <w:t>vedla k odhalení komunikačního partnera. K takovýmto citlivým údajům patří kupř. jmé</w:t>
      </w:r>
      <w:r w:rsidR="00436DD2">
        <w:t xml:space="preserve">no komunikačního partnera, adresa jeho bydliště, ale i zaměstnání s uvedením zaměstnavatele. Tyto informace </w:t>
      </w:r>
      <w:r w:rsidR="007A564A">
        <w:t>buď odstraníme úplně nebo je nahradíme anonymními</w:t>
      </w:r>
      <w:r w:rsidR="00436DD2">
        <w:t>. (Zandlová, Šťovíčková Jantulová, 2019, s. 75)</w:t>
      </w:r>
    </w:p>
    <w:p w14:paraId="437181D0" w14:textId="2572A229" w:rsidR="000760ED" w:rsidRPr="00BC3E3D" w:rsidRDefault="00C44A31" w:rsidP="002406C3">
      <w:r>
        <w:t>Při přepisu zvukového záznamu do elektronické podoby jsem veškerá jména, příjmení, názvy měst či různých míst a zaměstnání odstranila a nahradila</w:t>
      </w:r>
      <w:r w:rsidR="00C16702">
        <w:t xml:space="preserve"> znakem</w:t>
      </w:r>
      <w:r>
        <w:t xml:space="preserve"> „XXX“. Každému z komunikačních partnerů jsem přidělila fiktivní jméno.</w:t>
      </w:r>
      <w:r w:rsidR="009669AE">
        <w:t xml:space="preserve"> Jména dětí jsou také smyšlená.</w:t>
      </w:r>
    </w:p>
    <w:p w14:paraId="29799A29" w14:textId="3D125B16" w:rsidR="00B713A2" w:rsidRDefault="00B713A2" w:rsidP="00692EE8">
      <w:pPr>
        <w:pStyle w:val="Nadpis2"/>
      </w:pPr>
      <w:bookmarkStart w:id="18" w:name="_Toc86865200"/>
      <w:r>
        <w:t>Použitá metoda</w:t>
      </w:r>
      <w:bookmarkEnd w:id="18"/>
    </w:p>
    <w:p w14:paraId="6265F0BA" w14:textId="70C110D2" w:rsidR="009136A5" w:rsidRDefault="00912F45" w:rsidP="009136A5">
      <w:pPr>
        <w:ind w:firstLine="0"/>
      </w:pPr>
      <w:r>
        <w:t xml:space="preserve">Jak </w:t>
      </w:r>
      <w:proofErr w:type="gramStart"/>
      <w:r>
        <w:t>p</w:t>
      </w:r>
      <w:r w:rsidR="00C16702">
        <w:t>íší</w:t>
      </w:r>
      <w:proofErr w:type="gramEnd"/>
      <w:r w:rsidR="00C16702">
        <w:t xml:space="preserve"> </w:t>
      </w:r>
      <w:r>
        <w:t>Strauss a Corbinová (dle Mišoviče, 2019, s. 31), cílem kvalitativního výzkumu je porozumění. Usilujeme o porozumění jevům, které nám nejsou až tak známé, jsou pro nás nové, zatím je nikdo neprobádal</w:t>
      </w:r>
      <w:r w:rsidR="0073564A">
        <w:t xml:space="preserve"> nebo je obtížné tyto jevy zachytit kvantitativním výzkumem.</w:t>
      </w:r>
      <w:r w:rsidR="00554CF8">
        <w:t xml:space="preserve"> (Strauss, Corbinová, dle Mišoviče, 2019, s. 31)</w:t>
      </w:r>
    </w:p>
    <w:p w14:paraId="0DA4E9B5" w14:textId="38AC9F30" w:rsidR="0073564A" w:rsidRDefault="00C1603A" w:rsidP="0073564A">
      <w:r>
        <w:t xml:space="preserve">Pro kvalitativní výzkum je také velmi důležité porozumění mezi výzkumníkem a komunikačním partnerem. Porozumění se zakládá na otevřenosti a komunikaci mezi oběma účastníky. Oba aktéři společnými silami pracují na dosažení cíle. Role </w:t>
      </w:r>
      <w:r w:rsidR="001F79DE">
        <w:t>komunikačního partnera je ve výzkumu nepostradatelná, jelikož právě on vysvětluje realitu. (Sarantakos, dle Mišoviče, 2019, s. 36)</w:t>
      </w:r>
    </w:p>
    <w:p w14:paraId="5163D492" w14:textId="6DADAE6D" w:rsidR="001F79DE" w:rsidRDefault="00AA20DB" w:rsidP="0073564A">
      <w:r>
        <w:t>Mišovič (</w:t>
      </w:r>
      <w:r w:rsidR="001F79DE">
        <w:t>2019, s. 33) popisuj</w:t>
      </w:r>
      <w:r>
        <w:t>e</w:t>
      </w:r>
      <w:r w:rsidR="001F79DE">
        <w:t>, že se od výzkumníka očekává přístup, který přesahuje</w:t>
      </w:r>
      <w:r w:rsidR="006F60E8">
        <w:t xml:space="preserve"> až za </w:t>
      </w:r>
      <w:r w:rsidR="001F79DE">
        <w:t>prostudovanou literaturu a nabyté zkušenosti. Je otevřen novým pohledům</w:t>
      </w:r>
      <w:r w:rsidR="006F60E8">
        <w:t xml:space="preserve"> a nenechává se svazovat různorodými předsudky. Je schopen soustředit svou pozornost na to, co si komunikační partner myslí nebo říká, jelikož osobní problém komunikačního partnera muže být sociálním problémem většího počtu lidí.</w:t>
      </w:r>
      <w:r w:rsidR="005B62BF">
        <w:t xml:space="preserve"> (Mišovič, 2019, s. 33)</w:t>
      </w:r>
    </w:p>
    <w:p w14:paraId="7AFDB1C6" w14:textId="7AE5B9E5" w:rsidR="00280FCB" w:rsidRDefault="00801C3A" w:rsidP="00280FCB">
      <w:r>
        <w:t>Polostrukturovaný rozhovor definuje Miovský (2006, s. 159-160) jako metodu, pomocí které si výzkumník předem připraví schéma otázek či</w:t>
      </w:r>
      <w:r w:rsidR="00F538F6">
        <w:t xml:space="preserve"> témat </w:t>
      </w:r>
      <w:r>
        <w:t>pro rozhovor. Tyto otázky nebo t</w:t>
      </w:r>
      <w:r w:rsidR="00F538F6">
        <w:t>émata</w:t>
      </w:r>
      <w:r>
        <w:t xml:space="preserve"> však musí komunikačnímu partnerovi</w:t>
      </w:r>
      <w:r w:rsidR="00F538F6">
        <w:t xml:space="preserve"> v průběhu rozhovoru položit. Výhodou polostrukturovaného rozhovoru je, že se můžeme komunikačního partnera doptávat a výpovědi </w:t>
      </w:r>
      <w:r w:rsidR="00F538F6">
        <w:lastRenderedPageBreak/>
        <w:t>si nechat dovysvětlit. Pokud budeme takto postupovat, zvyšuje se tím naše schopnost porozumě</w:t>
      </w:r>
      <w:r w:rsidR="00AF2DEE">
        <w:t>ní a vysvětlení zkušenosti dotazované osoby.</w:t>
      </w:r>
      <w:r w:rsidR="005B62BF">
        <w:t xml:space="preserve"> (Miovský, 2006, s. 159-160)</w:t>
      </w:r>
    </w:p>
    <w:p w14:paraId="495B22B3" w14:textId="11F54770" w:rsidR="004B127C" w:rsidRDefault="00055CB3" w:rsidP="005B62BF">
      <w:pPr>
        <w:rPr>
          <w:color w:val="000000" w:themeColor="text1"/>
        </w:rPr>
      </w:pPr>
      <w:r>
        <w:rPr>
          <w:color w:val="000000" w:themeColor="text1"/>
        </w:rPr>
        <w:t xml:space="preserve">Polostrukturované rozhovory byly realizovány v průběhu měsíce září roku 2021. </w:t>
      </w:r>
      <w:r w:rsidR="00812933">
        <w:rPr>
          <w:color w:val="000000" w:themeColor="text1"/>
        </w:rPr>
        <w:t xml:space="preserve">Do výzkumu se zapojili čtyři komunikační partneři. </w:t>
      </w:r>
      <w:r>
        <w:rPr>
          <w:color w:val="000000" w:themeColor="text1"/>
        </w:rPr>
        <w:t>První rozhovor se odehrál v domácím prostředí klienta za přítomnosti sociální pracovnice a klientovy rodiny.</w:t>
      </w:r>
      <w:r w:rsidR="002E394C">
        <w:rPr>
          <w:color w:val="000000" w:themeColor="text1"/>
        </w:rPr>
        <w:t xml:space="preserve"> </w:t>
      </w:r>
      <w:r w:rsidR="00A00EE6">
        <w:rPr>
          <w:color w:val="000000" w:themeColor="text1"/>
        </w:rPr>
        <w:t>Rodina sociální pracovnici zná a věří jí. Bylo to bezpečné jak pro rodinu, tak i pro mě. Rodina</w:t>
      </w:r>
      <w:r w:rsidR="003B43AA">
        <w:rPr>
          <w:color w:val="000000" w:themeColor="text1"/>
        </w:rPr>
        <w:t xml:space="preserve"> a sociální pracovnice </w:t>
      </w:r>
      <w:r w:rsidR="00A00EE6">
        <w:rPr>
          <w:color w:val="000000" w:themeColor="text1"/>
        </w:rPr>
        <w:t xml:space="preserve">do rozhovoru nijak </w:t>
      </w:r>
      <w:r w:rsidR="003B43AA">
        <w:rPr>
          <w:color w:val="000000" w:themeColor="text1"/>
        </w:rPr>
        <w:t xml:space="preserve">výrazně </w:t>
      </w:r>
      <w:r w:rsidR="00A00EE6">
        <w:rPr>
          <w:color w:val="000000" w:themeColor="text1"/>
        </w:rPr>
        <w:t>nezasahoval</w:t>
      </w:r>
      <w:r w:rsidR="003B43AA">
        <w:rPr>
          <w:color w:val="000000" w:themeColor="text1"/>
        </w:rPr>
        <w:t xml:space="preserve">i. </w:t>
      </w:r>
      <w:r w:rsidR="00A00EE6">
        <w:rPr>
          <w:color w:val="000000" w:themeColor="text1"/>
        </w:rPr>
        <w:t xml:space="preserve">Komunikační partner hovořil sám. </w:t>
      </w:r>
      <w:r w:rsidR="002E394C">
        <w:rPr>
          <w:color w:val="000000" w:themeColor="text1"/>
        </w:rPr>
        <w:t xml:space="preserve">Všichni (klientova rodina i sociální pracovnice) byli přítomni ve stejném prostoru, ve kterém se rozhovor odehrával. Děti si hrály a dospělí členové (klientova partnerka a sociální pracovnice) rozhovor poslouchali. </w:t>
      </w:r>
      <w:r>
        <w:rPr>
          <w:color w:val="000000" w:themeColor="text1"/>
        </w:rPr>
        <w:t>Druhý rozhovor se uskutečnil na lavičce v parku (komunikační partner si to tak přál)</w:t>
      </w:r>
      <w:r w:rsidR="00A00EE6">
        <w:rPr>
          <w:color w:val="000000" w:themeColor="text1"/>
        </w:rPr>
        <w:t>. Při rozhovoru nebyl</w:t>
      </w:r>
      <w:r w:rsidR="003B43AA">
        <w:rPr>
          <w:color w:val="000000" w:themeColor="text1"/>
        </w:rPr>
        <w:t xml:space="preserve"> přítomen nikdo další. </w:t>
      </w:r>
      <w:r>
        <w:rPr>
          <w:color w:val="000000" w:themeColor="text1"/>
        </w:rPr>
        <w:t>Třetí rozhovor</w:t>
      </w:r>
      <w:r w:rsidR="003741FE">
        <w:rPr>
          <w:color w:val="000000" w:themeColor="text1"/>
        </w:rPr>
        <w:t xml:space="preserve"> proběhl v domácím prostředí komunikačního partnera a taktéž zde nebyl</w:t>
      </w:r>
      <w:r w:rsidR="008820CD">
        <w:rPr>
          <w:color w:val="000000" w:themeColor="text1"/>
        </w:rPr>
        <w:t xml:space="preserve"> přítomen nikdo další. </w:t>
      </w:r>
      <w:r w:rsidR="003741FE">
        <w:rPr>
          <w:color w:val="000000" w:themeColor="text1"/>
        </w:rPr>
        <w:t>Čtvrtý rozhovor byl realizován v prostorách modlitebny za přítomnosti vězeňského kaplana/pastora.</w:t>
      </w:r>
      <w:r w:rsidR="00A00EE6">
        <w:rPr>
          <w:color w:val="000000" w:themeColor="text1"/>
        </w:rPr>
        <w:t xml:space="preserve"> Komunikační partner vězeňského kaplana</w:t>
      </w:r>
      <w:r w:rsidR="008820CD">
        <w:rPr>
          <w:color w:val="000000" w:themeColor="text1"/>
        </w:rPr>
        <w:t>/pastora</w:t>
      </w:r>
      <w:r w:rsidR="00A00EE6">
        <w:rPr>
          <w:color w:val="000000" w:themeColor="text1"/>
        </w:rPr>
        <w:t xml:space="preserve"> zná a věří mu. Bylo to bezpečné jak pro komunikačního partnera, tak i pro mě. </w:t>
      </w:r>
      <w:r w:rsidR="003B43AA">
        <w:rPr>
          <w:color w:val="000000" w:themeColor="text1"/>
        </w:rPr>
        <w:t xml:space="preserve">Komunikační partner hovořil z větší části sám a vězeňský kaplan/pastor do rozhovoru párkrát vstoupil, aby mi některé souvislosti dovysvětlil. </w:t>
      </w:r>
    </w:p>
    <w:p w14:paraId="1B3D1F05" w14:textId="205A96DA" w:rsidR="004B127C" w:rsidRDefault="003741FE" w:rsidP="006E7403">
      <w:pPr>
        <w:rPr>
          <w:color w:val="000000" w:themeColor="text1"/>
        </w:rPr>
      </w:pPr>
      <w:r>
        <w:rPr>
          <w:color w:val="000000" w:themeColor="text1"/>
        </w:rPr>
        <w:t>Jsem si vědoma toho, že výsledky výzkumu mohla ovlivnit přítomnost další osoby při rozhovoru (rodina, sociální pracovnice, vězeňský kaplan/pastor).</w:t>
      </w:r>
      <w:r w:rsidR="0093331A">
        <w:rPr>
          <w:color w:val="000000" w:themeColor="text1"/>
        </w:rPr>
        <w:t xml:space="preserve"> Tématem ovlivnění výsledků výzkumu </w:t>
      </w:r>
      <w:r w:rsidR="00974063">
        <w:rPr>
          <w:color w:val="000000" w:themeColor="text1"/>
        </w:rPr>
        <w:t xml:space="preserve">(upravování odpovědí) </w:t>
      </w:r>
      <w:r w:rsidR="0093331A">
        <w:rPr>
          <w:color w:val="000000" w:themeColor="text1"/>
        </w:rPr>
        <w:t>z důvodu přítomnosti jiné osoby se zabývala i Polišenská (2005, s. 112). Polišenská (2005, s. 112) se sice zabývala průběhem výzkumu ve vězeňském prostředí za přítomnosti vězeňského personálu, ale jsem toho názoru, že se její poznatky dají využít i pří výzkumu</w:t>
      </w:r>
      <w:r w:rsidR="004B127C">
        <w:rPr>
          <w:color w:val="000000" w:themeColor="text1"/>
        </w:rPr>
        <w:t xml:space="preserve"> týkajícího se mužů-otců propuštěných z výkonu trestu odnětí svobody.</w:t>
      </w:r>
    </w:p>
    <w:p w14:paraId="5FA43E18" w14:textId="57771005" w:rsidR="00812933" w:rsidRDefault="004B127C" w:rsidP="00E62458">
      <w:pPr>
        <w:rPr>
          <w:color w:val="000000" w:themeColor="text1"/>
        </w:rPr>
      </w:pPr>
      <w:r>
        <w:rPr>
          <w:color w:val="000000" w:themeColor="text1"/>
        </w:rPr>
        <w:t>Tři komunikační partneři svolili k pořízení zvukového záznamu z průběhu rozhovoru. I při pořizování zvukového záznamu jsem si některé důležité informace za</w:t>
      </w:r>
      <w:r w:rsidR="00C37374">
        <w:rPr>
          <w:color w:val="000000" w:themeColor="text1"/>
        </w:rPr>
        <w:t xml:space="preserve">znamenávala tužkou na papír. </w:t>
      </w:r>
      <w:r>
        <w:rPr>
          <w:color w:val="000000" w:themeColor="text1"/>
        </w:rPr>
        <w:t>Jeden komunikační partner zvukový záznam odmítl.</w:t>
      </w:r>
      <w:r w:rsidR="00C37374">
        <w:rPr>
          <w:color w:val="000000" w:themeColor="text1"/>
        </w:rPr>
        <w:t xml:space="preserve"> Byla jsem tedy plně odkázána na své písemné poznámky z rozhovoru.</w:t>
      </w:r>
      <w:r w:rsidR="00812933">
        <w:rPr>
          <w:color w:val="000000" w:themeColor="text1"/>
        </w:rPr>
        <w:t xml:space="preserve"> Abych co nejvíce minimalizovala limity této bariéry, rozhovor jsem si</w:t>
      </w:r>
      <w:r w:rsidR="00E62458">
        <w:rPr>
          <w:color w:val="000000" w:themeColor="text1"/>
        </w:rPr>
        <w:t xml:space="preserve"> </w:t>
      </w:r>
      <w:r w:rsidR="00812933">
        <w:rPr>
          <w:color w:val="000000" w:themeColor="text1"/>
        </w:rPr>
        <w:t xml:space="preserve">v ten den, dokud se mi v paměti vynořovaly souvislosti užitečné pro tento výzkum, přepsala do elektronické podoby. </w:t>
      </w:r>
      <w:r w:rsidR="00C37374">
        <w:rPr>
          <w:color w:val="000000" w:themeColor="text1"/>
        </w:rPr>
        <w:t xml:space="preserve">Když tyto dvě možnosti porovnám, mohu </w:t>
      </w:r>
      <w:r w:rsidR="008820CD">
        <w:rPr>
          <w:color w:val="000000" w:themeColor="text1"/>
        </w:rPr>
        <w:t>ze své zkušenosti přiznat</w:t>
      </w:r>
      <w:r w:rsidR="00C37374">
        <w:rPr>
          <w:color w:val="000000" w:themeColor="text1"/>
        </w:rPr>
        <w:t>, že se zvukovému záznamu nemůže samotné psaní poznámek vyrovnat. Při psaní poznámek pro mě bylo obtížné nejen udržení očního kontaktu s komunikačním partnerem</w:t>
      </w:r>
      <w:r w:rsidR="00812933">
        <w:rPr>
          <w:color w:val="000000" w:themeColor="text1"/>
        </w:rPr>
        <w:t xml:space="preserve"> (</w:t>
      </w:r>
      <w:r w:rsidR="00E62458">
        <w:rPr>
          <w:color w:val="000000" w:themeColor="text1"/>
        </w:rPr>
        <w:t>projevení zájmu</w:t>
      </w:r>
      <w:r w:rsidR="00812933">
        <w:rPr>
          <w:color w:val="000000" w:themeColor="text1"/>
        </w:rPr>
        <w:t>)</w:t>
      </w:r>
      <w:r w:rsidR="00C37374">
        <w:rPr>
          <w:color w:val="000000" w:themeColor="text1"/>
        </w:rPr>
        <w:t>, ale</w:t>
      </w:r>
      <w:r w:rsidR="00CB5AF2">
        <w:rPr>
          <w:color w:val="000000" w:themeColor="text1"/>
        </w:rPr>
        <w:t xml:space="preserve"> i doslovné zachycení některých zásadních informací.</w:t>
      </w:r>
      <w:r w:rsidR="00662EBE">
        <w:rPr>
          <w:color w:val="000000" w:themeColor="text1"/>
        </w:rPr>
        <w:t xml:space="preserve"> Psaním poznámek na papír </w:t>
      </w:r>
      <w:r w:rsidR="00CB5AF2">
        <w:rPr>
          <w:color w:val="000000" w:themeColor="text1"/>
        </w:rPr>
        <w:t>se také zabývala Polišenská (2005, s. 112). Polišenská (2005, s. 112) se sice zaměřovala na zákaz</w:t>
      </w:r>
      <w:r w:rsidR="00E44A34">
        <w:rPr>
          <w:color w:val="000000" w:themeColor="text1"/>
        </w:rPr>
        <w:t xml:space="preserve"> nahrávání </w:t>
      </w:r>
      <w:r w:rsidR="00CB5AF2">
        <w:rPr>
          <w:color w:val="000000" w:themeColor="text1"/>
        </w:rPr>
        <w:t>ve věznici, ale myslím si, že se dají její poznatky, ohledně</w:t>
      </w:r>
      <w:r w:rsidR="00E44A34">
        <w:rPr>
          <w:color w:val="000000" w:themeColor="text1"/>
        </w:rPr>
        <w:t xml:space="preserve"> </w:t>
      </w:r>
      <w:r w:rsidR="00CB5AF2">
        <w:rPr>
          <w:color w:val="000000" w:themeColor="text1"/>
        </w:rPr>
        <w:t>p</w:t>
      </w:r>
      <w:r w:rsidR="00E44A34">
        <w:rPr>
          <w:color w:val="000000" w:themeColor="text1"/>
        </w:rPr>
        <w:t>saní</w:t>
      </w:r>
      <w:r w:rsidR="00CB5AF2">
        <w:rPr>
          <w:color w:val="000000" w:themeColor="text1"/>
        </w:rPr>
        <w:t xml:space="preserve"> poznámek, využít i při výzkumu zaměřeném na muže-otce propuštěné z výkonu trestu odnětí svobody. </w:t>
      </w:r>
    </w:p>
    <w:p w14:paraId="556EF8E5" w14:textId="08825FDE" w:rsidR="006E7403" w:rsidRPr="0063055B" w:rsidRDefault="008E7479" w:rsidP="00E44A34">
      <w:pPr>
        <w:rPr>
          <w:color w:val="FF0000"/>
        </w:rPr>
      </w:pPr>
      <w:r>
        <w:rPr>
          <w:color w:val="000000" w:themeColor="text1"/>
        </w:rPr>
        <w:lastRenderedPageBreak/>
        <w:t xml:space="preserve">Dalším ovlivňujícím faktorem, kterým se Polišenská (2005, s. 113) zabývala, je možnost, že se bude komunikační partner snažit odpovídat podle toho, co si myslí, že chce výzkumník slyšet. </w:t>
      </w:r>
      <w:r w:rsidR="00812933">
        <w:rPr>
          <w:color w:val="000000" w:themeColor="text1"/>
        </w:rPr>
        <w:t>Ze své zkušenosti mohu říct, že byli</w:t>
      </w:r>
      <w:r w:rsidR="00BF565A">
        <w:rPr>
          <w:color w:val="000000" w:themeColor="text1"/>
        </w:rPr>
        <w:t xml:space="preserve"> muži-otcové při rozhovoru </w:t>
      </w:r>
      <w:r w:rsidR="00812933">
        <w:rPr>
          <w:color w:val="000000" w:themeColor="text1"/>
        </w:rPr>
        <w:t>velmi otevření</w:t>
      </w:r>
      <w:r w:rsidR="00BF565A">
        <w:rPr>
          <w:color w:val="000000" w:themeColor="text1"/>
        </w:rPr>
        <w:t xml:space="preserve"> a komunikativní. Bez výraznějších zábran hovořili o své trestné činnosti, ale i o tématech citlivých/bolestivých, která se týkala dětí. Otevřenost a komunikativnost mužů-otců mohu dokázat i délkou realizovaných rozhovorů. </w:t>
      </w:r>
      <w:r w:rsidR="00812933">
        <w:rPr>
          <w:color w:val="000000" w:themeColor="text1"/>
        </w:rPr>
        <w:t>První rozhovor trval zhruba půl hodiny, druhý necelou hodinu, třetí dvě hodiny a čtvrtý také necelou hodinu.</w:t>
      </w:r>
    </w:p>
    <w:p w14:paraId="64DBE493" w14:textId="2F3AF51C" w:rsidR="00D446FC" w:rsidRDefault="003A1C59" w:rsidP="0073564A">
      <w:r>
        <w:t>Při přípravě</w:t>
      </w:r>
      <w:r w:rsidR="00544FB3">
        <w:t xml:space="preserve"> polostrukturovaného </w:t>
      </w:r>
      <w:r>
        <w:t>rozhovor</w:t>
      </w:r>
      <w:r w:rsidR="00544FB3">
        <w:t>u</w:t>
      </w:r>
      <w:r>
        <w:t xml:space="preserve"> jsem</w:t>
      </w:r>
      <w:r w:rsidR="00454173">
        <w:t xml:space="preserve"> </w:t>
      </w:r>
      <w:r w:rsidR="00544FB3">
        <w:t>otázky pro své komunikační partnery</w:t>
      </w:r>
      <w:r w:rsidR="00454173">
        <w:t xml:space="preserve"> rozdělila </w:t>
      </w:r>
      <w:r w:rsidR="00544FB3">
        <w:t>do dvou částí. V první části jsem se zaměřila</w:t>
      </w:r>
      <w:r w:rsidR="00454173">
        <w:t xml:space="preserve"> na tyto oblasti: věk komunikačního partnera při nástupu do výkonu trestu odnětí svobody; délka uvěznění;</w:t>
      </w:r>
      <w:r w:rsidR="00CB3797">
        <w:t xml:space="preserve"> počet vykonaných trestů; důvod uvěznění</w:t>
      </w:r>
      <w:r w:rsidR="00454173">
        <w:t>; rodinný stav</w:t>
      </w:r>
      <w:r w:rsidR="00CB3797">
        <w:t xml:space="preserve"> </w:t>
      </w:r>
      <w:r w:rsidR="00454173">
        <w:t>v době uvěznění; velikost rodiny</w:t>
      </w:r>
      <w:r w:rsidR="00CB3797">
        <w:t xml:space="preserve"> v době výkonu trestu; počet dětí v době uvěznění; věk dětí při nástupu do výkonu trestu; pohlaví dětí </w:t>
      </w:r>
      <w:r w:rsidR="00BB7FF4">
        <w:t>a umístění dítě</w:t>
      </w:r>
      <w:r w:rsidR="00C8341C">
        <w:t>te</w:t>
      </w:r>
      <w:r w:rsidR="00BB7FF4">
        <w:t xml:space="preserve"> v době uvěznění komunikačního partnera. Tyto vstupní otázky mi pomohly snáze se zorientovat v situaci každého komunikačního partnera. Díky ni</w:t>
      </w:r>
      <w:r w:rsidR="009E09F3">
        <w:t>m jsem komunikačním partnerům i lépe porozuměla a mohla se dále doptávat a rozvíjet otázky podle toho, jakým směrem se rozhovor ubíral.</w:t>
      </w:r>
    </w:p>
    <w:p w14:paraId="01252740" w14:textId="6C049E55" w:rsidR="000760ED" w:rsidRPr="00B61F68" w:rsidRDefault="009E09F3" w:rsidP="002406C3">
      <w:r>
        <w:t xml:space="preserve">Druhá část už obsahovala otázky na zamyšlení: </w:t>
      </w:r>
      <w:r w:rsidR="00E46DB1">
        <w:t xml:space="preserve">co bylo pro muže-otce ve vězení nejtěžší; kdo jim byl při uvěznění oporou; jakým způsobem udržovali kontakt s rodinou a dětmi; jak děti reagovaly na jejich uvěznění; jak vypadala situace v rodině po nástupu do výkonu trestu a při výkonu trestu odnětí svobody a co by, díky zkušenostem komunikačních partnerů, pomohlo současně vězněným mužům-otcům. </w:t>
      </w:r>
      <w:r w:rsidR="00C8341C">
        <w:t>U těchto otázek už jsem se mohla ve větší míře doptávat a tím zvýšit své porozumění zkušenostem</w:t>
      </w:r>
      <w:r w:rsidR="003851D0">
        <w:t xml:space="preserve"> mužů-otců propuštěný</w:t>
      </w:r>
      <w:r w:rsidR="0054330A">
        <w:t>ch</w:t>
      </w:r>
      <w:r w:rsidR="003851D0">
        <w:t xml:space="preserve"> z VTOS.</w:t>
      </w:r>
    </w:p>
    <w:p w14:paraId="0A11D2AD" w14:textId="7BD0FFF6" w:rsidR="00B713A2" w:rsidRDefault="00B713A2" w:rsidP="00692EE8">
      <w:pPr>
        <w:pStyle w:val="Nadpis2"/>
      </w:pPr>
      <w:bookmarkStart w:id="19" w:name="_Toc86865201"/>
      <w:r>
        <w:t>Proces získávání výzkumného souboru</w:t>
      </w:r>
      <w:bookmarkEnd w:id="19"/>
    </w:p>
    <w:p w14:paraId="1BF86BE4" w14:textId="4C3ED56F" w:rsidR="009136A5" w:rsidRDefault="0063055B" w:rsidP="009136A5">
      <w:pPr>
        <w:ind w:firstLine="0"/>
      </w:pPr>
      <w:r>
        <w:t>Pro svůj výzkum v diplomové práci jsem hledala cílovou skupinu mužů propuštěných z výkonu trestu odnětí svobody (mohli být propuštěni čerstvě či několik let). Tito muži museli být ve výkonu trestu otc</w:t>
      </w:r>
      <w:r w:rsidR="004F0CF8">
        <w:t xml:space="preserve">i </w:t>
      </w:r>
      <w:r>
        <w:t>nezletilého dítěte/dě</w:t>
      </w:r>
      <w:r w:rsidR="00A115E7">
        <w:t>tí a zároveň</w:t>
      </w:r>
      <w:r w:rsidR="00B64DF9">
        <w:t xml:space="preserve"> museli mít s </w:t>
      </w:r>
      <w:r w:rsidR="0006322B">
        <w:t>dítětem/dětmi</w:t>
      </w:r>
      <w:r w:rsidR="00B64DF9">
        <w:t xml:space="preserve"> </w:t>
      </w:r>
      <w:r w:rsidR="00A115E7">
        <w:t>před uvězněním vybudovaný bližší vztah</w:t>
      </w:r>
      <w:r w:rsidR="00796215">
        <w:t xml:space="preserve"> nebo </w:t>
      </w:r>
      <w:r w:rsidR="00BD3A39">
        <w:t>o ně jevit určitý druh zájmu.</w:t>
      </w:r>
    </w:p>
    <w:p w14:paraId="6613BDAB" w14:textId="32F7C887" w:rsidR="0074451B" w:rsidRDefault="0006322B" w:rsidP="00A115E7">
      <w:r>
        <w:t>Hledání této specifické cílové skupiny bylo velmi obtížné. Vytvořila jsem si myšlenkovou mapu a do ní si zapsala</w:t>
      </w:r>
      <w:r w:rsidR="00CC69B9">
        <w:t xml:space="preserve"> </w:t>
      </w:r>
      <w:r>
        <w:t>osoby, organizace a služ</w:t>
      </w:r>
      <w:r w:rsidR="00CC69B9">
        <w:t>by z různých měst, které mohou s</w:t>
      </w:r>
      <w:r w:rsidR="00953333">
        <w:t xml:space="preserve"> </w:t>
      </w:r>
      <w:r w:rsidR="00CC69B9">
        <w:t>muži-otci</w:t>
      </w:r>
      <w:r w:rsidR="00BD3A39">
        <w:t xml:space="preserve"> </w:t>
      </w:r>
      <w:r w:rsidR="00CC69B9">
        <w:t>propuštěnými z</w:t>
      </w:r>
      <w:r w:rsidR="00BD3A39">
        <w:t> </w:t>
      </w:r>
      <w:r w:rsidR="00CC69B9">
        <w:t>VTOS</w:t>
      </w:r>
      <w:r w:rsidR="00BD3A39">
        <w:t xml:space="preserve"> </w:t>
      </w:r>
      <w:r w:rsidR="00CC69B9">
        <w:t xml:space="preserve">pracovat. </w:t>
      </w:r>
      <w:r w:rsidR="00953333">
        <w:t>Tyto osoby, organizace či služby jsem kontaktovala buď formou emailu nebo po telefonu. V úvodu jsem se představila jako studentka sociální práce specializující se na rodiny s dětmi. Vysvětlila jsem svou prosbu a stručně popsala výzkumnou metodu.</w:t>
      </w:r>
      <w:r w:rsidR="00A47D11">
        <w:t xml:space="preserve"> Svou šanci</w:t>
      </w:r>
      <w:r w:rsidR="00E93511">
        <w:t xml:space="preserve">, </w:t>
      </w:r>
      <w:r w:rsidR="00A47D11">
        <w:t>na získání mužů-otců pro výzkum</w:t>
      </w:r>
      <w:r w:rsidR="00E93511">
        <w:t xml:space="preserve">, </w:t>
      </w:r>
      <w:r w:rsidR="00A47D11">
        <w:t xml:space="preserve">jsem se snažila zvýšit </w:t>
      </w:r>
      <w:r w:rsidR="00A47D11">
        <w:lastRenderedPageBreak/>
        <w:t>nabídnutím různých forem</w:t>
      </w:r>
      <w:r w:rsidR="00E93511">
        <w:t xml:space="preserve"> dotazování. </w:t>
      </w:r>
      <w:r w:rsidR="00A47D11">
        <w:t>Vedle polostrukturovaného rozhovoru (se zvukovým záznamem nebo jen s písemnými poznámkami) jsem mužům-otcům nabízela i rozhovor po telefonu, komunikaci po emailu nebo vyplnění dotazníku s otevřenými otázkami. Byla jsem si vědoma, že jsou pracovníci zahlceni administrativou a prací s klienty, a tak jsem jim na oplátku nabídla pár dní dobrovolnické činnosti.</w:t>
      </w:r>
      <w:r w:rsidR="002E394C">
        <w:t xml:space="preserve"> </w:t>
      </w:r>
      <w:r w:rsidR="00B64DF9">
        <w:t>Při oslovení</w:t>
      </w:r>
      <w:r w:rsidR="003B698B">
        <w:t xml:space="preserve"> mužů-otců </w:t>
      </w:r>
      <w:r w:rsidR="00B64DF9">
        <w:t>se mi velmi osvědčilo sepsání srozumitelných a stručných informací o mně a o mé práci.</w:t>
      </w:r>
      <w:r w:rsidR="003B698B">
        <w:t xml:space="preserve"> Pracovník tyto informace předal klientovi a ten se sám rozhodl, zda se bude chtít zúčastnit či nikoli. </w:t>
      </w:r>
    </w:p>
    <w:p w14:paraId="6A8E7900" w14:textId="28AE10A8" w:rsidR="0074451B" w:rsidRPr="0074451B" w:rsidRDefault="00F567AC" w:rsidP="00A115E7">
      <w:pPr>
        <w:rPr>
          <w:color w:val="FF0000"/>
        </w:rPr>
      </w:pPr>
      <w:r>
        <w:t>Co se výběru výzkumného souboru týče, tak se jednalo o záměrný výběr přes instituce.</w:t>
      </w:r>
      <w:r w:rsidR="00BD3A39">
        <w:t xml:space="preserve"> </w:t>
      </w:r>
      <w:r>
        <w:t>Miovský (2006, s. 138)</w:t>
      </w:r>
      <w:r w:rsidR="005648F5">
        <w:t xml:space="preserve"> tvrdí následující: </w:t>
      </w:r>
      <w:r>
        <w:t>„Záměrný výběr přes instituce je metodou, kdy využíváme určitého typu služeb nebo činnosti nějaké instituce, určené pro cílovou skupinu, která nás výzkumně zajímá.“ Oslovila jsem tedy konkrétní osoby, organizace a služby, které by mohly pracovat s touto cílovou skupinou a oni dle mých kritérií vybrali klienta a předali mu mé informace. Klient se poté sám rozhodl, zda se výzkumu zúčastní či nikoli.</w:t>
      </w:r>
    </w:p>
    <w:p w14:paraId="57A662FE" w14:textId="02B97E12" w:rsidR="00B61F68" w:rsidRPr="009136A5" w:rsidRDefault="003B698B" w:rsidP="002406C3">
      <w:r>
        <w:t>Po této náročné fázi se mi podařilo získat čtyři muže-otce z různých organizací</w:t>
      </w:r>
      <w:r w:rsidR="00E93511">
        <w:t>, služeb</w:t>
      </w:r>
      <w:r>
        <w:t xml:space="preserve"> a měst. S</w:t>
      </w:r>
      <w:r w:rsidR="0074451B">
        <w:t> </w:t>
      </w:r>
      <w:r>
        <w:t>těmito</w:t>
      </w:r>
      <w:r w:rsidR="0074451B">
        <w:t xml:space="preserve"> muži-otci </w:t>
      </w:r>
      <w:r>
        <w:t>jsem se domluvila na osobním setkání (</w:t>
      </w:r>
      <w:r w:rsidR="00E93511">
        <w:t xml:space="preserve">zvukově nahrávaný </w:t>
      </w:r>
      <w:r>
        <w:t>rozhovor</w:t>
      </w:r>
      <w:r w:rsidR="00E93511">
        <w:t xml:space="preserve"> </w:t>
      </w:r>
      <w:r>
        <w:t xml:space="preserve">nebo </w:t>
      </w:r>
      <w:r w:rsidR="006C31DC">
        <w:t xml:space="preserve">rozhovor </w:t>
      </w:r>
      <w:r>
        <w:t>jen s písemnými poznámkami) buď přes jejich pracovníka či přes</w:t>
      </w:r>
      <w:r w:rsidR="00E93511">
        <w:t xml:space="preserve"> můj </w:t>
      </w:r>
      <w:r>
        <w:t>školní email.</w:t>
      </w:r>
    </w:p>
    <w:p w14:paraId="5F5591A4" w14:textId="244FD67B" w:rsidR="00B713A2" w:rsidRDefault="00B713A2" w:rsidP="00692EE8">
      <w:pPr>
        <w:pStyle w:val="Nadpis2"/>
      </w:pPr>
      <w:bookmarkStart w:id="20" w:name="_Toc86865202"/>
      <w:r>
        <w:t>Popis výzkumného souboru</w:t>
      </w:r>
      <w:bookmarkEnd w:id="20"/>
    </w:p>
    <w:p w14:paraId="0C824535" w14:textId="7AE95995" w:rsidR="00DF10A5" w:rsidRPr="00DF10A5" w:rsidRDefault="006E5FEA" w:rsidP="00DF10A5">
      <w:pPr>
        <w:ind w:firstLine="0"/>
      </w:pPr>
      <w:r>
        <w:t>Do výzkumu se zapojili čtyři muži-otcové propuštěni z výkonu trestu odnětí svobody. Jeden komunikační partner je</w:t>
      </w:r>
      <w:r w:rsidR="003B5DC9">
        <w:t xml:space="preserve"> na svobodě </w:t>
      </w:r>
      <w:r>
        <w:t xml:space="preserve">již několik let a ostatní tři komunikační partneři byli propuštěni relativně nedávno. </w:t>
      </w:r>
    </w:p>
    <w:p w14:paraId="75F471EF" w14:textId="6DD4BB5C" w:rsidR="006E5FEA" w:rsidRDefault="006E5FEA" w:rsidP="0087032A">
      <w:r>
        <w:t>Věk</w:t>
      </w:r>
      <w:r w:rsidR="00884DAE">
        <w:t xml:space="preserve"> mužů-otců</w:t>
      </w:r>
      <w:r>
        <w:t>, při nástupu do výkonu trestu, se pohyboval v rozmezí od třiceti let do padesáti čtyř let.</w:t>
      </w:r>
      <w:r w:rsidR="0087032A">
        <w:t xml:space="preserve"> </w:t>
      </w:r>
      <w:r w:rsidR="00940148">
        <w:t xml:space="preserve">U jednoho komunikačního partnera se jednalo o první uvěznění. </w:t>
      </w:r>
      <w:r w:rsidR="00884DAE">
        <w:t xml:space="preserve">Zbylí tři komunikační partneři vykonali dva tresty odnětí svobody. Důvody uvěznění mužů-otců byly různé. </w:t>
      </w:r>
      <w:r w:rsidR="00940148">
        <w:t xml:space="preserve">Komunikační partneři byli odsouzeni za </w:t>
      </w:r>
      <w:r w:rsidR="00884DAE">
        <w:t>krádež, prodej drog, ekonomickou trestnou činnost a</w:t>
      </w:r>
      <w:r w:rsidR="002E394C">
        <w:t xml:space="preserve"> za znásilnění</w:t>
      </w:r>
      <w:r w:rsidR="00940148">
        <w:t>.</w:t>
      </w:r>
      <w:r w:rsidR="003B5DC9">
        <w:t xml:space="preserve"> Délk</w:t>
      </w:r>
      <w:r w:rsidR="006F32DF">
        <w:t>a</w:t>
      </w:r>
      <w:r w:rsidR="00FB1FC5">
        <w:t xml:space="preserve"> </w:t>
      </w:r>
      <w:r w:rsidR="006F32DF">
        <w:t xml:space="preserve">trestu odnětí svobody </w:t>
      </w:r>
      <w:r w:rsidR="003B5DC9">
        <w:t xml:space="preserve">se pohybovala v rozmezí od dvaceti dvou měsíců do </w:t>
      </w:r>
      <w:r w:rsidR="006F32DF">
        <w:t>sedmi let a jedenácti měsíců. Někteří z mužů-otců vykonali trest celý a jiní byli podmínečně propuštěni.</w:t>
      </w:r>
    </w:p>
    <w:p w14:paraId="0AD7CF1E" w14:textId="024A8DA7" w:rsidR="006F32DF" w:rsidRDefault="0099019D" w:rsidP="0087032A">
      <w:r>
        <w:t>První komunikační partner byl v průběhu výkonu trestu svobodný a měl přítelkyni. Druhý komunikační partner byl po dobu uvěznění také svobodný</w:t>
      </w:r>
      <w:r w:rsidR="00105DAB">
        <w:t xml:space="preserve">, ale partnerku neměl. </w:t>
      </w:r>
      <w:r>
        <w:t>Třetí komunikační partner</w:t>
      </w:r>
      <w:r w:rsidR="00105DAB">
        <w:t xml:space="preserve"> byl </w:t>
      </w:r>
      <w:r>
        <w:t>rozvedený a měl přítelkyni. Se čtvrtým komunikačním partnerem se manželka v průběhu výkonu trestu rozvedla</w:t>
      </w:r>
      <w:r w:rsidR="00105DAB">
        <w:t>.</w:t>
      </w:r>
    </w:p>
    <w:p w14:paraId="0128FE9D" w14:textId="06E6F5EC" w:rsidR="00105DAB" w:rsidRDefault="00724F61" w:rsidP="00230B83">
      <w:r>
        <w:lastRenderedPageBreak/>
        <w:t xml:space="preserve">První z komunikačních partnerů byl v průběhu výkonu trestu otcem tří nezletilých dětí z předešlého vztahu a otcem dvou nezletilých dětí ze vztahu nového (druhé dítě se narodilo až po jeho nástupu do výkonu trestu). Druhý z mužů-otců měl v době uvěznění dvě nezletilé děti. </w:t>
      </w:r>
      <w:r w:rsidR="003D4B0F">
        <w:t>Třetí komunikační partner byl po dobu výkonu trestu otcem dvou dospělých dcer z předchozího manželství a také otcem dvou nezletilých dětí z nového vztahu (druhé dítě se narodilo až po jeho nástupu do výkonu trestu). Čtvrtý a poslední z komunikačních partnerů měl v době uvěznění dvě nezletilé děti.</w:t>
      </w:r>
    </w:p>
    <w:p w14:paraId="65750386" w14:textId="6E885BEF" w:rsidR="003D4B0F" w:rsidRDefault="005C24E1" w:rsidP="0087032A">
      <w:r>
        <w:t xml:space="preserve">Nezletilé děti </w:t>
      </w:r>
      <w:r w:rsidR="003D4B0F">
        <w:t>těchto mužů-otců</w:t>
      </w:r>
      <w:r>
        <w:t xml:space="preserve"> byly</w:t>
      </w:r>
      <w:r w:rsidR="002E394C">
        <w:t xml:space="preserve"> </w:t>
      </w:r>
      <w:r>
        <w:t>po dobu jejich uvěznění</w:t>
      </w:r>
      <w:r w:rsidR="002E394C">
        <w:t xml:space="preserve"> </w:t>
      </w:r>
      <w:r w:rsidR="00D96BA6">
        <w:t>ve většině případů</w:t>
      </w:r>
      <w:r>
        <w:t xml:space="preserve"> v péči matky. </w:t>
      </w:r>
      <w:r w:rsidR="00F80B3B">
        <w:t xml:space="preserve">V některých případech byla péče o děti bez problému, v jiných se objevovaly potíže. </w:t>
      </w:r>
      <w:r w:rsidR="00D96BA6">
        <w:t>Jedna</w:t>
      </w:r>
      <w:r>
        <w:t xml:space="preserve"> bývalá </w:t>
      </w:r>
      <w:r w:rsidR="00D96BA6">
        <w:t>přítelky</w:t>
      </w:r>
      <w:r>
        <w:t xml:space="preserve">ně se o děti starala v azylovém domě. </w:t>
      </w:r>
      <w:r w:rsidR="00D96BA6">
        <w:t>V jednom z případů o nez</w:t>
      </w:r>
      <w:r>
        <w:t>letilé děti pečovali z větší části rodiče komunikačního partnera, jelikož musela matka dětí vydělávat peníze, aby rodinu finančně zajistila.</w:t>
      </w:r>
      <w:r w:rsidR="00F80B3B">
        <w:t xml:space="preserve"> Některé děti vyrůstaly v prostředí, kde matky trpěly závislostí</w:t>
      </w:r>
      <w:r w:rsidR="005648F5">
        <w:t xml:space="preserve"> (alkohol, drogy)</w:t>
      </w:r>
      <w:r w:rsidR="00F80B3B">
        <w:t>.</w:t>
      </w:r>
      <w:r w:rsidR="00072315">
        <w:t xml:space="preserve"> V další rodině pečovala matka o děti bez problému. </w:t>
      </w:r>
      <w:r w:rsidR="00F80B3B">
        <w:t>Jiným dětem nebyla věnována dostatečná péče, jelikož si matka našla nového přítele</w:t>
      </w:r>
      <w:r w:rsidR="00E52516">
        <w:t>. Děti byly na určitou dobu odebrány z rodiny a umístěny do zařízení.</w:t>
      </w:r>
    </w:p>
    <w:p w14:paraId="6ED4B38C" w14:textId="002BCD22" w:rsidR="00E11686" w:rsidRPr="002406C3" w:rsidRDefault="00E11686" w:rsidP="002406C3">
      <w:pPr>
        <w:rPr>
          <w:color w:val="000000" w:themeColor="text1"/>
        </w:rPr>
      </w:pPr>
      <w:r>
        <w:rPr>
          <w:color w:val="000000" w:themeColor="text1"/>
        </w:rPr>
        <w:t xml:space="preserve">Stala se mi podobná situace jako </w:t>
      </w:r>
      <w:r w:rsidR="00D37FC8">
        <w:rPr>
          <w:color w:val="000000" w:themeColor="text1"/>
        </w:rPr>
        <w:t>při tvorbě práce zaměřené na matky-vězeňkyně (</w:t>
      </w:r>
      <w:r>
        <w:rPr>
          <w:color w:val="000000" w:themeColor="text1"/>
        </w:rPr>
        <w:t>Stavinohov</w:t>
      </w:r>
      <w:r w:rsidR="00D37FC8">
        <w:rPr>
          <w:color w:val="000000" w:themeColor="text1"/>
        </w:rPr>
        <w:t xml:space="preserve">á, </w:t>
      </w:r>
      <w:r>
        <w:rPr>
          <w:color w:val="000000" w:themeColor="text1"/>
        </w:rPr>
        <w:t>2019, s. 27)</w:t>
      </w:r>
      <w:r w:rsidR="00D37FC8">
        <w:rPr>
          <w:color w:val="000000" w:themeColor="text1"/>
        </w:rPr>
        <w:t xml:space="preserve"> – výzkum, resp. hledání dalších komunikačních partnerů, jsem musela z časových důvodů a s ohledem na obtížný přístup k této specifické kategorii komunikačních partnerů ukončit na velmi nízkém počtu participantů, který ani zdaleka neumožňuje nejen dosažení tzv. teoretického nasycení, ale ani zhruba postačující identifikaci základních vzorců a souvislostí.</w:t>
      </w:r>
    </w:p>
    <w:p w14:paraId="42AD762B" w14:textId="4BEBF680" w:rsidR="00D361DF" w:rsidRDefault="00D361DF" w:rsidP="00D361DF">
      <w:pPr>
        <w:pStyle w:val="Nadpis2"/>
      </w:pPr>
      <w:bookmarkStart w:id="21" w:name="_Toc86865203"/>
      <w:r>
        <w:t>Z</w:t>
      </w:r>
      <w:r w:rsidR="0019278A">
        <w:t>působ z</w:t>
      </w:r>
      <w:r>
        <w:t>pracování da</w:t>
      </w:r>
      <w:r w:rsidR="0019278A">
        <w:t>t</w:t>
      </w:r>
      <w:bookmarkEnd w:id="21"/>
    </w:p>
    <w:p w14:paraId="109D0472" w14:textId="5C61C174" w:rsidR="007478C9" w:rsidRDefault="00DF58F4" w:rsidP="007478C9">
      <w:pPr>
        <w:ind w:firstLine="0"/>
      </w:pPr>
      <w:r>
        <w:t>Jedním z</w:t>
      </w:r>
      <w:r w:rsidR="0039775E">
        <w:t xml:space="preserve"> možných kroků, jak lze data zpracovat, </w:t>
      </w:r>
      <w:r>
        <w:t xml:space="preserve">je doslovné přepsání všech rozhovorů. Rozhovory přepisujeme z toho důvodu, že nejvíce informací přijímáme právě zrakem. Podoba přepsaných rozhovorů by měla být přehledná, jelikož s nimi budeme dále pracovat. (Heřmanský, </w:t>
      </w:r>
      <w:r w:rsidR="004B2A79">
        <w:t>2019, s. 421)</w:t>
      </w:r>
    </w:p>
    <w:p w14:paraId="0887EFF2" w14:textId="1D65C383" w:rsidR="00732394" w:rsidRDefault="00243390" w:rsidP="00732394">
      <w:r>
        <w:t xml:space="preserve">Postupovala jsem podle Heřmanského (2019, s. 421). </w:t>
      </w:r>
      <w:r w:rsidR="00DD220C">
        <w:t>Co se mé zkušenosti týče, tak t</w:t>
      </w:r>
      <w:r w:rsidR="004B2A79">
        <w:t>ři komunikační partneři svolili k</w:t>
      </w:r>
      <w:r w:rsidR="00732394">
        <w:t> pořízení zvukového záznamu z rozhovoru. Tyto r</w:t>
      </w:r>
      <w:r w:rsidR="004B2A79">
        <w:t>ozhovory jsem poté co nejdříve přepsala do elektronické podoby. Jeden komunikační partner se zvukovým záznamem nesouhlasil, a tak jsem si psala poznámky ručně na papír. V tomto případě jsem</w:t>
      </w:r>
      <w:r w:rsidR="00DD220C">
        <w:t xml:space="preserve"> </w:t>
      </w:r>
      <w:r w:rsidR="004B2A79">
        <w:t xml:space="preserve">rozhovor přepsala v ten den do elektronické podoby, abych </w:t>
      </w:r>
      <w:r w:rsidR="00732394">
        <w:t>si tím zajistila zisk co největšího množství informací.</w:t>
      </w:r>
      <w:r>
        <w:t xml:space="preserve"> </w:t>
      </w:r>
    </w:p>
    <w:p w14:paraId="056E0517" w14:textId="193132B4" w:rsidR="00732394" w:rsidRDefault="00B55705" w:rsidP="00A92A9A">
      <w:r>
        <w:lastRenderedPageBreak/>
        <w:t>Po přepisu rozhovorů následuje fáze, kdy si každý z rozhovorů pročítáme individuálně. Rozhovor lze číst různými způsoby: Pomalu, podrobně a pečlivě, když se s textem teprve seznamujeme a snažíme se porozumět sděleným informacím</w:t>
      </w:r>
      <w:r w:rsidR="00696C9E">
        <w:t>,</w:t>
      </w:r>
      <w:r>
        <w:t xml:space="preserve"> nebo svižněji a letmo v případě, že hledáme konkrétní </w:t>
      </w:r>
      <w:r w:rsidR="00D765E9">
        <w:t>pasáže</w:t>
      </w:r>
      <w:r>
        <w:t>. (</w:t>
      </w:r>
      <w:r w:rsidR="00CA5B7D">
        <w:t>Heřmanský, 2019, s. 421)</w:t>
      </w:r>
    </w:p>
    <w:p w14:paraId="1CBE4F31" w14:textId="47FDFEE9" w:rsidR="00CA5B7D" w:rsidRDefault="00243390" w:rsidP="0039775E">
      <w:r>
        <w:t xml:space="preserve">Postupovala jsem podle Heřmanského (2019, s. 421). </w:t>
      </w:r>
      <w:r w:rsidR="00CA5B7D">
        <w:t>Rozhovory jsem si pročítala několikrát a různými způsoby. Pokaždé jsem se soustředila na něco jiného. Nejdříve jsem si rozhovor přečetla, abych se s ním seznámila</w:t>
      </w:r>
      <w:r w:rsidR="0039775E">
        <w:t xml:space="preserve"> (byť to nebylo seznámení v pravém smyslu slova, jelikož jsem byla sama tazatelkou)</w:t>
      </w:r>
      <w:r w:rsidR="00CA5B7D">
        <w:t xml:space="preserve">. Poté jsem se soustředila na často opakující se informace. Dále na </w:t>
      </w:r>
      <w:r w:rsidR="00D765E9">
        <w:t>způsob</w:t>
      </w:r>
      <w:r w:rsidR="00CA5B7D">
        <w:t>, kterým byly informace sděleny. Také jsem se zabývala celými větami, ale i konkrétními slovy. V neposlední řadě i popisem emocí apod.</w:t>
      </w:r>
    </w:p>
    <w:p w14:paraId="48EC48F2" w14:textId="1FC625BF" w:rsidR="00CA5B7D" w:rsidRDefault="00A84DBE" w:rsidP="00732394">
      <w:r>
        <w:t xml:space="preserve">Během pročítání rozhovorů si zapisujeme poznámky, které mohou mít několik podob: </w:t>
      </w:r>
      <w:r w:rsidR="0039775E">
        <w:t>e</w:t>
      </w:r>
      <w:r>
        <w:t>xistují poznámky, pomocí nichž komentujeme</w:t>
      </w:r>
      <w:r w:rsidR="00853E5D">
        <w:t xml:space="preserve"> probíraný </w:t>
      </w:r>
      <w:r w:rsidR="00A061D3">
        <w:t xml:space="preserve">text </w:t>
      </w:r>
      <w:r>
        <w:t>nebo poznámky, které vznikly naší úvahou nad probíranou částí.</w:t>
      </w:r>
      <w:r w:rsidR="00A061D3">
        <w:t xml:space="preserve"> Bez psaní poznámek bychom si nedokázali doslovně vybavit to, čím jsme se při pročítání textu zabývali. (Heřmanský, 2019, s. 421)</w:t>
      </w:r>
    </w:p>
    <w:p w14:paraId="689BC211" w14:textId="12A46541" w:rsidR="00A061D3" w:rsidRDefault="009311CE" w:rsidP="00732394">
      <w:r>
        <w:t xml:space="preserve">Postupovala jsem podle Heřmanského (2019, s. 421). </w:t>
      </w:r>
      <w:r w:rsidR="00853E5D">
        <w:t>Vytvářela jsem poznámky, kterými jsem popisovala to, co jsem si přečetla. Dále jsem si zaznamenávala úvahy, které se mi při čtení textu vynořily. Také jsem si poznačila časté opakování určitých informací nebo intenzitu využití určitých slov k popisu dané situace.</w:t>
      </w:r>
    </w:p>
    <w:p w14:paraId="4F0EAD91" w14:textId="7BAE5F74" w:rsidR="00853E5D" w:rsidRDefault="00853E5D" w:rsidP="00732394">
      <w:r>
        <w:t xml:space="preserve">Další fázi představuje redukce dat. </w:t>
      </w:r>
      <w:r w:rsidR="004B70B4">
        <w:t>Redukce dat probíhá tak, že data třídíme. Některá data nevyužijeme, jelikož s naším výzkumem nesouvisejí. Soustředíme se zejména na ta data, která jsou důležitá v souvislosti se zaměřením naší práce. (Heřmanský, 2019, s. 422)</w:t>
      </w:r>
    </w:p>
    <w:p w14:paraId="5E4C93AA" w14:textId="567807C9" w:rsidR="004B70B4" w:rsidRDefault="009311CE" w:rsidP="00732394">
      <w:r>
        <w:t xml:space="preserve">Postupovala jsem podle Heřmanského (2019, s. 422). </w:t>
      </w:r>
      <w:r w:rsidR="004B70B4">
        <w:t>Tato fáze u mě probíhala tak nějak přirozeně. Uvědomovala jsem si, že některé informace nevyužiji vůbec</w:t>
      </w:r>
      <w:r w:rsidR="00DD220C">
        <w:t xml:space="preserve"> (např.</w:t>
      </w:r>
      <w:r w:rsidR="00D765E9">
        <w:t xml:space="preserve"> zájmy a koníčky komunikačních partnerů</w:t>
      </w:r>
      <w:r w:rsidR="0039775E">
        <w:t>, které nesdílí s dětmi</w:t>
      </w:r>
      <w:r w:rsidR="00DD220C">
        <w:t>)</w:t>
      </w:r>
      <w:r w:rsidR="004B70B4">
        <w:t>, protože do mé práce jednoduše nezapada</w:t>
      </w:r>
      <w:r w:rsidR="00D75D50">
        <w:t xml:space="preserve">jí. </w:t>
      </w:r>
      <w:r w:rsidR="004B70B4">
        <w:t xml:space="preserve">Některé informace jsem použila jen z části, abych </w:t>
      </w:r>
      <w:r w:rsidR="00D75D50">
        <w:t>přiblížila/dokreslila dopady některého jevu</w:t>
      </w:r>
      <w:r w:rsidR="00DD220C">
        <w:t xml:space="preserve"> (kupř. doba před uvězněním a doba po uvěznění)</w:t>
      </w:r>
      <w:r w:rsidR="00D75D50">
        <w:t>. Soustředila jsem se pouze na ty informace, které s mým výzkumem souvisí</w:t>
      </w:r>
      <w:r w:rsidR="00DD220C">
        <w:t xml:space="preserve"> (vnímání a prožívání otcovství ve výkonu trestu odnětí svobody).</w:t>
      </w:r>
    </w:p>
    <w:p w14:paraId="6B0BC7E5" w14:textId="3B670A51" w:rsidR="00D75D50" w:rsidRDefault="00D75D50" w:rsidP="00732394">
      <w:r>
        <w:t>Po redukci dat následuje</w:t>
      </w:r>
      <w:r w:rsidR="00696C9E">
        <w:t xml:space="preserve"> definování </w:t>
      </w:r>
      <w:r>
        <w:t>jednotek</w:t>
      </w:r>
      <w:r w:rsidR="008847AD">
        <w:t xml:space="preserve">, </w:t>
      </w:r>
      <w:r>
        <w:t xml:space="preserve">porovnávání jednotek </w:t>
      </w:r>
      <w:r w:rsidR="008847AD">
        <w:t>(aktérů, činů, výroků, vět, situac</w:t>
      </w:r>
      <w:r w:rsidR="00696C9E">
        <w:t>í</w:t>
      </w:r>
      <w:r w:rsidR="008847AD">
        <w:t>, událost</w:t>
      </w:r>
      <w:r w:rsidR="00696C9E">
        <w:t>í</w:t>
      </w:r>
      <w:r w:rsidR="008847AD">
        <w:t xml:space="preserve">) </w:t>
      </w:r>
      <w:r>
        <w:t>mezi sebou</w:t>
      </w:r>
      <w:r w:rsidR="008847AD">
        <w:t xml:space="preserve"> a určení kritérií podle kterých budeme jednotky vymezovat a porovnávat (čas, prostor). (Heřmanský, 2019, s. 422)</w:t>
      </w:r>
    </w:p>
    <w:p w14:paraId="44D32591" w14:textId="3A72DEFA" w:rsidR="008847AD" w:rsidRDefault="009311CE" w:rsidP="00732394">
      <w:r>
        <w:t xml:space="preserve">Postupovala jsem podle Heřmanského (2019, s. 422). </w:t>
      </w:r>
      <w:r w:rsidR="00FF7ACC">
        <w:t xml:space="preserve">Za jednotky jsem označila </w:t>
      </w:r>
      <w:r w:rsidR="008847AD">
        <w:t>komunikační partnery</w:t>
      </w:r>
      <w:r w:rsidR="00696C9E">
        <w:t xml:space="preserve"> (muže-otce propuštěné z výkonu trestu odnětí svobody)</w:t>
      </w:r>
      <w:r w:rsidR="008847AD">
        <w:t xml:space="preserve">, které jsem </w:t>
      </w:r>
      <w:r w:rsidR="008847AD">
        <w:lastRenderedPageBreak/>
        <w:t>porovnávala mezi sebou (jejich zkušenosti</w:t>
      </w:r>
      <w:r w:rsidR="00696C9E">
        <w:t xml:space="preserve"> z vězení</w:t>
      </w:r>
      <w:r w:rsidR="00FF7ACC">
        <w:t>, názory, vzpomínky, výroky, emoce apod.).</w:t>
      </w:r>
      <w:r w:rsidR="00FB1FC5">
        <w:t xml:space="preserve"> </w:t>
      </w:r>
      <w:r w:rsidR="00FF7ACC">
        <w:t>Kritériem byl společný prostor (</w:t>
      </w:r>
      <w:r w:rsidR="00696C9E">
        <w:t>vězení</w:t>
      </w:r>
      <w:r w:rsidR="00FF7ACC">
        <w:t>).</w:t>
      </w:r>
    </w:p>
    <w:p w14:paraId="5F34926E" w14:textId="5CC294E9" w:rsidR="00FF7ACC" w:rsidRDefault="00FF7ACC" w:rsidP="00D765E9">
      <w:r>
        <w:t>Další fází je pojmenovávání. V této fázi přidělíme jednotkám a kritériím obecnější názvy, kterými je můžeme popsat. (Heřmanský, 2019, s. 423)</w:t>
      </w:r>
    </w:p>
    <w:p w14:paraId="7B2A0F3C" w14:textId="2543E832" w:rsidR="00DA28F1" w:rsidRPr="007478C9" w:rsidRDefault="009311CE" w:rsidP="00DA28F1">
      <w:r>
        <w:t xml:space="preserve">Postupovala jsem podle Heřmanského (2019, s. 423). </w:t>
      </w:r>
      <w:r w:rsidR="00FF7ACC">
        <w:t>V této fázi mi vzniklo</w:t>
      </w:r>
      <w:r w:rsidR="00CD7708">
        <w:t xml:space="preserve"> osm</w:t>
      </w:r>
      <w:r w:rsidR="00FF7ACC">
        <w:t xml:space="preserve"> abstraktnějších témat</w:t>
      </w:r>
      <w:r w:rsidR="00CA5344">
        <w:t xml:space="preserve"> </w:t>
      </w:r>
      <w:r w:rsidR="00FF7ACC">
        <w:t>charakterizujících</w:t>
      </w:r>
      <w:r w:rsidR="004F2EB3">
        <w:t xml:space="preserve"> komunikační partnery </w:t>
      </w:r>
      <w:r w:rsidR="00DA28F1">
        <w:t xml:space="preserve">(muže-otce propuštěné z výkonu trestu odnětí svobody) </w:t>
      </w:r>
      <w:r w:rsidR="004F2EB3">
        <w:t>a jejich zkušenost</w:t>
      </w:r>
      <w:r w:rsidR="00DA28F1">
        <w:t xml:space="preserve"> z vězení.</w:t>
      </w:r>
    </w:p>
    <w:p w14:paraId="62A38424" w14:textId="6548F32F" w:rsidR="003F02F4" w:rsidRDefault="003F02F4" w:rsidP="003F02F4">
      <w:pPr>
        <w:pStyle w:val="Nadpis1"/>
      </w:pPr>
      <w:bookmarkStart w:id="22" w:name="_Toc86865204"/>
      <w:r>
        <w:lastRenderedPageBreak/>
        <w:t>Profily a příběhy</w:t>
      </w:r>
      <w:r w:rsidR="00AA4378">
        <w:t xml:space="preserve"> mužů-otců propuštěných z</w:t>
      </w:r>
      <w:r w:rsidR="008E7479">
        <w:t> </w:t>
      </w:r>
      <w:r w:rsidR="00AA4378">
        <w:t>VTOS</w:t>
      </w:r>
      <w:bookmarkEnd w:id="22"/>
    </w:p>
    <w:p w14:paraId="7AAAD5A2" w14:textId="71C812D5" w:rsidR="00683935" w:rsidRPr="00970073" w:rsidRDefault="008E7479" w:rsidP="008E7479">
      <w:pPr>
        <w:ind w:firstLine="0"/>
      </w:pPr>
      <w:r w:rsidRPr="00970073">
        <w:t>Jména</w:t>
      </w:r>
      <w:r w:rsidR="00683935" w:rsidRPr="00970073">
        <w:t xml:space="preserve"> mužů-otců</w:t>
      </w:r>
      <w:r w:rsidR="008E147F" w:rsidRPr="00970073">
        <w:t xml:space="preserve"> </w:t>
      </w:r>
      <w:r w:rsidR="00683935" w:rsidRPr="00970073">
        <w:t>propuštěných z výkonu trestu odnětí svobody</w:t>
      </w:r>
      <w:r w:rsidR="008E147F" w:rsidRPr="00970073">
        <w:t xml:space="preserve"> </w:t>
      </w:r>
      <w:r w:rsidR="00AD6AAE" w:rsidRPr="00970073">
        <w:t xml:space="preserve">a jejich dětí </w:t>
      </w:r>
      <w:r w:rsidR="00683935" w:rsidRPr="00970073">
        <w:t xml:space="preserve">jsou smyšlená. Veškerá jména a příjmení jiných osob, </w:t>
      </w:r>
      <w:r w:rsidR="00CA5344" w:rsidRPr="00970073">
        <w:t xml:space="preserve">také </w:t>
      </w:r>
      <w:r w:rsidR="00683935" w:rsidRPr="00970073">
        <w:t xml:space="preserve">názvy měst a známých míst, </w:t>
      </w:r>
      <w:r w:rsidR="00CA5344" w:rsidRPr="00970073">
        <w:t xml:space="preserve">dále </w:t>
      </w:r>
      <w:r w:rsidR="00683935" w:rsidRPr="00970073">
        <w:t>názvy věznic a druh</w:t>
      </w:r>
      <w:r w:rsidR="00D174ED" w:rsidRPr="00970073">
        <w:t>y</w:t>
      </w:r>
      <w:r w:rsidR="00683935" w:rsidRPr="00970073">
        <w:t xml:space="preserve"> zaměstnání byl</w:t>
      </w:r>
      <w:r w:rsidR="00CA5344" w:rsidRPr="00970073">
        <w:t>y</w:t>
      </w:r>
      <w:r w:rsidR="00683935" w:rsidRPr="00970073">
        <w:t xml:space="preserve"> smazán</w:t>
      </w:r>
      <w:r w:rsidR="00CA5344" w:rsidRPr="00970073">
        <w:t>y</w:t>
      </w:r>
      <w:r w:rsidR="00683935" w:rsidRPr="00970073">
        <w:t xml:space="preserve"> a nahrazen</w:t>
      </w:r>
      <w:r w:rsidR="00CA5344" w:rsidRPr="00970073">
        <w:t>y</w:t>
      </w:r>
      <w:r w:rsidR="00683935" w:rsidRPr="00970073">
        <w:t xml:space="preserve"> </w:t>
      </w:r>
      <w:r w:rsidR="0039775E" w:rsidRPr="00970073">
        <w:t>znakem</w:t>
      </w:r>
      <w:r w:rsidR="00683935" w:rsidRPr="00970073">
        <w:t xml:space="preserve"> „XXX“.</w:t>
      </w:r>
      <w:r w:rsidR="00CA5344" w:rsidRPr="00970073">
        <w:t xml:space="preserve"> V některých pasážích je pro lepší porozuměn</w:t>
      </w:r>
      <w:r w:rsidR="00D174ED" w:rsidRPr="00970073">
        <w:t>í vepsána závorka, která daný kontext stručně vysvětluje.</w:t>
      </w:r>
    </w:p>
    <w:p w14:paraId="0592A2E2" w14:textId="64E33750" w:rsidR="008E7479" w:rsidRPr="00970073" w:rsidRDefault="00683935" w:rsidP="00683935">
      <w:r w:rsidRPr="00970073">
        <w:t xml:space="preserve">V profilu </w:t>
      </w:r>
      <w:r w:rsidR="00F2547A" w:rsidRPr="00970073">
        <w:t xml:space="preserve">každého </w:t>
      </w:r>
      <w:r w:rsidRPr="00970073">
        <w:t>komunikačního partnera je zmíněn věk, kdy nastoupil do výkonu trestu, doba uvěznění, počet vykonaných trestů, důvod uvěznění, rodinný stav při výkonu trestu, velikost rodiny při uvěznění</w:t>
      </w:r>
      <w:r w:rsidR="00F2547A" w:rsidRPr="00970073">
        <w:t xml:space="preserve"> </w:t>
      </w:r>
      <w:r w:rsidRPr="00970073">
        <w:t>a informace o dětech (počet,</w:t>
      </w:r>
      <w:r w:rsidR="00F2547A" w:rsidRPr="00970073">
        <w:t xml:space="preserve"> </w:t>
      </w:r>
      <w:r w:rsidRPr="00970073">
        <w:t>věk, pohlaví, umístění) při nástupu</w:t>
      </w:r>
      <w:r w:rsidR="00F2547A" w:rsidRPr="00970073">
        <w:t xml:space="preserve"> muže-otce do výkonu trestu.</w:t>
      </w:r>
      <w:r w:rsidR="00AD6AAE" w:rsidRPr="00970073">
        <w:t xml:space="preserve"> Dále je zde zmíněn přibližný časový úsek, který od uvěznění uběhl.</w:t>
      </w:r>
    </w:p>
    <w:p w14:paraId="3618D4F4" w14:textId="74C4D0C5" w:rsidR="00F2547A" w:rsidRPr="00970073" w:rsidRDefault="007D563C" w:rsidP="00683935">
      <w:r w:rsidRPr="00970073">
        <w:t xml:space="preserve">Pokud to bylo možné, tak jsem příběh </w:t>
      </w:r>
      <w:r w:rsidR="00F2547A" w:rsidRPr="00970073">
        <w:t>každého komunikačního partnera</w:t>
      </w:r>
      <w:r w:rsidR="008E67D3" w:rsidRPr="00970073">
        <w:t xml:space="preserve"> rozdělila </w:t>
      </w:r>
      <w:r w:rsidR="00F2547A" w:rsidRPr="00970073">
        <w:t>do tří částí. První část je věnována době těsně před uvězněním a samotnému nástupu do výkonu trestu. Druhá část už popisuje dobu, kdy byl komunikační partner uvězněn a třetí část přibližuje propuštění a návrat komunikačního partnera na svobodu.</w:t>
      </w:r>
      <w:r w:rsidR="002A7FD4" w:rsidRPr="00970073">
        <w:t xml:space="preserve"> Příběhy jsou vyprávěny jen</w:t>
      </w:r>
      <w:r w:rsidR="00A104F1" w:rsidRPr="00970073">
        <w:t xml:space="preserve"> z pohledu komunikačních partnerů. Neměla jsem možnost pozorovat situaci v rodině a ani jsem s rodinou či </w:t>
      </w:r>
      <w:r w:rsidR="00550F4B" w:rsidRPr="00970073">
        <w:t xml:space="preserve">s </w:t>
      </w:r>
      <w:r w:rsidR="00A104F1" w:rsidRPr="00970073">
        <w:t>dětmi nehovořila.</w:t>
      </w:r>
    </w:p>
    <w:p w14:paraId="06305161" w14:textId="63E5496C" w:rsidR="00664E45" w:rsidRPr="00970073" w:rsidRDefault="00664E45" w:rsidP="00BA620A">
      <w:pPr>
        <w:pStyle w:val="Nadpis2"/>
      </w:pPr>
      <w:bookmarkStart w:id="23" w:name="_Toc86865205"/>
      <w:r w:rsidRPr="00970073">
        <w:t>Bill</w:t>
      </w:r>
      <w:bookmarkEnd w:id="23"/>
      <w:r w:rsidRPr="00970073">
        <w:t xml:space="preserve"> </w:t>
      </w:r>
    </w:p>
    <w:p w14:paraId="488BE2B5" w14:textId="7F181729" w:rsidR="00AA4378" w:rsidRPr="00970073" w:rsidRDefault="00AA4378" w:rsidP="00AA4378">
      <w:pPr>
        <w:ind w:firstLine="0"/>
        <w:rPr>
          <w:rFonts w:cs="Times New Roman"/>
          <w:szCs w:val="24"/>
        </w:rPr>
      </w:pPr>
      <w:r w:rsidRPr="00970073">
        <w:rPr>
          <w:rFonts w:cs="Times New Roman"/>
          <w:szCs w:val="24"/>
        </w:rPr>
        <w:t xml:space="preserve">Bill nastoupil do výkonu trestu ve svých třiceti letech. Byl uvězněn na dvacet dva měsíců. </w:t>
      </w:r>
      <w:r w:rsidR="000F6834" w:rsidRPr="00970073">
        <w:rPr>
          <w:rFonts w:cs="Times New Roman"/>
          <w:szCs w:val="24"/>
        </w:rPr>
        <w:t xml:space="preserve">Jednalo se o Billův druhý trest odnětí svobody. </w:t>
      </w:r>
      <w:r w:rsidRPr="00970073">
        <w:rPr>
          <w:rFonts w:cs="Times New Roman"/>
          <w:szCs w:val="24"/>
        </w:rPr>
        <w:t xml:space="preserve">Důvodem jeho odsouzení byla krádež. </w:t>
      </w:r>
      <w:r w:rsidR="00AD6AAE" w:rsidRPr="00970073">
        <w:rPr>
          <w:rFonts w:cs="Times New Roman"/>
          <w:szCs w:val="24"/>
        </w:rPr>
        <w:t>Z předešlého vztahu měl Bill se svou bývalou přítelkyní dvě dcery a jednoho syna (6 let, 4 roky a necelý rok).</w:t>
      </w:r>
      <w:r w:rsidR="0045792E" w:rsidRPr="00970073">
        <w:rPr>
          <w:rFonts w:cs="Times New Roman"/>
          <w:szCs w:val="24"/>
        </w:rPr>
        <w:t xml:space="preserve"> S bývalou přítelkyní nebyl šťastný, navázal tedy nový vztah a přestal se s původní rodinou stýkat. O tom, zda dětem zasílal výživné, bohužel nemám žádnou informaci. </w:t>
      </w:r>
      <w:r w:rsidR="003C267A" w:rsidRPr="00970073">
        <w:rPr>
          <w:rFonts w:cs="Times New Roman"/>
          <w:szCs w:val="24"/>
        </w:rPr>
        <w:t xml:space="preserve">O dětech z prvního vztahu nehovořil, jelikož s nimi není v kontaktu. </w:t>
      </w:r>
      <w:r w:rsidR="0045792E" w:rsidRPr="00970073">
        <w:rPr>
          <w:rFonts w:cs="Times New Roman"/>
          <w:szCs w:val="24"/>
        </w:rPr>
        <w:t xml:space="preserve">Bývalá přítelkyně byla spolu s dětmi v azylovém domě. </w:t>
      </w:r>
      <w:r w:rsidRPr="00970073">
        <w:rPr>
          <w:rFonts w:cs="Times New Roman"/>
          <w:szCs w:val="24"/>
        </w:rPr>
        <w:t xml:space="preserve">V době, kdy </w:t>
      </w:r>
      <w:r w:rsidR="0045792E" w:rsidRPr="00970073">
        <w:rPr>
          <w:rFonts w:cs="Times New Roman"/>
          <w:szCs w:val="24"/>
        </w:rPr>
        <w:t xml:space="preserve">nastoupil do výkonu trestu a </w:t>
      </w:r>
      <w:r w:rsidRPr="00970073">
        <w:rPr>
          <w:rFonts w:cs="Times New Roman"/>
          <w:szCs w:val="24"/>
        </w:rPr>
        <w:t xml:space="preserve">vykonával trest odnětí svobody, byl svobodný a </w:t>
      </w:r>
      <w:r w:rsidR="0045792E" w:rsidRPr="00970073">
        <w:rPr>
          <w:rFonts w:cs="Times New Roman"/>
          <w:szCs w:val="24"/>
        </w:rPr>
        <w:t xml:space="preserve">s novou přítelkyní </w:t>
      </w:r>
      <w:r w:rsidRPr="00970073">
        <w:rPr>
          <w:rFonts w:cs="Times New Roman"/>
          <w:szCs w:val="24"/>
        </w:rPr>
        <w:t>měl</w:t>
      </w:r>
      <w:r w:rsidR="00AD3325" w:rsidRPr="00970073">
        <w:rPr>
          <w:rFonts w:cs="Times New Roman"/>
          <w:szCs w:val="24"/>
        </w:rPr>
        <w:t xml:space="preserve">i </w:t>
      </w:r>
      <w:r w:rsidR="00AD6AAE" w:rsidRPr="00970073">
        <w:rPr>
          <w:rFonts w:cs="Times New Roman"/>
          <w:szCs w:val="24"/>
        </w:rPr>
        <w:t xml:space="preserve">dva </w:t>
      </w:r>
      <w:r w:rsidRPr="00970073">
        <w:rPr>
          <w:rFonts w:cs="Times New Roman"/>
          <w:szCs w:val="24"/>
        </w:rPr>
        <w:t>syny. Staršímu</w:t>
      </w:r>
      <w:r w:rsidR="00DE3554" w:rsidRPr="00970073">
        <w:rPr>
          <w:rFonts w:cs="Times New Roman"/>
          <w:szCs w:val="24"/>
        </w:rPr>
        <w:t xml:space="preserve"> synovi Patrikovi </w:t>
      </w:r>
      <w:r w:rsidRPr="00970073">
        <w:rPr>
          <w:rFonts w:cs="Times New Roman"/>
          <w:szCs w:val="24"/>
        </w:rPr>
        <w:t>byl rok a mladší se narodil až po jeho nástupu do výkonu trestu. Děti bydlely u Billových rodičů. Rodiče se o děti starali, protože Billova přítelkyně musela vydělávat peníze na brigádách, aby finančně zajistila rodinu.</w:t>
      </w:r>
      <w:r w:rsidR="0045792E" w:rsidRPr="00970073">
        <w:rPr>
          <w:rFonts w:cs="Times New Roman"/>
          <w:szCs w:val="24"/>
        </w:rPr>
        <w:t xml:space="preserve"> </w:t>
      </w:r>
      <w:r w:rsidRPr="00970073">
        <w:rPr>
          <w:rFonts w:cs="Times New Roman"/>
          <w:szCs w:val="24"/>
        </w:rPr>
        <w:t>Při uvěznění však do své rodiny zahrnoval pouze přítelkyni se dvěma syny a své rodiče.</w:t>
      </w:r>
      <w:r w:rsidR="00AD3325" w:rsidRPr="00970073">
        <w:rPr>
          <w:rFonts w:cs="Times New Roman"/>
          <w:szCs w:val="24"/>
        </w:rPr>
        <w:t xml:space="preserve"> Od Billova uvěznění už uběhlo několik let. Jeho starší syn </w:t>
      </w:r>
      <w:r w:rsidR="00DE3554" w:rsidRPr="00970073">
        <w:rPr>
          <w:rFonts w:cs="Times New Roman"/>
          <w:szCs w:val="24"/>
        </w:rPr>
        <w:t xml:space="preserve">Patrik </w:t>
      </w:r>
      <w:r w:rsidR="00AD3325" w:rsidRPr="00970073">
        <w:rPr>
          <w:rFonts w:cs="Times New Roman"/>
          <w:szCs w:val="24"/>
        </w:rPr>
        <w:t xml:space="preserve">má zhruba patnáct let, a kromě dvou synů mají </w:t>
      </w:r>
      <w:r w:rsidR="003C267A" w:rsidRPr="00970073">
        <w:rPr>
          <w:rFonts w:cs="Times New Roman"/>
          <w:szCs w:val="24"/>
        </w:rPr>
        <w:t xml:space="preserve">Bill </w:t>
      </w:r>
      <w:r w:rsidR="00AD3325" w:rsidRPr="00970073">
        <w:rPr>
          <w:rFonts w:cs="Times New Roman"/>
          <w:szCs w:val="24"/>
        </w:rPr>
        <w:t>s přítelkyní i další děti.</w:t>
      </w:r>
    </w:p>
    <w:p w14:paraId="6A201763" w14:textId="565092BC" w:rsidR="00AA4378" w:rsidRPr="00970073" w:rsidRDefault="00AA4378" w:rsidP="00AA4378">
      <w:pPr>
        <w:rPr>
          <w:rFonts w:cs="Times New Roman"/>
          <w:szCs w:val="24"/>
        </w:rPr>
      </w:pPr>
      <w:r w:rsidRPr="00970073">
        <w:rPr>
          <w:rFonts w:cs="Times New Roman"/>
          <w:szCs w:val="24"/>
        </w:rPr>
        <w:lastRenderedPageBreak/>
        <w:t>Když Bill nastupoval do výkonu trestu, neřekl</w:t>
      </w:r>
      <w:r w:rsidR="00F6520C" w:rsidRPr="00970073">
        <w:rPr>
          <w:rFonts w:cs="Times New Roman"/>
          <w:szCs w:val="24"/>
        </w:rPr>
        <w:t xml:space="preserve"> </w:t>
      </w:r>
      <w:r w:rsidR="00DE3554" w:rsidRPr="00970073">
        <w:rPr>
          <w:rFonts w:cs="Times New Roman"/>
          <w:szCs w:val="24"/>
        </w:rPr>
        <w:t>Patrikovi</w:t>
      </w:r>
      <w:r w:rsidRPr="00970073">
        <w:rPr>
          <w:rFonts w:cs="Times New Roman"/>
          <w:szCs w:val="24"/>
        </w:rPr>
        <w:t>, že se něco děje.</w:t>
      </w:r>
      <w:r w:rsidR="00DE3554" w:rsidRPr="00970073">
        <w:rPr>
          <w:rFonts w:cs="Times New Roman"/>
          <w:szCs w:val="24"/>
        </w:rPr>
        <w:t xml:space="preserve"> Patrik </w:t>
      </w:r>
      <w:r w:rsidR="009F3126" w:rsidRPr="00970073">
        <w:rPr>
          <w:rFonts w:cs="Times New Roman"/>
          <w:szCs w:val="24"/>
        </w:rPr>
        <w:t>byl ještě malý a Bill m</w:t>
      </w:r>
      <w:r w:rsidRPr="00970073">
        <w:rPr>
          <w:rFonts w:cs="Times New Roman"/>
          <w:szCs w:val="24"/>
        </w:rPr>
        <w:t>ěl strach, že by jej informace o tatínkově</w:t>
      </w:r>
      <w:r w:rsidR="009F3126" w:rsidRPr="00970073">
        <w:rPr>
          <w:rFonts w:cs="Times New Roman"/>
          <w:szCs w:val="24"/>
        </w:rPr>
        <w:t xml:space="preserve"> odchodu </w:t>
      </w:r>
      <w:r w:rsidRPr="00970073">
        <w:rPr>
          <w:rFonts w:cs="Times New Roman"/>
          <w:szCs w:val="24"/>
        </w:rPr>
        <w:t>rozrušila.</w:t>
      </w:r>
      <w:r w:rsidR="00DE3554" w:rsidRPr="00970073">
        <w:rPr>
          <w:rFonts w:cs="Times New Roman"/>
          <w:szCs w:val="24"/>
        </w:rPr>
        <w:t xml:space="preserve"> Patrikovi </w:t>
      </w:r>
      <w:r w:rsidRPr="00970073">
        <w:rPr>
          <w:rFonts w:cs="Times New Roman"/>
          <w:szCs w:val="24"/>
        </w:rPr>
        <w:t xml:space="preserve">tedy </w:t>
      </w:r>
      <w:r w:rsidR="009F3126" w:rsidRPr="00970073">
        <w:rPr>
          <w:rFonts w:cs="Times New Roman"/>
          <w:szCs w:val="24"/>
        </w:rPr>
        <w:t xml:space="preserve">raději </w:t>
      </w:r>
      <w:r w:rsidRPr="00970073">
        <w:rPr>
          <w:rFonts w:cs="Times New Roman"/>
          <w:szCs w:val="24"/>
        </w:rPr>
        <w:t>vysvětlil, že jde do práce a přinese oběma (i bráškovi až se narodí) sladkosti.</w:t>
      </w:r>
    </w:p>
    <w:p w14:paraId="67596D38" w14:textId="27261717" w:rsidR="00AA4378" w:rsidRPr="00970073" w:rsidRDefault="00AA4378" w:rsidP="00AA4378">
      <w:pPr>
        <w:rPr>
          <w:rFonts w:cs="Times New Roman"/>
          <w:szCs w:val="24"/>
        </w:rPr>
      </w:pPr>
      <w:r w:rsidRPr="00970073">
        <w:rPr>
          <w:rFonts w:cs="Times New Roman"/>
          <w:szCs w:val="24"/>
        </w:rPr>
        <w:t>Bill mi popisoval svou nejbolestivější vzpomínku z výkonu trestu: „To bylo pro mě jako nejhorší ta věc, jo. Já jsem se aji třepal nebo jsem se aji zhroutil, kolikrát jsem aji brečel, jo. Třeba aji dva dni. Jo, než se člověk vzpamatuje.“ Vzpomínka se týkala návštěv přítelkyně a staršího syna</w:t>
      </w:r>
      <w:r w:rsidR="00DE3554" w:rsidRPr="00970073">
        <w:rPr>
          <w:rFonts w:cs="Times New Roman"/>
          <w:szCs w:val="24"/>
        </w:rPr>
        <w:t xml:space="preserve"> Patrika</w:t>
      </w:r>
      <w:r w:rsidRPr="00970073">
        <w:rPr>
          <w:rFonts w:cs="Times New Roman"/>
          <w:szCs w:val="24"/>
        </w:rPr>
        <w:t>.</w:t>
      </w:r>
      <w:r w:rsidR="00DE3554" w:rsidRPr="00970073">
        <w:rPr>
          <w:rFonts w:cs="Times New Roman"/>
          <w:szCs w:val="24"/>
        </w:rPr>
        <w:t xml:space="preserve"> Patrik </w:t>
      </w:r>
      <w:r w:rsidRPr="00970073">
        <w:rPr>
          <w:rFonts w:cs="Times New Roman"/>
          <w:szCs w:val="24"/>
        </w:rPr>
        <w:t>byl ještě malý a bylo pro něj těžké pochopit, proč chodí tatínek v papučích, když s maminkou mají boty: „On pořád říkal tato, kde máš boty? Proč nemám boty, že, proč mám papuče.“ Aby</w:t>
      </w:r>
      <w:r w:rsidR="00DE3554" w:rsidRPr="00970073">
        <w:rPr>
          <w:rFonts w:cs="Times New Roman"/>
          <w:szCs w:val="24"/>
        </w:rPr>
        <w:t xml:space="preserve"> Patrika </w:t>
      </w:r>
      <w:r w:rsidRPr="00970073">
        <w:rPr>
          <w:rFonts w:cs="Times New Roman"/>
          <w:szCs w:val="24"/>
        </w:rPr>
        <w:t>uklidnil a mohl odejít zpět do cely, řekl, že si boty přinese a vrátí se s nimi domů: „Říkám, počky, já pudu si pro boty a…teprv pudu s tebou dom. Jo a on strašně tam vyváděl, protože to pro něho bylo…“</w:t>
      </w:r>
      <w:r w:rsidR="00DE3554" w:rsidRPr="00970073">
        <w:rPr>
          <w:rFonts w:cs="Times New Roman"/>
          <w:szCs w:val="24"/>
        </w:rPr>
        <w:t xml:space="preserve"> Patrik </w:t>
      </w:r>
      <w:r w:rsidRPr="00970073">
        <w:rPr>
          <w:rFonts w:cs="Times New Roman"/>
          <w:szCs w:val="24"/>
        </w:rPr>
        <w:t>potřeboval tu jistotu, že se s nimi tatínek opravdu vrátí domů, a tak s ním chtěl jít pro boty: „On říkal, ne, já jdu s tebou pro ty boty, já jdu s tebou, já jdu s tebou. Jo, a to bylo úplně…“ Po několikáté zkušenosti</w:t>
      </w:r>
      <w:r w:rsidR="00DE3554" w:rsidRPr="00970073">
        <w:rPr>
          <w:rFonts w:cs="Times New Roman"/>
          <w:szCs w:val="24"/>
        </w:rPr>
        <w:t xml:space="preserve"> Patrik </w:t>
      </w:r>
      <w:r w:rsidRPr="00970073">
        <w:rPr>
          <w:rFonts w:cs="Times New Roman"/>
          <w:szCs w:val="24"/>
        </w:rPr>
        <w:t>tušil, že se s nimi tatínek domů nevrátí. Tím, že s tatínkem půjde pro boty, si chtěl zajistit, že se s nimi tatínek opravdu vrátí domů. Když se návštěva chýlila ke konci, nechtěl tatínka pustit a rozloučit se s ním. Držel se tatínka pevně: „Tam prostě…on mě chytil tak, jak kdyby…jak dáte dneska člověkovi pouta, tak tak mě upoutal.“ Bill mi to předvedl, abych si dokázala představit, jak to pro</w:t>
      </w:r>
      <w:r w:rsidR="00DE3554" w:rsidRPr="00970073">
        <w:rPr>
          <w:rFonts w:cs="Times New Roman"/>
          <w:szCs w:val="24"/>
        </w:rPr>
        <w:t xml:space="preserve"> ně </w:t>
      </w:r>
      <w:r w:rsidRPr="00970073">
        <w:rPr>
          <w:rFonts w:cs="Times New Roman"/>
          <w:szCs w:val="24"/>
        </w:rPr>
        <w:t>muselo být těžké. V době uvěznění využíval pomoc psychologa a duchovního.</w:t>
      </w:r>
    </w:p>
    <w:p w14:paraId="5C5C799C" w14:textId="4A1D9033" w:rsidR="00AA4378" w:rsidRPr="00970073" w:rsidRDefault="00AA4378" w:rsidP="00AA4378">
      <w:pPr>
        <w:rPr>
          <w:rFonts w:cs="Times New Roman"/>
          <w:szCs w:val="24"/>
        </w:rPr>
      </w:pPr>
      <w:r w:rsidRPr="00970073">
        <w:rPr>
          <w:rFonts w:cs="Times New Roman"/>
          <w:szCs w:val="24"/>
        </w:rPr>
        <w:t xml:space="preserve">Tato bolestivá zkušenost pomohla Billovi v uvědomění si své viny: „Jako člověk si řekne v dnešní době já za to můžu, jo, že jsem udělal tu chybu nebo to a že teďka musijou trpět ty děcka, že nemají lásku, jo, chybí jim toto toto, jo. Volají, táto, jo, kde mám tatu, já chcu jít za tatou, toto toto, jo. To je takový…Proč nemám od táty pusu, nebo…?“ </w:t>
      </w:r>
    </w:p>
    <w:p w14:paraId="56858B23" w14:textId="77777777" w:rsidR="00AA4378" w:rsidRPr="00970073" w:rsidRDefault="00AA4378" w:rsidP="00E959B6">
      <w:pPr>
        <w:rPr>
          <w:rFonts w:cs="Times New Roman"/>
          <w:szCs w:val="24"/>
        </w:rPr>
      </w:pPr>
      <w:r w:rsidRPr="00970073">
        <w:rPr>
          <w:rFonts w:cs="Times New Roman"/>
          <w:szCs w:val="24"/>
        </w:rPr>
        <w:t xml:space="preserve">Doba strávená ve výkonu trestu dala Billovi možnost přemýšlet nad tím a uvědomit si to, o co vše svým uvězněním přišel: „Jako když jsem byl v tym výkonu trestu, tam člověk, ne že toho lituje, jo ale si zavzpomíná nebo přemýšlí. Teďka jaj, mohl jsem teďka jít s malým ven, do cukrárny, do parku, na houpačky, tak tak. Jo, ale to už je všecko pozdě.“ </w:t>
      </w:r>
    </w:p>
    <w:p w14:paraId="2D4F3572" w14:textId="14D47FE2" w:rsidR="00AA4378" w:rsidRPr="00970073" w:rsidRDefault="00AA4378" w:rsidP="00AA4378">
      <w:pPr>
        <w:rPr>
          <w:rFonts w:cs="Times New Roman"/>
          <w:szCs w:val="24"/>
        </w:rPr>
      </w:pPr>
      <w:r w:rsidRPr="00970073">
        <w:rPr>
          <w:rFonts w:cs="Times New Roman"/>
          <w:szCs w:val="24"/>
        </w:rPr>
        <w:t>Při výkonu trestu se Bill snažil svou chybu napravit různými způsoby. Prvním z nich byl výkon práce. Díky zaměstnání získal pochvaly a za ty si zvolil častější návštěvy rodiny: „Já jsem taky třeba dělal tam ve výkonu trestu dělal jo všecko, veškerou</w:t>
      </w:r>
      <w:r w:rsidR="007A7D33" w:rsidRPr="00970073">
        <w:rPr>
          <w:rFonts w:cs="Times New Roman"/>
          <w:szCs w:val="24"/>
        </w:rPr>
        <w:t xml:space="preserve"> XXX (druh práce</w:t>
      </w:r>
      <w:r w:rsidR="00DE3554" w:rsidRPr="00970073">
        <w:rPr>
          <w:rFonts w:cs="Times New Roman"/>
          <w:szCs w:val="24"/>
        </w:rPr>
        <w:t>, kterou vykonával</w:t>
      </w:r>
      <w:r w:rsidR="007A7D33" w:rsidRPr="00970073">
        <w:rPr>
          <w:rFonts w:cs="Times New Roman"/>
          <w:szCs w:val="24"/>
        </w:rPr>
        <w:t>)</w:t>
      </w:r>
      <w:r w:rsidRPr="00970073">
        <w:rPr>
          <w:rFonts w:cs="Times New Roman"/>
          <w:szCs w:val="24"/>
        </w:rPr>
        <w:t xml:space="preserve">, jo. A co? Lidi se na mě spolíhali a já jsem se třeba zase na ně spolíhal, jo. Že mi dají pochvaly, že mám mimořádnou návštěvu, jo mimořádnou třeba já nevím…cokoliv jo.“ </w:t>
      </w:r>
    </w:p>
    <w:p w14:paraId="617BAB27" w14:textId="77777777" w:rsidR="00AA4378" w:rsidRPr="00970073" w:rsidRDefault="00AA4378" w:rsidP="00AA4378">
      <w:pPr>
        <w:rPr>
          <w:rFonts w:cs="Times New Roman"/>
          <w:szCs w:val="24"/>
        </w:rPr>
      </w:pPr>
      <w:r w:rsidRPr="00970073">
        <w:rPr>
          <w:rFonts w:cs="Times New Roman"/>
          <w:szCs w:val="24"/>
        </w:rPr>
        <w:t xml:space="preserve">Druhým způsobem byly hovory po telefonu. Hovory po telefonu pomáhaly Billovi v ujištění se, že je v rodině vše v pořádku. Díky nim mohl slyšet hlas své přítelkyně a dětí. S dětmi ale hovořit nechtěl: „Říkám ne, nedávej mi ho, nebo zas to dopadne špatně. Říkám, mě </w:t>
      </w:r>
      <w:r w:rsidRPr="00970073">
        <w:rPr>
          <w:rFonts w:cs="Times New Roman"/>
          <w:szCs w:val="24"/>
        </w:rPr>
        <w:lastRenderedPageBreak/>
        <w:t>stačí, když ho slyším. Říkám a už mi bylo úplně dost. Člověk se cítil trapně, jo takovej zasedlej takovej, jako víte, co myslím, jo.“ Bill se snažil udržet situaci pod kontrolou. Nechtěl, aby děti věděly, že telefonuje. Měl strach, že by je to zbytečně rozrušilo: „Jo. Říkám, hlavně nebreč, říkám nedávej to najevo děckám nebo ony vijou, že budeš mluvit se mnou. Říkám ticho. Říkám ticho. Říkám, já ho slyším, no.“ Děti tušily, že tatínek telefonuje, i když se to maminka snažila všemožně zatajit: „Ne, ona kolikrát říkala, ne, to je jedna paní, toto toto, že skrz nějaký, třeba…cokoliv nebo tak. Jo a ony ty děcka beztak věděly, ne, tata. Tata, tata.“ Bill si vzpomněl na sociální pracovnici, která mu telefonáty s rodinou umožnila i výjimečně nad rámec hovorů povolených.</w:t>
      </w:r>
    </w:p>
    <w:p w14:paraId="3128225B" w14:textId="0A1EA111" w:rsidR="00AA4378" w:rsidRPr="00970073" w:rsidRDefault="00AA4378" w:rsidP="00550F4B">
      <w:pPr>
        <w:rPr>
          <w:rFonts w:cs="Times New Roman"/>
          <w:szCs w:val="24"/>
        </w:rPr>
      </w:pPr>
      <w:r w:rsidRPr="00970073">
        <w:rPr>
          <w:rFonts w:cs="Times New Roman"/>
          <w:szCs w:val="24"/>
        </w:rPr>
        <w:t>Bill mi vyprávěl i o jiných uvězněných otcích, kteří neměli o návštěvy rodiny zájem. O návštěvu se zajímali jen tehdy, když měli dostat balíček nebo peníze. Bill takovéto chování odsuzoval. S přítelkyní si byli oporou</w:t>
      </w:r>
      <w:r w:rsidR="00466AA9" w:rsidRPr="00970073">
        <w:rPr>
          <w:rFonts w:cs="Times New Roman"/>
          <w:szCs w:val="24"/>
        </w:rPr>
        <w:t xml:space="preserve"> (to lze tvrdit jen na základě rozhovoru s komunikačním partnerem, neměla jsem možnost pozorovat jejich vztah)</w:t>
      </w:r>
      <w:r w:rsidRPr="00970073">
        <w:rPr>
          <w:rFonts w:cs="Times New Roman"/>
          <w:szCs w:val="24"/>
        </w:rPr>
        <w:t>, obdivoval ji a byl j</w:t>
      </w:r>
      <w:r w:rsidR="007A7D33" w:rsidRPr="00970073">
        <w:rPr>
          <w:rFonts w:cs="Times New Roman"/>
          <w:szCs w:val="24"/>
        </w:rPr>
        <w:t>í</w:t>
      </w:r>
      <w:r w:rsidRPr="00970073">
        <w:rPr>
          <w:rFonts w:cs="Times New Roman"/>
          <w:szCs w:val="24"/>
        </w:rPr>
        <w:t xml:space="preserve"> vděčný: „Já jsem říkal, dobrý, říkám, ona je sama, stará se o dvě děcka, jo. Bere jedny peníze. Pro mě jako za mnou chodí, kupuje mi nebo donese mi něco třeba co já chcu, tu hygienu, tamto tamto tamto, jo. Pokud…já jsem byl závislej na ňu, ona byla zase závislá na mně, jo.“</w:t>
      </w:r>
    </w:p>
    <w:p w14:paraId="6E260886" w14:textId="23A0D13D" w:rsidR="00AA4378" w:rsidRPr="00970073" w:rsidRDefault="00AA4378" w:rsidP="00AA4378">
      <w:pPr>
        <w:rPr>
          <w:rFonts w:cs="Times New Roman"/>
          <w:szCs w:val="24"/>
        </w:rPr>
      </w:pPr>
      <w:r w:rsidRPr="00970073">
        <w:rPr>
          <w:rFonts w:cs="Times New Roman"/>
          <w:szCs w:val="24"/>
        </w:rPr>
        <w:t>Bill mi popisoval situaci, kdy byl přemístěn do jiné věznice a nikdo nezohlednil, kde bydlí jeho rodina. V té době měli s</w:t>
      </w:r>
      <w:r w:rsidR="00DE3554" w:rsidRPr="00970073">
        <w:rPr>
          <w:rFonts w:cs="Times New Roman"/>
          <w:szCs w:val="24"/>
        </w:rPr>
        <w:t> </w:t>
      </w:r>
      <w:r w:rsidRPr="00970073">
        <w:rPr>
          <w:rFonts w:cs="Times New Roman"/>
          <w:szCs w:val="24"/>
        </w:rPr>
        <w:t>přítelkyní</w:t>
      </w:r>
      <w:r w:rsidR="00DE3554" w:rsidRPr="00970073">
        <w:rPr>
          <w:rFonts w:cs="Times New Roman"/>
          <w:szCs w:val="24"/>
        </w:rPr>
        <w:t xml:space="preserve"> Patrika </w:t>
      </w:r>
      <w:r w:rsidRPr="00970073">
        <w:rPr>
          <w:rFonts w:cs="Times New Roman"/>
          <w:szCs w:val="24"/>
        </w:rPr>
        <w:t>a čekali druhého syna. Pro těhotnou přítelkyni a</w:t>
      </w:r>
      <w:r w:rsidR="00DE3554" w:rsidRPr="00970073">
        <w:rPr>
          <w:rFonts w:cs="Times New Roman"/>
          <w:szCs w:val="24"/>
        </w:rPr>
        <w:t xml:space="preserve"> malého Patrika </w:t>
      </w:r>
      <w:r w:rsidRPr="00970073">
        <w:rPr>
          <w:rFonts w:cs="Times New Roman"/>
          <w:szCs w:val="24"/>
        </w:rPr>
        <w:t>bylo cestování do velmi vzdálené věznice obtížné, a tak se návštěvy neodehrály. Bill se nevzdal. Popsal svou situaci a následně byl eskortován do věznice, která byla blíže jeho rodině. Zde už návštěvy probíhaly bez problému.</w:t>
      </w:r>
    </w:p>
    <w:p w14:paraId="23DAA5DF" w14:textId="125448D8" w:rsidR="00AA4378" w:rsidRPr="00970073" w:rsidRDefault="00AA4378" w:rsidP="00AA4378">
      <w:pPr>
        <w:pStyle w:val="Textkomente"/>
        <w:spacing w:after="0" w:line="360" w:lineRule="auto"/>
        <w:ind w:firstLine="709"/>
        <w:jc w:val="both"/>
        <w:rPr>
          <w:rFonts w:ascii="Times New Roman" w:hAnsi="Times New Roman" w:cs="Times New Roman"/>
          <w:sz w:val="24"/>
          <w:szCs w:val="24"/>
        </w:rPr>
      </w:pPr>
      <w:r w:rsidRPr="00970073">
        <w:rPr>
          <w:rFonts w:ascii="Times New Roman" w:hAnsi="Times New Roman" w:cs="Times New Roman"/>
          <w:sz w:val="24"/>
          <w:szCs w:val="24"/>
        </w:rPr>
        <w:t>Po výkonu trestu se dětem snaží ztracený čas vynahradit. Věnuje se jim a zajímá se o ně. Dělá vše pro to, aby minimalizoval riziko, že budou v konfliktu se zákonem tak</w:t>
      </w:r>
      <w:r w:rsidR="000F6834" w:rsidRPr="00970073">
        <w:rPr>
          <w:rFonts w:ascii="Times New Roman" w:hAnsi="Times New Roman" w:cs="Times New Roman"/>
          <w:sz w:val="24"/>
          <w:szCs w:val="24"/>
        </w:rPr>
        <w:t>,</w:t>
      </w:r>
      <w:r w:rsidRPr="00970073">
        <w:rPr>
          <w:rFonts w:ascii="Times New Roman" w:hAnsi="Times New Roman" w:cs="Times New Roman"/>
          <w:sz w:val="24"/>
          <w:szCs w:val="24"/>
        </w:rPr>
        <w:t xml:space="preserve"> jako byl on: „Tato, ja chcu být dluho venku. Ne, okamžitě dom nebo tě jako zbiju nebo maj zákaz. Jo a oni přijdou a je klid. Mají respekt, protože nechcu navázat takový ty kontakty. V dnešní době víte, jak to je. Samí feťáci, tamto tamto tamto a já je nechcu naučit na to.“</w:t>
      </w:r>
      <w:r w:rsidR="00476A1D" w:rsidRPr="00970073">
        <w:rPr>
          <w:rFonts w:ascii="Times New Roman" w:hAnsi="Times New Roman" w:cs="Times New Roman"/>
          <w:sz w:val="24"/>
          <w:szCs w:val="24"/>
        </w:rPr>
        <w:t xml:space="preserve"> Výše uvedený výrok mohu tvrdit čistě jen na základě rozhovoru s komunikačním partnerem. Neměla jsem možnost pozorovat jeho vztah s dětmi.</w:t>
      </w:r>
    </w:p>
    <w:p w14:paraId="67D65F9F" w14:textId="6597B574" w:rsidR="00AA4378" w:rsidRPr="00970073" w:rsidRDefault="00AA4378" w:rsidP="00AA4378">
      <w:pPr>
        <w:pStyle w:val="Textkomente"/>
        <w:spacing w:after="0" w:line="360" w:lineRule="auto"/>
        <w:ind w:firstLine="709"/>
        <w:jc w:val="both"/>
        <w:rPr>
          <w:rFonts w:ascii="Times New Roman" w:hAnsi="Times New Roman" w:cs="Times New Roman"/>
          <w:sz w:val="24"/>
          <w:szCs w:val="24"/>
        </w:rPr>
      </w:pPr>
      <w:r w:rsidRPr="00970073">
        <w:rPr>
          <w:rFonts w:ascii="Times New Roman" w:hAnsi="Times New Roman" w:cs="Times New Roman"/>
          <w:sz w:val="24"/>
          <w:szCs w:val="24"/>
        </w:rPr>
        <w:t xml:space="preserve">Bill je v péči o děti zodpovědný: „Když jsem si je jako už udělal, jako takhle, že, tak si je vychovám aji se postarám.“ Zodpovědnost zakoušel už jako dítě u svých rodičů: „To je jak naše rodina, to </w:t>
      </w:r>
      <w:r w:rsidR="007A7D33" w:rsidRPr="00970073">
        <w:rPr>
          <w:rFonts w:ascii="Times New Roman" w:hAnsi="Times New Roman" w:cs="Times New Roman"/>
          <w:sz w:val="24"/>
          <w:szCs w:val="24"/>
        </w:rPr>
        <w:t>je,</w:t>
      </w:r>
      <w:r w:rsidRPr="00970073">
        <w:rPr>
          <w:rFonts w:ascii="Times New Roman" w:hAnsi="Times New Roman" w:cs="Times New Roman"/>
          <w:sz w:val="24"/>
          <w:szCs w:val="24"/>
        </w:rPr>
        <w:t xml:space="preserve"> jak moje rodiče se starali jo, aby…oni prostě dřeli, abysme se měli dobře.“ Bill také těžce pracuje, aby rodinu finančně zjistil: „Ano, aby aby měli. Protože, tak koho mají? Jenom rodiče.“ V přístupu k dětem je spravedlivý. Snaží se děti podělit tak, aby měly stejně. Sám je ale skromný: „Však já si třeba nenechám na sebe koupit, jo nebo nedbám na sebe.“</w:t>
      </w:r>
      <w:r w:rsidR="00BE3C49" w:rsidRPr="00970073">
        <w:rPr>
          <w:rFonts w:ascii="Times New Roman" w:hAnsi="Times New Roman" w:cs="Times New Roman"/>
          <w:sz w:val="24"/>
          <w:szCs w:val="24"/>
        </w:rPr>
        <w:t xml:space="preserve"> </w:t>
      </w:r>
      <w:r w:rsidRPr="00970073">
        <w:rPr>
          <w:rFonts w:ascii="Times New Roman" w:hAnsi="Times New Roman" w:cs="Times New Roman"/>
          <w:sz w:val="24"/>
          <w:szCs w:val="24"/>
        </w:rPr>
        <w:lastRenderedPageBreak/>
        <w:t>Investuje raději do rodiny, než aby si pořídil něco sám pro sebe.</w:t>
      </w:r>
      <w:r w:rsidR="007A24F7" w:rsidRPr="00970073">
        <w:rPr>
          <w:rFonts w:ascii="Times New Roman" w:hAnsi="Times New Roman" w:cs="Times New Roman"/>
          <w:sz w:val="24"/>
          <w:szCs w:val="24"/>
        </w:rPr>
        <w:t xml:space="preserve"> To lze tvrdit také jen díky rozhovoru s komunikačním partnerem. Neměla jsem možnost pozorovat jeho způsob výchovy vůči dětem.</w:t>
      </w:r>
    </w:p>
    <w:p w14:paraId="6E3E927E" w14:textId="52CE0ACC" w:rsidR="00BA620A" w:rsidRPr="00970073" w:rsidRDefault="00AA4378" w:rsidP="00AA4378">
      <w:pPr>
        <w:rPr>
          <w:rFonts w:cs="Times New Roman"/>
          <w:szCs w:val="24"/>
        </w:rPr>
      </w:pPr>
      <w:r w:rsidRPr="00970073">
        <w:rPr>
          <w:rFonts w:cs="Times New Roman"/>
          <w:szCs w:val="24"/>
        </w:rPr>
        <w:t>Dle Billových zkušeností z výkonu trestu by současným vězněným mužům-otcům a jejich dítěti/dětem pomohl, v zachování vztahu otec-dítě, častější a delší kontakt s dítětem/dětmi, který by byl pro uvězněné např. za odměnu po nějaké zásluze: „Jo, že ucitijou tu lásku, že byly s ním, spaly s ním, jedly s ním. Normálně aj na oběd, na večeři, jo, že prostě spolu jijou, takhle všecko, jo, že je tam ten kontakt, jo.“ Kontakt by se odehrával v konkrétní místnosti, která by byla pro děti uzpůsobená: „Maj tam hračky, televize, tamto tamto. Že třeba maminky můžou jít někam pryč.“ Bill si myslí následující: „To už je jedno, za co sedím nebo za co…co jsem udělal, ale pokud mám jako starosti o svoje děcka, tak je chcu.“</w:t>
      </w:r>
    </w:p>
    <w:p w14:paraId="06AEB70E" w14:textId="7186D8F1" w:rsidR="00664E45" w:rsidRPr="00970073" w:rsidRDefault="00664E45" w:rsidP="00BA620A">
      <w:pPr>
        <w:pStyle w:val="Nadpis2"/>
      </w:pPr>
      <w:bookmarkStart w:id="24" w:name="_Toc86865206"/>
      <w:r w:rsidRPr="00970073">
        <w:t>Felix</w:t>
      </w:r>
      <w:bookmarkEnd w:id="24"/>
      <w:r w:rsidRPr="00970073">
        <w:t xml:space="preserve"> </w:t>
      </w:r>
    </w:p>
    <w:p w14:paraId="0B6D168B" w14:textId="625C0AEF" w:rsidR="007D563C" w:rsidRPr="00970073" w:rsidRDefault="007D563C" w:rsidP="007D563C">
      <w:pPr>
        <w:ind w:firstLine="0"/>
        <w:rPr>
          <w:rFonts w:cs="Times New Roman"/>
          <w:szCs w:val="24"/>
        </w:rPr>
      </w:pPr>
      <w:r w:rsidRPr="00970073">
        <w:rPr>
          <w:rFonts w:cs="Times New Roman"/>
          <w:szCs w:val="24"/>
        </w:rPr>
        <w:t xml:space="preserve">Felix nastoupil do výkonu trestu ve svých čtyřiceti letech. Byl uvězněn na třicet měsíců. </w:t>
      </w:r>
      <w:r w:rsidR="00F6520C" w:rsidRPr="00970073">
        <w:rPr>
          <w:rFonts w:cs="Times New Roman"/>
          <w:szCs w:val="24"/>
        </w:rPr>
        <w:t xml:space="preserve">Aktuálně je na svobodě necelý rok. </w:t>
      </w:r>
      <w:r w:rsidRPr="00970073">
        <w:rPr>
          <w:rFonts w:cs="Times New Roman"/>
          <w:szCs w:val="24"/>
        </w:rPr>
        <w:t>Jednalo se o Felixův druhý trest odnětí svobody. Odpykával si trest za prodej drog</w:t>
      </w:r>
      <w:r w:rsidR="00F6520C" w:rsidRPr="00970073">
        <w:rPr>
          <w:rFonts w:cs="Times New Roman"/>
          <w:szCs w:val="24"/>
        </w:rPr>
        <w:t xml:space="preserve"> (drogy i užíval)</w:t>
      </w:r>
      <w:r w:rsidRPr="00970073">
        <w:rPr>
          <w:rFonts w:cs="Times New Roman"/>
          <w:szCs w:val="24"/>
        </w:rPr>
        <w:t xml:space="preserve">. V době uvěznění byl svobodný a neměl žádný vztah. Z předešlých dvou vztahů </w:t>
      </w:r>
      <w:r w:rsidR="00F6520C" w:rsidRPr="00970073">
        <w:rPr>
          <w:rFonts w:cs="Times New Roman"/>
          <w:szCs w:val="24"/>
        </w:rPr>
        <w:t xml:space="preserve">(před uvězněním) </w:t>
      </w:r>
      <w:r w:rsidRPr="00970073">
        <w:rPr>
          <w:rFonts w:cs="Times New Roman"/>
          <w:szCs w:val="24"/>
        </w:rPr>
        <w:t xml:space="preserve">měl dvě nezletilé dcery. Starší dceři </w:t>
      </w:r>
      <w:r w:rsidR="00F6520C" w:rsidRPr="00970073">
        <w:rPr>
          <w:rFonts w:cs="Times New Roman"/>
          <w:szCs w:val="24"/>
        </w:rPr>
        <w:t xml:space="preserve">Klárce </w:t>
      </w:r>
      <w:r w:rsidRPr="00970073">
        <w:rPr>
          <w:rFonts w:cs="Times New Roman"/>
          <w:szCs w:val="24"/>
        </w:rPr>
        <w:t>bylo</w:t>
      </w:r>
      <w:r w:rsidR="003C267A" w:rsidRPr="00970073">
        <w:rPr>
          <w:rFonts w:cs="Times New Roman"/>
          <w:szCs w:val="24"/>
        </w:rPr>
        <w:t xml:space="preserve"> </w:t>
      </w:r>
      <w:r w:rsidRPr="00970073">
        <w:rPr>
          <w:rFonts w:cs="Times New Roman"/>
          <w:szCs w:val="24"/>
        </w:rPr>
        <w:t>v době jeho nástupu do výkonu trestu</w:t>
      </w:r>
      <w:r w:rsidR="003C267A" w:rsidRPr="00970073">
        <w:rPr>
          <w:rFonts w:cs="Times New Roman"/>
          <w:szCs w:val="24"/>
        </w:rPr>
        <w:t xml:space="preserve"> </w:t>
      </w:r>
      <w:r w:rsidRPr="00970073">
        <w:rPr>
          <w:rFonts w:cs="Times New Roman"/>
          <w:szCs w:val="24"/>
        </w:rPr>
        <w:t xml:space="preserve">pět let a mladší měla asi tři roky. Felix se snažil o udržení kontaktu </w:t>
      </w:r>
      <w:r w:rsidR="007E690F" w:rsidRPr="00970073">
        <w:rPr>
          <w:rFonts w:cs="Times New Roman"/>
          <w:szCs w:val="24"/>
        </w:rPr>
        <w:t xml:space="preserve">jen </w:t>
      </w:r>
      <w:r w:rsidRPr="00970073">
        <w:rPr>
          <w:rFonts w:cs="Times New Roman"/>
          <w:szCs w:val="24"/>
        </w:rPr>
        <w:t>se starší dcerou</w:t>
      </w:r>
      <w:r w:rsidR="00F6520C" w:rsidRPr="00970073">
        <w:rPr>
          <w:rFonts w:cs="Times New Roman"/>
          <w:szCs w:val="24"/>
        </w:rPr>
        <w:t xml:space="preserve"> Klárkou</w:t>
      </w:r>
      <w:r w:rsidR="007E690F" w:rsidRPr="00970073">
        <w:rPr>
          <w:rFonts w:cs="Times New Roman"/>
          <w:szCs w:val="24"/>
        </w:rPr>
        <w:t>. Jako důvod, proč není ve styku s mladší dcerou</w:t>
      </w:r>
      <w:r w:rsidR="008C7620" w:rsidRPr="00970073">
        <w:rPr>
          <w:rFonts w:cs="Times New Roman"/>
          <w:szCs w:val="24"/>
        </w:rPr>
        <w:t>,</w:t>
      </w:r>
      <w:r w:rsidR="007E690F" w:rsidRPr="00970073">
        <w:rPr>
          <w:rFonts w:cs="Times New Roman"/>
          <w:szCs w:val="24"/>
        </w:rPr>
        <w:t xml:space="preserve"> uvedl, že je sice jejím biologickým otcem, ale není uveden </w:t>
      </w:r>
      <w:r w:rsidR="00581F05" w:rsidRPr="00970073">
        <w:rPr>
          <w:rFonts w:cs="Times New Roman"/>
          <w:szCs w:val="24"/>
        </w:rPr>
        <w:t xml:space="preserve">jako otec </w:t>
      </w:r>
      <w:r w:rsidR="007E690F" w:rsidRPr="00970073">
        <w:rPr>
          <w:rFonts w:cs="Times New Roman"/>
          <w:szCs w:val="24"/>
        </w:rPr>
        <w:t>v rodném listě. Proč tom</w:t>
      </w:r>
      <w:r w:rsidR="00581F05" w:rsidRPr="00970073">
        <w:rPr>
          <w:rFonts w:cs="Times New Roman"/>
          <w:szCs w:val="24"/>
        </w:rPr>
        <w:t>u tak je, jsem se nedozvěděla. Možná se nejednalo o vážný vztah? Nebo v tom hrály určitou roli drogy? Také to mohlo být způsobeno Felixovým zadlužením. Můžeme se jen domnívat, protože skutečný důvod neznáme.</w:t>
      </w:r>
      <w:r w:rsidR="00D15B55" w:rsidRPr="00970073">
        <w:rPr>
          <w:rFonts w:cs="Times New Roman"/>
          <w:szCs w:val="24"/>
        </w:rPr>
        <w:t xml:space="preserve"> </w:t>
      </w:r>
      <w:r w:rsidR="001B765D" w:rsidRPr="00970073">
        <w:rPr>
          <w:rFonts w:cs="Times New Roman"/>
          <w:szCs w:val="24"/>
        </w:rPr>
        <w:t xml:space="preserve">S mladší dcerou tedy v kontaktu není a informace o ní získal pouze z doslechu. </w:t>
      </w:r>
      <w:r w:rsidR="00D15B55" w:rsidRPr="00970073">
        <w:rPr>
          <w:rFonts w:cs="Times New Roman"/>
          <w:szCs w:val="24"/>
        </w:rPr>
        <w:t xml:space="preserve">O úhradě výživného pro starší dceru také nemám žádnou informaci, ale vzhledem k tomu, že byl zadlužen a ve vězení nedostal práci, byly jeho možnosti značné omezené. </w:t>
      </w:r>
      <w:r w:rsidRPr="00970073">
        <w:rPr>
          <w:rFonts w:cs="Times New Roman"/>
          <w:szCs w:val="24"/>
        </w:rPr>
        <w:t>Dcery byly</w:t>
      </w:r>
      <w:r w:rsidR="008C7620" w:rsidRPr="00970073">
        <w:rPr>
          <w:rFonts w:cs="Times New Roman"/>
          <w:szCs w:val="24"/>
        </w:rPr>
        <w:t xml:space="preserve"> </w:t>
      </w:r>
      <w:r w:rsidRPr="00970073">
        <w:rPr>
          <w:rFonts w:cs="Times New Roman"/>
          <w:szCs w:val="24"/>
        </w:rPr>
        <w:t>v době jeho uvěznění</w:t>
      </w:r>
      <w:r w:rsidR="008C7620" w:rsidRPr="00970073">
        <w:rPr>
          <w:rFonts w:cs="Times New Roman"/>
          <w:szCs w:val="24"/>
        </w:rPr>
        <w:t xml:space="preserve"> </w:t>
      </w:r>
      <w:r w:rsidRPr="00970073">
        <w:rPr>
          <w:rFonts w:cs="Times New Roman"/>
          <w:szCs w:val="24"/>
        </w:rPr>
        <w:t>u svých matek. Vyrůstaly</w:t>
      </w:r>
      <w:r w:rsidR="007E690F" w:rsidRPr="00970073">
        <w:rPr>
          <w:rFonts w:cs="Times New Roman"/>
          <w:szCs w:val="24"/>
        </w:rPr>
        <w:t xml:space="preserve"> a vyrůstají u matek, které trpí závislostí </w:t>
      </w:r>
      <w:r w:rsidRPr="00970073">
        <w:rPr>
          <w:rFonts w:cs="Times New Roman"/>
          <w:szCs w:val="24"/>
        </w:rPr>
        <w:t>(alkohol, drogy). Při výkonu trestu označil jako svou rodinu matku, jejího přítele, bratra, otce a starší dceru</w:t>
      </w:r>
      <w:r w:rsidR="007E690F" w:rsidRPr="00970073">
        <w:rPr>
          <w:rFonts w:cs="Times New Roman"/>
          <w:szCs w:val="24"/>
        </w:rPr>
        <w:t xml:space="preserve"> Klárku</w:t>
      </w:r>
      <w:r w:rsidRPr="00970073">
        <w:rPr>
          <w:rFonts w:cs="Times New Roman"/>
          <w:szCs w:val="24"/>
        </w:rPr>
        <w:t xml:space="preserve">. Svou matku v rozhovoru několikrát zmiňoval, protože mu v mnoha směrech pomáhala a podporovala jej. </w:t>
      </w:r>
    </w:p>
    <w:p w14:paraId="2C89E5C4" w14:textId="75D3FF66" w:rsidR="007D563C" w:rsidRPr="00970073" w:rsidRDefault="007D563C" w:rsidP="007D563C">
      <w:pPr>
        <w:rPr>
          <w:rFonts w:cs="Times New Roman"/>
          <w:szCs w:val="24"/>
        </w:rPr>
      </w:pPr>
      <w:r w:rsidRPr="00970073">
        <w:rPr>
          <w:rFonts w:cs="Times New Roman"/>
          <w:szCs w:val="24"/>
        </w:rPr>
        <w:t>Pro Felixe bylo ve výkonu trestu nejtěžší udržení kontaktu se starší dcerou</w:t>
      </w:r>
      <w:r w:rsidR="00D15B55" w:rsidRPr="00970073">
        <w:rPr>
          <w:rFonts w:cs="Times New Roman"/>
          <w:szCs w:val="24"/>
        </w:rPr>
        <w:t xml:space="preserve"> Klárkou</w:t>
      </w:r>
      <w:r w:rsidRPr="00970073">
        <w:rPr>
          <w:rFonts w:cs="Times New Roman"/>
          <w:szCs w:val="24"/>
        </w:rPr>
        <w:t xml:space="preserve">. V tomto ohledu Felixovi velmi pomohla matka, která si jeho dceru (svou vnučku) vzala občas domů na návštěvu, aby s ní Felix mohl telefonovat alespoň jednou za měsíc: „Když pak se podařilo mojí mámě zkontaktovat vlastně jako tu starší, tu její matku, a tak si ji brávala na víkendy, takže když jsem volával, tak jsem s ní mluvil jo, takže…“ Felix psal také dopisy, které </w:t>
      </w:r>
      <w:r w:rsidRPr="00970073">
        <w:rPr>
          <w:rFonts w:cs="Times New Roman"/>
          <w:szCs w:val="24"/>
        </w:rPr>
        <w:lastRenderedPageBreak/>
        <w:t>se</w:t>
      </w:r>
      <w:r w:rsidR="00F1576B" w:rsidRPr="00970073">
        <w:rPr>
          <w:rFonts w:cs="Times New Roman"/>
          <w:szCs w:val="24"/>
        </w:rPr>
        <w:t xml:space="preserve"> ke Klárce </w:t>
      </w:r>
      <w:r w:rsidRPr="00970073">
        <w:rPr>
          <w:rFonts w:cs="Times New Roman"/>
          <w:szCs w:val="24"/>
        </w:rPr>
        <w:t>ale nedostaly. Matka (bývalá partnerka Felixe) jí dopisy nedávala a schovávala je. Jednoho dne však</w:t>
      </w:r>
      <w:r w:rsidR="00F1576B" w:rsidRPr="00970073">
        <w:rPr>
          <w:rFonts w:cs="Times New Roman"/>
          <w:szCs w:val="24"/>
        </w:rPr>
        <w:t xml:space="preserve"> Klárka </w:t>
      </w:r>
      <w:r w:rsidRPr="00970073">
        <w:rPr>
          <w:rFonts w:cs="Times New Roman"/>
          <w:szCs w:val="24"/>
        </w:rPr>
        <w:t>dopisy od otce našla: „No ona jí zas něco nalhala, jako. Tak ona je malá a taková hloupoučká nebo ne hloupoučká jako, prostě je to malý dítě, takže prostě věří té mamince, jo, věří té mamince, takže jí řekla, no já jsem na to zapomněla, to přišlo zrovna teďka nedávno. A dítě hm…už nebude přemýšlet, podívat se na datum.“</w:t>
      </w:r>
    </w:p>
    <w:p w14:paraId="6B76AEBC" w14:textId="77777777" w:rsidR="007D563C" w:rsidRPr="00970073" w:rsidRDefault="007D563C" w:rsidP="007D563C">
      <w:pPr>
        <w:rPr>
          <w:rFonts w:cs="Times New Roman"/>
          <w:szCs w:val="24"/>
        </w:rPr>
      </w:pPr>
      <w:r w:rsidRPr="00970073">
        <w:rPr>
          <w:rFonts w:cs="Times New Roman"/>
          <w:szCs w:val="24"/>
        </w:rPr>
        <w:t>Felix sám sebe jako vězně nelitoval ani nebrečel. Je toho názoru, že trest odnětí svobody má být trestem pro odsouzeného a neměl by dopadat na dítě: „No jasný, no jasný, aby jako prostě ty děti prostě se viděly s tím otcem. Tady nejde o…přece nemůžou pykat děti za svoje rodiče. Jo, jako to je…odloučení těch rodičů jako chápu, že rodiče dělali něco špatnýho, ale jako ty děti za to nemůžou.“</w:t>
      </w:r>
    </w:p>
    <w:p w14:paraId="326A67D1" w14:textId="2589E36A" w:rsidR="007D563C" w:rsidRPr="00970073" w:rsidRDefault="007D563C" w:rsidP="007D563C">
      <w:pPr>
        <w:rPr>
          <w:rFonts w:cs="Times New Roman"/>
          <w:szCs w:val="24"/>
        </w:rPr>
      </w:pPr>
      <w:r w:rsidRPr="00970073">
        <w:rPr>
          <w:rFonts w:cs="Times New Roman"/>
          <w:szCs w:val="24"/>
        </w:rPr>
        <w:t xml:space="preserve">Felix se označil za sobce, který svou rodinu během uvěznění psychicky týral: „No určitě, protože člověk, když je v tom výkonu trestu, tak je obrovskej sobec. Obrovskej sobec a on si to neuvědomuje. Hm…a to proto, protože v podstatě on, ten člověk ví, že když by byl venku, tak by udělal to, tamto by udělal tak, udělal by to líp a tady takhle. A nechápe, že ty lidi se </w:t>
      </w:r>
      <w:r w:rsidR="00093452" w:rsidRPr="00970073">
        <w:rPr>
          <w:rFonts w:cs="Times New Roman"/>
          <w:szCs w:val="24"/>
        </w:rPr>
        <w:t>snažej,</w:t>
      </w:r>
      <w:r w:rsidRPr="00970073">
        <w:rPr>
          <w:rFonts w:cs="Times New Roman"/>
          <w:szCs w:val="24"/>
        </w:rPr>
        <w:t xml:space="preserve"> a ještě se snažej pomoct mu.“ Svého chování litoval a matce se musel několikrát omlouvat.</w:t>
      </w:r>
    </w:p>
    <w:p w14:paraId="3DD8020E" w14:textId="77777777" w:rsidR="007D563C" w:rsidRPr="00970073" w:rsidRDefault="007D563C" w:rsidP="00E76C18">
      <w:pPr>
        <w:rPr>
          <w:rFonts w:cs="Times New Roman"/>
          <w:szCs w:val="24"/>
        </w:rPr>
      </w:pPr>
      <w:r w:rsidRPr="00970073">
        <w:rPr>
          <w:rFonts w:cs="Times New Roman"/>
          <w:szCs w:val="24"/>
        </w:rPr>
        <w:t>Během uvěznění Felixovi pomáhala rodina tím, že se mu snažila posílat peníze. Když má ale odsouzený dluhy, je mu polovina peněz odebrána: „Takže v podstatě rodina Vám pošle peníze, jo, když to řeknu sprostě „utrhne si od huby“ a oni oni ještě té rodině strhnou půlku.“ Dále byl vděčný za pomoc a podporu ze strany kamarádů, kteří se mu složili na balík, posílali dopisy, známky a časopisy: „Posílali časopisy a známky a takhle, co jsem potřeboval. Protože mi bylo blbý, jakože tady takhle obtěžovat s tím mámu a tady takhle jako rodinu.“</w:t>
      </w:r>
    </w:p>
    <w:p w14:paraId="319FD6DE" w14:textId="7B11DD89" w:rsidR="007D563C" w:rsidRPr="00970073" w:rsidRDefault="007D563C" w:rsidP="007D563C">
      <w:pPr>
        <w:rPr>
          <w:rFonts w:cs="Times New Roman"/>
          <w:szCs w:val="24"/>
        </w:rPr>
      </w:pPr>
      <w:r w:rsidRPr="00970073">
        <w:rPr>
          <w:rFonts w:cs="Times New Roman"/>
          <w:szCs w:val="24"/>
        </w:rPr>
        <w:t>Felix</w:t>
      </w:r>
      <w:r w:rsidR="00D15B55" w:rsidRPr="00970073">
        <w:rPr>
          <w:rFonts w:cs="Times New Roman"/>
          <w:szCs w:val="24"/>
        </w:rPr>
        <w:t xml:space="preserve"> </w:t>
      </w:r>
      <w:r w:rsidRPr="00970073">
        <w:rPr>
          <w:rFonts w:cs="Times New Roman"/>
          <w:szCs w:val="24"/>
        </w:rPr>
        <w:t>během svého uvěznění</w:t>
      </w:r>
      <w:r w:rsidR="00D15B55" w:rsidRPr="00970073">
        <w:rPr>
          <w:rFonts w:cs="Times New Roman"/>
          <w:szCs w:val="24"/>
        </w:rPr>
        <w:t xml:space="preserve"> </w:t>
      </w:r>
      <w:r w:rsidRPr="00970073">
        <w:rPr>
          <w:rFonts w:cs="Times New Roman"/>
          <w:szCs w:val="24"/>
        </w:rPr>
        <w:t>několikrát žádal o zaměstnání, ale marně. Nikde jej nechtěli přijmout. Byl vyučen a měl i platné přeškolení, ale nezaměstnali jej. Museli by mu za jeho kvalifikaci více zaplatit: „No jasný, že prostě není pro mě práce, protože tam raději zaměstnají někoho, kdo je míň kvalifikovanej a bude v nižší platové skupině.“</w:t>
      </w:r>
    </w:p>
    <w:p w14:paraId="42F647FF" w14:textId="2A7AE8BB" w:rsidR="007D563C" w:rsidRPr="00970073" w:rsidRDefault="007D563C" w:rsidP="007D563C">
      <w:pPr>
        <w:rPr>
          <w:rFonts w:cs="Times New Roman"/>
          <w:szCs w:val="24"/>
        </w:rPr>
      </w:pPr>
      <w:r w:rsidRPr="00970073">
        <w:rPr>
          <w:rFonts w:cs="Times New Roman"/>
          <w:szCs w:val="24"/>
        </w:rPr>
        <w:t>Když byl Felix propuštěn na svobodu, někdo</w:t>
      </w:r>
      <w:r w:rsidR="00F1576B" w:rsidRPr="00970073">
        <w:rPr>
          <w:rFonts w:cs="Times New Roman"/>
          <w:szCs w:val="24"/>
        </w:rPr>
        <w:t xml:space="preserve"> Klárce </w:t>
      </w:r>
      <w:r w:rsidRPr="00970073">
        <w:rPr>
          <w:rFonts w:cs="Times New Roman"/>
          <w:szCs w:val="24"/>
        </w:rPr>
        <w:t>podal následující informaci o otci: „No a ta starší, ta, jí maminka řekla, nebo asi maminka nebo někdo jí prostě řekl, že tatínek byl zavřenej, že prodával prášky, po kterejch umírali lidi.“</w:t>
      </w:r>
    </w:p>
    <w:p w14:paraId="30D6A4FA" w14:textId="4A628A3D" w:rsidR="007D563C" w:rsidRPr="00970073" w:rsidRDefault="007D563C" w:rsidP="007D563C">
      <w:pPr>
        <w:rPr>
          <w:rFonts w:cs="Times New Roman"/>
          <w:szCs w:val="24"/>
        </w:rPr>
      </w:pPr>
      <w:r w:rsidRPr="00970073">
        <w:rPr>
          <w:rFonts w:cs="Times New Roman"/>
          <w:szCs w:val="24"/>
        </w:rPr>
        <w:t xml:space="preserve">Felix se snaží vztah se svou starší dcerou </w:t>
      </w:r>
      <w:r w:rsidR="00D15B55" w:rsidRPr="00970073">
        <w:rPr>
          <w:rFonts w:cs="Times New Roman"/>
          <w:szCs w:val="24"/>
        </w:rPr>
        <w:t xml:space="preserve">Klárkou </w:t>
      </w:r>
      <w:r w:rsidRPr="00970073">
        <w:rPr>
          <w:rFonts w:cs="Times New Roman"/>
          <w:szCs w:val="24"/>
        </w:rPr>
        <w:t>obnovit, ale brání mu v tom bývalá partnerka: „Já jsem si aji nahrával ty videa, mám nahrátý videa, jak ona tam po mně štěká, jak se se mnou baví, normálně jak mi zabouchává dveře a já se tam chci bavit o výchově naší dcery.</w:t>
      </w:r>
      <w:r w:rsidRPr="00970073">
        <w:rPr>
          <w:rStyle w:val="Odkaznakoment"/>
          <w:rFonts w:cs="Times New Roman"/>
          <w:sz w:val="24"/>
          <w:szCs w:val="24"/>
        </w:rPr>
        <w:t>“ Bývalá partnerka schvaluje dceři právě ty věci, které by jí Felix zakázal.</w:t>
      </w:r>
      <w:r w:rsidR="006A602A" w:rsidRPr="00970073">
        <w:rPr>
          <w:rStyle w:val="Odkaznakoment"/>
          <w:rFonts w:cs="Times New Roman"/>
          <w:sz w:val="24"/>
          <w:szCs w:val="24"/>
        </w:rPr>
        <w:t xml:space="preserve"> Tato informace je předkládaná jen z pohledu komunikačního partnera. Není mi znám pohled jeho bývalé partnerky.</w:t>
      </w:r>
    </w:p>
    <w:p w14:paraId="3B7A13C4" w14:textId="458ED6FA" w:rsidR="007D563C" w:rsidRPr="00970073" w:rsidRDefault="007D563C" w:rsidP="007D563C">
      <w:pPr>
        <w:rPr>
          <w:rFonts w:cs="Times New Roman"/>
          <w:szCs w:val="24"/>
        </w:rPr>
      </w:pPr>
      <w:r w:rsidRPr="00970073">
        <w:rPr>
          <w:rFonts w:cs="Times New Roman"/>
          <w:szCs w:val="24"/>
        </w:rPr>
        <w:lastRenderedPageBreak/>
        <w:t>Felix</w:t>
      </w:r>
      <w:r w:rsidR="00AD2451" w:rsidRPr="00970073">
        <w:rPr>
          <w:rFonts w:cs="Times New Roman"/>
          <w:szCs w:val="24"/>
        </w:rPr>
        <w:t xml:space="preserve"> Klárce </w:t>
      </w:r>
      <w:r w:rsidRPr="00970073">
        <w:rPr>
          <w:rFonts w:cs="Times New Roman"/>
          <w:szCs w:val="24"/>
        </w:rPr>
        <w:t>slíbil, že spolu pojedou k moři, ale zatím to není možné, protože jsou si, vlivem délky odloučení, cizí: „Já jsem jí slíbil, že teďka, protože já jsem vlastně mě</w:t>
      </w:r>
      <w:r w:rsidR="00AD2451" w:rsidRPr="00970073">
        <w:rPr>
          <w:rFonts w:cs="Times New Roman"/>
          <w:szCs w:val="24"/>
        </w:rPr>
        <w:t xml:space="preserve"> pustili teďka v prosinci </w:t>
      </w:r>
      <w:r w:rsidRPr="00970073">
        <w:rPr>
          <w:rFonts w:cs="Times New Roman"/>
          <w:szCs w:val="24"/>
        </w:rPr>
        <w:t xml:space="preserve">a takže jsem věděl, že </w:t>
      </w:r>
      <w:r w:rsidR="00AD2451" w:rsidRPr="00970073">
        <w:rPr>
          <w:rFonts w:cs="Times New Roman"/>
          <w:szCs w:val="24"/>
        </w:rPr>
        <w:t>letos ve 2021 to nezvládnu</w:t>
      </w:r>
      <w:r w:rsidRPr="00970073">
        <w:rPr>
          <w:rFonts w:cs="Times New Roman"/>
          <w:szCs w:val="24"/>
        </w:rPr>
        <w:t>, ale věděl jsem, že</w:t>
      </w:r>
      <w:r w:rsidR="00AD2451" w:rsidRPr="00970073">
        <w:rPr>
          <w:rFonts w:cs="Times New Roman"/>
          <w:szCs w:val="24"/>
        </w:rPr>
        <w:t xml:space="preserve"> příští rok </w:t>
      </w:r>
      <w:r w:rsidRPr="00970073">
        <w:rPr>
          <w:rFonts w:cs="Times New Roman"/>
          <w:szCs w:val="24"/>
        </w:rPr>
        <w:t>bych to mohl zvládnout, že pojedeme, že jsem jí slíbil, že pojedeme k moři, jo. No tak jako, co jako, mám jet, jakože v podstatě s cizím dítětem, který mě</w:t>
      </w:r>
      <w:r w:rsidR="00AD2451" w:rsidRPr="00970073">
        <w:rPr>
          <w:rFonts w:cs="Times New Roman"/>
          <w:szCs w:val="24"/>
        </w:rPr>
        <w:t xml:space="preserve"> rok </w:t>
      </w:r>
      <w:r w:rsidRPr="00970073">
        <w:rPr>
          <w:rFonts w:cs="Times New Roman"/>
          <w:szCs w:val="24"/>
        </w:rPr>
        <w:t xml:space="preserve">neuvidí a já jí řeknu, pojď, jedeme k moři.“ </w:t>
      </w:r>
    </w:p>
    <w:p w14:paraId="7C6820F4" w14:textId="7435DBFE" w:rsidR="007D563C" w:rsidRPr="00970073" w:rsidRDefault="007D563C" w:rsidP="007D563C">
      <w:pPr>
        <w:rPr>
          <w:rFonts w:cs="Times New Roman"/>
          <w:szCs w:val="24"/>
        </w:rPr>
      </w:pPr>
      <w:r w:rsidRPr="00970073">
        <w:rPr>
          <w:rFonts w:cs="Times New Roman"/>
          <w:szCs w:val="24"/>
        </w:rPr>
        <w:t>Dává jí alespoň najevo, že se na něj může kdykoli, v případě potřeby, spolehnout: „…dcera ví, že má tátu a prostě, má</w:t>
      </w:r>
      <w:r w:rsidR="00AD2451" w:rsidRPr="00970073">
        <w:rPr>
          <w:rFonts w:cs="Times New Roman"/>
          <w:szCs w:val="24"/>
        </w:rPr>
        <w:t xml:space="preserve"> osm </w:t>
      </w:r>
      <w:r w:rsidRPr="00970073">
        <w:rPr>
          <w:rFonts w:cs="Times New Roman"/>
          <w:szCs w:val="24"/>
        </w:rPr>
        <w:t xml:space="preserve">let a už je dost velká na to, aby věděla, že prostě já jsem jí říkal několikrát, jsem se s ní bavil několikrát jako že fakt jako, ne jako s dospělou, ale jako s velkým dítětem, že prostě kdykoli bude mít problém, může mi zavolat a tady takhle prostě…Tak jsem jí řekl, říkám, tak mi zavolej, já prostě pro tebe přijedu a tady takhle jako, jo, prostě není problém. Takže ona ví, že ve mně má oporu, ale ona je teďka tak zmanipulovaná, že si ji </w:t>
      </w:r>
      <w:proofErr w:type="gramStart"/>
      <w:r w:rsidRPr="00970073">
        <w:rPr>
          <w:rFonts w:cs="Times New Roman"/>
          <w:szCs w:val="24"/>
        </w:rPr>
        <w:t>kupujou</w:t>
      </w:r>
      <w:proofErr w:type="gramEnd"/>
      <w:r w:rsidRPr="00970073">
        <w:rPr>
          <w:rFonts w:cs="Times New Roman"/>
          <w:szCs w:val="24"/>
        </w:rPr>
        <w:t>, oni si ji kupujou, v podstatě, my jsme jí dávali zážitky a oni z toho měli, jakože si ji kupujeme, jo.“</w:t>
      </w:r>
      <w:r w:rsidR="006A602A" w:rsidRPr="00970073">
        <w:rPr>
          <w:rFonts w:cs="Times New Roman"/>
          <w:szCs w:val="24"/>
        </w:rPr>
        <w:t xml:space="preserve"> Tento fakt mohu tvrdit čistě jen na základě rozhovoru s komunikačním partnerem. Neměla jsem možnost pozorovat jeho vztah s dítětem a situaci v obou rodinách.</w:t>
      </w:r>
    </w:p>
    <w:p w14:paraId="6B4B59A2" w14:textId="3F5CB58E" w:rsidR="007D563C" w:rsidRPr="00970073" w:rsidRDefault="007D563C" w:rsidP="00C865FD">
      <w:pPr>
        <w:rPr>
          <w:rFonts w:cs="Times New Roman"/>
          <w:szCs w:val="24"/>
        </w:rPr>
      </w:pPr>
      <w:r w:rsidRPr="00970073">
        <w:rPr>
          <w:rFonts w:cs="Times New Roman"/>
          <w:szCs w:val="24"/>
        </w:rPr>
        <w:t>Felix a jeho matka trávili s dcerou (vnučkou) čas jednou za čtrnáct dní. Vymýšleli pro ni různé aktivity a věnovali se jí. Bývalé partnerce Felixe se to přestalo líbit: „Ale ona žárlila na to, ž</w:t>
      </w:r>
      <w:r w:rsidR="00AD2451" w:rsidRPr="00970073">
        <w:rPr>
          <w:rFonts w:cs="Times New Roman"/>
          <w:szCs w:val="24"/>
        </w:rPr>
        <w:t xml:space="preserve">e Klárka </w:t>
      </w:r>
      <w:r w:rsidRPr="00970073">
        <w:rPr>
          <w:rFonts w:cs="Times New Roman"/>
          <w:szCs w:val="24"/>
        </w:rPr>
        <w:t>u nás byla jednou za 14 dnů o víkendu, jo teďka už vůbec nejezdí. A prostě máma, ta má bazén, takže se koupala, šlo se ven se psama. Máma, když jsem byl v práci, tak s ní jela do aquaparku, jeli jsme XXX</w:t>
      </w:r>
      <w:r w:rsidR="00AD2451" w:rsidRPr="00970073">
        <w:rPr>
          <w:rFonts w:cs="Times New Roman"/>
          <w:szCs w:val="24"/>
        </w:rPr>
        <w:t xml:space="preserve"> (známé místo, kde jezdili na výlety) </w:t>
      </w:r>
      <w:r w:rsidRPr="00970073">
        <w:rPr>
          <w:rFonts w:cs="Times New Roman"/>
          <w:szCs w:val="24"/>
        </w:rPr>
        <w:t>…a oni jí začli říkat prý no, ty, když tady nejseš, tak my jedeme na výlet a jí to bylo líto, ona chtěla, ona sama pak řekla prý, no, já radši pojedu domů, protože oni by zas někam jeli beze mě. Ale přitom oni nikam nejezděj.“</w:t>
      </w:r>
      <w:r w:rsidR="006A602A" w:rsidRPr="00970073">
        <w:rPr>
          <w:rFonts w:cs="Times New Roman"/>
          <w:szCs w:val="24"/>
        </w:rPr>
        <w:t xml:space="preserve"> To lze tvrdit také jen díky rozhovoru s komunikačním partnerem</w:t>
      </w:r>
      <w:r w:rsidR="009F6EBC" w:rsidRPr="00970073">
        <w:rPr>
          <w:rFonts w:cs="Times New Roman"/>
          <w:szCs w:val="24"/>
        </w:rPr>
        <w:t>. Není mi znám pohled druhé rodiny.</w:t>
      </w:r>
    </w:p>
    <w:p w14:paraId="70EB2393" w14:textId="6711CE34" w:rsidR="007D563C" w:rsidRPr="00970073" w:rsidRDefault="007D563C" w:rsidP="006A602A">
      <w:pPr>
        <w:rPr>
          <w:rFonts w:cs="Times New Roman"/>
          <w:szCs w:val="24"/>
        </w:rPr>
      </w:pPr>
      <w:r w:rsidRPr="00970073">
        <w:rPr>
          <w:rFonts w:cs="Times New Roman"/>
          <w:szCs w:val="24"/>
        </w:rPr>
        <w:t>U soudu se s bývalou partnerkou domluvili na úpravě styku nezletilého dítěte s otcem, ale po skončení soudu</w:t>
      </w:r>
      <w:r w:rsidR="008C7620" w:rsidRPr="00970073">
        <w:rPr>
          <w:rFonts w:cs="Times New Roman"/>
          <w:szCs w:val="24"/>
        </w:rPr>
        <w:t xml:space="preserve"> matka dceru </w:t>
      </w:r>
      <w:r w:rsidRPr="00970073">
        <w:rPr>
          <w:rFonts w:cs="Times New Roman"/>
          <w:szCs w:val="24"/>
        </w:rPr>
        <w:t>přestala Felixovi dávat.</w:t>
      </w:r>
      <w:r w:rsidR="008D6D24" w:rsidRPr="00970073">
        <w:rPr>
          <w:rFonts w:cs="Times New Roman"/>
          <w:szCs w:val="24"/>
        </w:rPr>
        <w:t xml:space="preserve"> Klárka </w:t>
      </w:r>
      <w:r w:rsidRPr="00970073">
        <w:rPr>
          <w:rFonts w:cs="Times New Roman"/>
          <w:szCs w:val="24"/>
        </w:rPr>
        <w:t>je tak zmatená a zmanipulovaná, že za Felixem nechce jezdit. Felix je bezmocný. Úprava o styku nezletilého dítěte s otcem pro něj nic neřeší, protože si uvědomuje, že nemůže dceru nutit, aby s ním trávila čas: „Přesně tak jako, vždyť to pak ztrácí ten člověk svobodu. I když je to dítě, tak i to dítě má mít snad svobodu, ne.“ Felix na dceru netlačí. Nechává věci volný průběh: „Nebo tady takhle, jo ona si prostě musí najít cestu sama tady takhle jako ke mně, že jo.“</w:t>
      </w:r>
    </w:p>
    <w:p w14:paraId="5D3D886A" w14:textId="3DDFD3E8" w:rsidR="00BA620A" w:rsidRPr="00970073" w:rsidRDefault="007D563C" w:rsidP="007D563C">
      <w:pPr>
        <w:rPr>
          <w:rFonts w:cs="Times New Roman"/>
          <w:szCs w:val="24"/>
        </w:rPr>
      </w:pPr>
      <w:r w:rsidRPr="00970073">
        <w:rPr>
          <w:rFonts w:cs="Times New Roman"/>
          <w:szCs w:val="24"/>
        </w:rPr>
        <w:t>Felix si díky svým zkušenostem z vězení myslí, že by současným mužům-otcům</w:t>
      </w:r>
      <w:r w:rsidR="008C7620" w:rsidRPr="00970073">
        <w:rPr>
          <w:rFonts w:cs="Times New Roman"/>
          <w:szCs w:val="24"/>
        </w:rPr>
        <w:t xml:space="preserve"> pro zachování vztahu otec-dítě ve vězení pomohly častější </w:t>
      </w:r>
      <w:r w:rsidRPr="00970073">
        <w:rPr>
          <w:rFonts w:cs="Times New Roman"/>
          <w:szCs w:val="24"/>
        </w:rPr>
        <w:t xml:space="preserve">extra návštěvy (nad rámec návštěvy </w:t>
      </w:r>
      <w:r w:rsidRPr="00970073">
        <w:rPr>
          <w:rFonts w:cs="Times New Roman"/>
          <w:szCs w:val="24"/>
        </w:rPr>
        <w:lastRenderedPageBreak/>
        <w:t>klasické). Návštěva by trvala alespoň hodinu a uskutečnila by se formou osobního kontaktu jen mezi otcem a dítětem. Pokud by bylo dítě malé, u osobního kontaktu by byl přítomen doprovod.</w:t>
      </w:r>
    </w:p>
    <w:p w14:paraId="26343C6D" w14:textId="65CCCD30" w:rsidR="007D563C" w:rsidRPr="00970073" w:rsidRDefault="007D563C" w:rsidP="007D563C">
      <w:pPr>
        <w:rPr>
          <w:rFonts w:cs="Times New Roman"/>
          <w:szCs w:val="24"/>
        </w:rPr>
      </w:pPr>
      <w:r w:rsidRPr="00970073">
        <w:rPr>
          <w:rFonts w:cs="Times New Roman"/>
          <w:szCs w:val="24"/>
        </w:rPr>
        <w:t>Trest odnětí svobody popisuje jako několikanásobný trest pro odsouzeného. Uvítal by drobné ústupky, ale ty by nebyly pro odsouzeného, ale ve prospěch jeho rodiny. Odsouzený by měl sice častěji návštěvy, ale pořád by byl zbavený svobody: „On tam je, on tam zůstane. Skončí návštěva, on tam je. Ale ta rodina ho alespoň vidí, jo a on tu rodinu nemůže vidět. To je ten trest, ne? Vždyť on nemůže jít za tou rodinou. Ta rodina, když bude chtít, tak za ním může přijít. Ale když on bude chtít, tak může chtít jenom. To je tak jediný, co mu zůstává. A tak to je v pořádku. Vždyť to je trest.“</w:t>
      </w:r>
    </w:p>
    <w:p w14:paraId="77B14C21" w14:textId="1CA735E2" w:rsidR="00664E45" w:rsidRPr="00970073" w:rsidRDefault="00664E45" w:rsidP="00BA620A">
      <w:pPr>
        <w:pStyle w:val="Nadpis2"/>
      </w:pPr>
      <w:bookmarkStart w:id="25" w:name="_Toc86865207"/>
      <w:r w:rsidRPr="00970073">
        <w:t>Harry</w:t>
      </w:r>
      <w:bookmarkEnd w:id="25"/>
      <w:r w:rsidRPr="00970073">
        <w:t xml:space="preserve"> </w:t>
      </w:r>
    </w:p>
    <w:p w14:paraId="34BCEC1C" w14:textId="5031726E" w:rsidR="00320B52" w:rsidRPr="00970073" w:rsidRDefault="00320B52" w:rsidP="00320B52">
      <w:pPr>
        <w:ind w:firstLine="0"/>
        <w:rPr>
          <w:rFonts w:cs="Times New Roman"/>
          <w:szCs w:val="24"/>
        </w:rPr>
      </w:pPr>
      <w:r w:rsidRPr="00970073">
        <w:rPr>
          <w:rFonts w:cs="Times New Roman"/>
          <w:szCs w:val="24"/>
        </w:rPr>
        <w:t xml:space="preserve">Harrymu bylo padesát čtyři let, když nastoupil do výkonu trestu odnětí svobody. Délka trestu činila sedm let a jedenáct měsíců. Po padesáti měsících Harryho podmínečně propustili a stanovili mu šestiletou podmínku. </w:t>
      </w:r>
      <w:r w:rsidR="00E03636" w:rsidRPr="00970073">
        <w:rPr>
          <w:rFonts w:cs="Times New Roman"/>
          <w:szCs w:val="24"/>
        </w:rPr>
        <w:t xml:space="preserve">Aktuálně je na svobodě asi půl roku až rok. </w:t>
      </w:r>
      <w:r w:rsidRPr="00970073">
        <w:rPr>
          <w:rFonts w:cs="Times New Roman"/>
          <w:szCs w:val="24"/>
        </w:rPr>
        <w:t xml:space="preserve">Jednalo se o Harryho první uvěznění. Byl odsouzen za ekonomickou trestnou činnost. </w:t>
      </w:r>
      <w:r w:rsidR="00E03636" w:rsidRPr="00970073">
        <w:rPr>
          <w:rFonts w:cs="Times New Roman"/>
          <w:szCs w:val="24"/>
        </w:rPr>
        <w:t>Z prvního vztahu měl Harry se svou bývalou manželkou dvě dospělé dcery (35, 28).</w:t>
      </w:r>
      <w:r w:rsidR="006018C0" w:rsidRPr="00970073">
        <w:rPr>
          <w:rFonts w:cs="Times New Roman"/>
          <w:szCs w:val="24"/>
        </w:rPr>
        <w:t xml:space="preserve"> Harry si uvědomuje, že rozvodem a navázáním nového vztahu bývalé manželce ublížil. Říká, že jí nebyl dobrým manželem. Ale sděluje, že i přes to na něj bývalá manželka nezanevřela a společně </w:t>
      </w:r>
      <w:r w:rsidR="00354ED8" w:rsidRPr="00970073">
        <w:rPr>
          <w:rFonts w:cs="Times New Roman"/>
          <w:szCs w:val="24"/>
        </w:rPr>
        <w:t xml:space="preserve">i </w:t>
      </w:r>
      <w:r w:rsidR="006018C0" w:rsidRPr="00970073">
        <w:rPr>
          <w:rFonts w:cs="Times New Roman"/>
          <w:szCs w:val="24"/>
        </w:rPr>
        <w:t>s dospělými dcerami</w:t>
      </w:r>
      <w:r w:rsidR="00354ED8" w:rsidRPr="00970073">
        <w:rPr>
          <w:rFonts w:cs="Times New Roman"/>
          <w:szCs w:val="24"/>
        </w:rPr>
        <w:t xml:space="preserve"> udržují pravidelný kontakt. </w:t>
      </w:r>
      <w:r w:rsidR="006018C0" w:rsidRPr="00970073">
        <w:rPr>
          <w:rFonts w:cs="Times New Roman"/>
          <w:szCs w:val="24"/>
        </w:rPr>
        <w:t xml:space="preserve">Při výkonu trestu pro něj byly oporou. </w:t>
      </w:r>
      <w:r w:rsidRPr="00970073">
        <w:rPr>
          <w:rFonts w:cs="Times New Roman"/>
          <w:szCs w:val="24"/>
        </w:rPr>
        <w:t>V době, kdy vykonával trest odnětí svobody, byl rozvedený. S novou družkou měl dva syny. Prvnímu bylo sedm let a druhý se narodil až po Harryho uvěznění. Děti bydlely u své matky (Harryho družky), která se o ně také starala.</w:t>
      </w:r>
      <w:r w:rsidR="006018C0" w:rsidRPr="00970073">
        <w:rPr>
          <w:rFonts w:cs="Times New Roman"/>
          <w:szCs w:val="24"/>
        </w:rPr>
        <w:t xml:space="preserve"> </w:t>
      </w:r>
      <w:r w:rsidR="00AD6987" w:rsidRPr="00970073">
        <w:rPr>
          <w:rFonts w:cs="Times New Roman"/>
          <w:szCs w:val="24"/>
        </w:rPr>
        <w:t>Harry ve vězení sice pracoval, ale odměna za práci byla sama o sobě nízká (od ní se odečetly náklady na jeho uvěznění, drobné nákupy v předražené kantýně</w:t>
      </w:r>
      <w:r w:rsidR="00354ED8" w:rsidRPr="00970073">
        <w:rPr>
          <w:rFonts w:cs="Times New Roman"/>
          <w:szCs w:val="24"/>
        </w:rPr>
        <w:t xml:space="preserve"> atd.</w:t>
      </w:r>
      <w:r w:rsidR="00AD6987" w:rsidRPr="00970073">
        <w:rPr>
          <w:rFonts w:cs="Times New Roman"/>
          <w:szCs w:val="24"/>
        </w:rPr>
        <w:t xml:space="preserve">), takže nepostačovala ani na základní zabezpečení dětí. Byl schopný poslat partnerce maximálně tisíc korun měsíčně. </w:t>
      </w:r>
      <w:r w:rsidRPr="00970073">
        <w:rPr>
          <w:rFonts w:cs="Times New Roman"/>
          <w:szCs w:val="24"/>
        </w:rPr>
        <w:t>Do své rodiny</w:t>
      </w:r>
      <w:r w:rsidR="00B80D2B" w:rsidRPr="00970073">
        <w:rPr>
          <w:rFonts w:cs="Times New Roman"/>
          <w:szCs w:val="24"/>
        </w:rPr>
        <w:t xml:space="preserve"> </w:t>
      </w:r>
      <w:r w:rsidRPr="00970073">
        <w:rPr>
          <w:rFonts w:cs="Times New Roman"/>
          <w:szCs w:val="24"/>
        </w:rPr>
        <w:t>v době uvěznění</w:t>
      </w:r>
      <w:r w:rsidR="00B80D2B" w:rsidRPr="00970073">
        <w:rPr>
          <w:rFonts w:cs="Times New Roman"/>
          <w:szCs w:val="24"/>
        </w:rPr>
        <w:t xml:space="preserve"> </w:t>
      </w:r>
      <w:r w:rsidRPr="00970073">
        <w:rPr>
          <w:rFonts w:cs="Times New Roman"/>
          <w:szCs w:val="24"/>
        </w:rPr>
        <w:t>zahrnoval nejen družku s nezletilými syny, ale i bývalou manželku s dospělými dcerami.</w:t>
      </w:r>
    </w:p>
    <w:p w14:paraId="244E5EDB" w14:textId="5083D3A4" w:rsidR="00320B52" w:rsidRPr="00970073" w:rsidRDefault="00320B52" w:rsidP="00320B52">
      <w:pPr>
        <w:rPr>
          <w:rFonts w:cs="Times New Roman"/>
          <w:szCs w:val="24"/>
        </w:rPr>
      </w:pPr>
      <w:r w:rsidRPr="00970073">
        <w:rPr>
          <w:rFonts w:cs="Times New Roman"/>
          <w:szCs w:val="24"/>
        </w:rPr>
        <w:t xml:space="preserve">Harry a jeho starší syn </w:t>
      </w:r>
      <w:r w:rsidR="00354ED8" w:rsidRPr="00970073">
        <w:rPr>
          <w:rFonts w:cs="Times New Roman"/>
          <w:szCs w:val="24"/>
        </w:rPr>
        <w:t xml:space="preserve">Nicolas </w:t>
      </w:r>
      <w:r w:rsidRPr="00970073">
        <w:rPr>
          <w:rFonts w:cs="Times New Roman"/>
          <w:szCs w:val="24"/>
        </w:rPr>
        <w:t xml:space="preserve">na sebe byli velmi silně citově vázáni. </w:t>
      </w:r>
      <w:r w:rsidR="009F6EBC" w:rsidRPr="00970073">
        <w:rPr>
          <w:rFonts w:cs="Times New Roman"/>
          <w:szCs w:val="24"/>
        </w:rPr>
        <w:t xml:space="preserve">Tuto informaci předkládám jen na základě rozhovoru s komunikačním partnerem. Neměla jsem možnost pozorovat vztah mezi otcem a dítětem. </w:t>
      </w:r>
      <w:r w:rsidRPr="00970073">
        <w:rPr>
          <w:rFonts w:cs="Times New Roman"/>
          <w:szCs w:val="24"/>
        </w:rPr>
        <w:t xml:space="preserve">Když se Harryho uvěznění blížilo, sdělil mu, že na nějakou dobu odejde. Nejhorší pro něj bylo zdůvodnění </w:t>
      </w:r>
      <w:r w:rsidR="00B80D2B" w:rsidRPr="00970073">
        <w:rPr>
          <w:rFonts w:cs="Times New Roman"/>
          <w:szCs w:val="24"/>
        </w:rPr>
        <w:t>jeho</w:t>
      </w:r>
      <w:r w:rsidRPr="00970073">
        <w:rPr>
          <w:rFonts w:cs="Times New Roman"/>
          <w:szCs w:val="24"/>
        </w:rPr>
        <w:t xml:space="preserve"> odchodu.</w:t>
      </w:r>
      <w:r w:rsidR="00354ED8" w:rsidRPr="00970073">
        <w:rPr>
          <w:rFonts w:cs="Times New Roman"/>
          <w:szCs w:val="24"/>
        </w:rPr>
        <w:t xml:space="preserve"> Nicolas </w:t>
      </w:r>
      <w:r w:rsidRPr="00970073">
        <w:rPr>
          <w:rFonts w:cs="Times New Roman"/>
          <w:szCs w:val="24"/>
        </w:rPr>
        <w:t>se Harryho často vyptával: „Tatínku, proč musíš odejít?“ V té době</w:t>
      </w:r>
      <w:r w:rsidR="00354ED8" w:rsidRPr="00970073">
        <w:rPr>
          <w:rFonts w:cs="Times New Roman"/>
          <w:szCs w:val="24"/>
        </w:rPr>
        <w:t xml:space="preserve"> Nicolas </w:t>
      </w:r>
      <w:r w:rsidRPr="00970073">
        <w:rPr>
          <w:rFonts w:cs="Times New Roman"/>
          <w:szCs w:val="24"/>
        </w:rPr>
        <w:t>nastupoval do první třídy a rodiče se obávali toho, že jej tatínkovo uvěznění zasáhne. Chtěli mu informaci o tatínkově uvěznění sdělit až o prázdninách mezi druhou a třetí třídou.</w:t>
      </w:r>
      <w:r w:rsidR="00354ED8" w:rsidRPr="00970073">
        <w:rPr>
          <w:rFonts w:cs="Times New Roman"/>
          <w:szCs w:val="24"/>
        </w:rPr>
        <w:t xml:space="preserve"> Nicolas </w:t>
      </w:r>
      <w:r w:rsidRPr="00970073">
        <w:rPr>
          <w:rFonts w:cs="Times New Roman"/>
          <w:szCs w:val="24"/>
        </w:rPr>
        <w:t xml:space="preserve">se ale vše dozvěděl od spolužáka, jelikož </w:t>
      </w:r>
      <w:r w:rsidRPr="00970073">
        <w:rPr>
          <w:rFonts w:cs="Times New Roman"/>
          <w:szCs w:val="24"/>
        </w:rPr>
        <w:lastRenderedPageBreak/>
        <w:t>si to rodiče dětí mezi sebou pověděli.</w:t>
      </w:r>
      <w:r w:rsidR="00354ED8" w:rsidRPr="00970073">
        <w:rPr>
          <w:rFonts w:cs="Times New Roman"/>
          <w:szCs w:val="24"/>
        </w:rPr>
        <w:t xml:space="preserve"> Nicolas </w:t>
      </w:r>
      <w:r w:rsidRPr="00970073">
        <w:rPr>
          <w:rFonts w:cs="Times New Roman"/>
          <w:szCs w:val="24"/>
        </w:rPr>
        <w:t>z toho byl velmi zmatený. Nevěděl, co to je a kdy se tatínek vrátí domů.</w:t>
      </w:r>
    </w:p>
    <w:p w14:paraId="7B932807" w14:textId="1179E6D6" w:rsidR="00320B52" w:rsidRPr="00970073" w:rsidRDefault="00320B52" w:rsidP="00320B52">
      <w:pPr>
        <w:rPr>
          <w:rStyle w:val="Odkaznakoment"/>
          <w:rFonts w:cs="Times New Roman"/>
          <w:sz w:val="24"/>
          <w:szCs w:val="24"/>
        </w:rPr>
      </w:pPr>
      <w:r w:rsidRPr="00970073">
        <w:rPr>
          <w:rFonts w:cs="Times New Roman"/>
          <w:szCs w:val="24"/>
        </w:rPr>
        <w:t xml:space="preserve">Pro Harryho bylo nejtěžší odloučení od </w:t>
      </w:r>
      <w:r w:rsidR="00B80D2B" w:rsidRPr="00970073">
        <w:rPr>
          <w:rFonts w:cs="Times New Roman"/>
          <w:szCs w:val="24"/>
        </w:rPr>
        <w:t>jeho</w:t>
      </w:r>
      <w:r w:rsidRPr="00970073">
        <w:rPr>
          <w:rFonts w:cs="Times New Roman"/>
          <w:szCs w:val="24"/>
        </w:rPr>
        <w:t xml:space="preserve"> dvou synů. Starší syn </w:t>
      </w:r>
      <w:r w:rsidR="00354ED8" w:rsidRPr="00970073">
        <w:rPr>
          <w:rFonts w:cs="Times New Roman"/>
          <w:szCs w:val="24"/>
        </w:rPr>
        <w:t xml:space="preserve">Nicolas </w:t>
      </w:r>
      <w:r w:rsidRPr="00970073">
        <w:rPr>
          <w:rFonts w:cs="Times New Roman"/>
          <w:szCs w:val="24"/>
        </w:rPr>
        <w:t>si každý den myslel, že se tatínek vrátí. Často se ptal: „Tatínku, kdy se vrátíš?“ Harry odpovídal: „Nevím, ale budu se snažit, aby to bylo co nejdříve.“</w:t>
      </w:r>
      <w:r w:rsidR="00354ED8" w:rsidRPr="00970073">
        <w:rPr>
          <w:rFonts w:cs="Times New Roman"/>
          <w:szCs w:val="24"/>
        </w:rPr>
        <w:t xml:space="preserve"> Nicolas </w:t>
      </w:r>
      <w:r w:rsidRPr="00970073">
        <w:rPr>
          <w:rFonts w:cs="Times New Roman"/>
          <w:szCs w:val="24"/>
        </w:rPr>
        <w:t>měl pořád tu naději a doufal. Takto to trvalo asi dva a půl roku. Později, po prázdninách, řekl Harry synovi: „Mrzí mě, že jsem ti ublížil, udělal jsem něco, co bylo špatné, co byla chyba, musel jsem zaplatit tímto.“</w:t>
      </w:r>
      <w:r w:rsidRPr="00970073">
        <w:rPr>
          <w:rStyle w:val="Odkaznakoment"/>
          <w:sz w:val="24"/>
          <w:szCs w:val="24"/>
        </w:rPr>
        <w:t xml:space="preserve"> </w:t>
      </w:r>
      <w:r w:rsidRPr="00970073">
        <w:rPr>
          <w:rStyle w:val="Odkaznakoment"/>
          <w:rFonts w:cs="Times New Roman"/>
          <w:sz w:val="24"/>
          <w:szCs w:val="24"/>
        </w:rPr>
        <w:t>V době uvěznění byl velmi vděčný za obrovskou lidskou podporu ze strany bývalé manželky a dvou dospělých dcer. Co se týče odborného personálu, tak největší pochopení nalezl u všech vězeňských kaplanů, kteří se dokázali vcítit do „permanentního stresu“ vězňů a vnímali jejich bezmoc: „V rodině se dělo vše o nás bez nás.“</w:t>
      </w:r>
    </w:p>
    <w:p w14:paraId="476D6445" w14:textId="4E764593" w:rsidR="00320B52" w:rsidRPr="00970073" w:rsidRDefault="00320B52" w:rsidP="00320B52">
      <w:pPr>
        <w:rPr>
          <w:rFonts w:cs="Times New Roman"/>
          <w:szCs w:val="24"/>
        </w:rPr>
      </w:pPr>
      <w:r w:rsidRPr="00970073">
        <w:rPr>
          <w:rStyle w:val="Odkaznakoment"/>
          <w:rFonts w:cs="Times New Roman"/>
          <w:sz w:val="24"/>
          <w:szCs w:val="24"/>
        </w:rPr>
        <w:t>S</w:t>
      </w:r>
      <w:r w:rsidR="00354ED8" w:rsidRPr="00970073">
        <w:rPr>
          <w:rFonts w:cs="Times New Roman"/>
          <w:szCs w:val="24"/>
        </w:rPr>
        <w:t xml:space="preserve"> Nicolasem </w:t>
      </w:r>
      <w:r w:rsidRPr="00970073">
        <w:rPr>
          <w:rFonts w:cs="Times New Roman"/>
          <w:szCs w:val="24"/>
        </w:rPr>
        <w:t>si telefonovali. Ptal se jej, jak to ve vězení probíhá a co tam dělají. Kromě telefonátů si také posílali dopisy.</w:t>
      </w:r>
      <w:r w:rsidR="00354ED8" w:rsidRPr="00970073">
        <w:rPr>
          <w:rFonts w:cs="Times New Roman"/>
          <w:szCs w:val="24"/>
        </w:rPr>
        <w:t xml:space="preserve"> Nicolas </w:t>
      </w:r>
      <w:r w:rsidRPr="00970073">
        <w:rPr>
          <w:rFonts w:cs="Times New Roman"/>
          <w:szCs w:val="24"/>
        </w:rPr>
        <w:t>kreslil obrázky. Harry dával synovi najevo jeho důležitost pro něj a často mu opakoval, že jej má rád. Měl strach, aby si syn</w:t>
      </w:r>
      <w:r w:rsidR="00B80D2B" w:rsidRPr="00970073">
        <w:rPr>
          <w:rFonts w:cs="Times New Roman"/>
          <w:szCs w:val="24"/>
        </w:rPr>
        <w:t xml:space="preserve"> </w:t>
      </w:r>
      <w:r w:rsidRPr="00970073">
        <w:rPr>
          <w:rFonts w:cs="Times New Roman"/>
          <w:szCs w:val="24"/>
        </w:rPr>
        <w:t>vlivem délky uvěznění</w:t>
      </w:r>
      <w:r w:rsidR="00B80D2B" w:rsidRPr="00970073">
        <w:rPr>
          <w:rFonts w:cs="Times New Roman"/>
          <w:szCs w:val="24"/>
        </w:rPr>
        <w:t xml:space="preserve"> </w:t>
      </w:r>
      <w:r w:rsidRPr="00970073">
        <w:rPr>
          <w:rFonts w:cs="Times New Roman"/>
          <w:szCs w:val="24"/>
        </w:rPr>
        <w:t>nezačal myslet, že se o něj tatínek nezajímá, že na něj tatínek zapomněl nebo že už jej tatínek nemá rád. Harry si návštěvy synů nepřál. Když jej chtěla navštívit družka, musela si nejdříve zajistit hlídání. Návštěvní místnost sice byla vybavena dětským koutkem, ale nacházely se tam také dvě řady stolů. V první řadě seděli odsouzení a v druhé rodina. Návštěvy popisoval jako nevyhovující a zatěžující. V místnosti byl velký hluk a žádné soukromí: „Všichni slyšeli, co si povídají druzí.“ Nechtěl, aby měly děti takovýto negativní zážitek. Když se synem skypovali, všiml si, že s ním družka začala manipulovat ve svůj vlastní prospěch. Nebyla v záběru, ale stála ve dveřích.</w:t>
      </w:r>
      <w:r w:rsidR="00354ED8" w:rsidRPr="00970073">
        <w:rPr>
          <w:rFonts w:cs="Times New Roman"/>
          <w:szCs w:val="24"/>
        </w:rPr>
        <w:t xml:space="preserve"> Nicolas </w:t>
      </w:r>
      <w:r w:rsidRPr="00970073">
        <w:rPr>
          <w:rFonts w:cs="Times New Roman"/>
          <w:szCs w:val="24"/>
        </w:rPr>
        <w:t>se v její přítomnosti choval úplně jinak: „Vše mi vyčítal, měl na lístečku napsané, co mi má říct. Byla to její slova. Musel jsem to sluchátko položit. Bylo to nesnesitelné. Byl jsem z toho dva až tři dny úplně rozebranej, na dně. Byl to neustálý stres.“</w:t>
      </w:r>
    </w:p>
    <w:p w14:paraId="6EB97411" w14:textId="5B1F62B5" w:rsidR="00320B52" w:rsidRPr="00970073" w:rsidRDefault="00320B52" w:rsidP="00E76C18">
      <w:pPr>
        <w:rPr>
          <w:rFonts w:cs="Times New Roman"/>
          <w:szCs w:val="24"/>
        </w:rPr>
      </w:pPr>
      <w:r w:rsidRPr="00970073">
        <w:rPr>
          <w:rFonts w:cs="Times New Roman"/>
          <w:szCs w:val="24"/>
        </w:rPr>
        <w:t>Uvěznění bylo pro Harryho nejtěžším trestem: „Musel jsem odejít od</w:t>
      </w:r>
      <w:r w:rsidR="00354ED8" w:rsidRPr="00970073">
        <w:rPr>
          <w:rFonts w:cs="Times New Roman"/>
          <w:szCs w:val="24"/>
        </w:rPr>
        <w:t xml:space="preserve"> Nicolase</w:t>
      </w:r>
      <w:r w:rsidRPr="00970073">
        <w:rPr>
          <w:rFonts w:cs="Times New Roman"/>
          <w:szCs w:val="24"/>
        </w:rPr>
        <w:t xml:space="preserve"> a rozdělilo nás to. Malej se narodil a já jsem ho neviděl. Družka neunesla délku odloučení a trpí psychickou poruchou. Výkon trestu mi narušil vztahy, absolutně. Je to trest, ale má to dopady ekonomické, psychické a vztahové.“ Po výkonu trestu se situace nezlepšila, spíše vygradovala. Bydlí odděleně. Harry si pomalu hledá cestu k oběma synům. Na staršího</w:t>
      </w:r>
      <w:r w:rsidR="00354ED8" w:rsidRPr="00970073">
        <w:rPr>
          <w:rFonts w:cs="Times New Roman"/>
          <w:szCs w:val="24"/>
        </w:rPr>
        <w:t xml:space="preserve"> Nicolase</w:t>
      </w:r>
      <w:r w:rsidRPr="00970073">
        <w:rPr>
          <w:rFonts w:cs="Times New Roman"/>
          <w:szCs w:val="24"/>
        </w:rPr>
        <w:t xml:space="preserve"> se chodí dívat, když hraje fotbal</w:t>
      </w:r>
      <w:r w:rsidR="00097C51" w:rsidRPr="00970073">
        <w:rPr>
          <w:rFonts w:cs="Times New Roman"/>
          <w:szCs w:val="24"/>
        </w:rPr>
        <w:t>,</w:t>
      </w:r>
      <w:r w:rsidRPr="00970073">
        <w:rPr>
          <w:rFonts w:cs="Times New Roman"/>
          <w:szCs w:val="24"/>
        </w:rPr>
        <w:t xml:space="preserve"> a mladšímu synovi čte pohádky. </w:t>
      </w:r>
      <w:r w:rsidR="00B80D2B" w:rsidRPr="00970073">
        <w:rPr>
          <w:rFonts w:cs="Times New Roman"/>
          <w:szCs w:val="24"/>
        </w:rPr>
        <w:t>Harry je odkázá</w:t>
      </w:r>
      <w:r w:rsidR="006D5E7D" w:rsidRPr="00970073">
        <w:rPr>
          <w:rFonts w:cs="Times New Roman"/>
          <w:szCs w:val="24"/>
        </w:rPr>
        <w:t xml:space="preserve">n na občasné kontakty se svými dětmi. Družka mu brání v kontaktu se syny tím způsobem, že když má některý ze synů narozeniny, svátek nebo s nimi chce oslavit Vánoce, tak schválně nezvedá telefon a neodpovídá </w:t>
      </w:r>
      <w:r w:rsidR="006D5E7D" w:rsidRPr="00970073">
        <w:rPr>
          <w:rFonts w:cs="Times New Roman"/>
          <w:szCs w:val="24"/>
        </w:rPr>
        <w:lastRenderedPageBreak/>
        <w:t>na zprávy, aby mu tím znemožnila domluvit se s ní na</w:t>
      </w:r>
      <w:r w:rsidR="00D550DE" w:rsidRPr="00970073">
        <w:rPr>
          <w:rFonts w:cs="Times New Roman"/>
          <w:szCs w:val="24"/>
        </w:rPr>
        <w:t xml:space="preserve"> setkání </w:t>
      </w:r>
      <w:r w:rsidR="006D5E7D" w:rsidRPr="00970073">
        <w:rPr>
          <w:rFonts w:cs="Times New Roman"/>
          <w:szCs w:val="24"/>
        </w:rPr>
        <w:t>s dětmi při významnějších událostech.</w:t>
      </w:r>
      <w:r w:rsidR="005F3516" w:rsidRPr="00970073">
        <w:rPr>
          <w:rFonts w:cs="Times New Roman"/>
          <w:szCs w:val="24"/>
        </w:rPr>
        <w:t xml:space="preserve"> </w:t>
      </w:r>
      <w:r w:rsidRPr="00970073">
        <w:rPr>
          <w:rFonts w:cs="Times New Roman"/>
          <w:szCs w:val="24"/>
        </w:rPr>
        <w:t>Harry se také dozvěděl, že o něm družka hovoří v přítomnosti dětí nepěkně.</w:t>
      </w:r>
    </w:p>
    <w:p w14:paraId="55CADDBE" w14:textId="422B118E" w:rsidR="00BA620A" w:rsidRPr="00970073" w:rsidRDefault="00320B52" w:rsidP="009F6EBC">
      <w:pPr>
        <w:rPr>
          <w:rFonts w:cs="Times New Roman"/>
          <w:szCs w:val="24"/>
        </w:rPr>
      </w:pPr>
      <w:r w:rsidRPr="00970073">
        <w:rPr>
          <w:rFonts w:cs="Times New Roman"/>
          <w:szCs w:val="24"/>
        </w:rPr>
        <w:t>Dle Harryho zkušeností z výkonu trestu</w:t>
      </w:r>
      <w:r w:rsidR="006D5E7D" w:rsidRPr="00970073">
        <w:rPr>
          <w:rFonts w:cs="Times New Roman"/>
          <w:szCs w:val="24"/>
        </w:rPr>
        <w:t xml:space="preserve"> </w:t>
      </w:r>
      <w:r w:rsidRPr="00970073">
        <w:rPr>
          <w:rFonts w:cs="Times New Roman"/>
          <w:szCs w:val="24"/>
        </w:rPr>
        <w:t>současným vězněným mužům-otcům a jejich dítěti/dětem</w:t>
      </w:r>
      <w:r w:rsidR="006D5E7D" w:rsidRPr="00970073">
        <w:rPr>
          <w:rFonts w:cs="Times New Roman"/>
          <w:szCs w:val="24"/>
        </w:rPr>
        <w:t xml:space="preserve"> </w:t>
      </w:r>
      <w:r w:rsidRPr="00970073">
        <w:rPr>
          <w:rFonts w:cs="Times New Roman"/>
          <w:szCs w:val="24"/>
        </w:rPr>
        <w:t>komplikuje zachování kontaktu otec-dítě</w:t>
      </w:r>
      <w:r w:rsidR="006D5E7D" w:rsidRPr="00970073">
        <w:rPr>
          <w:rFonts w:cs="Times New Roman"/>
          <w:szCs w:val="24"/>
        </w:rPr>
        <w:t xml:space="preserve"> </w:t>
      </w:r>
      <w:r w:rsidRPr="00970073">
        <w:rPr>
          <w:rFonts w:cs="Times New Roman"/>
          <w:szCs w:val="24"/>
        </w:rPr>
        <w:t>zastaralý systém vězeňství a nezájem cokoli rozvíjet. Harry poukazuje na dobrou praxi ze zahranič</w:t>
      </w:r>
      <w:r w:rsidR="0027771E" w:rsidRPr="00970073">
        <w:rPr>
          <w:rFonts w:cs="Times New Roman"/>
          <w:szCs w:val="24"/>
        </w:rPr>
        <w:t>í (tuto informaci nemohu potvrdit a ani vyvrátit, jelikož se mi nepodařil nalézt zdroj, který by následující tvrzení rozklíčoval)</w:t>
      </w:r>
      <w:r w:rsidRPr="00970073">
        <w:rPr>
          <w:rFonts w:cs="Times New Roman"/>
          <w:szCs w:val="24"/>
        </w:rPr>
        <w:t>: „V zahraničí mohou být návštěvy celý den, mohou jít na piknik, do přírody. Je tam příjemné prostředí. Tady jsou návštěvy jen jednou za měsíc. Nikdo nemá zájem nic rozvíjet. Říkají, ať si to tam užijou v těch nejtěžších podmínkách. Personál to nechce zlepšit. Než se to prosadí, trvá to. Nikoho to nezajímá.“ Harry si uvědomuje, že muži-otcové ve vězení nemohou být plnohodnotnými členy rodiny: „Vězni nemají peníze, nemohou vydělat tolik peněz, kantýna je předražená. Ve vězení jsou nízké mzdy, výkon trestu se platí. Vězni se bojí, snaží se udržet zuby nehty, ale nejsou platnými členy rodiny. Nemohou pracovat, nemají peníze, nic nevydělají a rodině nic nepošlou. Ztrácí v rodině autoritu.“</w:t>
      </w:r>
    </w:p>
    <w:p w14:paraId="316E1DA7" w14:textId="52EAEA00" w:rsidR="00664E45" w:rsidRPr="00970073" w:rsidRDefault="00664E45" w:rsidP="002406C3">
      <w:pPr>
        <w:pStyle w:val="Nadpis2"/>
      </w:pPr>
      <w:bookmarkStart w:id="26" w:name="_Toc86865208"/>
      <w:r w:rsidRPr="00970073">
        <w:t>James</w:t>
      </w:r>
      <w:bookmarkEnd w:id="26"/>
      <w:r w:rsidRPr="00970073">
        <w:t xml:space="preserve"> </w:t>
      </w:r>
    </w:p>
    <w:p w14:paraId="673E69C1" w14:textId="435DDE71" w:rsidR="00444997" w:rsidRPr="00970073" w:rsidRDefault="00444997" w:rsidP="00444997">
      <w:pPr>
        <w:ind w:firstLine="0"/>
        <w:rPr>
          <w:rFonts w:cs="Times New Roman"/>
          <w:szCs w:val="24"/>
        </w:rPr>
      </w:pPr>
      <w:r w:rsidRPr="00970073">
        <w:rPr>
          <w:rFonts w:cs="Times New Roman"/>
          <w:szCs w:val="24"/>
        </w:rPr>
        <w:t xml:space="preserve">Jamesovi bylo čtyřicet devět let, když nastoupil do výkonu trestu odnětí svobody. Délka vyměřeného trestu činila zhruba tři roky a deset měsíců. Trest odnětí svobody nevykonal celý. Půl roku před koncem byl podmínečně propuštěn. </w:t>
      </w:r>
      <w:r w:rsidR="00CB3872" w:rsidRPr="00970073">
        <w:rPr>
          <w:rFonts w:cs="Times New Roman"/>
          <w:szCs w:val="24"/>
        </w:rPr>
        <w:t xml:space="preserve">Na svobodě je necelý půlrok. </w:t>
      </w:r>
      <w:r w:rsidRPr="00970073">
        <w:rPr>
          <w:rFonts w:cs="Times New Roman"/>
          <w:szCs w:val="24"/>
        </w:rPr>
        <w:t xml:space="preserve">James má za sebou dva výkony trestu. Byl odsouzen za znásilnění. </w:t>
      </w:r>
      <w:r w:rsidR="00CB3872" w:rsidRPr="00970073">
        <w:rPr>
          <w:rFonts w:cs="Times New Roman"/>
          <w:szCs w:val="24"/>
        </w:rPr>
        <w:t xml:space="preserve">S rodinou z prvního manželství není v kontaktu. </w:t>
      </w:r>
      <w:r w:rsidR="00CF7CDD" w:rsidRPr="00970073">
        <w:rPr>
          <w:rFonts w:cs="Times New Roman"/>
          <w:szCs w:val="24"/>
        </w:rPr>
        <w:t>Neřekl</w:t>
      </w:r>
      <w:r w:rsidR="0027771E" w:rsidRPr="00970073">
        <w:rPr>
          <w:rFonts w:cs="Times New Roman"/>
          <w:szCs w:val="24"/>
        </w:rPr>
        <w:t>,</w:t>
      </w:r>
      <w:r w:rsidR="00CF7CDD" w:rsidRPr="00970073">
        <w:rPr>
          <w:rFonts w:cs="Times New Roman"/>
          <w:szCs w:val="24"/>
        </w:rPr>
        <w:t xml:space="preserve"> proč tomu tak je, ale ihned na začátku rozhovoru mě informoval o tom, že si přeje hovořit jen o současné rodině. </w:t>
      </w:r>
      <w:r w:rsidRPr="00970073">
        <w:rPr>
          <w:rFonts w:cs="Times New Roman"/>
          <w:szCs w:val="24"/>
        </w:rPr>
        <w:t xml:space="preserve">V průběhu uvěznění se s ním </w:t>
      </w:r>
      <w:r w:rsidR="0027771E" w:rsidRPr="00970073">
        <w:rPr>
          <w:rFonts w:cs="Times New Roman"/>
          <w:szCs w:val="24"/>
        </w:rPr>
        <w:t xml:space="preserve">druhá </w:t>
      </w:r>
      <w:r w:rsidRPr="00970073">
        <w:rPr>
          <w:rFonts w:cs="Times New Roman"/>
          <w:szCs w:val="24"/>
        </w:rPr>
        <w:t xml:space="preserve">manželka rozvedla </w:t>
      </w:r>
      <w:r w:rsidR="00CF7CDD" w:rsidRPr="00970073">
        <w:rPr>
          <w:rFonts w:cs="Times New Roman"/>
          <w:szCs w:val="24"/>
        </w:rPr>
        <w:t xml:space="preserve">(určitou roli v tom sehrál i čin, za který byl odsouzený) </w:t>
      </w:r>
      <w:r w:rsidRPr="00970073">
        <w:rPr>
          <w:rFonts w:cs="Times New Roman"/>
          <w:szCs w:val="24"/>
        </w:rPr>
        <w:t xml:space="preserve">a našla si jiného partnera. S manželkou, která se s ním rozvedla, měli dvě děti. Synovi </w:t>
      </w:r>
      <w:r w:rsidR="00CF7CDD" w:rsidRPr="00970073">
        <w:rPr>
          <w:rFonts w:cs="Times New Roman"/>
          <w:szCs w:val="24"/>
        </w:rPr>
        <w:t xml:space="preserve">Adamovi </w:t>
      </w:r>
      <w:r w:rsidRPr="00970073">
        <w:rPr>
          <w:rFonts w:cs="Times New Roman"/>
          <w:szCs w:val="24"/>
        </w:rPr>
        <w:t>bylo</w:t>
      </w:r>
      <w:r w:rsidR="0027771E" w:rsidRPr="00970073">
        <w:rPr>
          <w:rFonts w:cs="Times New Roman"/>
          <w:szCs w:val="24"/>
        </w:rPr>
        <w:t xml:space="preserve"> </w:t>
      </w:r>
      <w:r w:rsidRPr="00970073">
        <w:rPr>
          <w:rFonts w:cs="Times New Roman"/>
          <w:szCs w:val="24"/>
        </w:rPr>
        <w:t>v</w:t>
      </w:r>
      <w:r w:rsidR="0027771E" w:rsidRPr="00970073">
        <w:rPr>
          <w:rFonts w:cs="Times New Roman"/>
          <w:szCs w:val="24"/>
        </w:rPr>
        <w:t> </w:t>
      </w:r>
      <w:r w:rsidRPr="00970073">
        <w:rPr>
          <w:rFonts w:cs="Times New Roman"/>
          <w:szCs w:val="24"/>
        </w:rPr>
        <w:t>době</w:t>
      </w:r>
      <w:r w:rsidR="0027771E" w:rsidRPr="00970073">
        <w:rPr>
          <w:rFonts w:cs="Times New Roman"/>
          <w:szCs w:val="24"/>
        </w:rPr>
        <w:t xml:space="preserve"> Jamesova </w:t>
      </w:r>
      <w:r w:rsidRPr="00970073">
        <w:rPr>
          <w:rFonts w:cs="Times New Roman"/>
          <w:szCs w:val="24"/>
        </w:rPr>
        <w:t>nástupu do výkonu trestu</w:t>
      </w:r>
      <w:r w:rsidR="0027771E" w:rsidRPr="00970073">
        <w:rPr>
          <w:rFonts w:cs="Times New Roman"/>
          <w:szCs w:val="24"/>
        </w:rPr>
        <w:t xml:space="preserve"> </w:t>
      </w:r>
      <w:r w:rsidRPr="00970073">
        <w:rPr>
          <w:rFonts w:cs="Times New Roman"/>
          <w:szCs w:val="24"/>
        </w:rPr>
        <w:t>šestnáct let a</w:t>
      </w:r>
      <w:r w:rsidR="00CF7CDD" w:rsidRPr="00970073">
        <w:rPr>
          <w:rFonts w:cs="Times New Roman"/>
          <w:szCs w:val="24"/>
        </w:rPr>
        <w:t xml:space="preserve"> dceři Lence </w:t>
      </w:r>
      <w:r w:rsidRPr="00970073">
        <w:rPr>
          <w:rFonts w:cs="Times New Roman"/>
          <w:szCs w:val="24"/>
        </w:rPr>
        <w:t>třináct let. Po dobu Jamesova uvěznění bydlely děti u své matky (Jamesovy bývalé manželky). Jamesova bývalá manželka dětem nevěnovala dostatečnou péči a pozornost, jelikož si našla nového muže. Děti byly také na určitou dobu odebrány z rodiny a umístěny do zařízení.</w:t>
      </w:r>
      <w:r w:rsidR="00CF7CDD" w:rsidRPr="00970073">
        <w:rPr>
          <w:rFonts w:cs="Times New Roman"/>
          <w:szCs w:val="24"/>
        </w:rPr>
        <w:t xml:space="preserve"> James kvůli svému zdravotnímu stavu nemohl ve věznici pracovat.</w:t>
      </w:r>
      <w:r w:rsidR="00C8517A" w:rsidRPr="00970073">
        <w:rPr>
          <w:rFonts w:cs="Times New Roman"/>
          <w:szCs w:val="24"/>
        </w:rPr>
        <w:t xml:space="preserve"> Práce, kterou by mohl vzhledem ke svému zdravotnímu stavu vykonávat, tam pro něho ani nebyla. </w:t>
      </w:r>
      <w:r w:rsidR="00CF7CDD" w:rsidRPr="00970073">
        <w:rPr>
          <w:rFonts w:cs="Times New Roman"/>
          <w:szCs w:val="24"/>
        </w:rPr>
        <w:t>Pobíral částečn</w:t>
      </w:r>
      <w:r w:rsidR="00CD19C9" w:rsidRPr="00970073">
        <w:rPr>
          <w:rFonts w:cs="Times New Roman"/>
          <w:szCs w:val="24"/>
        </w:rPr>
        <w:t xml:space="preserve">ý </w:t>
      </w:r>
      <w:r w:rsidR="00CF7CDD" w:rsidRPr="00970073">
        <w:rPr>
          <w:rFonts w:cs="Times New Roman"/>
          <w:szCs w:val="24"/>
        </w:rPr>
        <w:t xml:space="preserve">důchod. </w:t>
      </w:r>
      <w:r w:rsidRPr="00970073">
        <w:rPr>
          <w:rFonts w:cs="Times New Roman"/>
          <w:szCs w:val="24"/>
        </w:rPr>
        <w:t>Do své rodiny</w:t>
      </w:r>
      <w:r w:rsidR="0027771E" w:rsidRPr="00970073">
        <w:rPr>
          <w:rFonts w:cs="Times New Roman"/>
          <w:szCs w:val="24"/>
        </w:rPr>
        <w:t xml:space="preserve"> </w:t>
      </w:r>
      <w:r w:rsidRPr="00970073">
        <w:rPr>
          <w:rFonts w:cs="Times New Roman"/>
          <w:szCs w:val="24"/>
        </w:rPr>
        <w:t>v době uvěznění</w:t>
      </w:r>
      <w:r w:rsidR="0027771E" w:rsidRPr="00970073">
        <w:rPr>
          <w:rFonts w:cs="Times New Roman"/>
          <w:szCs w:val="24"/>
        </w:rPr>
        <w:t xml:space="preserve"> </w:t>
      </w:r>
      <w:r w:rsidRPr="00970073">
        <w:rPr>
          <w:rFonts w:cs="Times New Roman"/>
          <w:szCs w:val="24"/>
        </w:rPr>
        <w:t>zahrnoval vězeňského kaplana/pastora, který mu při výkonu trestu pomáhal a podporoval jej, dále pak syna a dceru.</w:t>
      </w:r>
    </w:p>
    <w:p w14:paraId="00FC3190" w14:textId="68F9A704" w:rsidR="00444997" w:rsidRPr="00970073" w:rsidRDefault="00444997" w:rsidP="00E76C18">
      <w:pPr>
        <w:rPr>
          <w:rFonts w:cs="Times New Roman"/>
          <w:szCs w:val="24"/>
        </w:rPr>
      </w:pPr>
      <w:r w:rsidRPr="00970073">
        <w:rPr>
          <w:rFonts w:cs="Times New Roman"/>
          <w:szCs w:val="24"/>
        </w:rPr>
        <w:t>James popisoval svou rodinu</w:t>
      </w:r>
      <w:r w:rsidR="0027771E" w:rsidRPr="00970073">
        <w:rPr>
          <w:rFonts w:cs="Times New Roman"/>
          <w:szCs w:val="24"/>
        </w:rPr>
        <w:t xml:space="preserve"> </w:t>
      </w:r>
      <w:r w:rsidRPr="00970073">
        <w:rPr>
          <w:rFonts w:cs="Times New Roman"/>
          <w:szCs w:val="24"/>
        </w:rPr>
        <w:t xml:space="preserve">před tím, než nastoupil do výkonu trestu, jako spokojenou a bezproblémovou. Své děti řádně vychovával, byl starostlivým a zodpovědným otcem: „Jo, já </w:t>
      </w:r>
      <w:r w:rsidRPr="00970073">
        <w:rPr>
          <w:rFonts w:cs="Times New Roman"/>
          <w:szCs w:val="24"/>
        </w:rPr>
        <w:lastRenderedPageBreak/>
        <w:t>jsem je, oni byli jak ve vatičce. Jako já jsem byl takový, že jsem jim dal všechno.“ Svou manželku velmi miloval: „Já jsem svoji ženu tak miloval. “ Když se dozvěděl o</w:t>
      </w:r>
      <w:r w:rsidR="00CD19C9" w:rsidRPr="00970073">
        <w:rPr>
          <w:rFonts w:cs="Times New Roman"/>
          <w:szCs w:val="24"/>
        </w:rPr>
        <w:t xml:space="preserve"> Lenčině </w:t>
      </w:r>
      <w:r w:rsidRPr="00970073">
        <w:rPr>
          <w:rFonts w:cs="Times New Roman"/>
          <w:szCs w:val="24"/>
        </w:rPr>
        <w:t>nemoci, staral se o ni a dával na ni pozor. Trpěl za ni: „Já jsem se o ni strašně bál… Co já jsem prožil bolesti kvůli toho... Jo já jsem prožíval strašné, s prominutím, peklo. To byl hnus jako.“</w:t>
      </w:r>
      <w:r w:rsidR="00FF23D2" w:rsidRPr="00970073">
        <w:rPr>
          <w:rFonts w:cs="Times New Roman"/>
          <w:szCs w:val="24"/>
        </w:rPr>
        <w:t xml:space="preserve"> To mohu tvrdit jen na základě rozhovoru s komunikačním partnerem. Neměla jsem možnost pozorovat situaci v rodině.</w:t>
      </w:r>
    </w:p>
    <w:p w14:paraId="7838ED10" w14:textId="0675B3A0" w:rsidR="00444997" w:rsidRPr="00970073" w:rsidRDefault="00444997" w:rsidP="00C074E2">
      <w:pPr>
        <w:rPr>
          <w:rFonts w:cs="Times New Roman"/>
          <w:szCs w:val="24"/>
        </w:rPr>
      </w:pPr>
      <w:r w:rsidRPr="00970073">
        <w:rPr>
          <w:rFonts w:cs="Times New Roman"/>
          <w:szCs w:val="24"/>
        </w:rPr>
        <w:t>Když nastupoval do výkonu trestu odnětí svobody, rodina tomu nemohla uvěřit. Byl to pro ně šok: „Byl vyřízený úplně (syn),</w:t>
      </w:r>
      <w:r w:rsidR="00CD19C9" w:rsidRPr="00970073">
        <w:rPr>
          <w:rFonts w:cs="Times New Roman"/>
          <w:szCs w:val="24"/>
        </w:rPr>
        <w:t xml:space="preserve"> Lenka </w:t>
      </w:r>
      <w:r w:rsidRPr="00970073">
        <w:rPr>
          <w:rFonts w:cs="Times New Roman"/>
          <w:szCs w:val="24"/>
        </w:rPr>
        <w:t xml:space="preserve">(dcera) taky. Oni tomu prostě nemohli uvěřit. Oni jako prostě…To bylo strašné. To byl děs. I XXX </w:t>
      </w:r>
      <w:r w:rsidR="00CD19C9" w:rsidRPr="00970073">
        <w:rPr>
          <w:rFonts w:cs="Times New Roman"/>
          <w:szCs w:val="24"/>
        </w:rPr>
        <w:t xml:space="preserve">(jméno manželky) </w:t>
      </w:r>
      <w:r w:rsidRPr="00970073">
        <w:rPr>
          <w:rFonts w:cs="Times New Roman"/>
          <w:szCs w:val="24"/>
        </w:rPr>
        <w:t>tenkrát jo, moje manželka, to byl pro ni děs.“</w:t>
      </w:r>
    </w:p>
    <w:p w14:paraId="2C3629D2" w14:textId="70915563" w:rsidR="00444997" w:rsidRPr="00970073" w:rsidRDefault="00444997" w:rsidP="001F2FE7">
      <w:pPr>
        <w:rPr>
          <w:rFonts w:cs="Times New Roman"/>
          <w:szCs w:val="24"/>
        </w:rPr>
      </w:pPr>
      <w:r w:rsidRPr="00970073">
        <w:rPr>
          <w:rFonts w:cs="Times New Roman"/>
          <w:szCs w:val="24"/>
        </w:rPr>
        <w:t>V průběhu uvěznění se s ním manželka rozvedla. Pro Jamese to byla rána, kterou nečekal: „Já jsem ji strašně miloval a ona mi napsala jo, že nezlob se na mě, ale já se s tebou rozvádím. Mě policajti vedli a zavolali kaplana…</w:t>
      </w:r>
      <w:r w:rsidR="0027771E" w:rsidRPr="00970073">
        <w:rPr>
          <w:rFonts w:cs="Times New Roman"/>
          <w:szCs w:val="24"/>
        </w:rPr>
        <w:t>j</w:t>
      </w:r>
      <w:r w:rsidRPr="00970073">
        <w:rPr>
          <w:rFonts w:cs="Times New Roman"/>
          <w:szCs w:val="24"/>
        </w:rPr>
        <w:t>á jsem to nemohl udržet. Já jsem se chtěl zabít.“ Manželka si našla nového partnera a přestala s Jamesem komunikovat: „Ta žena, tady pastor mi je svědkem, nekomunikovala. Vůbec. V žádném případě z žádné strany. To nešlo. Já jsem se nemohl nějak spojit.“ Nový vztah</w:t>
      </w:r>
      <w:r w:rsidR="0027771E" w:rsidRPr="00970073">
        <w:rPr>
          <w:rFonts w:cs="Times New Roman"/>
          <w:szCs w:val="24"/>
        </w:rPr>
        <w:t xml:space="preserve"> způsobil</w:t>
      </w:r>
      <w:r w:rsidRPr="00970073">
        <w:rPr>
          <w:rFonts w:cs="Times New Roman"/>
          <w:szCs w:val="24"/>
        </w:rPr>
        <w:t>, že se přestala starat o jejich společné děti: „Ale když jo, když odejde otec z rodiny jo a mamka si žije takovým způsobem, tak ty děcka rozvaříte…“ Syn</w:t>
      </w:r>
      <w:r w:rsidR="00CD19C9" w:rsidRPr="00970073">
        <w:rPr>
          <w:rFonts w:cs="Times New Roman"/>
          <w:szCs w:val="24"/>
        </w:rPr>
        <w:t xml:space="preserve"> Adam </w:t>
      </w:r>
      <w:r w:rsidRPr="00970073">
        <w:rPr>
          <w:rFonts w:cs="Times New Roman"/>
          <w:szCs w:val="24"/>
        </w:rPr>
        <w:t>telefonoval otci do vězení. James byl bezmocný: „Já jsem zažíval muka. Já jsem nevěděl, co mám dělat.“</w:t>
      </w:r>
      <w:r w:rsidR="00CD19C9" w:rsidRPr="00970073">
        <w:rPr>
          <w:rFonts w:cs="Times New Roman"/>
          <w:szCs w:val="24"/>
        </w:rPr>
        <w:t xml:space="preserve"> Adam </w:t>
      </w:r>
      <w:r w:rsidRPr="00970073">
        <w:rPr>
          <w:rFonts w:cs="Times New Roman"/>
          <w:szCs w:val="24"/>
        </w:rPr>
        <w:t xml:space="preserve">měl hlad, neměl co jíst a neměl, kde spát: „Tatínku, já nemám co jíst. Je mi zima.“ </w:t>
      </w:r>
      <w:r w:rsidR="00CD19C9" w:rsidRPr="00970073">
        <w:rPr>
          <w:rFonts w:cs="Times New Roman"/>
          <w:szCs w:val="24"/>
        </w:rPr>
        <w:t>Lenka</w:t>
      </w:r>
      <w:r w:rsidRPr="00970073">
        <w:rPr>
          <w:rFonts w:cs="Times New Roman"/>
          <w:szCs w:val="24"/>
        </w:rPr>
        <w:t xml:space="preserve"> se</w:t>
      </w:r>
      <w:r w:rsidR="0027771E" w:rsidRPr="00970073">
        <w:rPr>
          <w:rFonts w:cs="Times New Roman"/>
          <w:szCs w:val="24"/>
        </w:rPr>
        <w:t xml:space="preserve"> </w:t>
      </w:r>
      <w:r w:rsidRPr="00970073">
        <w:rPr>
          <w:rFonts w:cs="Times New Roman"/>
          <w:szCs w:val="24"/>
        </w:rPr>
        <w:t>vlivem otcova uvěznění</w:t>
      </w:r>
      <w:r w:rsidR="0027771E" w:rsidRPr="00970073">
        <w:rPr>
          <w:rFonts w:cs="Times New Roman"/>
          <w:szCs w:val="24"/>
        </w:rPr>
        <w:t xml:space="preserve"> </w:t>
      </w:r>
      <w:r w:rsidRPr="00970073">
        <w:rPr>
          <w:rFonts w:cs="Times New Roman"/>
          <w:szCs w:val="24"/>
        </w:rPr>
        <w:t>změnila: „…a</w:t>
      </w:r>
      <w:r w:rsidR="00CD19C9" w:rsidRPr="00970073">
        <w:rPr>
          <w:rFonts w:cs="Times New Roman"/>
          <w:szCs w:val="24"/>
        </w:rPr>
        <w:t xml:space="preserve"> Lenka </w:t>
      </w:r>
      <w:r w:rsidRPr="00970073">
        <w:rPr>
          <w:rFonts w:cs="Times New Roman"/>
          <w:szCs w:val="24"/>
        </w:rPr>
        <w:t xml:space="preserve">(dcera) si začala dělat, co chce, chudák jo. Sice nepadla mi do drog, jako to ne, ale začala pozdě chodit domů, začala se smýkat s kde kým.“ James byl tak bezmocný a zoufalý, že prosil o pomoc i vězeňského kaplana/pastora: „Vždyť tady jo pastor XXX </w:t>
      </w:r>
      <w:r w:rsidR="00CD19C9" w:rsidRPr="00970073">
        <w:rPr>
          <w:rFonts w:cs="Times New Roman"/>
          <w:szCs w:val="24"/>
        </w:rPr>
        <w:t xml:space="preserve">(jméno vězeňského kaplana/pastora) </w:t>
      </w:r>
      <w:r w:rsidRPr="00970073">
        <w:rPr>
          <w:rFonts w:cs="Times New Roman"/>
          <w:szCs w:val="24"/>
        </w:rPr>
        <w:t>ze mě musel být na nervy. Já jsem mu každou chviličku volal. Zajdi tam. Prosím tě, udělej něco. Jenže to nešlo. Jak?“</w:t>
      </w:r>
    </w:p>
    <w:p w14:paraId="0276AD05" w14:textId="2DB36FF1" w:rsidR="00444997" w:rsidRPr="00970073" w:rsidRDefault="00444997" w:rsidP="00444997">
      <w:pPr>
        <w:rPr>
          <w:rFonts w:cs="Times New Roman"/>
          <w:szCs w:val="24"/>
        </w:rPr>
      </w:pPr>
      <w:r w:rsidRPr="00970073">
        <w:rPr>
          <w:rFonts w:cs="Times New Roman"/>
          <w:szCs w:val="24"/>
        </w:rPr>
        <w:t>James často posílal dopisy svému synovi</w:t>
      </w:r>
      <w:r w:rsidR="00CD19C9" w:rsidRPr="00970073">
        <w:rPr>
          <w:rFonts w:cs="Times New Roman"/>
          <w:szCs w:val="24"/>
        </w:rPr>
        <w:t xml:space="preserve"> Adamovi</w:t>
      </w:r>
      <w:r w:rsidRPr="00970073">
        <w:rPr>
          <w:rFonts w:cs="Times New Roman"/>
          <w:szCs w:val="24"/>
        </w:rPr>
        <w:t xml:space="preserve">, které se k němu ale nedostaly. Manželka dopisy ničila: „No, protože ona to trhala. Ona nechtěla. Ona mě chtěla rozbít mezi děckama. Fakt jako. Protože jí to všecko vyhovovalo takhle.“ Po této zkušenosti James předával dopisy vězeňskému kaplanovi/pastorovi, který je </w:t>
      </w:r>
      <w:r w:rsidR="00C074E2" w:rsidRPr="00970073">
        <w:rPr>
          <w:rFonts w:cs="Times New Roman"/>
          <w:szCs w:val="24"/>
        </w:rPr>
        <w:t>dal</w:t>
      </w:r>
      <w:r w:rsidRPr="00970073">
        <w:rPr>
          <w:rFonts w:cs="Times New Roman"/>
          <w:szCs w:val="24"/>
        </w:rPr>
        <w:t xml:space="preserve"> přímo synovi.</w:t>
      </w:r>
      <w:r w:rsidR="00CD19C9" w:rsidRPr="00970073">
        <w:rPr>
          <w:rFonts w:cs="Times New Roman"/>
          <w:szCs w:val="24"/>
        </w:rPr>
        <w:t xml:space="preserve"> Lenka </w:t>
      </w:r>
      <w:r w:rsidRPr="00970073">
        <w:rPr>
          <w:rFonts w:cs="Times New Roman"/>
          <w:szCs w:val="24"/>
        </w:rPr>
        <w:t xml:space="preserve">otci napsala asi dva dopisy díky tomu, že jí dal vězeňský kaplan/pastor obálku a známku. Vězeňskému kaplanovi/pastorovi se podařila zprostředkovat jedna návštěva, kdy se syn a otec mohli vzájemně vidět. </w:t>
      </w:r>
    </w:p>
    <w:p w14:paraId="6645C3A0" w14:textId="3E9EC679" w:rsidR="00444997" w:rsidRPr="00970073" w:rsidRDefault="00444997" w:rsidP="00C865FD">
      <w:pPr>
        <w:rPr>
          <w:rFonts w:cs="Times New Roman"/>
          <w:szCs w:val="24"/>
        </w:rPr>
      </w:pPr>
      <w:r w:rsidRPr="00970073">
        <w:rPr>
          <w:rFonts w:cs="Times New Roman"/>
          <w:szCs w:val="24"/>
        </w:rPr>
        <w:t xml:space="preserve">James snášel odloučení od dětí velmi těžce: „Víte, co já jsem se nabrečel? Paní, celý život jsem tak nenabrečel jak ty tři roky. Den a noc, den </w:t>
      </w:r>
      <w:r w:rsidR="00093452" w:rsidRPr="00970073">
        <w:rPr>
          <w:rFonts w:cs="Times New Roman"/>
          <w:szCs w:val="24"/>
        </w:rPr>
        <w:t>noc,</w:t>
      </w:r>
      <w:r w:rsidRPr="00970073">
        <w:rPr>
          <w:rFonts w:cs="Times New Roman"/>
          <w:szCs w:val="24"/>
        </w:rPr>
        <w:t xml:space="preserve"> a ještě před chlapama to bylo </w:t>
      </w:r>
      <w:r w:rsidRPr="00970073">
        <w:rPr>
          <w:rFonts w:cs="Times New Roman"/>
          <w:szCs w:val="24"/>
        </w:rPr>
        <w:lastRenderedPageBreak/>
        <w:t>blbé.“ Cítil se bezmocný, sám a slabý: „Jo a tam jste bezmocný. Nikdo Vám nepomůže. Jste zavření, jo. Teďkom si vemte jo, že úřad vlastně věří té ženě, co ona si namluví. Nikdo Vám neuvěří jo. Vy jste za mřížemi, jo a Vy jste konec. Jo, pro Vás to skončilo. Vy můžete vyplazit jazyk a nedostanete se nikde. Ten člověk prožívá muka. Strašné. Jo a někdy je tak psychicky na tom, že prostě ho odvezou. Bohužel.“ Ve zvládání této těžké situace pomáhala Jamesovi víra v Boha a modlitba: „No, a tak jsme se začali modlit za to a já jsem tak prosil Boha, aby prostě už se něco stalo, protože to nevydržím. Já jsem to psychicky nemohl vydržet, protože to byl strašný tlak. Jo, a to nejenom tlak u mě, ale i u chlapů. Bez dětí, jo s </w:t>
      </w:r>
      <w:r w:rsidR="00093452" w:rsidRPr="00970073">
        <w:rPr>
          <w:rFonts w:cs="Times New Roman"/>
          <w:szCs w:val="24"/>
        </w:rPr>
        <w:t>manželkama,</w:t>
      </w:r>
      <w:r w:rsidRPr="00970073">
        <w:rPr>
          <w:rFonts w:cs="Times New Roman"/>
          <w:szCs w:val="24"/>
        </w:rPr>
        <w:t xml:space="preserve"> kdo ví, co se děje.“</w:t>
      </w:r>
    </w:p>
    <w:p w14:paraId="502D466A" w14:textId="096D3FE5" w:rsidR="007478C9" w:rsidRPr="00970073" w:rsidRDefault="00444997" w:rsidP="009311CE">
      <w:pPr>
        <w:rPr>
          <w:rFonts w:cs="Times New Roman"/>
          <w:szCs w:val="24"/>
        </w:rPr>
      </w:pPr>
      <w:r w:rsidRPr="00970073">
        <w:rPr>
          <w:rFonts w:cs="Times New Roman"/>
          <w:szCs w:val="24"/>
        </w:rPr>
        <w:t xml:space="preserve">Když byl James propuštěn z vězení, syn </w:t>
      </w:r>
      <w:r w:rsidR="00CD19C9" w:rsidRPr="00970073">
        <w:rPr>
          <w:rFonts w:cs="Times New Roman"/>
          <w:szCs w:val="24"/>
        </w:rPr>
        <w:t xml:space="preserve">Adam </w:t>
      </w:r>
      <w:r w:rsidRPr="00970073">
        <w:rPr>
          <w:rFonts w:cs="Times New Roman"/>
          <w:szCs w:val="24"/>
        </w:rPr>
        <w:t xml:space="preserve">mu dal najevo, že mu velmi chyběl: „On, tatínku, mě nechyběla mama, ale tys mi </w:t>
      </w:r>
      <w:proofErr w:type="gramStart"/>
      <w:r w:rsidR="0027151A" w:rsidRPr="00970073">
        <w:rPr>
          <w:rFonts w:cs="Times New Roman"/>
          <w:szCs w:val="24"/>
        </w:rPr>
        <w:t>strašně</w:t>
      </w:r>
      <w:proofErr w:type="gramEnd"/>
      <w:r w:rsidRPr="00970073">
        <w:rPr>
          <w:rFonts w:cs="Times New Roman"/>
          <w:szCs w:val="24"/>
        </w:rPr>
        <w:t xml:space="preserve"> chyběl.“ James a jeho syn </w:t>
      </w:r>
      <w:r w:rsidR="00CD19C9" w:rsidRPr="00970073">
        <w:rPr>
          <w:rFonts w:cs="Times New Roman"/>
          <w:szCs w:val="24"/>
        </w:rPr>
        <w:t xml:space="preserve">Adam </w:t>
      </w:r>
      <w:r w:rsidRPr="00970073">
        <w:rPr>
          <w:rFonts w:cs="Times New Roman"/>
          <w:szCs w:val="24"/>
        </w:rPr>
        <w:t xml:space="preserve">mají pěkný vztah. James označil svého syna jako svého nejlepšího kamaráda: „To je můj nejlepší kamarád. My spolu hrajem na kytaru. My spolu blbnem, jo. Já si s ním dovedu povídat úplně o všem. Úplně o všem jo a já nemám problém nebo on nemá problém ke mně přijít, tato, já mám takový a takový problém, já nevím, co mám udělat. Prostě my se spolu modlíme a…“ Dceru </w:t>
      </w:r>
      <w:r w:rsidR="00CD19C9" w:rsidRPr="00970073">
        <w:rPr>
          <w:rFonts w:cs="Times New Roman"/>
          <w:szCs w:val="24"/>
        </w:rPr>
        <w:t xml:space="preserve">Lenku </w:t>
      </w:r>
      <w:r w:rsidRPr="00970073">
        <w:rPr>
          <w:rFonts w:cs="Times New Roman"/>
          <w:szCs w:val="24"/>
        </w:rPr>
        <w:t xml:space="preserve">Jamesovo uvěznění hluboce zasáhlo: „Chudinka moje malá. Hm…ta je smutná doteď.“ James své děti miluje: „Víte, já jsem svoje děti strašně miloval a </w:t>
      </w:r>
      <w:proofErr w:type="gramStart"/>
      <w:r w:rsidRPr="00970073">
        <w:rPr>
          <w:rFonts w:cs="Times New Roman"/>
          <w:szCs w:val="24"/>
        </w:rPr>
        <w:t>miluju</w:t>
      </w:r>
      <w:proofErr w:type="gramEnd"/>
      <w:r w:rsidRPr="00970073">
        <w:rPr>
          <w:rFonts w:cs="Times New Roman"/>
          <w:szCs w:val="24"/>
        </w:rPr>
        <w:t xml:space="preserve"> je.“ Syna </w:t>
      </w:r>
      <w:r w:rsidR="00CD19C9" w:rsidRPr="00970073">
        <w:rPr>
          <w:rFonts w:cs="Times New Roman"/>
          <w:szCs w:val="24"/>
        </w:rPr>
        <w:t xml:space="preserve">Adama </w:t>
      </w:r>
      <w:r w:rsidRPr="00970073">
        <w:rPr>
          <w:rFonts w:cs="Times New Roman"/>
          <w:szCs w:val="24"/>
        </w:rPr>
        <w:t xml:space="preserve">často navštěvuje a dceři </w:t>
      </w:r>
      <w:r w:rsidR="00CD19C9" w:rsidRPr="00970073">
        <w:rPr>
          <w:rFonts w:cs="Times New Roman"/>
          <w:szCs w:val="24"/>
        </w:rPr>
        <w:t xml:space="preserve">Lence </w:t>
      </w:r>
      <w:r w:rsidRPr="00970073">
        <w:rPr>
          <w:rFonts w:cs="Times New Roman"/>
          <w:szCs w:val="24"/>
        </w:rPr>
        <w:t>koupil nové oblečení.</w:t>
      </w:r>
      <w:r w:rsidR="00FF23D2" w:rsidRPr="00970073">
        <w:rPr>
          <w:rFonts w:cs="Times New Roman"/>
          <w:szCs w:val="24"/>
        </w:rPr>
        <w:t xml:space="preserve"> To lze tvrdit díky rozhovoru s komunikačním partnerem. Neměla jsem možnost pozorovat jeho vztah s dětmi.</w:t>
      </w:r>
    </w:p>
    <w:p w14:paraId="26038411" w14:textId="6E08F9A3" w:rsidR="00444997" w:rsidRPr="00970073" w:rsidRDefault="00444997" w:rsidP="00444997">
      <w:pPr>
        <w:rPr>
          <w:rFonts w:cs="Times New Roman"/>
          <w:szCs w:val="24"/>
        </w:rPr>
      </w:pPr>
      <w:r w:rsidRPr="00970073">
        <w:rPr>
          <w:rFonts w:cs="Times New Roman"/>
          <w:szCs w:val="24"/>
        </w:rPr>
        <w:t>James díky svým zkušenostem z vězení zmínil, že by současným mužům-otcům ve výkonu trestu</w:t>
      </w:r>
      <w:r w:rsidR="0027771E" w:rsidRPr="00970073">
        <w:rPr>
          <w:rFonts w:cs="Times New Roman"/>
          <w:szCs w:val="24"/>
        </w:rPr>
        <w:t xml:space="preserve"> </w:t>
      </w:r>
      <w:r w:rsidRPr="00970073">
        <w:rPr>
          <w:rFonts w:cs="Times New Roman"/>
          <w:szCs w:val="24"/>
        </w:rPr>
        <w:t>p</w:t>
      </w:r>
      <w:r w:rsidR="0027771E" w:rsidRPr="00970073">
        <w:rPr>
          <w:rFonts w:cs="Times New Roman"/>
          <w:szCs w:val="24"/>
        </w:rPr>
        <w:t>ro</w:t>
      </w:r>
      <w:r w:rsidRPr="00970073">
        <w:rPr>
          <w:rFonts w:cs="Times New Roman"/>
          <w:szCs w:val="24"/>
        </w:rPr>
        <w:t xml:space="preserve"> udržení kontaktu otec-dítě</w:t>
      </w:r>
      <w:r w:rsidR="0027771E" w:rsidRPr="00970073">
        <w:rPr>
          <w:rFonts w:cs="Times New Roman"/>
          <w:szCs w:val="24"/>
        </w:rPr>
        <w:t xml:space="preserve"> </w:t>
      </w:r>
      <w:r w:rsidRPr="00970073">
        <w:rPr>
          <w:rFonts w:cs="Times New Roman"/>
          <w:szCs w:val="24"/>
        </w:rPr>
        <w:t>pomohlo, kdyby jim partnerky/manželky v kontaktu s dítětem nebránily: „…některé ženy jo, nechcou, aby se otcové stýkali se svýma děckama, jo. To je otřes. To je otřes, jo.“</w:t>
      </w:r>
    </w:p>
    <w:p w14:paraId="11E289DA" w14:textId="72F714CD" w:rsidR="003F02F4" w:rsidRPr="00970073" w:rsidRDefault="003F02F4" w:rsidP="003F02F4">
      <w:pPr>
        <w:pStyle w:val="Nadpis1"/>
      </w:pPr>
      <w:bookmarkStart w:id="27" w:name="_Toc86865209"/>
      <w:r w:rsidRPr="00970073">
        <w:lastRenderedPageBreak/>
        <w:t>Klíčové oblasti vztahující se k vnímání a prožívání otcovství ve vězení u mužů propuštěných z</w:t>
      </w:r>
      <w:r w:rsidR="00FF5D37" w:rsidRPr="00970073">
        <w:t> </w:t>
      </w:r>
      <w:r w:rsidRPr="00970073">
        <w:t>VTOS</w:t>
      </w:r>
      <w:bookmarkEnd w:id="27"/>
    </w:p>
    <w:p w14:paraId="1FCE596B" w14:textId="23D23522" w:rsidR="00FF5D37" w:rsidRPr="00970073" w:rsidRDefault="00FF5D37" w:rsidP="00123767">
      <w:pPr>
        <w:ind w:firstLine="0"/>
      </w:pPr>
      <w:r w:rsidRPr="00970073">
        <w:t>Níže</w:t>
      </w:r>
      <w:r w:rsidR="00DD41DA" w:rsidRPr="00970073">
        <w:t xml:space="preserve"> budou zmíněny klíčové oblasti</w:t>
      </w:r>
      <w:r w:rsidRPr="00970073">
        <w:t>, vztahující se k vnímání a prožívání otcovství ve vězení u mužů propuštěných z výkonu trestu odnětí svobody, které z</w:t>
      </w:r>
      <w:r w:rsidR="00DD41DA" w:rsidRPr="00970073">
        <w:t xml:space="preserve"> </w:t>
      </w:r>
      <w:r w:rsidRPr="00970073">
        <w:t>realizovaných rozhovorů</w:t>
      </w:r>
      <w:r w:rsidR="00DD41DA" w:rsidRPr="00970073">
        <w:t xml:space="preserve"> vyplynuly.</w:t>
      </w:r>
      <w:r w:rsidR="00123767" w:rsidRPr="00970073">
        <w:t xml:space="preserve"> Jedná se o</w:t>
      </w:r>
      <w:r w:rsidR="00CD7708" w:rsidRPr="00970073">
        <w:t xml:space="preserve"> osm</w:t>
      </w:r>
      <w:r w:rsidR="00123767" w:rsidRPr="00970073">
        <w:t xml:space="preserve"> klíčových oblastí – trest odnětí svobody jako několikanásobný trest pro muže-otce ve vězení, bezmoc mužů-otců ve vězení, reakce mužů-otců ve vězení na odloučení od rodiny a dětí, </w:t>
      </w:r>
      <w:r w:rsidR="00CD7708" w:rsidRPr="00970073">
        <w:t xml:space="preserve">role mužů-otců ve vězení, </w:t>
      </w:r>
      <w:r w:rsidR="00123767" w:rsidRPr="00970073">
        <w:t>děti uvězněním otce trpí, návštěvy dětí ve věznici,</w:t>
      </w:r>
      <w:r w:rsidR="00697B4D" w:rsidRPr="00970073">
        <w:t xml:space="preserve"> bránění matek v udržování kontaktu</w:t>
      </w:r>
      <w:r w:rsidR="00EB03C7" w:rsidRPr="00970073">
        <w:t xml:space="preserve"> mezi otcem a dítětem či narušování takového kontaktu </w:t>
      </w:r>
      <w:r w:rsidR="00123767" w:rsidRPr="00970073">
        <w:t>a pomoc v udržování kontaktu mezi otcem a dítětem.</w:t>
      </w:r>
    </w:p>
    <w:p w14:paraId="50F1BDEB" w14:textId="47672565" w:rsidR="007478C9" w:rsidRPr="00970073" w:rsidRDefault="009C126E" w:rsidP="009C126E">
      <w:pPr>
        <w:pStyle w:val="Nadpis2"/>
      </w:pPr>
      <w:bookmarkStart w:id="28" w:name="_Toc86865210"/>
      <w:r w:rsidRPr="00970073">
        <w:t>Trest odnětí svobody jako několikanásobný trest pro muže-otce ve vězení</w:t>
      </w:r>
      <w:bookmarkEnd w:id="28"/>
    </w:p>
    <w:p w14:paraId="17866C76" w14:textId="77777777" w:rsidR="00560D4F" w:rsidRPr="00970073" w:rsidRDefault="00560D4F" w:rsidP="00560D4F">
      <w:pPr>
        <w:ind w:firstLine="0"/>
        <w:rPr>
          <w:rFonts w:cs="Times New Roman"/>
          <w:szCs w:val="24"/>
        </w:rPr>
      </w:pPr>
      <w:r w:rsidRPr="00970073">
        <w:rPr>
          <w:rFonts w:cs="Times New Roman"/>
          <w:szCs w:val="24"/>
        </w:rPr>
        <w:t>Pro Billa bylo uvěznění trestem v tom slova smyslu, že se nemohl věnovat svému synovi. Vlivem uvěznění přišel o čas, který mohl trávit se synem: „Jako když jsem byl v tym výkonu trestu, tam člověk, ne že toho lituje, jo ale si zavzpomíná nebo přemýšlí. Teďka jaj, mohl jsem teďka jít s malým ven, do cukrárny, do parku, na houpačky, tak tak. Jo, ale to už je všecko pozdě.“</w:t>
      </w:r>
    </w:p>
    <w:p w14:paraId="1569BF11" w14:textId="77777777" w:rsidR="00560D4F" w:rsidRPr="00970073" w:rsidRDefault="00560D4F" w:rsidP="00560D4F">
      <w:pPr>
        <w:rPr>
          <w:rFonts w:cs="Times New Roman"/>
          <w:szCs w:val="24"/>
        </w:rPr>
      </w:pPr>
      <w:r w:rsidRPr="00970073">
        <w:rPr>
          <w:szCs w:val="24"/>
        </w:rPr>
        <w:t>Felix označuje trest odnětí svobody přímo jako několikanásobný trest pro odsouzeného: „</w:t>
      </w:r>
      <w:r w:rsidRPr="00970073">
        <w:rPr>
          <w:rFonts w:cs="Times New Roman"/>
          <w:szCs w:val="24"/>
        </w:rPr>
        <w:t>Vždyť tady prostě je spousta takovejch věcí k zamyšlení. Prostě, když se člověk nad tím zamyslí, jako takhle do důsledku, že v podstatě je to několikanásobnej trest pro toho člověka.“ První trest spatřoval v tom, že několikrát žádal o zaměstnání, ale marně. Byl vyučen i proškolen, ale práci nedostal, jelikož by musel být za svou kvalifikaci lépe finančně ohodnocen: „No jasný, že prostě není pro mě práce, protože tam raději zaměstnají někoho, kdo je míň kvalifikovanej a bude v nižší platové skupině.“ Jako druhý trest pojmenoval ztrátu kontaktu se svou starší dcerou: „To, že jsem se snažil komunikovat s tou svojí dcerou a nebylo mi to umožněný.“</w:t>
      </w:r>
    </w:p>
    <w:p w14:paraId="3A5CED03" w14:textId="54F733C6" w:rsidR="00560D4F" w:rsidRPr="00970073" w:rsidRDefault="00560D4F" w:rsidP="00560D4F">
      <w:pPr>
        <w:rPr>
          <w:rFonts w:cs="Times New Roman"/>
          <w:szCs w:val="24"/>
        </w:rPr>
      </w:pPr>
      <w:r w:rsidRPr="00970073">
        <w:rPr>
          <w:szCs w:val="24"/>
        </w:rPr>
        <w:t>Harry popisoval, že jeho uvěznění provázelo hned několik trestů současně: „</w:t>
      </w:r>
      <w:r w:rsidRPr="00970073">
        <w:rPr>
          <w:rFonts w:cs="Times New Roman"/>
          <w:szCs w:val="24"/>
        </w:rPr>
        <w:t>Musel jsem odejít od syna a rozdělilo nás to. Malej se narodil a já jsem ho neviděl. Družka neunesla délku odloučení a trpí psychickou poruchou. Výkon trestu mi narušil vztahy, absolutně. Je to trest, ale má to dopady ekonomické, psychické a vztahové.“</w:t>
      </w:r>
    </w:p>
    <w:p w14:paraId="5B12642A" w14:textId="26DBD2CE" w:rsidR="00FF5D37" w:rsidRPr="00970073" w:rsidRDefault="00560D4F" w:rsidP="00560D4F">
      <w:pPr>
        <w:rPr>
          <w:szCs w:val="24"/>
        </w:rPr>
      </w:pPr>
      <w:r w:rsidRPr="00970073">
        <w:rPr>
          <w:rFonts w:cs="Times New Roman"/>
          <w:szCs w:val="24"/>
        </w:rPr>
        <w:t>S Jamesem se manželka</w:t>
      </w:r>
      <w:r w:rsidR="00697B4D" w:rsidRPr="00970073">
        <w:rPr>
          <w:rFonts w:cs="Times New Roman"/>
          <w:szCs w:val="24"/>
        </w:rPr>
        <w:t xml:space="preserve"> </w:t>
      </w:r>
      <w:r w:rsidRPr="00970073">
        <w:rPr>
          <w:rFonts w:cs="Times New Roman"/>
          <w:szCs w:val="24"/>
        </w:rPr>
        <w:t>v průběhu jeho výkonu trestu odnětí svobody</w:t>
      </w:r>
      <w:r w:rsidR="00697B4D" w:rsidRPr="00970073">
        <w:rPr>
          <w:rFonts w:cs="Times New Roman"/>
          <w:szCs w:val="24"/>
        </w:rPr>
        <w:t xml:space="preserve"> </w:t>
      </w:r>
      <w:r w:rsidRPr="00970073">
        <w:rPr>
          <w:rFonts w:cs="Times New Roman"/>
          <w:szCs w:val="24"/>
        </w:rPr>
        <w:t>rozvedla a našla si jiného partnera. Pro Jamese to byla rána, kterou nečekal: „Já jsem ji strašně miloval a ona mi napsala jo, že nezlob se na mě, ale já se s tebou rozvádím. Mě policajti vedli a zavolali kaplana…</w:t>
      </w:r>
      <w:r w:rsidR="00EB03C7" w:rsidRPr="00970073">
        <w:rPr>
          <w:rFonts w:cs="Times New Roman"/>
          <w:szCs w:val="24"/>
        </w:rPr>
        <w:t>j</w:t>
      </w:r>
      <w:r w:rsidRPr="00970073">
        <w:rPr>
          <w:rFonts w:cs="Times New Roman"/>
          <w:szCs w:val="24"/>
        </w:rPr>
        <w:t xml:space="preserve">á jsem to nemohl udržet. Já jsem se chtěl zabít.“ </w:t>
      </w:r>
    </w:p>
    <w:p w14:paraId="72CFCBE2" w14:textId="6B997C3E" w:rsidR="009C126E" w:rsidRPr="00970073" w:rsidRDefault="009C126E" w:rsidP="009C126E">
      <w:pPr>
        <w:pStyle w:val="Nadpis2"/>
      </w:pPr>
      <w:bookmarkStart w:id="29" w:name="_Toc86865211"/>
      <w:r w:rsidRPr="00970073">
        <w:lastRenderedPageBreak/>
        <w:t>Bezmoc mužů-otců ve vězení</w:t>
      </w:r>
      <w:bookmarkEnd w:id="29"/>
    </w:p>
    <w:p w14:paraId="7A646C99" w14:textId="324D3A05" w:rsidR="00560D4F" w:rsidRPr="00970073" w:rsidRDefault="00560D4F" w:rsidP="00560D4F">
      <w:pPr>
        <w:ind w:firstLine="0"/>
        <w:rPr>
          <w:rFonts w:cs="Times New Roman"/>
          <w:szCs w:val="24"/>
        </w:rPr>
      </w:pPr>
      <w:r w:rsidRPr="00970073">
        <w:rPr>
          <w:szCs w:val="24"/>
        </w:rPr>
        <w:t>Terčem Felixovy bezmoci, z bezvýchodné situace ve vězení, byla rodina: „</w:t>
      </w:r>
      <w:r w:rsidRPr="00970073">
        <w:rPr>
          <w:rFonts w:cs="Times New Roman"/>
          <w:szCs w:val="24"/>
        </w:rPr>
        <w:t xml:space="preserve">No určitě, protože člověk, když je v tom výkonu trestu, tak je obrovskej sobec. Obrovskej sobec a on si to neuvědomuje. Hm…a to proto, protože v podstatě on, ten člověk ví, že když by byl venku, tak by udělal to, tamto by udělal tak, udělal by to líp a tady takhle. A nechápe, že ty lidi se </w:t>
      </w:r>
      <w:r w:rsidR="00093452" w:rsidRPr="00970073">
        <w:rPr>
          <w:rFonts w:cs="Times New Roman"/>
          <w:szCs w:val="24"/>
        </w:rPr>
        <w:t>snažej,</w:t>
      </w:r>
      <w:r w:rsidRPr="00970073">
        <w:rPr>
          <w:rFonts w:cs="Times New Roman"/>
          <w:szCs w:val="24"/>
        </w:rPr>
        <w:t xml:space="preserve"> a ještě se snažej pomoct mu.“ </w:t>
      </w:r>
      <w:r w:rsidRPr="00970073">
        <w:rPr>
          <w:szCs w:val="24"/>
        </w:rPr>
        <w:t>Popisoval sám sebe jako sobce, který svou rodinu psychicky týral: „</w:t>
      </w:r>
      <w:r w:rsidRPr="00970073">
        <w:rPr>
          <w:rFonts w:cs="Times New Roman"/>
          <w:szCs w:val="24"/>
        </w:rPr>
        <w:t>Prostě oni se mu snažej pomoct a on je i přesto jakože tady takhle jakože dá se říct psychicky týrá, jo jakože. I když ani nechce. Já jsem se, mámě jsem se musel několikrát omlouvat vždycky po nějakejch telefonátech a tady takhle.“</w:t>
      </w:r>
    </w:p>
    <w:p w14:paraId="75400BCA" w14:textId="18279223" w:rsidR="00560D4F" w:rsidRPr="00970073" w:rsidRDefault="00560D4F" w:rsidP="0048719D">
      <w:pPr>
        <w:rPr>
          <w:rFonts w:cs="Times New Roman"/>
          <w:szCs w:val="24"/>
        </w:rPr>
      </w:pPr>
      <w:r w:rsidRPr="00970073">
        <w:rPr>
          <w:rFonts w:cs="Times New Roman"/>
          <w:szCs w:val="24"/>
        </w:rPr>
        <w:t>Harry zmiňoval bezmoc mužů-otců ve vězení: „</w:t>
      </w:r>
      <w:r w:rsidRPr="00970073">
        <w:rPr>
          <w:rStyle w:val="Odkaznakoment"/>
          <w:rFonts w:cs="Times New Roman"/>
          <w:sz w:val="24"/>
          <w:szCs w:val="24"/>
        </w:rPr>
        <w:t>V rodině se dělo vše o nás bez nás.“</w:t>
      </w:r>
      <w:r w:rsidR="0048719D" w:rsidRPr="00970073">
        <w:rPr>
          <w:rStyle w:val="Odkaznakoment"/>
          <w:rFonts w:cs="Times New Roman"/>
          <w:sz w:val="24"/>
          <w:szCs w:val="24"/>
        </w:rPr>
        <w:t xml:space="preserve"> </w:t>
      </w:r>
      <w:r w:rsidR="0048719D" w:rsidRPr="00970073">
        <w:rPr>
          <w:rFonts w:cs="Times New Roman"/>
          <w:szCs w:val="24"/>
        </w:rPr>
        <w:t>Uvědomuje si, že vězni nemohou vykonávat otcovskou roli plnohodnotně: „Vězni nemají peníze, nemohou vydělat tolik peněz, kantýna je předražená. Ve vězení jsou nízké mzdy, výkon trestu se platí. Vězni se bojí, snaží se udržet zuby nehty, ale nejsou platnými členy rodiny. Nemohou pracovat, nemají peníze, nic nevydělají a rodině nic nepošlou. Ztrácí v rodině autoritu.“</w:t>
      </w:r>
    </w:p>
    <w:p w14:paraId="7A404052" w14:textId="02C649E4" w:rsidR="00FF5D37" w:rsidRPr="00970073" w:rsidRDefault="00560D4F" w:rsidP="0048719D">
      <w:pPr>
        <w:rPr>
          <w:rFonts w:cs="Times New Roman"/>
          <w:szCs w:val="24"/>
        </w:rPr>
      </w:pPr>
      <w:r w:rsidRPr="00970073">
        <w:rPr>
          <w:rFonts w:cs="Times New Roman"/>
          <w:szCs w:val="24"/>
        </w:rPr>
        <w:t xml:space="preserve">James také pociťoval bezmoc: „Jo a tam jste bezmocný. Nikdo Vám nepomůže. Jste zavření, jo. Teďkom si vemte jo, že úřad vlastně věří té ženě, co ona si namluví. Nikdo Vám neuvěří jo. Vy jste za mřížemi, jo a Vy jste konec. Jo, pro Vás to skončilo. Vy můžete vyplazit jazyk a nedostanete se nikde. Ten člověk prožívá muka. Strašné.“ James byl tak bezmocný a zoufalý, že prosil o pomoc i vězeňského kaplana/pastora: „Vždyť tady jo pastor XXX </w:t>
      </w:r>
      <w:r w:rsidR="00A463F0" w:rsidRPr="00970073">
        <w:rPr>
          <w:rFonts w:cs="Times New Roman"/>
          <w:szCs w:val="24"/>
        </w:rPr>
        <w:t xml:space="preserve">(jméno vězeňského kaplana/pastora) </w:t>
      </w:r>
      <w:r w:rsidRPr="00970073">
        <w:rPr>
          <w:rFonts w:cs="Times New Roman"/>
          <w:szCs w:val="24"/>
        </w:rPr>
        <w:t xml:space="preserve">ze mě musel být na nervy. Já jsem mu každou chviličku volal. Zajdi tam. Prosím tě, udělej něco. Jenže to nešlo. Jak?“ </w:t>
      </w:r>
    </w:p>
    <w:p w14:paraId="78716268" w14:textId="0DF075EA" w:rsidR="009C126E" w:rsidRPr="00970073" w:rsidRDefault="009C126E" w:rsidP="009C126E">
      <w:pPr>
        <w:pStyle w:val="Nadpis2"/>
      </w:pPr>
      <w:bookmarkStart w:id="30" w:name="_Toc86865212"/>
      <w:r w:rsidRPr="00970073">
        <w:t>Reakce mužů-otců ve vězení na odloučení od rodiny a dětí</w:t>
      </w:r>
      <w:bookmarkEnd w:id="30"/>
    </w:p>
    <w:p w14:paraId="2147A30A" w14:textId="77777777" w:rsidR="00560D4F" w:rsidRPr="00970073" w:rsidRDefault="00560D4F" w:rsidP="00560D4F">
      <w:pPr>
        <w:ind w:firstLine="0"/>
        <w:rPr>
          <w:rFonts w:cs="Times New Roman"/>
          <w:szCs w:val="24"/>
        </w:rPr>
      </w:pPr>
      <w:r w:rsidRPr="00970073">
        <w:rPr>
          <w:rFonts w:cs="Times New Roman"/>
          <w:szCs w:val="24"/>
        </w:rPr>
        <w:t>Když se návštěva přítelkyně a syna chýlila ke konci, musel se s nimi Bill rozloučit. Odchod přítelkyně a syna snášel těžce: „To bylo pro mě jako nejhorší ta věc, jo. Já jsem se aji třepal nebo jsem se aji zhroutil, kolikrát jsem aji brečel, jo. Třeba aji dva dni. Jo, než se člověk vzpamatuje.“ Bill si se synem telefonovat nechtěl. Stačilo mu telefonování s přítelkyní, při kterém slyšel synův hlas v pozadí. Telefonování popisoval jako velmi emotivní: „Říkám ne, nedávej mi ho, nebo zas to dopadne špatně. Říkám, mě stačí, když ho slyším. Říkám a už mi bylo úplně dost. Člověk se cítil trapně, jo takovej zasedlej takovej, jako víte, co myslím, jo.“</w:t>
      </w:r>
    </w:p>
    <w:p w14:paraId="70B5E59E" w14:textId="77777777" w:rsidR="00560D4F" w:rsidRPr="00970073" w:rsidRDefault="00560D4F" w:rsidP="00C865FD">
      <w:pPr>
        <w:rPr>
          <w:rFonts w:cs="Times New Roman"/>
          <w:szCs w:val="24"/>
        </w:rPr>
      </w:pPr>
      <w:r w:rsidRPr="00970073">
        <w:rPr>
          <w:szCs w:val="24"/>
        </w:rPr>
        <w:lastRenderedPageBreak/>
        <w:t>Felix ve vězení, vlivem délky odloučení od rodiny, neplakal. Věděl, že když bude páchat trestnou činnost, čeká jej vězení: „…</w:t>
      </w:r>
      <w:r w:rsidRPr="00970073">
        <w:rPr>
          <w:rFonts w:cs="Times New Roman"/>
          <w:szCs w:val="24"/>
        </w:rPr>
        <w:t>prostě já jsem věděl, že když něco budu páchat, tak prostě pudu sedět jako, to je jako to je zločin trest, to je jasný. Takže to je jasný. Takže nebudu brečet.“</w:t>
      </w:r>
    </w:p>
    <w:p w14:paraId="259018EF" w14:textId="5F8CE6E0" w:rsidR="00560D4F" w:rsidRPr="00970073" w:rsidRDefault="00560D4F" w:rsidP="0048719D">
      <w:pPr>
        <w:rPr>
          <w:rFonts w:cs="Times New Roman"/>
          <w:szCs w:val="24"/>
        </w:rPr>
      </w:pPr>
      <w:r w:rsidRPr="00970073">
        <w:rPr>
          <w:rFonts w:cs="Times New Roman"/>
          <w:szCs w:val="24"/>
        </w:rPr>
        <w:t>Harry popisoval „permanentní stres“, který muži-otcové, z důvodu odloučení od rodiny a děti, pociťují. Harry dával synovi najevo jeho důležitost pro něj a často mu opakoval, že jej má rád. Měl strach, aby si syn</w:t>
      </w:r>
      <w:r w:rsidR="00EB03C7" w:rsidRPr="00970073">
        <w:rPr>
          <w:rFonts w:cs="Times New Roman"/>
          <w:szCs w:val="24"/>
        </w:rPr>
        <w:t xml:space="preserve"> </w:t>
      </w:r>
      <w:r w:rsidRPr="00970073">
        <w:rPr>
          <w:rFonts w:cs="Times New Roman"/>
          <w:szCs w:val="24"/>
        </w:rPr>
        <w:t>vlivem délky uvěznění</w:t>
      </w:r>
      <w:r w:rsidR="00EB03C7" w:rsidRPr="00970073">
        <w:rPr>
          <w:rFonts w:cs="Times New Roman"/>
          <w:szCs w:val="24"/>
        </w:rPr>
        <w:t xml:space="preserve"> </w:t>
      </w:r>
      <w:r w:rsidRPr="00970073">
        <w:rPr>
          <w:rFonts w:cs="Times New Roman"/>
          <w:szCs w:val="24"/>
        </w:rPr>
        <w:t xml:space="preserve">nezačal myslet, že se o něj tatínek nezajímá, že na něj tatínek zapomněl nebo že už jej tatínek nemá rád. </w:t>
      </w:r>
    </w:p>
    <w:p w14:paraId="5CE849AE" w14:textId="2056B78F" w:rsidR="00FF5D37" w:rsidRPr="00970073" w:rsidRDefault="00560D4F" w:rsidP="00560D4F">
      <w:pPr>
        <w:rPr>
          <w:rFonts w:cs="Times New Roman"/>
          <w:szCs w:val="24"/>
        </w:rPr>
      </w:pPr>
      <w:r w:rsidRPr="00970073">
        <w:rPr>
          <w:rFonts w:cs="Times New Roman"/>
          <w:szCs w:val="24"/>
        </w:rPr>
        <w:t xml:space="preserve">James snášel odloučení od dětí velmi těžce: „Víte, co já jsem se nabrečel? Paní, celý život jsem tak nenabrečel jak ty tři roky. Den a noc, den </w:t>
      </w:r>
      <w:r w:rsidR="00093452" w:rsidRPr="00970073">
        <w:rPr>
          <w:rFonts w:cs="Times New Roman"/>
          <w:szCs w:val="24"/>
        </w:rPr>
        <w:t>noc,</w:t>
      </w:r>
      <w:r w:rsidRPr="00970073">
        <w:rPr>
          <w:rFonts w:cs="Times New Roman"/>
          <w:szCs w:val="24"/>
        </w:rPr>
        <w:t xml:space="preserve"> a ještě před chlapama to bylo blbé.“ Ve zvládání této těžké situace pomáhala Jamesovi víra v Boha a modlitba: „No, a tak jsme se začali modlit za to a já jsem tak prosil Boha, aby prostě už se něco stalo, protože to nevydržím. Já jsem to psychicky nemohl vydržet, protože to byl strašný tlak. Jo, a to nejenom tlak u mě, ale i u chlapů. Bez dětí, jo s </w:t>
      </w:r>
      <w:r w:rsidR="00093452" w:rsidRPr="00970073">
        <w:rPr>
          <w:rFonts w:cs="Times New Roman"/>
          <w:szCs w:val="24"/>
        </w:rPr>
        <w:t>manželkama,</w:t>
      </w:r>
      <w:r w:rsidRPr="00970073">
        <w:rPr>
          <w:rFonts w:cs="Times New Roman"/>
          <w:szCs w:val="24"/>
        </w:rPr>
        <w:t xml:space="preserve"> kdo ví, co se děje.“</w:t>
      </w:r>
    </w:p>
    <w:p w14:paraId="6F8EB788" w14:textId="6867C3A7" w:rsidR="00CD7708" w:rsidRPr="00970073" w:rsidRDefault="00CD7708" w:rsidP="00CD7708">
      <w:pPr>
        <w:pStyle w:val="Nadpis2"/>
      </w:pPr>
      <w:bookmarkStart w:id="31" w:name="_Toc86865213"/>
      <w:r w:rsidRPr="00970073">
        <w:t>Role mužů-otců ve vězení</w:t>
      </w:r>
      <w:bookmarkEnd w:id="31"/>
    </w:p>
    <w:p w14:paraId="6FC9D5ED" w14:textId="38EE8CEC" w:rsidR="00C8517A" w:rsidRPr="00970073" w:rsidRDefault="00C8517A" w:rsidP="00C8517A">
      <w:pPr>
        <w:ind w:firstLine="0"/>
      </w:pPr>
      <w:r w:rsidRPr="00970073">
        <w:t>Při</w:t>
      </w:r>
      <w:r w:rsidR="002C2BBE" w:rsidRPr="00970073">
        <w:t xml:space="preserve"> odhal</w:t>
      </w:r>
      <w:r w:rsidR="00272538" w:rsidRPr="00970073">
        <w:t>ení</w:t>
      </w:r>
      <w:r w:rsidR="002C2BBE" w:rsidRPr="00970073">
        <w:t xml:space="preserve"> </w:t>
      </w:r>
      <w:r w:rsidRPr="00970073">
        <w:t>rolí mužů-otců ve vězení mi velmi pomohly poznatky Dudo</w:t>
      </w:r>
      <w:r w:rsidR="002C2BBE" w:rsidRPr="00970073">
        <w:t>vé (2008) ohledně repertoárů otcovství.</w:t>
      </w:r>
      <w:r w:rsidR="00282862" w:rsidRPr="00970073">
        <w:t xml:space="preserve"> V</w:t>
      </w:r>
      <w:r w:rsidR="00272538" w:rsidRPr="00970073">
        <w:t xml:space="preserve"> mém </w:t>
      </w:r>
      <w:r w:rsidR="00282862" w:rsidRPr="00970073">
        <w:t>výzkumu se objevily dvě roviny otcovství – otec jako živitel a otec jako blízký dítěte.</w:t>
      </w:r>
    </w:p>
    <w:p w14:paraId="4341EAEC" w14:textId="106373D9" w:rsidR="00C8517A" w:rsidRPr="00970073" w:rsidRDefault="002C2BBE" w:rsidP="00B33B5D">
      <w:pPr>
        <w:rPr>
          <w:rFonts w:cs="Times New Roman"/>
          <w:szCs w:val="24"/>
        </w:rPr>
      </w:pPr>
      <w:r w:rsidRPr="00970073">
        <w:rPr>
          <w:rFonts w:cs="Times New Roman"/>
          <w:szCs w:val="24"/>
        </w:rPr>
        <w:t>Naplňování role živitele bylo pro komunikační partnery</w:t>
      </w:r>
      <w:r w:rsidR="00C33F65" w:rsidRPr="00970073">
        <w:rPr>
          <w:rFonts w:cs="Times New Roman"/>
          <w:szCs w:val="24"/>
        </w:rPr>
        <w:t xml:space="preserve">, </w:t>
      </w:r>
      <w:r w:rsidR="00ED56B9" w:rsidRPr="00970073">
        <w:rPr>
          <w:rFonts w:cs="Times New Roman"/>
          <w:szCs w:val="24"/>
        </w:rPr>
        <w:t>v souvislosti s jejich uvězněním</w:t>
      </w:r>
      <w:r w:rsidR="00C33F65" w:rsidRPr="00970073">
        <w:rPr>
          <w:rFonts w:cs="Times New Roman"/>
          <w:szCs w:val="24"/>
        </w:rPr>
        <w:t>,</w:t>
      </w:r>
      <w:r w:rsidR="00ED56B9" w:rsidRPr="00970073">
        <w:rPr>
          <w:rFonts w:cs="Times New Roman"/>
          <w:szCs w:val="24"/>
        </w:rPr>
        <w:t xml:space="preserve"> </w:t>
      </w:r>
      <w:r w:rsidRPr="00970073">
        <w:rPr>
          <w:rFonts w:cs="Times New Roman"/>
          <w:szCs w:val="24"/>
        </w:rPr>
        <w:t xml:space="preserve">velmi obtížné. </w:t>
      </w:r>
      <w:r w:rsidR="00A554E6" w:rsidRPr="00970073">
        <w:rPr>
          <w:rFonts w:cs="Times New Roman"/>
          <w:szCs w:val="24"/>
        </w:rPr>
        <w:t xml:space="preserve">Bill sice ve vězení pracoval, ale o tom, zda dětem zasílal výživné, nehovořil. </w:t>
      </w:r>
      <w:r w:rsidR="00C8517A" w:rsidRPr="00970073">
        <w:rPr>
          <w:rFonts w:cs="Times New Roman"/>
          <w:szCs w:val="24"/>
        </w:rPr>
        <w:t>Felix během svého uvěznění několikrát žádal o zaměstnání, ale marně. Nikde jej nechtěli přijmout. Byl vyučen a měl i platné přeškolení, ale nezaměstnali jej. Museli by mu za jeho kvalifikaci více zaplatit</w:t>
      </w:r>
      <w:r w:rsidRPr="00970073">
        <w:rPr>
          <w:rFonts w:cs="Times New Roman"/>
          <w:szCs w:val="24"/>
        </w:rPr>
        <w:t xml:space="preserve">. </w:t>
      </w:r>
      <w:r w:rsidR="006A0626" w:rsidRPr="00970073">
        <w:rPr>
          <w:rFonts w:cs="Times New Roman"/>
          <w:szCs w:val="24"/>
        </w:rPr>
        <w:t xml:space="preserve">O tom, zda výživné hradil, </w:t>
      </w:r>
      <w:r w:rsidR="00B33B5D" w:rsidRPr="00970073">
        <w:rPr>
          <w:rFonts w:cs="Times New Roman"/>
          <w:szCs w:val="24"/>
        </w:rPr>
        <w:t xml:space="preserve">sice </w:t>
      </w:r>
      <w:r w:rsidRPr="00970073">
        <w:rPr>
          <w:rFonts w:cs="Times New Roman"/>
          <w:szCs w:val="24"/>
        </w:rPr>
        <w:t xml:space="preserve">nemám žádnou informaci, ale vzhledem k tomu, že byl zadlužen a ve vězení nedostal práci, </w:t>
      </w:r>
      <w:r w:rsidR="00B33B5D" w:rsidRPr="00970073">
        <w:rPr>
          <w:rFonts w:cs="Times New Roman"/>
          <w:szCs w:val="24"/>
        </w:rPr>
        <w:t xml:space="preserve">tak by byly </w:t>
      </w:r>
      <w:r w:rsidRPr="00970073">
        <w:rPr>
          <w:rFonts w:cs="Times New Roman"/>
          <w:szCs w:val="24"/>
        </w:rPr>
        <w:t>jeho možnosti</w:t>
      </w:r>
      <w:r w:rsidR="00ED56B9" w:rsidRPr="00970073">
        <w:rPr>
          <w:rFonts w:cs="Times New Roman"/>
          <w:szCs w:val="24"/>
        </w:rPr>
        <w:t>,</w:t>
      </w:r>
      <w:r w:rsidRPr="00970073">
        <w:rPr>
          <w:rFonts w:cs="Times New Roman"/>
          <w:szCs w:val="24"/>
        </w:rPr>
        <w:t xml:space="preserve"> </w:t>
      </w:r>
      <w:r w:rsidR="00B33B5D" w:rsidRPr="00970073">
        <w:rPr>
          <w:rFonts w:cs="Times New Roman"/>
          <w:szCs w:val="24"/>
        </w:rPr>
        <w:t>ohledně zasílání výživného pro starší dceru</w:t>
      </w:r>
      <w:r w:rsidR="00ED56B9" w:rsidRPr="00970073">
        <w:rPr>
          <w:rFonts w:cs="Times New Roman"/>
          <w:szCs w:val="24"/>
        </w:rPr>
        <w:t>,</w:t>
      </w:r>
      <w:r w:rsidR="00B33B5D" w:rsidRPr="00970073">
        <w:rPr>
          <w:rFonts w:cs="Times New Roman"/>
          <w:szCs w:val="24"/>
        </w:rPr>
        <w:t xml:space="preserve"> omezené. </w:t>
      </w:r>
      <w:r w:rsidR="00C8517A" w:rsidRPr="00970073">
        <w:rPr>
          <w:rFonts w:cs="Times New Roman"/>
          <w:szCs w:val="24"/>
        </w:rPr>
        <w:t>Harry ve vězení sice pracoval, ale odměna za práci byla sama o sobě</w:t>
      </w:r>
      <w:r w:rsidR="00B33B5D" w:rsidRPr="00970073">
        <w:rPr>
          <w:rFonts w:cs="Times New Roman"/>
          <w:szCs w:val="24"/>
        </w:rPr>
        <w:t xml:space="preserve"> velmi </w:t>
      </w:r>
      <w:r w:rsidR="00C8517A" w:rsidRPr="00970073">
        <w:rPr>
          <w:rFonts w:cs="Times New Roman"/>
          <w:szCs w:val="24"/>
        </w:rPr>
        <w:t xml:space="preserve">nízká (od ní se </w:t>
      </w:r>
      <w:r w:rsidR="00B33B5D" w:rsidRPr="00970073">
        <w:rPr>
          <w:rFonts w:cs="Times New Roman"/>
          <w:szCs w:val="24"/>
        </w:rPr>
        <w:t xml:space="preserve">ještě </w:t>
      </w:r>
      <w:r w:rsidR="00C8517A" w:rsidRPr="00970073">
        <w:rPr>
          <w:rFonts w:cs="Times New Roman"/>
          <w:szCs w:val="24"/>
        </w:rPr>
        <w:t>odečetly náklady na jeho uvěznění, drobné nákupy v předražené kantýně atd.), takže nepostačovala ani na základní zabezpečení dětí. Byl schopný poslat partnerce maximálně tisíc korun měsíčně.</w:t>
      </w:r>
      <w:r w:rsidR="00B33B5D" w:rsidRPr="00970073">
        <w:rPr>
          <w:rFonts w:cs="Times New Roman"/>
          <w:szCs w:val="24"/>
        </w:rPr>
        <w:t xml:space="preserve"> </w:t>
      </w:r>
      <w:r w:rsidR="00C8517A" w:rsidRPr="00970073">
        <w:rPr>
          <w:rFonts w:cs="Times New Roman"/>
          <w:szCs w:val="24"/>
        </w:rPr>
        <w:t xml:space="preserve">James </w:t>
      </w:r>
      <w:r w:rsidR="00A554E6" w:rsidRPr="00970073">
        <w:rPr>
          <w:rFonts w:cs="Times New Roman"/>
          <w:szCs w:val="24"/>
        </w:rPr>
        <w:t xml:space="preserve">nemohl </w:t>
      </w:r>
      <w:r w:rsidR="00C8517A" w:rsidRPr="00970073">
        <w:rPr>
          <w:rFonts w:cs="Times New Roman"/>
          <w:szCs w:val="24"/>
        </w:rPr>
        <w:t>kvůli svému zdravotnímu stavu</w:t>
      </w:r>
      <w:r w:rsidR="00A554E6" w:rsidRPr="00970073">
        <w:rPr>
          <w:rFonts w:cs="Times New Roman"/>
          <w:szCs w:val="24"/>
        </w:rPr>
        <w:t xml:space="preserve"> </w:t>
      </w:r>
      <w:r w:rsidR="00C8517A" w:rsidRPr="00970073">
        <w:rPr>
          <w:rFonts w:cs="Times New Roman"/>
          <w:szCs w:val="24"/>
        </w:rPr>
        <w:t>ve věznici pracovat. Práce, kterou by mohl vzhledem ke svému zdravotnímu stavu vykonávat, tam pro něho ani nebyla. Pobíral částečný důchod.</w:t>
      </w:r>
      <w:r w:rsidR="00B33B5D" w:rsidRPr="00970073">
        <w:rPr>
          <w:rFonts w:cs="Times New Roman"/>
          <w:szCs w:val="24"/>
        </w:rPr>
        <w:t xml:space="preserve"> Není mi známo, zda svým dětem zasílal výživné</w:t>
      </w:r>
      <w:r w:rsidR="00ED56B9" w:rsidRPr="00970073">
        <w:rPr>
          <w:rFonts w:cs="Times New Roman"/>
          <w:szCs w:val="24"/>
        </w:rPr>
        <w:t xml:space="preserve">, ale patrně </w:t>
      </w:r>
      <w:r w:rsidR="00C33F65" w:rsidRPr="00970073">
        <w:rPr>
          <w:rFonts w:cs="Times New Roman"/>
          <w:szCs w:val="24"/>
        </w:rPr>
        <w:t xml:space="preserve">by </w:t>
      </w:r>
      <w:r w:rsidR="00ED56B9" w:rsidRPr="00970073">
        <w:rPr>
          <w:rFonts w:cs="Times New Roman"/>
          <w:szCs w:val="24"/>
        </w:rPr>
        <w:t>byly jeho možnosti také určitým způsobem omezen</w:t>
      </w:r>
      <w:r w:rsidR="00A554E6" w:rsidRPr="00970073">
        <w:rPr>
          <w:rFonts w:cs="Times New Roman"/>
          <w:szCs w:val="24"/>
        </w:rPr>
        <w:t>é</w:t>
      </w:r>
      <w:r w:rsidR="00ED56B9" w:rsidRPr="00970073">
        <w:rPr>
          <w:rFonts w:cs="Times New Roman"/>
          <w:szCs w:val="24"/>
        </w:rPr>
        <w:t>, když ve věznici nebyla práce, kterou by mohl vzhledem ke svému zdravotnímu stavu vykonávat.</w:t>
      </w:r>
    </w:p>
    <w:p w14:paraId="13F6198D" w14:textId="7806C8BD" w:rsidR="00C8517A" w:rsidRPr="00970073" w:rsidRDefault="006A0626" w:rsidP="007B3CF5">
      <w:pPr>
        <w:rPr>
          <w:rFonts w:cs="Times New Roman"/>
          <w:szCs w:val="24"/>
        </w:rPr>
      </w:pPr>
      <w:r w:rsidRPr="00970073">
        <w:rPr>
          <w:rFonts w:cs="Times New Roman"/>
          <w:szCs w:val="24"/>
        </w:rPr>
        <w:t>Komunikační partneři by</w:t>
      </w:r>
      <w:r w:rsidR="007B3CF5" w:rsidRPr="00970073">
        <w:rPr>
          <w:rFonts w:cs="Times New Roman"/>
          <w:szCs w:val="24"/>
        </w:rPr>
        <w:t xml:space="preserve"> ocenili pomoc při naplňování role otce blízkého dítěti. </w:t>
      </w:r>
      <w:r w:rsidR="00A554E6" w:rsidRPr="00970073">
        <w:rPr>
          <w:rFonts w:cs="Times New Roman"/>
          <w:szCs w:val="24"/>
        </w:rPr>
        <w:t xml:space="preserve">Dle Billových zkušeností z výkonu trestu by současným vězněným mužům-otcům a jejich </w:t>
      </w:r>
      <w:r w:rsidR="00A554E6" w:rsidRPr="00970073">
        <w:rPr>
          <w:rFonts w:cs="Times New Roman"/>
          <w:szCs w:val="24"/>
        </w:rPr>
        <w:lastRenderedPageBreak/>
        <w:t xml:space="preserve">dítěti/dětem pomohl, v zachování vztahu otec-dítě, častější a delší kontakt s dítětem/dětmi, který by byl pro uvězněné např. za odměnu po nějaké zásluze: „Jo, že ucitijou tu lásku, že byly s ním, spaly s ním, jedly s ním. Normálně aj na oběd, na večeři, jo, že prostě spolu jijou, takhle všecko, jo, že je tam ten kontakt, jo.“ Kontakt by se odehrával v konkrétní místnosti, která by byla pro děti uzpůsobená: „Maj tam hračky, televize, tamto </w:t>
      </w:r>
      <w:proofErr w:type="spellStart"/>
      <w:r w:rsidR="00A554E6" w:rsidRPr="00970073">
        <w:rPr>
          <w:rFonts w:cs="Times New Roman"/>
          <w:szCs w:val="24"/>
        </w:rPr>
        <w:t>tamto</w:t>
      </w:r>
      <w:proofErr w:type="spellEnd"/>
      <w:r w:rsidR="00A554E6" w:rsidRPr="00970073">
        <w:rPr>
          <w:rFonts w:cs="Times New Roman"/>
          <w:szCs w:val="24"/>
        </w:rPr>
        <w:t>. Že třeba maminky můžou jít někam pryč.“</w:t>
      </w:r>
      <w:r w:rsidR="007B3CF5" w:rsidRPr="00970073">
        <w:rPr>
          <w:rFonts w:cs="Times New Roman"/>
          <w:szCs w:val="24"/>
        </w:rPr>
        <w:t xml:space="preserve"> </w:t>
      </w:r>
      <w:r w:rsidR="00F82405" w:rsidRPr="00970073">
        <w:rPr>
          <w:rFonts w:cs="Times New Roman"/>
          <w:szCs w:val="24"/>
        </w:rPr>
        <w:t>Felix si díky svým zkušenostem z vězení myslí, že by současným mužům-otcům pro zachování vztahu otec-dítě ve vězení pomohly častější extra návštěvy (nad rámec návštěvy klasické). Návštěva by trvala alespoň hodinu a uskutečnila by se formou osobního kontaktu jen mezi otcem a dítětem. Pokud by bylo dítě malé, u osobního kontaktu by byl přítomen doprovod.</w:t>
      </w:r>
      <w:r w:rsidR="007B3CF5" w:rsidRPr="00970073">
        <w:rPr>
          <w:rFonts w:cs="Times New Roman"/>
          <w:szCs w:val="24"/>
        </w:rPr>
        <w:t xml:space="preserve"> </w:t>
      </w:r>
      <w:r w:rsidR="00F82405" w:rsidRPr="00970073">
        <w:rPr>
          <w:rFonts w:cs="Times New Roman"/>
          <w:szCs w:val="24"/>
        </w:rPr>
        <w:t>Dle Harryho zkušeností z výkonu trestu současným vězněným mužům-otcům a jejich dítěti/dětem komplikuje zachování kontaktu otec-dítě zastaralý systém vězeňství a nezájem cokoli rozvíjet</w:t>
      </w:r>
      <w:r w:rsidR="00DA23C3" w:rsidRPr="00970073">
        <w:rPr>
          <w:rFonts w:cs="Times New Roman"/>
          <w:szCs w:val="24"/>
        </w:rPr>
        <w:t>: „</w:t>
      </w:r>
      <w:r w:rsidR="00F82405" w:rsidRPr="00970073">
        <w:rPr>
          <w:rFonts w:cs="Times New Roman"/>
          <w:szCs w:val="24"/>
        </w:rPr>
        <w:t xml:space="preserve">Tady jsou návštěvy jen jednou za měsíc. Nikdo nemá zájem nic rozvíjet. Říkají, ať si to tam </w:t>
      </w:r>
      <w:proofErr w:type="gramStart"/>
      <w:r w:rsidR="00F82405" w:rsidRPr="00970073">
        <w:rPr>
          <w:rFonts w:cs="Times New Roman"/>
          <w:szCs w:val="24"/>
        </w:rPr>
        <w:t>užijou</w:t>
      </w:r>
      <w:proofErr w:type="gramEnd"/>
      <w:r w:rsidR="00F82405" w:rsidRPr="00970073">
        <w:rPr>
          <w:rFonts w:cs="Times New Roman"/>
          <w:szCs w:val="24"/>
        </w:rPr>
        <w:t xml:space="preserve"> v těch nejtěžších podmínkách. Personál to nechce zlepšit. Než se to prosadí, trvá to. Nikoho to nezajímá.“</w:t>
      </w:r>
    </w:p>
    <w:p w14:paraId="551A5E6F" w14:textId="565F707A" w:rsidR="009C126E" w:rsidRPr="00970073" w:rsidRDefault="009C126E" w:rsidP="009C126E">
      <w:pPr>
        <w:pStyle w:val="Nadpis2"/>
      </w:pPr>
      <w:bookmarkStart w:id="32" w:name="_Toc86865214"/>
      <w:r w:rsidRPr="00970073">
        <w:t>Děti uvězněním otce trpí</w:t>
      </w:r>
      <w:bookmarkEnd w:id="32"/>
    </w:p>
    <w:p w14:paraId="4552C1D0" w14:textId="77777777" w:rsidR="00560D4F" w:rsidRPr="00970073" w:rsidRDefault="00560D4F" w:rsidP="00560D4F">
      <w:pPr>
        <w:ind w:firstLine="0"/>
        <w:rPr>
          <w:rFonts w:cs="Times New Roman"/>
          <w:szCs w:val="24"/>
        </w:rPr>
      </w:pPr>
      <w:r w:rsidRPr="00970073">
        <w:rPr>
          <w:szCs w:val="24"/>
        </w:rPr>
        <w:t>Bill může díky svým zkušenostem říct, že děti uvězněním otce trpí. Chybí jim otec jako takový, jeho přítomnost, láska a kontakt s ním: „</w:t>
      </w:r>
      <w:r w:rsidRPr="00970073">
        <w:rPr>
          <w:rFonts w:cs="Times New Roman"/>
          <w:szCs w:val="24"/>
        </w:rPr>
        <w:t>Já nevím, je to dost těžký, protože tam trpijou ty děcka, ne já. Jako člověk si řekne v dnešní době já za to můžu, jo, že jsem udělal tu chybu nebo to a že teďka musijou trpět ty děcka, že nemají lásku, jo, chybí jim toto toto, jo. Volají, táto, jo, kde mám tatu, já chcu jít za tatou, toto toto, jo. To je takový…Proč nemám od táty pusu, nebo…?“</w:t>
      </w:r>
    </w:p>
    <w:p w14:paraId="0AAA8F04" w14:textId="77777777" w:rsidR="00560D4F" w:rsidRPr="00970073" w:rsidRDefault="00560D4F" w:rsidP="00560D4F">
      <w:pPr>
        <w:rPr>
          <w:rFonts w:cs="Times New Roman"/>
          <w:szCs w:val="24"/>
        </w:rPr>
      </w:pPr>
      <w:r w:rsidRPr="00970073">
        <w:rPr>
          <w:szCs w:val="24"/>
        </w:rPr>
        <w:t>Felix je toho názoru, že i když děti za otcovo uvěznění nemohou, tak na ně uvěznění otce určitým způsobem doléhá. Chybí jim osobní kontakt s otcem: „</w:t>
      </w:r>
      <w:r w:rsidRPr="00970073">
        <w:rPr>
          <w:rFonts w:cs="Times New Roman"/>
          <w:szCs w:val="24"/>
        </w:rPr>
        <w:t>No jasný, no jasný, aby jako prostě ty děti prostě se viděly s tím otcem. Tady nejde o…přece nemůžou pykat děti za svoje rodiče. Jo, jako to je…odloučení těch rodičů jako chápu, že rodiče dělali něco špatnýho, ale jako ty děti za to nemůžou.“</w:t>
      </w:r>
    </w:p>
    <w:p w14:paraId="79756319" w14:textId="51844AED" w:rsidR="00560D4F" w:rsidRPr="00970073" w:rsidRDefault="00560D4F" w:rsidP="00560D4F">
      <w:pPr>
        <w:rPr>
          <w:rFonts w:cs="Times New Roman"/>
          <w:szCs w:val="24"/>
        </w:rPr>
      </w:pPr>
      <w:r w:rsidRPr="00970073">
        <w:rPr>
          <w:szCs w:val="24"/>
        </w:rPr>
        <w:t xml:space="preserve">Harry vyprávěl o svém starším synovi, který byl z jeho uvěznění velmi zmatený. Když si telefonovali, </w:t>
      </w:r>
      <w:r w:rsidRPr="00970073">
        <w:rPr>
          <w:rFonts w:cs="Times New Roman"/>
          <w:szCs w:val="24"/>
        </w:rPr>
        <w:t xml:space="preserve">ptal se jej, jak to ve vězení probíhá a co tam dělají. </w:t>
      </w:r>
      <w:r w:rsidRPr="00970073">
        <w:rPr>
          <w:szCs w:val="24"/>
        </w:rPr>
        <w:t xml:space="preserve"> Nevěděl, co je to vězení a nedo</w:t>
      </w:r>
      <w:r w:rsidR="007C49A8" w:rsidRPr="00970073">
        <w:rPr>
          <w:szCs w:val="24"/>
        </w:rPr>
        <w:t>k</w:t>
      </w:r>
      <w:r w:rsidRPr="00970073">
        <w:rPr>
          <w:szCs w:val="24"/>
        </w:rPr>
        <w:t>ázal si udělat představu o tom, kdy se tatínek vrátí domů. K</w:t>
      </w:r>
      <w:r w:rsidRPr="00970073">
        <w:rPr>
          <w:rFonts w:cs="Times New Roman"/>
          <w:szCs w:val="24"/>
        </w:rPr>
        <w:t xml:space="preserve">aždý den </w:t>
      </w:r>
      <w:r w:rsidR="002F464E" w:rsidRPr="00970073">
        <w:rPr>
          <w:rFonts w:cs="Times New Roman"/>
          <w:szCs w:val="24"/>
        </w:rPr>
        <w:t xml:space="preserve">si </w:t>
      </w:r>
      <w:r w:rsidRPr="00970073">
        <w:rPr>
          <w:rFonts w:cs="Times New Roman"/>
          <w:szCs w:val="24"/>
        </w:rPr>
        <w:t xml:space="preserve">myslel, že se tatínek vrátí. Často se ptal: „Tatínku, kdy se vrátíš?“ Harry odpovídal: „Nevím, ale budu se snažit, aby to bylo co nejdříve.“ Syn měl pořád tu naději a doufal. Takto to trvalo asi dva a půl roku. Později, po prázdninách, řekl Harry synovi: „Mrzí mě, že jsem ti ublížil, udělal jsem něco, co bylo špatné, co byla chyba, musel jsem zaplatit tímto.“ </w:t>
      </w:r>
    </w:p>
    <w:p w14:paraId="266AD11D" w14:textId="22799F81" w:rsidR="00FF5D37" w:rsidRPr="00970073" w:rsidRDefault="00560D4F" w:rsidP="0048719D">
      <w:pPr>
        <w:rPr>
          <w:rFonts w:cs="Times New Roman"/>
          <w:szCs w:val="24"/>
        </w:rPr>
      </w:pPr>
      <w:r w:rsidRPr="00970073">
        <w:rPr>
          <w:rFonts w:cs="Times New Roman"/>
          <w:szCs w:val="24"/>
        </w:rPr>
        <w:lastRenderedPageBreak/>
        <w:t xml:space="preserve">Když James nastupoval do výkonu trestu odnětí svobody, rodina tomu nemohla uvěřit. Byl to pro ně šok: „Byl vyřízený úplně (syn), XXX (dcera) taky. Oni tomu prostě nemohli uvěřit. Oni jako prostě…To bylo strašné. To byl děs. I XXX </w:t>
      </w:r>
      <w:r w:rsidR="00A463F0" w:rsidRPr="00970073">
        <w:rPr>
          <w:rFonts w:cs="Times New Roman"/>
          <w:szCs w:val="24"/>
        </w:rPr>
        <w:t xml:space="preserve">(jméno bývalé manželky) </w:t>
      </w:r>
      <w:r w:rsidRPr="00970073">
        <w:rPr>
          <w:rFonts w:cs="Times New Roman"/>
          <w:szCs w:val="24"/>
        </w:rPr>
        <w:t>tenkrát jo, moje manželka, to byl pro ni děs.“ Syn Jamesovi telefonoval do vězení. Měl hlad, neměl co jíst, neměl, kde spát a byla mu zima: „Tatínku, já nemám co jíst. Je mi zima.“ Dcera se, vlivem otcova uvěznění, změnila: „…a XXX (dcera) si začala dělat, co chce, chudák jo. Sice nepadla mi do drog, jako to ne, ale začala pozdě chodit domů, začala se smýkat s kde kým.“ Dceru Jamesovo uvěznění hluboce zasáhlo: „Chudinka moje malá. Hm…ta je smutná doteď.“ Jamesovy děti byly i na určitou dobu odebrány z rodiny a umístěny do zařízení.</w:t>
      </w:r>
    </w:p>
    <w:p w14:paraId="1B9F939B" w14:textId="6AE50260" w:rsidR="009C126E" w:rsidRPr="00970073" w:rsidRDefault="00FF5D37" w:rsidP="00FF5D37">
      <w:pPr>
        <w:pStyle w:val="Nadpis2"/>
      </w:pPr>
      <w:bookmarkStart w:id="33" w:name="_Toc86865215"/>
      <w:r w:rsidRPr="00970073">
        <w:t>Návštěvy dětí ve věznici</w:t>
      </w:r>
      <w:bookmarkEnd w:id="33"/>
    </w:p>
    <w:p w14:paraId="2099A83D" w14:textId="77777777" w:rsidR="00560D4F" w:rsidRPr="00970073" w:rsidRDefault="00560D4F" w:rsidP="00560D4F">
      <w:pPr>
        <w:ind w:firstLine="0"/>
        <w:rPr>
          <w:rFonts w:cs="Times New Roman"/>
          <w:szCs w:val="24"/>
        </w:rPr>
      </w:pPr>
      <w:r w:rsidRPr="00970073">
        <w:rPr>
          <w:szCs w:val="24"/>
        </w:rPr>
        <w:t>Billův syn snášel návštěvy ve vězení velmi těžce. B</w:t>
      </w:r>
      <w:r w:rsidRPr="00970073">
        <w:rPr>
          <w:rFonts w:cs="Times New Roman"/>
          <w:szCs w:val="24"/>
        </w:rPr>
        <w:t>yl ještě malý a nedokázal pochopit, proč chodí tatínek v papučích, když s maminkou mají boty: „On pořád říkal tato, kde máš boty? Proč nemám boty, že, proč mám papuče.“ Aby syna uklidnil a mohl odejít zpět do cely, řekl, že si boty přinese a vrátí se s nimi domů: „Říkám, počky, já pudu si pro boty a…teprv pudu s tebou dom. Jo a on strašně tam vyváděl, protože to pro něho bylo…“ Syn potřeboval tu jistotu, že se s nimi tatínek opravdu vrátí domů, a tak s ním chtěl jít pro boty: „On říkal, ne, já jdu s tebou pro ty boty, já jdu s tebou, já jdu s tebou. Jo, a to bylo úplně…“ Po několikáté zkušenosti syn tušil, že se s nimi tatínek domů nevrátí. Tím, že s tatínkem půjde pro boty, si chtěl zajistit, že se s nimi tatínek opravdu vrátí domů. Když byla návštěva u konce, nechtěl tatínka pustit a rozloučit se s ním. Držel se tatínka pevně: „Tam prostě…on mě chytil tak, jak kdyby…jak dáte dneska člověkovi pouta, tak tak mě upoutal.“</w:t>
      </w:r>
    </w:p>
    <w:p w14:paraId="6E990998" w14:textId="0C4BAD51" w:rsidR="00FF5D37" w:rsidRPr="00970073" w:rsidRDefault="00560D4F" w:rsidP="00560D4F">
      <w:pPr>
        <w:rPr>
          <w:rFonts w:cs="Times New Roman"/>
          <w:szCs w:val="24"/>
        </w:rPr>
      </w:pPr>
      <w:r w:rsidRPr="00970073">
        <w:rPr>
          <w:rFonts w:cs="Times New Roman"/>
          <w:szCs w:val="24"/>
        </w:rPr>
        <w:t>Harry si návštěvy synů nepřál. Když jej chtěla navštívit družka, musela si nejdříve zajistit hlídání. Návštěvní místnost sice byla vybavena dětským koutkem, ale nacházely se tam také dvě řady stolů. V první řadě seděli odsouzení a v druhé rodina. Návštěvy popisoval jako nevyhovující a zatěžující. V místnosti byl velký hluk a žádné soukromí: „Všichni slyšeli, co si povídají druzí.“ Nechtěl, aby měly děti takovýto negativní zážitek.</w:t>
      </w:r>
    </w:p>
    <w:p w14:paraId="5F6F611A" w14:textId="1EC0087A" w:rsidR="00FF5D37" w:rsidRPr="00970073" w:rsidRDefault="00697B4D" w:rsidP="00FF5D37">
      <w:pPr>
        <w:pStyle w:val="Nadpis2"/>
      </w:pPr>
      <w:bookmarkStart w:id="34" w:name="_Toc86865216"/>
      <w:r w:rsidRPr="00970073">
        <w:t>Bránění matek v udržování kontaktu mezi otcem a dítětem či narušování takového kontaktu</w:t>
      </w:r>
      <w:bookmarkEnd w:id="34"/>
    </w:p>
    <w:p w14:paraId="3CEBF947" w14:textId="77777777" w:rsidR="00560D4F" w:rsidRPr="00970073" w:rsidRDefault="00560D4F" w:rsidP="00560D4F">
      <w:pPr>
        <w:ind w:firstLine="0"/>
        <w:rPr>
          <w:rFonts w:cs="Times New Roman"/>
          <w:szCs w:val="24"/>
        </w:rPr>
      </w:pPr>
      <w:r w:rsidRPr="00970073">
        <w:rPr>
          <w:rFonts w:cs="Times New Roman"/>
          <w:szCs w:val="24"/>
        </w:rPr>
        <w:t xml:space="preserve">Felix psal často ve vězení dopisy, které se však ke starší dceři nedostaly. Matka (bývalá partnerka Felixe) jí dopisy nedávala a schovávala je. Jednoho dne dcera dopisy od otce našla: „No ona jí zas něco nalhala, jako. Tak ona je malá a taková hloupoučká nebo ne hloupoučká </w:t>
      </w:r>
      <w:r w:rsidRPr="00970073">
        <w:rPr>
          <w:rFonts w:cs="Times New Roman"/>
          <w:szCs w:val="24"/>
        </w:rPr>
        <w:lastRenderedPageBreak/>
        <w:t>jako, prostě je to malý dítě, takže prostě věří té mamince, jo, věří té mamince, takže jí řekla, no já jsem na to zapomněla, to přišlo zrovna teďka nedávno. A dítě hm…už nebude přemýšlet, podívat se na datum.“</w:t>
      </w:r>
    </w:p>
    <w:p w14:paraId="2F17E2B3" w14:textId="77777777" w:rsidR="00560D4F" w:rsidRPr="00970073" w:rsidRDefault="00560D4F" w:rsidP="00C865FD">
      <w:pPr>
        <w:rPr>
          <w:rFonts w:cs="Times New Roman"/>
          <w:szCs w:val="24"/>
        </w:rPr>
      </w:pPr>
      <w:r w:rsidRPr="00970073">
        <w:rPr>
          <w:rFonts w:cs="Times New Roman"/>
          <w:szCs w:val="24"/>
        </w:rPr>
        <w:t xml:space="preserve">Když Harry a jeho syn skypovali, všiml si, že družka začala manipulovat se synem ve svůj vlastní prospěch. Nebyla v záběru, ale stála ve dveřích. Syn se v její přítomnosti choval úplně jinak: „Vše mi vyčítal, měl na lístečku napsané, co mi má říct. Byla to její slova. Musel jsem to sluchátko položit. Bylo to nesnesitelné. Byl jsem z toho dva až tři dny úplně rozebranej, na dně. Byl to neustálý stres.“ </w:t>
      </w:r>
    </w:p>
    <w:p w14:paraId="4CEF79F3" w14:textId="46A041B3" w:rsidR="00FF5D37" w:rsidRPr="00970073" w:rsidRDefault="00560D4F" w:rsidP="00560D4F">
      <w:r w:rsidRPr="00970073">
        <w:t xml:space="preserve">Jamesova manželka si našla jiného partnera a s Jamesem se rozvedla. Přestala s ním ohledně dětí jakkoli komunikovat: </w:t>
      </w:r>
      <w:r w:rsidRPr="00970073">
        <w:rPr>
          <w:rFonts w:cs="Times New Roman"/>
          <w:szCs w:val="24"/>
        </w:rPr>
        <w:t>„Ta žena, tady pastor mi je svědkem, nekomunikovala. Vůbec. V žádném případě z žádné strany. To nešlo. Já jsem se nemohl nějak spojit.“ James často posílal dopisy svému synovi, které se k němu ale nedostaly. Manželka dopisy ničila: „No, protože ona to trhala. Ona nechtěla. Ona mě chtěla rozbít mezi děckama. Fakt jako. Protože jí to všecko vyhovovalo takhle.“</w:t>
      </w:r>
    </w:p>
    <w:p w14:paraId="48C4B5B6" w14:textId="0357A50B" w:rsidR="00FF5D37" w:rsidRPr="00970073" w:rsidRDefault="00FF5D37" w:rsidP="00FF5D37">
      <w:pPr>
        <w:pStyle w:val="Nadpis2"/>
      </w:pPr>
      <w:bookmarkStart w:id="35" w:name="_Toc86865217"/>
      <w:r w:rsidRPr="00970073">
        <w:t>Pomoc v</w:t>
      </w:r>
      <w:r w:rsidR="00DD41DA" w:rsidRPr="00970073">
        <w:t> </w:t>
      </w:r>
      <w:r w:rsidRPr="00970073">
        <w:t>udrž</w:t>
      </w:r>
      <w:r w:rsidR="00DD41DA" w:rsidRPr="00970073">
        <w:t xml:space="preserve">ování </w:t>
      </w:r>
      <w:r w:rsidRPr="00970073">
        <w:t>kontaktu mezi otcem a dítětem</w:t>
      </w:r>
      <w:bookmarkEnd w:id="35"/>
    </w:p>
    <w:p w14:paraId="1F0F39E6" w14:textId="77777777" w:rsidR="00560D4F" w:rsidRPr="00970073" w:rsidRDefault="00560D4F" w:rsidP="00560D4F">
      <w:pPr>
        <w:ind w:firstLine="0"/>
        <w:rPr>
          <w:rFonts w:cs="Times New Roman"/>
          <w:szCs w:val="24"/>
        </w:rPr>
      </w:pPr>
      <w:r w:rsidRPr="00970073">
        <w:rPr>
          <w:rFonts w:cs="Times New Roman"/>
          <w:szCs w:val="24"/>
        </w:rPr>
        <w:t>Pro Felixe bylo ve výkonu trestu nejtěžší udržení kontaktu se starší dcerou. Bývalá partnerka mu v kontaktu s dcerou všemožně bránila. V tomto ohledu Felixovi velmi pomohla matka, která si jeho dceru (svou vnučku) vzala občas domů na návštěvu, aby s ní Felix mohl telefonovat alespoň jednou za měsíc: „Když pak se podařilo mojí mámě zkontaktovat vlastně jako tu starší, tu její matku, a tak si ji brávala na víkendy, takže když jsem volával, tak jsem s ní mluvil jo, takže…“</w:t>
      </w:r>
    </w:p>
    <w:p w14:paraId="48C023D1" w14:textId="18495DBB" w:rsidR="00FF5D37" w:rsidRPr="00970073" w:rsidRDefault="00560D4F" w:rsidP="00560D4F">
      <w:pPr>
        <w:rPr>
          <w:rFonts w:cs="Times New Roman"/>
          <w:szCs w:val="24"/>
        </w:rPr>
      </w:pPr>
      <w:r w:rsidRPr="00970073">
        <w:rPr>
          <w:rFonts w:cs="Times New Roman"/>
          <w:szCs w:val="24"/>
        </w:rPr>
        <w:t xml:space="preserve">Jamesova manželka si nepřála, aby s dětmi udržoval jakýkoli kontakt. James tedy posílal dopisy po vězeňském kaplanovi/pastorovi, který je předal přímo synovi. Dcera otci napsala asi dva dopisy díky tomu, že jí dal vězeňský kaplan/pastor obálku a známku. Vězeňskému kaplanovi/pastorovi se podařila zprostředkovat jedna návštěva, kdy se syn a otec mohli vzájemně vidět. </w:t>
      </w:r>
    </w:p>
    <w:p w14:paraId="5897AAB3" w14:textId="23603833" w:rsidR="003F02F4" w:rsidRPr="00970073" w:rsidRDefault="003F02F4" w:rsidP="003F02F4">
      <w:pPr>
        <w:pStyle w:val="Nadpis1"/>
      </w:pPr>
      <w:bookmarkStart w:id="36" w:name="_Toc86865218"/>
      <w:r w:rsidRPr="00970073">
        <w:lastRenderedPageBreak/>
        <w:t>Diskuse</w:t>
      </w:r>
      <w:bookmarkEnd w:id="36"/>
    </w:p>
    <w:p w14:paraId="79A98DEF" w14:textId="07B9FEE2" w:rsidR="00F20EC9" w:rsidRPr="00970073" w:rsidRDefault="00876D46" w:rsidP="00F20EC9">
      <w:pPr>
        <w:ind w:firstLine="0"/>
      </w:pPr>
      <w:r w:rsidRPr="00970073">
        <w:t>Má výzkumná otázka zněla</w:t>
      </w:r>
      <w:r w:rsidR="002D7EDB" w:rsidRPr="00970073">
        <w:t xml:space="preserve"> takto</w:t>
      </w:r>
      <w:r w:rsidRPr="00970073">
        <w:t xml:space="preserve">: </w:t>
      </w:r>
      <w:r w:rsidR="00F20EC9" w:rsidRPr="00970073">
        <w:t>Jak muži, propuštěn</w:t>
      </w:r>
      <w:r w:rsidR="00A61F87" w:rsidRPr="00970073">
        <w:t>í</w:t>
      </w:r>
      <w:r w:rsidR="00F20EC9" w:rsidRPr="00970073">
        <w:t xml:space="preserve"> z VTOS, vnímali a prožívali své otcovství, když vykonávali trest odnětí svobody?</w:t>
      </w:r>
      <w:r w:rsidR="002D7EDB" w:rsidRPr="00970073">
        <w:t xml:space="preserve"> Na tuto</w:t>
      </w:r>
      <w:r w:rsidR="00845CA2" w:rsidRPr="00970073">
        <w:t xml:space="preserve"> otázku jsem získala následující odpovědi:</w:t>
      </w:r>
    </w:p>
    <w:p w14:paraId="6B519C81" w14:textId="65DF10D7" w:rsidR="003C0F7B" w:rsidRPr="00970073" w:rsidRDefault="000408C7" w:rsidP="003C0F7B">
      <w:r w:rsidRPr="00970073">
        <w:t>Muži-otcové svým uvězněním nepřišli jen o svobodu. Trest odnětí svobody s sebou přinesl i další dopady. Billovi vzalo uvěznění čas, který mohl věnovat svému synov</w:t>
      </w:r>
      <w:r w:rsidR="00D95F94" w:rsidRPr="00970073">
        <w:t xml:space="preserve">i. </w:t>
      </w:r>
      <w:r w:rsidRPr="00970073">
        <w:rPr>
          <w:rFonts w:cs="Times New Roman"/>
          <w:szCs w:val="24"/>
        </w:rPr>
        <w:t>Felix označil své</w:t>
      </w:r>
      <w:r w:rsidR="00107FC8" w:rsidRPr="00970073">
        <w:rPr>
          <w:rFonts w:cs="Times New Roman"/>
          <w:szCs w:val="24"/>
        </w:rPr>
        <w:t xml:space="preserve"> uvěznění jako několikanásobný trest. Nemohl pracovat</w:t>
      </w:r>
      <w:r w:rsidR="00D95F94" w:rsidRPr="00970073">
        <w:rPr>
          <w:rFonts w:cs="Times New Roman"/>
          <w:szCs w:val="24"/>
        </w:rPr>
        <w:t xml:space="preserve"> a také </w:t>
      </w:r>
      <w:r w:rsidR="00107FC8" w:rsidRPr="00970073">
        <w:rPr>
          <w:rFonts w:cs="Times New Roman"/>
          <w:szCs w:val="24"/>
        </w:rPr>
        <w:t xml:space="preserve">přišel o kontakt se svou </w:t>
      </w:r>
      <w:r w:rsidR="00907116" w:rsidRPr="00970073">
        <w:rPr>
          <w:rFonts w:cs="Times New Roman"/>
          <w:szCs w:val="24"/>
        </w:rPr>
        <w:t xml:space="preserve">starší </w:t>
      </w:r>
      <w:r w:rsidR="00107FC8" w:rsidRPr="00970073">
        <w:rPr>
          <w:rFonts w:cs="Times New Roman"/>
          <w:szCs w:val="24"/>
        </w:rPr>
        <w:t>dcerou</w:t>
      </w:r>
      <w:r w:rsidR="00D95F94" w:rsidRPr="00970073">
        <w:rPr>
          <w:rFonts w:cs="Times New Roman"/>
          <w:szCs w:val="24"/>
        </w:rPr>
        <w:t xml:space="preserve">. </w:t>
      </w:r>
      <w:r w:rsidR="00107FC8" w:rsidRPr="00970073">
        <w:rPr>
          <w:rFonts w:cs="Times New Roman"/>
          <w:szCs w:val="24"/>
        </w:rPr>
        <w:t>Harry si uvědomoval, že si odpykával několik trestů současně</w:t>
      </w:r>
      <w:r w:rsidR="00D95F94" w:rsidRPr="00970073">
        <w:rPr>
          <w:rFonts w:cs="Times New Roman"/>
          <w:szCs w:val="24"/>
        </w:rPr>
        <w:t xml:space="preserve"> (jeho vztah se synem se narušil, nemohl být přítomen při narození druhého syna,</w:t>
      </w:r>
      <w:r w:rsidR="00907116" w:rsidRPr="00970073">
        <w:rPr>
          <w:rFonts w:cs="Times New Roman"/>
          <w:szCs w:val="24"/>
        </w:rPr>
        <w:t xml:space="preserve"> družka vlivem jeho délky uvěznění začala trpět psychickou poruchou). </w:t>
      </w:r>
      <w:r w:rsidR="002C616D" w:rsidRPr="00970073">
        <w:rPr>
          <w:rFonts w:cs="Times New Roman"/>
          <w:szCs w:val="24"/>
        </w:rPr>
        <w:t>S Jamesem se manželka, kterou velice miloval, v</w:t>
      </w:r>
      <w:r w:rsidR="003C0F7B" w:rsidRPr="00970073">
        <w:rPr>
          <w:rFonts w:cs="Times New Roman"/>
          <w:szCs w:val="24"/>
        </w:rPr>
        <w:t> </w:t>
      </w:r>
      <w:r w:rsidR="002C616D" w:rsidRPr="00970073">
        <w:rPr>
          <w:rFonts w:cs="Times New Roman"/>
          <w:szCs w:val="24"/>
        </w:rPr>
        <w:t>průběhu</w:t>
      </w:r>
      <w:r w:rsidR="003C0F7B" w:rsidRPr="00970073">
        <w:rPr>
          <w:rFonts w:cs="Times New Roman"/>
          <w:szCs w:val="24"/>
        </w:rPr>
        <w:t xml:space="preserve"> </w:t>
      </w:r>
      <w:r w:rsidR="002C616D" w:rsidRPr="00970073">
        <w:rPr>
          <w:rFonts w:cs="Times New Roman"/>
          <w:szCs w:val="24"/>
        </w:rPr>
        <w:t>výkonu trestu</w:t>
      </w:r>
      <w:r w:rsidR="00907116" w:rsidRPr="00970073">
        <w:rPr>
          <w:rFonts w:cs="Times New Roman"/>
          <w:szCs w:val="24"/>
        </w:rPr>
        <w:t xml:space="preserve">, </w:t>
      </w:r>
      <w:r w:rsidR="002C616D" w:rsidRPr="00970073">
        <w:rPr>
          <w:rFonts w:cs="Times New Roman"/>
          <w:szCs w:val="24"/>
        </w:rPr>
        <w:t>rozvedla</w:t>
      </w:r>
      <w:r w:rsidR="00D95F94" w:rsidRPr="00970073">
        <w:rPr>
          <w:rFonts w:cs="Times New Roman"/>
          <w:szCs w:val="24"/>
        </w:rPr>
        <w:t xml:space="preserve">. </w:t>
      </w:r>
      <w:r w:rsidR="003C0F7B" w:rsidRPr="00970073">
        <w:rPr>
          <w:rFonts w:cs="Times New Roman"/>
          <w:szCs w:val="24"/>
        </w:rPr>
        <w:t>Tímto</w:t>
      </w:r>
      <w:r w:rsidR="00DA23C3" w:rsidRPr="00970073">
        <w:rPr>
          <w:rFonts w:cs="Times New Roman"/>
          <w:szCs w:val="24"/>
        </w:rPr>
        <w:t xml:space="preserve"> </w:t>
      </w:r>
      <w:r w:rsidR="003C0F7B" w:rsidRPr="00970073">
        <w:rPr>
          <w:rFonts w:cs="Times New Roman"/>
          <w:szCs w:val="24"/>
        </w:rPr>
        <w:t>se zabýval</w:t>
      </w:r>
      <w:r w:rsidR="00AE422D" w:rsidRPr="00970073">
        <w:rPr>
          <w:rFonts w:cs="Times New Roman"/>
          <w:szCs w:val="24"/>
        </w:rPr>
        <w:t>a</w:t>
      </w:r>
      <w:r w:rsidR="003C0F7B" w:rsidRPr="00970073">
        <w:rPr>
          <w:rFonts w:cs="Times New Roman"/>
          <w:szCs w:val="24"/>
        </w:rPr>
        <w:t xml:space="preserve"> i Hairston (2007, s. 14), kter</w:t>
      </w:r>
      <w:r w:rsidR="00AE422D" w:rsidRPr="00970073">
        <w:rPr>
          <w:rFonts w:cs="Times New Roman"/>
          <w:szCs w:val="24"/>
        </w:rPr>
        <w:t>á</w:t>
      </w:r>
      <w:r w:rsidR="003C0F7B" w:rsidRPr="00970073">
        <w:rPr>
          <w:rFonts w:cs="Times New Roman"/>
          <w:szCs w:val="24"/>
        </w:rPr>
        <w:t xml:space="preserve"> konstatuje, že </w:t>
      </w:r>
      <w:r w:rsidR="003C0F7B" w:rsidRPr="00970073">
        <w:t>na vězně ve výkonu trestu odnětí svobody nemůžeme v žádném případě nahlížet jako na osamocené jedince nedisponující žádnými sociálními vazbami. Mnozí z nich jsou členové rodin, mají určité role, povinnosti a závazky. Výkon trestu tyto osoby oddělí nejen od společnosti, ale i od rodiny, dětí a přátel. (Hairston, 2007, s. 14)</w:t>
      </w:r>
    </w:p>
    <w:p w14:paraId="3AD6BEC9" w14:textId="569FE4E9" w:rsidR="00E241EB" w:rsidRPr="00970073" w:rsidRDefault="00391833" w:rsidP="00E241EB">
      <w:r w:rsidRPr="00970073">
        <w:t>Tři</w:t>
      </w:r>
      <w:r w:rsidR="00213140" w:rsidRPr="00970073">
        <w:t xml:space="preserve"> komunikační partneři </w:t>
      </w:r>
      <w:r w:rsidRPr="00970073">
        <w:t>popisovali bezmoc. Bezmoc pociťovali z toho důvodu, že nemohli ovlivnit situaci</w:t>
      </w:r>
      <w:r w:rsidR="00122B6C" w:rsidRPr="00970073">
        <w:t xml:space="preserve"> (</w:t>
      </w:r>
      <w:r w:rsidRPr="00970073">
        <w:t>v rodině</w:t>
      </w:r>
      <w:r w:rsidR="00122B6C" w:rsidRPr="00970073">
        <w:t>) mimo vězení</w:t>
      </w:r>
      <w:r w:rsidRPr="00970073">
        <w:t>. Terčem Felixovy bezmoci byla rodina</w:t>
      </w:r>
      <w:r w:rsidR="00907116" w:rsidRPr="00970073">
        <w:t xml:space="preserve"> (svou bezmoc ventiloval vůči ní). </w:t>
      </w:r>
      <w:r w:rsidRPr="00970073">
        <w:rPr>
          <w:rFonts w:cs="Times New Roman"/>
          <w:szCs w:val="24"/>
        </w:rPr>
        <w:t>Harry</w:t>
      </w:r>
      <w:r w:rsidR="00024861" w:rsidRPr="00970073">
        <w:rPr>
          <w:rFonts w:cs="Times New Roman"/>
          <w:szCs w:val="24"/>
        </w:rPr>
        <w:t xml:space="preserve"> si uvědomoval, že muži-otcové nemohou být plnohodnotnými členy rodiny</w:t>
      </w:r>
      <w:r w:rsidR="00907116" w:rsidRPr="00970073">
        <w:rPr>
          <w:rFonts w:cs="Times New Roman"/>
          <w:szCs w:val="24"/>
        </w:rPr>
        <w:t xml:space="preserve"> (ztrácí autoritu, protože mnohdy nemohou rodinu podpořit ani finančně). </w:t>
      </w:r>
      <w:r w:rsidR="00122B6C" w:rsidRPr="00970073">
        <w:rPr>
          <w:rStyle w:val="Odkaznakoment"/>
          <w:rFonts w:cs="Times New Roman"/>
          <w:sz w:val="24"/>
          <w:szCs w:val="24"/>
        </w:rPr>
        <w:t>James vykresl</w:t>
      </w:r>
      <w:r w:rsidR="00024861" w:rsidRPr="00970073">
        <w:rPr>
          <w:rStyle w:val="Odkaznakoment"/>
          <w:rFonts w:cs="Times New Roman"/>
          <w:sz w:val="24"/>
          <w:szCs w:val="24"/>
        </w:rPr>
        <w:t xml:space="preserve">il </w:t>
      </w:r>
      <w:r w:rsidR="00122B6C" w:rsidRPr="00970073">
        <w:rPr>
          <w:rStyle w:val="Odkaznakoment"/>
          <w:rFonts w:cs="Times New Roman"/>
          <w:sz w:val="24"/>
          <w:szCs w:val="24"/>
        </w:rPr>
        <w:t>svou bezmoc</w:t>
      </w:r>
      <w:r w:rsidR="00024861" w:rsidRPr="00970073">
        <w:rPr>
          <w:rStyle w:val="Odkaznakoment"/>
          <w:rFonts w:cs="Times New Roman"/>
          <w:sz w:val="24"/>
          <w:szCs w:val="24"/>
        </w:rPr>
        <w:t xml:space="preserve"> intenzivně</w:t>
      </w:r>
      <w:r w:rsidR="00147F80" w:rsidRPr="00970073">
        <w:rPr>
          <w:rStyle w:val="Odkaznakoment"/>
          <w:rFonts w:cs="Times New Roman"/>
          <w:sz w:val="24"/>
          <w:szCs w:val="24"/>
        </w:rPr>
        <w:t xml:space="preserve"> (cítil se sám, izolovaný, nikdo mu nevěřil). </w:t>
      </w:r>
      <w:r w:rsidR="00122B6C" w:rsidRPr="00970073">
        <w:rPr>
          <w:rFonts w:cs="Times New Roman"/>
          <w:szCs w:val="24"/>
        </w:rPr>
        <w:t>Otázka bezmoci koresponduje i s</w:t>
      </w:r>
      <w:r w:rsidR="00E241EB" w:rsidRPr="00970073">
        <w:rPr>
          <w:rFonts w:cs="Times New Roman"/>
          <w:szCs w:val="24"/>
        </w:rPr>
        <w:t> kvalitativním výzkumem zaměřeným na vnímání otcovství u uvězněných mužů (Arditti a kol., 2005).</w:t>
      </w:r>
      <w:r w:rsidR="009A7451" w:rsidRPr="00970073">
        <w:rPr>
          <w:rFonts w:cs="Times New Roman"/>
          <w:szCs w:val="24"/>
        </w:rPr>
        <w:t xml:space="preserve"> </w:t>
      </w:r>
      <w:r w:rsidR="00E241EB" w:rsidRPr="00970073">
        <w:t xml:space="preserve">U těchto mužů se </w:t>
      </w:r>
      <w:r w:rsidR="00D44E80" w:rsidRPr="00970073">
        <w:t xml:space="preserve">také </w:t>
      </w:r>
      <w:r w:rsidR="00E241EB" w:rsidRPr="00970073">
        <w:t>objevoval pocit bezmoci. Své otcovství popisovali jako omezené či pasivní.</w:t>
      </w:r>
      <w:r w:rsidR="009A7451" w:rsidRPr="00970073">
        <w:t xml:space="preserve"> </w:t>
      </w:r>
      <w:r w:rsidR="00E241EB" w:rsidRPr="00970073">
        <w:t>(Arditti</w:t>
      </w:r>
      <w:r w:rsidR="009A7451" w:rsidRPr="00970073">
        <w:t xml:space="preserve"> a kol., </w:t>
      </w:r>
      <w:r w:rsidR="00E241EB" w:rsidRPr="00970073">
        <w:t>2005, s. 267)</w:t>
      </w:r>
    </w:p>
    <w:p w14:paraId="08F8BFD9" w14:textId="4D02C108" w:rsidR="009A7451" w:rsidRPr="00970073" w:rsidRDefault="009A7451" w:rsidP="00E241EB">
      <w:r w:rsidRPr="00970073">
        <w:t>Muži-otcové reagovali na odloučení od rodiny a děti různě. Pro Billa bylo loučení s přítelkyní a se synem, po skončení návštěvy,</w:t>
      </w:r>
      <w:r w:rsidR="00D44E80" w:rsidRPr="00970073">
        <w:t xml:space="preserve"> obtížné</w:t>
      </w:r>
      <w:r w:rsidR="00147F80" w:rsidRPr="00970073">
        <w:t xml:space="preserve"> (zhroutil se). </w:t>
      </w:r>
      <w:r w:rsidR="00CE321C" w:rsidRPr="00970073">
        <w:rPr>
          <w:rFonts w:cs="Times New Roman"/>
          <w:szCs w:val="24"/>
        </w:rPr>
        <w:t>Felix měl jinou zkušenost</w:t>
      </w:r>
      <w:r w:rsidR="00147F80" w:rsidRPr="00970073">
        <w:rPr>
          <w:rFonts w:cs="Times New Roman"/>
          <w:szCs w:val="24"/>
        </w:rPr>
        <w:t xml:space="preserve">. Neplakal, protože přijal trest za svůj čin. Přístup Harryho byl takový, že </w:t>
      </w:r>
      <w:r w:rsidR="00CE321C" w:rsidRPr="00970073">
        <w:rPr>
          <w:rFonts w:cs="Times New Roman"/>
          <w:szCs w:val="24"/>
        </w:rPr>
        <w:t>dával synovi najevo jeho důležitost pro něj a často mu opakoval, že jej má rád.</w:t>
      </w:r>
      <w:r w:rsidR="00147F80" w:rsidRPr="00970073">
        <w:rPr>
          <w:rFonts w:cs="Times New Roman"/>
          <w:szCs w:val="24"/>
        </w:rPr>
        <w:t xml:space="preserve"> </w:t>
      </w:r>
      <w:r w:rsidR="00CE321C" w:rsidRPr="00970073">
        <w:rPr>
          <w:rFonts w:cs="Times New Roman"/>
          <w:szCs w:val="24"/>
        </w:rPr>
        <w:t>James snášel odloučení od dětí velmi těžce</w:t>
      </w:r>
      <w:r w:rsidR="00147F80" w:rsidRPr="00970073">
        <w:rPr>
          <w:rFonts w:cs="Times New Roman"/>
          <w:szCs w:val="24"/>
        </w:rPr>
        <w:t xml:space="preserve">. Často plakal i před ostatními odsouzenými a styděl se za to. </w:t>
      </w:r>
      <w:r w:rsidR="00520D7F" w:rsidRPr="00970073">
        <w:rPr>
          <w:rFonts w:cs="Times New Roman"/>
          <w:szCs w:val="24"/>
        </w:rPr>
        <w:t xml:space="preserve">Zde se jedná o podobnou situaci, i když je věnována pozornost vězňům a rodinám současně: </w:t>
      </w:r>
      <w:r w:rsidR="00B823F9" w:rsidRPr="00970073">
        <w:t>Jak píše Hairston; Hairston &amp; Oliver; Shannon &amp; Abrams; LaVigne, Naser, Brooks &amp; Castro (dle Hairston, 2007, s. 15), vězni a rodiny pociťují ztrátu. Veškeré kontakty jsou rázem pryč. Na vězně a rodiny doléhá samota a mohou mít potíže s duševním zdravím.</w:t>
      </w:r>
      <w:r w:rsidR="00520D7F" w:rsidRPr="00970073">
        <w:t xml:space="preserve"> (Hairston; Hairston &amp; Oliver; Shannon &amp; Abrams; LaVigne, Naser, Brooks &amp; Castro, dle Hairston, 2007, s. 15)</w:t>
      </w:r>
    </w:p>
    <w:p w14:paraId="6C5C7C6B" w14:textId="119B5075" w:rsidR="00C33CDD" w:rsidRPr="00970073" w:rsidRDefault="00C33CDD" w:rsidP="00054CA3">
      <w:r w:rsidRPr="00970073">
        <w:lastRenderedPageBreak/>
        <w:t>U komunikačních partnerů se mi podařil</w:t>
      </w:r>
      <w:r w:rsidR="00DA23C3" w:rsidRPr="00970073">
        <w:t>y</w:t>
      </w:r>
      <w:r w:rsidRPr="00970073">
        <w:t xml:space="preserve"> identifikovat dvě otcovské role – otec jako živitel a otec jako blízký dítěte</w:t>
      </w:r>
      <w:r w:rsidR="00DA23C3" w:rsidRPr="00970073">
        <w:t xml:space="preserve"> (</w:t>
      </w:r>
      <w:r w:rsidR="00FB14A2" w:rsidRPr="00970073">
        <w:t>inspirováno Dudovou, 2008)</w:t>
      </w:r>
      <w:r w:rsidRPr="00970073">
        <w:t xml:space="preserve">. Při pokusu o plnění role živitele se </w:t>
      </w:r>
      <w:r w:rsidR="00E57DA3" w:rsidRPr="00970073">
        <w:t>muži-otc</w:t>
      </w:r>
      <w:r w:rsidR="00FB14A2" w:rsidRPr="00970073">
        <w:t>ové</w:t>
      </w:r>
      <w:r w:rsidR="00E57DA3" w:rsidRPr="00970073">
        <w:t xml:space="preserve"> </w:t>
      </w:r>
      <w:r w:rsidRPr="00970073">
        <w:t>setkali s mnohými překážkami (ve vězení nedostali práci, vzhledem k jejich zdravotnímu stavu tam pro ně práce nebyla, finanční ohodnocení</w:t>
      </w:r>
      <w:r w:rsidR="00DA560B" w:rsidRPr="00970073">
        <w:t xml:space="preserve"> za práci bylo velmi nízké, ceny v kantýně byly přehnané, pobyt ve vězení si museli hradit).</w:t>
      </w:r>
      <w:r w:rsidR="00E57DA3" w:rsidRPr="00970073">
        <w:t xml:space="preserve"> Na téma nízké pracovní odměny pro odsouzené upozorňuje i ombudsman</w:t>
      </w:r>
      <w:r w:rsidR="00054CA3" w:rsidRPr="00970073">
        <w:t>-veřejný ochránce práv</w:t>
      </w:r>
      <w:r w:rsidR="00FB14A2" w:rsidRPr="00970073">
        <w:t xml:space="preserve"> </w:t>
      </w:r>
      <w:r w:rsidR="00054CA3" w:rsidRPr="00970073">
        <w:t>(Šabatová a kol., 2019, s. 74)</w:t>
      </w:r>
      <w:r w:rsidR="00FB14A2" w:rsidRPr="00970073">
        <w:t xml:space="preserve">. </w:t>
      </w:r>
      <w:r w:rsidR="00DA560B" w:rsidRPr="00970073">
        <w:t>Komunikační partneři by velmi uvítali možnost, kdyby mohli plnit roli otce blízkého dítěti ve vyšší míře (častější návštěvy, kontakt jen mezi otcem a dítětem, vykonávání společných činností apod.).</w:t>
      </w:r>
      <w:r w:rsidR="00054CA3" w:rsidRPr="00970073">
        <w:t xml:space="preserve"> V současné době probíhají návštěvy ve věznicích takto: „Odsouzený má právo přijímat v čase určeném ředitelem věznice návštěvy blízkých osob na dobu 3 hodin během jednoho kalendářního měsíce.“ (Zákon č. 169, §19, odst. 1) </w:t>
      </w:r>
    </w:p>
    <w:p w14:paraId="56E1D30C" w14:textId="52B7B30B" w:rsidR="00CF44DE" w:rsidRPr="00970073" w:rsidRDefault="00B823F9" w:rsidP="00DA560B">
      <w:r w:rsidRPr="00970073">
        <w:rPr>
          <w:rFonts w:cs="Times New Roman"/>
          <w:szCs w:val="24"/>
        </w:rPr>
        <w:t>Všichni komunikační partneři vypověděli, že uvěznění ot</w:t>
      </w:r>
      <w:r w:rsidR="00213140" w:rsidRPr="00970073">
        <w:rPr>
          <w:rFonts w:cs="Times New Roman"/>
          <w:szCs w:val="24"/>
        </w:rPr>
        <w:t>ce na děti určitým způsobem doléhá. Dle Billa dětem chybí otec jako takový, jeho přítomnost, láska a kontakt s</w:t>
      </w:r>
      <w:r w:rsidR="00147F80" w:rsidRPr="00970073">
        <w:rPr>
          <w:rFonts w:cs="Times New Roman"/>
          <w:szCs w:val="24"/>
        </w:rPr>
        <w:t> </w:t>
      </w:r>
      <w:r w:rsidR="00213140" w:rsidRPr="00970073">
        <w:rPr>
          <w:rFonts w:cs="Times New Roman"/>
          <w:szCs w:val="24"/>
        </w:rPr>
        <w:t>ním</w:t>
      </w:r>
      <w:r w:rsidR="00147F80" w:rsidRPr="00970073">
        <w:rPr>
          <w:rFonts w:cs="Times New Roman"/>
          <w:szCs w:val="24"/>
        </w:rPr>
        <w:t xml:space="preserve">. </w:t>
      </w:r>
      <w:r w:rsidR="00A843FA" w:rsidRPr="00970073">
        <w:rPr>
          <w:rFonts w:cs="Times New Roman"/>
          <w:szCs w:val="24"/>
        </w:rPr>
        <w:t>Felix je toho názoru, že děti potřebují osobní kontakt s</w:t>
      </w:r>
      <w:r w:rsidR="00147F80" w:rsidRPr="00970073">
        <w:rPr>
          <w:rFonts w:cs="Times New Roman"/>
          <w:szCs w:val="24"/>
        </w:rPr>
        <w:t> </w:t>
      </w:r>
      <w:r w:rsidR="00A843FA" w:rsidRPr="00970073">
        <w:rPr>
          <w:rFonts w:cs="Times New Roman"/>
          <w:szCs w:val="24"/>
        </w:rPr>
        <w:t>otcem</w:t>
      </w:r>
      <w:r w:rsidR="00147F80" w:rsidRPr="00970073">
        <w:rPr>
          <w:rFonts w:cs="Times New Roman"/>
          <w:szCs w:val="24"/>
        </w:rPr>
        <w:t xml:space="preserve">. </w:t>
      </w:r>
      <w:r w:rsidR="00F54A8C" w:rsidRPr="00970073">
        <w:rPr>
          <w:rFonts w:cs="Times New Roman"/>
          <w:szCs w:val="24"/>
        </w:rPr>
        <w:t>Kontaktem mezi uvězněným a dítětem se zabývala i Raszková a kol. (202</w:t>
      </w:r>
      <w:r w:rsidR="00F33013" w:rsidRPr="00970073">
        <w:rPr>
          <w:rFonts w:cs="Times New Roman"/>
          <w:szCs w:val="24"/>
        </w:rPr>
        <w:t>1</w:t>
      </w:r>
      <w:r w:rsidR="00F54A8C" w:rsidRPr="00970073">
        <w:rPr>
          <w:rFonts w:cs="Times New Roman"/>
          <w:szCs w:val="24"/>
        </w:rPr>
        <w:t xml:space="preserve">, s. 194). </w:t>
      </w:r>
      <w:r w:rsidR="00F54A8C" w:rsidRPr="00970073">
        <w:t>Děti uvězněných rodičů postrádají společné zážitky, které by s nimi rodič sdílel. Chybí jim každodenní činnosti, které s nimi rodič dříve vykonával. Pouto mezi rodičem a dítětem ztrácí na stabilitě, je slabé nebo se úplně vytrácí. (Raszková a kol., 202</w:t>
      </w:r>
      <w:r w:rsidR="00F33013" w:rsidRPr="00970073">
        <w:t>1</w:t>
      </w:r>
      <w:r w:rsidR="00F54A8C" w:rsidRPr="00970073">
        <w:t xml:space="preserve">, s. 194) </w:t>
      </w:r>
      <w:r w:rsidR="00A843FA" w:rsidRPr="00970073">
        <w:rPr>
          <w:rFonts w:cs="Times New Roman"/>
          <w:szCs w:val="24"/>
        </w:rPr>
        <w:t xml:space="preserve">Harryho syn </w:t>
      </w:r>
      <w:r w:rsidR="00A843FA" w:rsidRPr="00970073">
        <w:rPr>
          <w:szCs w:val="24"/>
        </w:rPr>
        <w:t>byl z</w:t>
      </w:r>
      <w:r w:rsidR="007C49A8" w:rsidRPr="00970073">
        <w:rPr>
          <w:szCs w:val="24"/>
        </w:rPr>
        <w:t xml:space="preserve"> </w:t>
      </w:r>
      <w:r w:rsidR="00A843FA" w:rsidRPr="00970073">
        <w:rPr>
          <w:szCs w:val="24"/>
        </w:rPr>
        <w:t xml:space="preserve">uvěznění </w:t>
      </w:r>
      <w:r w:rsidR="007C49A8" w:rsidRPr="00970073">
        <w:rPr>
          <w:szCs w:val="24"/>
        </w:rPr>
        <w:t xml:space="preserve">otce </w:t>
      </w:r>
      <w:r w:rsidR="00A843FA" w:rsidRPr="00970073">
        <w:rPr>
          <w:szCs w:val="24"/>
        </w:rPr>
        <w:t xml:space="preserve">velmi zmatený. Když si telefonovali, </w:t>
      </w:r>
      <w:r w:rsidR="00A843FA" w:rsidRPr="00970073">
        <w:rPr>
          <w:rFonts w:cs="Times New Roman"/>
          <w:szCs w:val="24"/>
        </w:rPr>
        <w:t>ptal se jej, jak to ve vězení probíhá a co tam dělají.</w:t>
      </w:r>
      <w:r w:rsidR="00387223" w:rsidRPr="00970073">
        <w:rPr>
          <w:rFonts w:cs="Times New Roman"/>
          <w:szCs w:val="24"/>
        </w:rPr>
        <w:t xml:space="preserve"> </w:t>
      </w:r>
      <w:r w:rsidR="00F54A8C" w:rsidRPr="00970073">
        <w:rPr>
          <w:rFonts w:cs="Times New Roman"/>
          <w:szCs w:val="24"/>
        </w:rPr>
        <w:t xml:space="preserve">To koresponduje i s poznatky Českého helsinského výboru: </w:t>
      </w:r>
      <w:r w:rsidR="00F54A8C" w:rsidRPr="00970073">
        <w:t xml:space="preserve">Dětem chybí jasné vysvětlení toho, kde se rodič aktuálně nachází, co tato situace pro </w:t>
      </w:r>
      <w:r w:rsidR="00A71C17" w:rsidRPr="00970073">
        <w:t>ně</w:t>
      </w:r>
      <w:r w:rsidR="00F54A8C" w:rsidRPr="00970073">
        <w:t xml:space="preserve"> znamená, proč je rodič ve vězení, v jakém prostředí žije a kdy se vrátí domů. (Český helsinský výbor, z. s., Děti vězněných rodičů [online]) </w:t>
      </w:r>
      <w:r w:rsidR="002F464E" w:rsidRPr="00970073">
        <w:rPr>
          <w:rFonts w:cs="Times New Roman"/>
          <w:szCs w:val="24"/>
        </w:rPr>
        <w:t xml:space="preserve">Jamesův syn měl </w:t>
      </w:r>
      <w:r w:rsidR="00A843FA" w:rsidRPr="00970073">
        <w:rPr>
          <w:rFonts w:cs="Times New Roman"/>
          <w:szCs w:val="24"/>
        </w:rPr>
        <w:t>hlad, neměl co jíst, neměl, kde spát a byla mu zima</w:t>
      </w:r>
      <w:r w:rsidR="00387223" w:rsidRPr="00970073">
        <w:rPr>
          <w:rFonts w:cs="Times New Roman"/>
          <w:szCs w:val="24"/>
        </w:rPr>
        <w:t xml:space="preserve">. Dcera začala chodit pozdě domů a změnila okruh přátel. </w:t>
      </w:r>
      <w:r w:rsidR="00A843FA" w:rsidRPr="00970073">
        <w:rPr>
          <w:rFonts w:cs="Times New Roman"/>
          <w:szCs w:val="24"/>
        </w:rPr>
        <w:t xml:space="preserve">Jamesovo uvěznění </w:t>
      </w:r>
      <w:r w:rsidR="00387223" w:rsidRPr="00970073">
        <w:rPr>
          <w:rFonts w:cs="Times New Roman"/>
          <w:szCs w:val="24"/>
        </w:rPr>
        <w:t xml:space="preserve">ji </w:t>
      </w:r>
      <w:r w:rsidR="00A843FA" w:rsidRPr="00970073">
        <w:rPr>
          <w:rFonts w:cs="Times New Roman"/>
          <w:szCs w:val="24"/>
        </w:rPr>
        <w:t>hluboce zasáhlo</w:t>
      </w:r>
      <w:r w:rsidR="00387223" w:rsidRPr="00970073">
        <w:rPr>
          <w:rFonts w:cs="Times New Roman"/>
          <w:szCs w:val="24"/>
        </w:rPr>
        <w:t xml:space="preserve">. </w:t>
      </w:r>
      <w:r w:rsidR="00A843FA" w:rsidRPr="00970073">
        <w:rPr>
          <w:rFonts w:cs="Times New Roman"/>
          <w:szCs w:val="24"/>
        </w:rPr>
        <w:t>Jamesovy děti byly i na určitou dobu odebrány z rodiny a umístěny do zařízení.</w:t>
      </w:r>
      <w:r w:rsidR="002F464E" w:rsidRPr="00970073">
        <w:rPr>
          <w:rFonts w:cs="Times New Roman"/>
          <w:szCs w:val="24"/>
        </w:rPr>
        <w:t xml:space="preserve"> </w:t>
      </w:r>
      <w:r w:rsidR="00F54A8C" w:rsidRPr="00970073">
        <w:rPr>
          <w:rFonts w:cs="Times New Roman"/>
          <w:szCs w:val="24"/>
        </w:rPr>
        <w:t>Tímto jevem se zaobíral Český helsin</w:t>
      </w:r>
      <w:r w:rsidR="007B1CDE" w:rsidRPr="00970073">
        <w:rPr>
          <w:rFonts w:cs="Times New Roman"/>
          <w:szCs w:val="24"/>
        </w:rPr>
        <w:t>s</w:t>
      </w:r>
      <w:r w:rsidR="00F54A8C" w:rsidRPr="00970073">
        <w:rPr>
          <w:rFonts w:cs="Times New Roman"/>
          <w:szCs w:val="24"/>
        </w:rPr>
        <w:t>ký výbor:</w:t>
      </w:r>
      <w:r w:rsidR="007B1CDE" w:rsidRPr="00970073">
        <w:rPr>
          <w:rFonts w:cs="Times New Roman"/>
          <w:szCs w:val="24"/>
        </w:rPr>
        <w:t xml:space="preserve"> </w:t>
      </w:r>
      <w:r w:rsidR="007B1CDE" w:rsidRPr="00970073">
        <w:t>V životě dítěte se</w:t>
      </w:r>
      <w:r w:rsidR="007C49A8" w:rsidRPr="00970073">
        <w:t xml:space="preserve"> </w:t>
      </w:r>
      <w:r w:rsidR="007B1CDE" w:rsidRPr="00970073">
        <w:t>odehrávají výrazné změny. Rodič je ve vězení, dítě se musí přestěhovat k příbuzným nebo je umístěno do dětského domova či o ně pečuje pěstoun. Takováto zkušenost může dítě opozdit ve vývoji nebo je vystavit psychické deprivaci. (Český helsinský výbor, z. s., Děti vězněných rodičů [online])</w:t>
      </w:r>
    </w:p>
    <w:p w14:paraId="1F42D2FE" w14:textId="7AA4BC76" w:rsidR="00D1098E" w:rsidRPr="00970073" w:rsidRDefault="007B1CDE" w:rsidP="00D1098E">
      <w:pPr>
        <w:rPr>
          <w:rFonts w:cs="Times New Roman"/>
          <w:szCs w:val="24"/>
        </w:rPr>
      </w:pPr>
      <w:r w:rsidRPr="00970073">
        <w:t xml:space="preserve">Pro dva muže-otce byly návštěvy dětí silným tématem. </w:t>
      </w:r>
      <w:r w:rsidRPr="00970073">
        <w:rPr>
          <w:szCs w:val="24"/>
        </w:rPr>
        <w:t>Billův syn snášel návštěvy ve vězení velmi těžce. B</w:t>
      </w:r>
      <w:r w:rsidRPr="00970073">
        <w:rPr>
          <w:rFonts w:cs="Times New Roman"/>
          <w:szCs w:val="24"/>
        </w:rPr>
        <w:t>yl ještě malý a nedokázal pochopit, proč chodí tatínek v papučích, když s maminkou mají boty</w:t>
      </w:r>
      <w:r w:rsidR="00387223" w:rsidRPr="00970073">
        <w:rPr>
          <w:rFonts w:cs="Times New Roman"/>
          <w:szCs w:val="24"/>
        </w:rPr>
        <w:t xml:space="preserve">. </w:t>
      </w:r>
      <w:r w:rsidRPr="00970073">
        <w:rPr>
          <w:rFonts w:cs="Times New Roman"/>
          <w:szCs w:val="24"/>
        </w:rPr>
        <w:t>Když byla návštěva u konce, nechtěl tatínka pustit a rozloučit se s ním. Držel se tatínka pevně</w:t>
      </w:r>
      <w:r w:rsidR="00387223" w:rsidRPr="00970073">
        <w:rPr>
          <w:rFonts w:cs="Times New Roman"/>
          <w:szCs w:val="24"/>
        </w:rPr>
        <w:t xml:space="preserve">. </w:t>
      </w:r>
      <w:r w:rsidR="007C49A8" w:rsidRPr="00970073">
        <w:rPr>
          <w:rFonts w:cs="Times New Roman"/>
          <w:szCs w:val="24"/>
        </w:rPr>
        <w:t>Podobný aspekt</w:t>
      </w:r>
      <w:r w:rsidR="001C1F7F" w:rsidRPr="00970073">
        <w:rPr>
          <w:rFonts w:cs="Times New Roman"/>
          <w:szCs w:val="24"/>
        </w:rPr>
        <w:t xml:space="preserve"> zmínila i Boswell (2002, s. 18) ve svém výzkumu zaměřeném na děti uvězněných otců. </w:t>
      </w:r>
      <w:r w:rsidR="00D1098E" w:rsidRPr="00970073">
        <w:rPr>
          <w:rFonts w:cs="Times New Roman"/>
          <w:szCs w:val="24"/>
        </w:rPr>
        <w:t xml:space="preserve">Jak píše Boswell (2002, s. 18), jedno dítě uvedlo, že se </w:t>
      </w:r>
      <w:r w:rsidR="00D1098E" w:rsidRPr="00970073">
        <w:rPr>
          <w:rFonts w:cs="Times New Roman"/>
          <w:szCs w:val="24"/>
        </w:rPr>
        <w:lastRenderedPageBreak/>
        <w:t>mu na návštěvě otce ve vězení nelíbí pocit smutku, který prožívá, když se návštěva chýlí ke konci. Zkušenost Harryho byla opačná. Bál se, že by musel čelit takovéto situaci, a tak si návštěvy dětí nepřál. Když jej chtěla navštívit družka, musela si nejdříve zajistit hlídání.</w:t>
      </w:r>
      <w:r w:rsidR="00387223" w:rsidRPr="00970073">
        <w:rPr>
          <w:rFonts w:cs="Times New Roman"/>
          <w:szCs w:val="24"/>
        </w:rPr>
        <w:t xml:space="preserve"> </w:t>
      </w:r>
      <w:r w:rsidR="001C1F7F" w:rsidRPr="00970073">
        <w:rPr>
          <w:rFonts w:cs="Times New Roman"/>
          <w:szCs w:val="24"/>
        </w:rPr>
        <w:t xml:space="preserve">Takovouto situaci můžeme nalézt i zde: </w:t>
      </w:r>
      <w:r w:rsidR="00D1098E" w:rsidRPr="00970073">
        <w:t>Někteří rodiče ve výkonu trestu odnětí svobody si však osobní návštěvy svých dětí nepřejí. Chtějí, aby život rodiny pokračoval plynule dál bez negativních dopadů vězeňského prostředí. (Tripp, dle Hairston, 2007, s. 11)</w:t>
      </w:r>
    </w:p>
    <w:p w14:paraId="0B2045CC" w14:textId="18BB1A8E" w:rsidR="006F5D3C" w:rsidRPr="00970073" w:rsidRDefault="00D1098E" w:rsidP="00E2543D">
      <w:r w:rsidRPr="00970073">
        <w:t>Tři komunikační partne</w:t>
      </w:r>
      <w:r w:rsidR="006B7BCA" w:rsidRPr="00970073">
        <w:t>ři uvedli, že jim v kontaktu s dětmi bránily matky dětí. Felixova bývalá partnerka dopisy</w:t>
      </w:r>
      <w:r w:rsidR="00F93117" w:rsidRPr="00970073">
        <w:t xml:space="preserve"> adresované dceři </w:t>
      </w:r>
      <w:r w:rsidR="006B7BCA" w:rsidRPr="00970073">
        <w:t>schovávala.</w:t>
      </w:r>
      <w:r w:rsidR="00387223" w:rsidRPr="00970073">
        <w:t xml:space="preserve"> </w:t>
      </w:r>
      <w:r w:rsidR="00F93117" w:rsidRPr="00970073">
        <w:rPr>
          <w:rFonts w:cs="Times New Roman"/>
          <w:szCs w:val="24"/>
        </w:rPr>
        <w:t xml:space="preserve">Harry popisoval jinou zkušenost. </w:t>
      </w:r>
      <w:r w:rsidR="006B7BCA" w:rsidRPr="00970073">
        <w:rPr>
          <w:rFonts w:cs="Times New Roman"/>
          <w:szCs w:val="24"/>
        </w:rPr>
        <w:t>Když</w:t>
      </w:r>
      <w:r w:rsidR="00F93117" w:rsidRPr="00970073">
        <w:rPr>
          <w:rFonts w:cs="Times New Roman"/>
          <w:szCs w:val="24"/>
        </w:rPr>
        <w:t xml:space="preserve"> se synem </w:t>
      </w:r>
      <w:r w:rsidR="006B7BCA" w:rsidRPr="00970073">
        <w:rPr>
          <w:rFonts w:cs="Times New Roman"/>
          <w:szCs w:val="24"/>
        </w:rPr>
        <w:t>skypovali, všiml si, že družka začala manipulovat se synem ve svůj vlastní prospěch.</w:t>
      </w:r>
      <w:r w:rsidR="00387223" w:rsidRPr="00970073">
        <w:rPr>
          <w:rFonts w:cs="Times New Roman"/>
          <w:szCs w:val="24"/>
        </w:rPr>
        <w:t xml:space="preserve"> </w:t>
      </w:r>
      <w:r w:rsidR="006B7BCA" w:rsidRPr="00970073">
        <w:rPr>
          <w:rFonts w:cs="Times New Roman"/>
          <w:szCs w:val="24"/>
        </w:rPr>
        <w:t>James</w:t>
      </w:r>
      <w:r w:rsidR="00F93117" w:rsidRPr="00970073">
        <w:rPr>
          <w:rFonts w:cs="Times New Roman"/>
          <w:szCs w:val="24"/>
        </w:rPr>
        <w:t xml:space="preserve"> také </w:t>
      </w:r>
      <w:r w:rsidR="006B7BCA" w:rsidRPr="00970073">
        <w:rPr>
          <w:rFonts w:cs="Times New Roman"/>
          <w:szCs w:val="24"/>
        </w:rPr>
        <w:t>posílal dopisy svému synovi, které se k němu ale nedostaly. Manželka dopisy ničila</w:t>
      </w:r>
      <w:r w:rsidR="00387223" w:rsidRPr="00970073">
        <w:rPr>
          <w:rFonts w:cs="Times New Roman"/>
          <w:szCs w:val="24"/>
        </w:rPr>
        <w:t xml:space="preserve">. </w:t>
      </w:r>
      <w:r w:rsidR="00F93117" w:rsidRPr="00970073">
        <w:rPr>
          <w:rFonts w:cs="Times New Roman"/>
          <w:szCs w:val="24"/>
        </w:rPr>
        <w:t>Následující zjištění se sice týk</w:t>
      </w:r>
      <w:r w:rsidR="00ED6E6B" w:rsidRPr="00970073">
        <w:rPr>
          <w:rFonts w:cs="Times New Roman"/>
          <w:szCs w:val="24"/>
        </w:rPr>
        <w:t xml:space="preserve">á osobních návštěv mezi otcem a dítětem, ale jsem toho názoru, že i díky němu lze poukázat na situaci, kdy matky dětí brání v kontaktu či narušují kontakt mezi otcem ve vězení a dítětem: </w:t>
      </w:r>
      <w:r w:rsidR="007B1282" w:rsidRPr="00970073">
        <w:rPr>
          <w:rFonts w:cs="Times New Roman"/>
          <w:szCs w:val="24"/>
        </w:rPr>
        <w:t xml:space="preserve">Jak píše </w:t>
      </w:r>
      <w:r w:rsidR="00ED2CCB" w:rsidRPr="00970073">
        <w:t>Hairston (dle Visher, 2013, s. 13), uvěznění otcové se setkávají s řadou překážek, které jim brání v uskutečnění osobních návštěv se svými dětmi. Dvaadvacet procent uvězněných mužů sdělilo, že si matka dítěte nepřeje, aby jej dítě navštěvovalo.</w:t>
      </w:r>
      <w:r w:rsidR="00ED6E6B" w:rsidRPr="00970073">
        <w:t xml:space="preserve"> (Hairston, dle Visher, 2013, s. 13)</w:t>
      </w:r>
    </w:p>
    <w:p w14:paraId="70BF65E5" w14:textId="774C0403" w:rsidR="006F5D3C" w:rsidRPr="00970073" w:rsidRDefault="00ED2CCB" w:rsidP="00E2543D">
      <w:r w:rsidRPr="00970073">
        <w:t>Dvěma mužům-otcům bylo v udržení kontaktu s dětmi pomoženo. Felixovi pomohla jeho matka, která si dceru vzala k sobě, aby spolu mohli telefonovat</w:t>
      </w:r>
      <w:r w:rsidR="00387223" w:rsidRPr="00970073">
        <w:t xml:space="preserve">. </w:t>
      </w:r>
      <w:r w:rsidRPr="00970073">
        <w:rPr>
          <w:rFonts w:cs="Times New Roman"/>
          <w:szCs w:val="24"/>
        </w:rPr>
        <w:t>Jamesovi podal pomocnou ruku vězeňský kaplan/pastor, který předal dopisy přímo synovi</w:t>
      </w:r>
      <w:r w:rsidR="00387223" w:rsidRPr="00970073">
        <w:rPr>
          <w:rFonts w:cs="Times New Roman"/>
          <w:szCs w:val="24"/>
        </w:rPr>
        <w:t xml:space="preserve">, dceři dal obálku a známku, aby mohla napsat otci, </w:t>
      </w:r>
      <w:r w:rsidR="00C33CDD" w:rsidRPr="00970073">
        <w:rPr>
          <w:rFonts w:cs="Times New Roman"/>
          <w:szCs w:val="24"/>
        </w:rPr>
        <w:t xml:space="preserve">zprostředkoval jednu návštěvu otce a syna). </w:t>
      </w:r>
      <w:r w:rsidR="006D513D" w:rsidRPr="00970073">
        <w:rPr>
          <w:rFonts w:cs="Times New Roman"/>
          <w:szCs w:val="24"/>
        </w:rPr>
        <w:t xml:space="preserve">To dokazují i poznatky Arditti a kol. (2005, s. 267). </w:t>
      </w:r>
      <w:r w:rsidR="007B1282" w:rsidRPr="00970073">
        <w:rPr>
          <w:rFonts w:cs="Times New Roman"/>
          <w:szCs w:val="24"/>
        </w:rPr>
        <w:t>Ta tvrdí, že m</w:t>
      </w:r>
      <w:r w:rsidR="006D513D" w:rsidRPr="00970073">
        <w:rPr>
          <w:rFonts w:cs="Times New Roman"/>
          <w:szCs w:val="24"/>
        </w:rPr>
        <w:t xml:space="preserve">uži-otcové </w:t>
      </w:r>
      <w:r w:rsidR="006D513D" w:rsidRPr="00970073">
        <w:t>byli závislí na těch, kteří jim mohli kontakt s dítětem zprostředkovat. (Arditti a kol., 2005, s. 267)</w:t>
      </w:r>
    </w:p>
    <w:p w14:paraId="0C187DFB" w14:textId="28D3D971" w:rsidR="00C04BDC" w:rsidRPr="00970073" w:rsidRDefault="00C04BDC" w:rsidP="00C04BDC">
      <w:r w:rsidRPr="00970073">
        <w:t>Jako</w:t>
      </w:r>
      <w:r w:rsidR="00FC2462" w:rsidRPr="00970073">
        <w:t xml:space="preserve"> jeden z prvních náznaků změny </w:t>
      </w:r>
      <w:r w:rsidRPr="00970073">
        <w:t>můžeme označit aktuálně probíhající projekt (bude ukončen v květnu roku 2023) „Rodičovství za mřížemi“, který realizuje Masarykova univerzita ve spolupráci s Mezinárodním vězeňským společenstvím. Tento projekt cílí přímo na děti vězněných rodičů a bude se snažit zlepšit jejich nelehkou situaci. Projekt reaguje i na problém v legislativě, která se zatím</w:t>
      </w:r>
      <w:r w:rsidR="009203D8" w:rsidRPr="00970073">
        <w:t xml:space="preserve"> </w:t>
      </w:r>
      <w:r w:rsidRPr="00970073">
        <w:t xml:space="preserve">nevěnuje </w:t>
      </w:r>
      <w:r w:rsidR="009203D8" w:rsidRPr="00970073">
        <w:t xml:space="preserve">udržování kontaktu </w:t>
      </w:r>
      <w:r w:rsidRPr="00970073">
        <w:t>mezi nezletilým dítětem a jeho</w:t>
      </w:r>
      <w:r w:rsidR="009203D8" w:rsidRPr="00970073">
        <w:t xml:space="preserve"> rodičem ve výkonu trestu odnětí svobody. </w:t>
      </w:r>
      <w:r w:rsidRPr="00970073">
        <w:t>Projekt bude založen na rozhovorech s nezletilými dětmi, jejich rodiči ve vězení, ale i na rozhovorech s rodiči, kteří o děti aktuálně pečují. Na základě rozhovorů s těmito aktéry bude pro sociální pracovníky vypracován</w:t>
      </w:r>
      <w:r w:rsidR="009203D8" w:rsidRPr="00970073">
        <w:t xml:space="preserve"> postup</w:t>
      </w:r>
      <w:r w:rsidRPr="00970073">
        <w:t xml:space="preserve">, jak s touto cílovou skupinou pracovat. </w:t>
      </w:r>
      <w:r w:rsidR="009203D8" w:rsidRPr="00970073">
        <w:t>Jitka Navrátilová sděluje, že p</w:t>
      </w:r>
      <w:r w:rsidRPr="00970073">
        <w:t>ráce s touto cílovou skupinou dětí, mající rodiče ve vězení, zatím vypadá tak, že se k nim přistupuje jako k dětem rozvádějících se rodičů</w:t>
      </w:r>
      <w:r w:rsidR="009203D8" w:rsidRPr="00970073">
        <w:t>, přitom u</w:t>
      </w:r>
      <w:r w:rsidRPr="00970073">
        <w:t xml:space="preserve">věznění rodiče je, ve srovnání s rozvodem rodičů, pro dítě podstatně horší. </w:t>
      </w:r>
      <w:r w:rsidRPr="00970073">
        <w:lastRenderedPageBreak/>
        <w:t>Projekt by chtěl také zanést do legislativy zohlednění kontaktu mezi nezletilým dítětem a jeho</w:t>
      </w:r>
      <w:r w:rsidR="00D9786E" w:rsidRPr="00970073">
        <w:t xml:space="preserve"> </w:t>
      </w:r>
      <w:r w:rsidRPr="00970073">
        <w:t>rodičem při určování podoby trestu odnětí svobody</w:t>
      </w:r>
      <w:r w:rsidR="00D9786E" w:rsidRPr="00970073">
        <w:t xml:space="preserve"> rodiče. (</w:t>
      </w:r>
      <w:r w:rsidRPr="00970073">
        <w:t>Fojtů, 2020 [online])</w:t>
      </w:r>
    </w:p>
    <w:p w14:paraId="40394D15" w14:textId="547350EF" w:rsidR="003E282A" w:rsidRPr="00970073" w:rsidRDefault="00FC2462" w:rsidP="00C04BDC">
      <w:r w:rsidRPr="00970073">
        <w:t>V návaznosti na výše uvedený projekt bych zde ráda zmínila Centrum pro rodinu a děti Přerov, z. s. Tato nezisková organizace jako jedna z mála vypracovala</w:t>
      </w:r>
      <w:r w:rsidR="00935E63" w:rsidRPr="00970073">
        <w:t xml:space="preserve"> užitečné rady, </w:t>
      </w:r>
      <w:r w:rsidR="00922B0B" w:rsidRPr="00970073">
        <w:t>jak mohou otcové ve výkonu trestu odnětí svobody</w:t>
      </w:r>
      <w:r w:rsidR="00544606" w:rsidRPr="00970073">
        <w:t xml:space="preserve"> komunikovat </w:t>
      </w:r>
      <w:r w:rsidR="00922B0B" w:rsidRPr="00970073">
        <w:t xml:space="preserve">se svými nezletilými dětmi. </w:t>
      </w:r>
      <w:r w:rsidR="00935E63" w:rsidRPr="00970073">
        <w:t xml:space="preserve">V prvním dokumentu nazvaném „Zůstaň táta – průvodce pro uvězněné otce“ můžeme nalézt následující informace: </w:t>
      </w:r>
      <w:r w:rsidR="00544606" w:rsidRPr="00970073">
        <w:t>jak může otec dítěti vysvětlit, kde se právě teď nachází</w:t>
      </w:r>
      <w:r w:rsidR="00DC2262" w:rsidRPr="00970073">
        <w:t xml:space="preserve">; </w:t>
      </w:r>
      <w:r w:rsidR="00544606" w:rsidRPr="00970073">
        <w:t>jak odpovědět dítěti na to, kdy se vrátí domů</w:t>
      </w:r>
      <w:r w:rsidR="00DC2262" w:rsidRPr="00970073">
        <w:t>,</w:t>
      </w:r>
      <w:r w:rsidR="00544606" w:rsidRPr="00970073">
        <w:t xml:space="preserve"> nebo jak lze</w:t>
      </w:r>
      <w:r w:rsidR="00DC2262" w:rsidRPr="00970073">
        <w:t xml:space="preserve"> dítěti podat informaci o tom, kdy se mohou vidět. </w:t>
      </w:r>
      <w:r w:rsidR="003E282A" w:rsidRPr="00970073">
        <w:t xml:space="preserve">(Centrum pro rodinu a děti Přerov, z. s. Zůstaň táta! Průvodce pro uvězněné otce. [online]) </w:t>
      </w:r>
      <w:r w:rsidR="00710116" w:rsidRPr="00970073">
        <w:t>S tímto dilematem se při uvěznění potýkal i jeden z mých komunikačních partnerů</w:t>
      </w:r>
      <w:r w:rsidR="00164C71" w:rsidRPr="00970073">
        <w:t xml:space="preserve"> (Harry)</w:t>
      </w:r>
      <w:r w:rsidR="00710116" w:rsidRPr="00970073">
        <w:t xml:space="preserve">. Vzhledem k nižšímu věku syna </w:t>
      </w:r>
      <w:r w:rsidR="00164C71" w:rsidRPr="00970073">
        <w:t xml:space="preserve">(sedm let) </w:t>
      </w:r>
      <w:r w:rsidR="00710116" w:rsidRPr="00970073">
        <w:t xml:space="preserve">odpověděl v souvislosti s pácháním trestné činnosti takto: </w:t>
      </w:r>
      <w:r w:rsidR="00710116" w:rsidRPr="00970073">
        <w:rPr>
          <w:rFonts w:cs="Times New Roman"/>
          <w:szCs w:val="24"/>
        </w:rPr>
        <w:t>„Mrzí mě, že jsem ti ublížil, udělal jsem něco, co bylo špatné, co byla chyba, musel jsem zaplatit tímto.“</w:t>
      </w:r>
    </w:p>
    <w:p w14:paraId="62498BAE" w14:textId="5F053AF1" w:rsidR="00FC2462" w:rsidRPr="00970073" w:rsidRDefault="00544606" w:rsidP="00C04BDC">
      <w:r w:rsidRPr="00970073">
        <w:t>Ve druhém dokumentu „Zůstaň táta – tipy pro uvězněné otce“ jsou zmíněny</w:t>
      </w:r>
      <w:r w:rsidR="00DC2262" w:rsidRPr="00970073">
        <w:t xml:space="preserve"> tyto rady pro udržení kontaktu mezi uvězněným otcem a nezletilým dítětem: už kvůli dítěti je důležité udržení si dobrého vztahu s osobou, která o ně aktuálně pečuje; zmapování si všech možných způsobů</w:t>
      </w:r>
      <w:r w:rsidR="003E3F53" w:rsidRPr="00970073">
        <w:t>,</w:t>
      </w:r>
      <w:r w:rsidR="00DC2262" w:rsidRPr="00970073">
        <w:t xml:space="preserve"> jakými lze ve věznici udržovat kontakt s rodinou a dětmi; kontakt udržovat pravidelně; snažit se dítě podpořit (když ne finančně, tak alespoň emočně); nezapomínat na důležité události v rodině (</w:t>
      </w:r>
      <w:r w:rsidR="003E282A" w:rsidRPr="00970073">
        <w:t xml:space="preserve">př. </w:t>
      </w:r>
      <w:r w:rsidR="00DC2262" w:rsidRPr="00970073">
        <w:t>vyrobit dítěti drobný dárek pro radost)</w:t>
      </w:r>
      <w:r w:rsidR="003E282A" w:rsidRPr="00970073">
        <w:t>. (Centrum pro rodinu a děti Přerov, z. s. Zůstaň táta! Tipy pro uvězněné otce. [online])</w:t>
      </w:r>
      <w:r w:rsidR="00164C71" w:rsidRPr="00970073">
        <w:t xml:space="preserve"> Dá se </w:t>
      </w:r>
      <w:proofErr w:type="gramStart"/>
      <w:r w:rsidR="00164C71" w:rsidRPr="00970073">
        <w:t>říci</w:t>
      </w:r>
      <w:proofErr w:type="gramEnd"/>
      <w:r w:rsidR="00164C71" w:rsidRPr="00970073">
        <w:t>, že v mém výzkumu tuto náplň práce zastával vězeňský kaplan/pastor. Zprostředkoval Jamesovi návštěvu syna a předával mu otcovy dopisy. Dceři zajistil obálky a známky, aby mohla otci napsat dopis. Zde vidím prázdné místo, které by mohl vyplnit buď sociální pracovník ve věznici nebo některá organizace či služba, kter</w:t>
      </w:r>
      <w:r w:rsidR="001B765D" w:rsidRPr="00970073">
        <w:t>á</w:t>
      </w:r>
      <w:r w:rsidR="00164C71" w:rsidRPr="00970073">
        <w:t xml:space="preserve"> má přístup k této cílové skupině.</w:t>
      </w:r>
    </w:p>
    <w:p w14:paraId="4398B3E4" w14:textId="3DE74ED1" w:rsidR="00164C71" w:rsidRPr="00970073" w:rsidRDefault="001B765D" w:rsidP="00D94A1E">
      <w:r w:rsidRPr="00970073">
        <w:t xml:space="preserve">Ve výzkumu mě zaujal případ Felixe, který neudržuje kontakt se svou mladší dcerou, protože není v rodném listě uveden jako otec. Proč nebyl uveden jako otec? Kvůli dluhům? Nebo kvůli drogové minulosti? Nejednalo se o vážný vztah? </w:t>
      </w:r>
      <w:r w:rsidR="00D94A1E" w:rsidRPr="00970073">
        <w:t xml:space="preserve">Jaký jiný důvod to mohl způsobit? </w:t>
      </w:r>
      <w:r w:rsidRPr="00970073">
        <w:t>Existují</w:t>
      </w:r>
      <w:r w:rsidR="00D94A1E" w:rsidRPr="00970073">
        <w:t xml:space="preserve"> ale i </w:t>
      </w:r>
      <w:r w:rsidRPr="00970073">
        <w:t xml:space="preserve">muži, kteří sice nejsou uvedeni jako otcové v rodném listě, ale děti o jejich otcovství vědí a mají zájem o navázání kontaktu s nimi. </w:t>
      </w:r>
      <w:r w:rsidR="00D94A1E" w:rsidRPr="00970073">
        <w:t xml:space="preserve">Když ale není otec uveden v rodném listě, z formálního hlediska to znamená, že neexistuje. </w:t>
      </w:r>
      <w:r w:rsidRPr="00970073">
        <w:t xml:space="preserve">Jak může být sociální práce v této oblasti nápomocná? </w:t>
      </w:r>
      <w:r w:rsidR="00D94A1E" w:rsidRPr="00970073">
        <w:t>Co může pro tyto otce a děti udělat?</w:t>
      </w:r>
    </w:p>
    <w:p w14:paraId="1FD1EE72" w14:textId="21F29B3B" w:rsidR="00D94A1E" w:rsidRPr="00970073" w:rsidRDefault="00D94A1E" w:rsidP="00D94A1E">
      <w:r w:rsidRPr="00970073">
        <w:t>Nejzajímavějším hlediskem je ale vztah otců k jejich dětem.</w:t>
      </w:r>
      <w:r w:rsidR="00812B04" w:rsidRPr="00970073">
        <w:t xml:space="preserve"> V případě, kdy se manželský/partnerský vztah rozpadl, ukončil se i vztah mezi otcem a dítětem. Jako by otcovství mužů nebylo vázáno na děti, ale jen na kvalitu vztahu s manželkou/partnerkou.</w:t>
      </w:r>
      <w:r w:rsidR="00AB4C78" w:rsidRPr="00970073">
        <w:t xml:space="preserve"> Jako příklad mohu uvést Billa a Jamese. Oba si našli nové partnerky a založili s nimi rodinu a ani jeden </w:t>
      </w:r>
      <w:r w:rsidR="00AB4C78" w:rsidRPr="00970073">
        <w:lastRenderedPageBreak/>
        <w:t>z nich není v kontaktu s dětmi z předešlého vzta</w:t>
      </w:r>
      <w:r w:rsidR="008554F4" w:rsidRPr="00970073">
        <w:t xml:space="preserve">hu. </w:t>
      </w:r>
      <w:r w:rsidR="003E3F53" w:rsidRPr="00970073">
        <w:t xml:space="preserve">Jako výjimku můžeme označit Felixe, který se s partnerkou sice rozešel, ale snaží se udržet a má zájem o kontakt se svou starší dcerou. </w:t>
      </w:r>
      <w:r w:rsidR="00B601AF" w:rsidRPr="00970073">
        <w:t xml:space="preserve">Co se týče </w:t>
      </w:r>
      <w:r w:rsidR="008554F4" w:rsidRPr="00970073">
        <w:t>Harryho,</w:t>
      </w:r>
      <w:r w:rsidR="00B601AF" w:rsidRPr="00970073">
        <w:t xml:space="preserve"> tak ten se s </w:t>
      </w:r>
      <w:r w:rsidR="008554F4" w:rsidRPr="00970073">
        <w:t>manželkou rozvedl a založil</w:t>
      </w:r>
      <w:r w:rsidR="00C11E9B" w:rsidRPr="00970073">
        <w:t xml:space="preserve"> </w:t>
      </w:r>
      <w:r w:rsidR="008554F4" w:rsidRPr="00970073">
        <w:t>novou rodinu se dvěma dětmi, ale stále udržuje kontakt a dobré vztahy se svou bývalou manželkou a dospělými dcerami.</w:t>
      </w:r>
      <w:r w:rsidR="003E3F53" w:rsidRPr="00970073">
        <w:t xml:space="preserve"> </w:t>
      </w:r>
    </w:p>
    <w:p w14:paraId="59A2CDBC" w14:textId="598BE56D" w:rsidR="00C4095A" w:rsidRPr="00970073" w:rsidRDefault="005361A7" w:rsidP="0059363B">
      <w:r w:rsidRPr="00970073">
        <w:t xml:space="preserve">Co se slabin výzkumu týče, tak </w:t>
      </w:r>
      <w:r w:rsidR="00C4095A" w:rsidRPr="00970073">
        <w:t xml:space="preserve">vnímám </w:t>
      </w:r>
      <w:r w:rsidRPr="00970073">
        <w:t xml:space="preserve">jako </w:t>
      </w:r>
      <w:r w:rsidR="00C4095A" w:rsidRPr="00970073">
        <w:t>nutnost pokračování do stavu teoretického nasycení. Tuto informaci jsem zmínila i výše (podkapitola 4.5 Popis výzkumného souboru).</w:t>
      </w:r>
    </w:p>
    <w:p w14:paraId="0B3E486A" w14:textId="6E324F33" w:rsidR="005F3F36" w:rsidRPr="00970073" w:rsidRDefault="00FD6A36" w:rsidP="005F3F36">
      <w:r w:rsidRPr="00970073">
        <w:t>Další slabinou je fakt, že jeden z komunikačních partnerů odmítl pořízení zvukového záznamu z rozhovoru (u ostatních byl rozhovor zvukově nahráván). Tímto limitem jsem se také zabývala (podkapitola 4.3 Použitá metoda).</w:t>
      </w:r>
    </w:p>
    <w:p w14:paraId="224AD960" w14:textId="61E3F651" w:rsidR="005F3F36" w:rsidRPr="00970073" w:rsidRDefault="005F3F36" w:rsidP="005F3F36">
      <w:r w:rsidRPr="00970073">
        <w:t>Tento výzkum mohl být také výrazně ovlivněn přítomností jiných osob. U některých rozhovorů byla přítomna rodina, sociální pracovn</w:t>
      </w:r>
      <w:r w:rsidR="0005789B" w:rsidRPr="00970073">
        <w:t>ice</w:t>
      </w:r>
      <w:r w:rsidRPr="00970073">
        <w:t xml:space="preserve"> nebo vězeňský kaplan/</w:t>
      </w:r>
      <w:r w:rsidR="003628C1" w:rsidRPr="00970073">
        <w:t>pastor</w:t>
      </w:r>
      <w:r w:rsidRPr="00970073">
        <w:t>. Tuto bariéru jsem zmínila i výše (podkapitola 4.3 Použitá metoda).</w:t>
      </w:r>
    </w:p>
    <w:p w14:paraId="53B6599A" w14:textId="5BAB33B5" w:rsidR="00DF10A5" w:rsidRPr="00970073" w:rsidRDefault="00DF10A5" w:rsidP="00DF10A5">
      <w:r w:rsidRPr="00970073">
        <w:t>Za slabinu, ale i zdroj se dá určitým způsobem považovat i fakt, že se jednalo o retrospektivu – komunikační partneři vzpomínali na období, kdy byli v roli muže-otce vykonavatele trestu odnětí svobody. Jeden komunikační partner byl uvězněn před několika lety (ostatní tři byli propuštěni relativně nedávno). Na fakt, že svou zkušenost muže-otce ve vězení aktuálně nezakoušeli, ale jen na ni vzpomínali, můžeme nahlížet ze dvou úhlů pohledu. Limit: Komunikační partneři tuto zkušenost aktuálně nezakoušejí, jen na ni vzpomínají. Některé důležité informace mohly být časem pozapomenuty nebo se některé aspekty změnily, jelikož od uvěznění uběhlo</w:t>
      </w:r>
      <w:r w:rsidR="00662EBE" w:rsidRPr="00970073">
        <w:t xml:space="preserve"> kupř. </w:t>
      </w:r>
      <w:r w:rsidRPr="00970073">
        <w:t>několik let. Zdroj: Komunikační partneři nejsou svazováni strachem/obavami z vězeňského prostředí, např. personál (Polišenská, 2005, s. 112), jsou tedy komunikativnější a sdělí více informací.</w:t>
      </w:r>
      <w:r w:rsidR="00662EBE" w:rsidRPr="00970073">
        <w:t xml:space="preserve"> Tento zdroj/limit jsem si uvědomila až po skončení výzkumu.</w:t>
      </w:r>
    </w:p>
    <w:p w14:paraId="57538C72" w14:textId="3A760786" w:rsidR="00A51D1A" w:rsidRPr="00970073" w:rsidRDefault="00A5365B" w:rsidP="00662EBE">
      <w:r w:rsidRPr="00970073">
        <w:t>Jako další slabinu, kterou se Polišenská (2005, s. 113) zabývala, lze označit možnost, že se bude komunikační partner snažit odpovídat podle toho, co si myslí, že chce výzkumník slyšet. Tento limit jsem také zmínila (podkapitola 4.3 Použitá metoda).</w:t>
      </w:r>
      <w:r w:rsidR="0005789B" w:rsidRPr="00970073">
        <w:t xml:space="preserve"> </w:t>
      </w:r>
    </w:p>
    <w:p w14:paraId="7BBF0E79" w14:textId="3BA9BB5F" w:rsidR="003F02F4" w:rsidRPr="00970073" w:rsidRDefault="003F02F4" w:rsidP="003F02F4">
      <w:pPr>
        <w:pStyle w:val="Nadpis1"/>
        <w:numPr>
          <w:ilvl w:val="0"/>
          <w:numId w:val="0"/>
        </w:numPr>
      </w:pPr>
      <w:bookmarkStart w:id="37" w:name="_Toc86865219"/>
      <w:r w:rsidRPr="00970073">
        <w:lastRenderedPageBreak/>
        <w:t>Závěr</w:t>
      </w:r>
      <w:bookmarkEnd w:id="37"/>
    </w:p>
    <w:p w14:paraId="27767625" w14:textId="1927F8DD" w:rsidR="007175CC" w:rsidRPr="00970073" w:rsidRDefault="007175CC" w:rsidP="007175CC">
      <w:pPr>
        <w:ind w:firstLine="0"/>
      </w:pPr>
      <w:r w:rsidRPr="00970073">
        <w:t>Jak už bylo zmíněno výše, tato diplomová práce navazuje na bakalářskou práci Stavinohové (2019</w:t>
      </w:r>
      <w:r w:rsidR="003628C1" w:rsidRPr="00970073">
        <w:t>, s. 20</w:t>
      </w:r>
      <w:r w:rsidRPr="00970073">
        <w:t>) a snaží se ji obohatit o pohled na otcovství.</w:t>
      </w:r>
      <w:r w:rsidR="00871BDA" w:rsidRPr="00970073">
        <w:t xml:space="preserve"> D</w:t>
      </w:r>
      <w:r w:rsidRPr="00970073">
        <w:t xml:space="preserve">iplomová práce si </w:t>
      </w:r>
      <w:r w:rsidR="00887A1A" w:rsidRPr="00970073">
        <w:t xml:space="preserve">tedy </w:t>
      </w:r>
      <w:r w:rsidRPr="00970073">
        <w:t xml:space="preserve">kladla za cíl, pomocí analýzy literatury a </w:t>
      </w:r>
      <w:r w:rsidR="00A61F87" w:rsidRPr="00970073">
        <w:t xml:space="preserve">vlastního </w:t>
      </w:r>
      <w:r w:rsidRPr="00970073">
        <w:t>kvalitativního výzkumu v podobě polostrukturovaných rozhovorů s muži-otci propuštěnými z výkonu trestu odnětí svobody, popsat a analyzovat problematiku otcovství a role otce v kontextu trestu odnětí svobody tzv. retrospektivním pohledem – komunikační partneři se</w:t>
      </w:r>
      <w:r w:rsidR="00871BDA" w:rsidRPr="00970073">
        <w:t xml:space="preserve"> </w:t>
      </w:r>
      <w:r w:rsidRPr="00970073">
        <w:t>ohlíže</w:t>
      </w:r>
      <w:r w:rsidR="00871BDA" w:rsidRPr="00970073">
        <w:t>li</w:t>
      </w:r>
      <w:r w:rsidRPr="00970073">
        <w:t xml:space="preserve"> do minulosti a vzpomína</w:t>
      </w:r>
      <w:r w:rsidR="00871BDA" w:rsidRPr="00970073">
        <w:t xml:space="preserve">li </w:t>
      </w:r>
      <w:r w:rsidRPr="00970073">
        <w:t>na období, kdy byli v roli muže-otce vykonavatele trestu odnětí svobody.</w:t>
      </w:r>
      <w:r w:rsidR="00871BDA" w:rsidRPr="00970073">
        <w:t xml:space="preserve"> Zaměřila jsem </w:t>
      </w:r>
      <w:r w:rsidRPr="00970073">
        <w:t>se na muže-otce propuštěné z výkonu trestu odnětí svobody, jelikož mi ředitel věznice zamítl vstup do mužské části věznice z důvodu centrálně nastavených protiepidemických opatření.</w:t>
      </w:r>
    </w:p>
    <w:p w14:paraId="2582F5D2" w14:textId="2812D481" w:rsidR="0082534C" w:rsidRPr="00970073" w:rsidRDefault="00871BDA" w:rsidP="002C59B4">
      <w:r w:rsidRPr="00970073">
        <w:t xml:space="preserve">Tito muži-otcové nepřišli svým uvězněním jen o svobodu. </w:t>
      </w:r>
      <w:r w:rsidR="0082534C" w:rsidRPr="00970073">
        <w:t>Trest odnětí svobody byl vykreslen jako několikanásobný trest</w:t>
      </w:r>
      <w:r w:rsidR="00887A1A" w:rsidRPr="00970073">
        <w:t xml:space="preserve">. </w:t>
      </w:r>
      <w:r w:rsidRPr="00970073">
        <w:t>Někteří ztratili čas, který mohli věnovat svým dět</w:t>
      </w:r>
      <w:r w:rsidR="00184BF3" w:rsidRPr="00970073">
        <w:t>em</w:t>
      </w:r>
      <w:r w:rsidRPr="00970073">
        <w:t>.</w:t>
      </w:r>
      <w:r w:rsidR="0082534C" w:rsidRPr="00970073">
        <w:t xml:space="preserve"> Další </w:t>
      </w:r>
      <w:r w:rsidR="00184BF3" w:rsidRPr="00970073">
        <w:t xml:space="preserve">nemohli pracovat a mnohdy čelili omezenému kontaktu s dětmi. </w:t>
      </w:r>
      <w:r w:rsidR="00887A1A" w:rsidRPr="00970073">
        <w:t>Tím d</w:t>
      </w:r>
      <w:r w:rsidR="00184BF3" w:rsidRPr="00970073">
        <w:t>ošlo k odcizení mezi komunikačními partnery a jejich dětmi. Muži-otcové nemohli být přítomni při významných událostech v rodině (</w:t>
      </w:r>
      <w:r w:rsidR="0082534C" w:rsidRPr="00970073">
        <w:t xml:space="preserve">kupř. </w:t>
      </w:r>
      <w:r w:rsidR="00184BF3" w:rsidRPr="00970073">
        <w:t>narození dítěte). Rodina jejich nepřítomnost těžce snášela</w:t>
      </w:r>
      <w:r w:rsidR="0082534C" w:rsidRPr="00970073">
        <w:t xml:space="preserve"> (např. psychické potíže)</w:t>
      </w:r>
      <w:r w:rsidR="00184BF3" w:rsidRPr="00970073">
        <w:t>.</w:t>
      </w:r>
      <w:r w:rsidR="002C59B4" w:rsidRPr="00970073">
        <w:t xml:space="preserve"> Komunikačním partnerům narušilo uvěznění vztahy </w:t>
      </w:r>
      <w:r w:rsidR="0082534C" w:rsidRPr="00970073">
        <w:t>(kupř. rozvod).</w:t>
      </w:r>
    </w:p>
    <w:p w14:paraId="7FF06CC4" w14:textId="05EF3067" w:rsidR="002C59B4" w:rsidRPr="00970073" w:rsidRDefault="002C59B4" w:rsidP="002C59B4">
      <w:r w:rsidRPr="00970073">
        <w:t>V průběhu uvěznění pociťovali</w:t>
      </w:r>
      <w:r w:rsidR="00990E98" w:rsidRPr="00970073">
        <w:t xml:space="preserve"> </w:t>
      </w:r>
      <w:r w:rsidR="00887A1A" w:rsidRPr="00970073">
        <w:t xml:space="preserve">komunikační partneři </w:t>
      </w:r>
      <w:r w:rsidRPr="00970073">
        <w:t>bezmoc.</w:t>
      </w:r>
      <w:r w:rsidR="00F40564" w:rsidRPr="00970073">
        <w:t xml:space="preserve"> N</w:t>
      </w:r>
      <w:r w:rsidRPr="00970073">
        <w:t xml:space="preserve">emohli ovlivnit situaci venku mimo zdi věznice (kupř. pomoc rodině, dětem). </w:t>
      </w:r>
      <w:r w:rsidR="00F40564" w:rsidRPr="00970073">
        <w:t xml:space="preserve">Muži-otcové si uvědomovali, že </w:t>
      </w:r>
      <w:r w:rsidR="00990E98" w:rsidRPr="00970073">
        <w:t>n</w:t>
      </w:r>
      <w:r w:rsidR="00F40564" w:rsidRPr="00970073">
        <w:t>emohli fungovat jako plnohodnotní členové rodiny (ztráceli autoritu). Nikdo jim nevěřil, pomoci se nedočkali a byli</w:t>
      </w:r>
      <w:r w:rsidR="00990E98" w:rsidRPr="00970073">
        <w:t xml:space="preserve"> od všeho izolováni.</w:t>
      </w:r>
    </w:p>
    <w:p w14:paraId="27E46531" w14:textId="016D7E8F" w:rsidR="00990E98" w:rsidRPr="00970073" w:rsidRDefault="00990E98" w:rsidP="002C59B4">
      <w:r w:rsidRPr="00970073">
        <w:t>Muži-otcové snášeli délku odloučení od rodiny a dětí různě. Někteří přiznali, že plakali i před ostatními odsouzenými</w:t>
      </w:r>
      <w:r w:rsidR="00983B2C" w:rsidRPr="00970073">
        <w:t xml:space="preserve">. </w:t>
      </w:r>
      <w:r w:rsidR="007129E2" w:rsidRPr="00970073">
        <w:t xml:space="preserve">Bylo to pro ně psychicky náročné, pociťovali obrovský tlak. </w:t>
      </w:r>
      <w:r w:rsidR="00983B2C" w:rsidRPr="00970073">
        <w:t>J</w:t>
      </w:r>
      <w:r w:rsidRPr="00970073">
        <w:t>iní neplakali, protože byli smířeni s trestem za svůj čin. Pro další představoval</w:t>
      </w:r>
      <w:r w:rsidR="00983B2C" w:rsidRPr="00970073">
        <w:t xml:space="preserve"> kontakt (návštěvy, telefonáty) s rodinou a dětmi </w:t>
      </w:r>
      <w:r w:rsidRPr="00970073">
        <w:t>velmi silný emotivní zážitek,</w:t>
      </w:r>
      <w:r w:rsidR="00983B2C" w:rsidRPr="00970073">
        <w:t xml:space="preserve"> který museli několik dn</w:t>
      </w:r>
      <w:r w:rsidR="007129E2" w:rsidRPr="00970073">
        <w:t>í</w:t>
      </w:r>
      <w:r w:rsidR="00983B2C" w:rsidRPr="00970073">
        <w:t xml:space="preserve"> zpracovávat. Někteří z mužů-otců dávali svým dětem najevo jejich důležitost a neustále jim opakovali, že je mají rádi.</w:t>
      </w:r>
    </w:p>
    <w:p w14:paraId="609CF476" w14:textId="115A14E8" w:rsidR="00B97F26" w:rsidRPr="00970073" w:rsidRDefault="00B97F26" w:rsidP="002C59B4">
      <w:r w:rsidRPr="00970073">
        <w:t xml:space="preserve">U komunikačních partnerů se </w:t>
      </w:r>
      <w:r w:rsidR="00022C28" w:rsidRPr="00970073">
        <w:t>mi podařila identifikovat rol</w:t>
      </w:r>
      <w:r w:rsidR="00C11E9B" w:rsidRPr="00970073">
        <w:t>e</w:t>
      </w:r>
      <w:r w:rsidR="00022C28" w:rsidRPr="00970073">
        <w:t xml:space="preserve"> otce živitele (nemohli ji ale plnohodnotně vykonávat z rozličných důvodů) a rol</w:t>
      </w:r>
      <w:r w:rsidR="00C11E9B" w:rsidRPr="00970073">
        <w:t xml:space="preserve">e </w:t>
      </w:r>
      <w:r w:rsidR="00022C28" w:rsidRPr="00970073">
        <w:t>otce blízkého dítěti (tato role je limitována vězeňskými pravidly, které zatím neumožňují častější a delší kontakt jen mezi otcem a dítětem).</w:t>
      </w:r>
    </w:p>
    <w:p w14:paraId="72225D5D" w14:textId="144A62F2" w:rsidR="00983B2C" w:rsidRPr="00970073" w:rsidRDefault="006F5D3C" w:rsidP="002C59B4">
      <w:r w:rsidRPr="00970073">
        <w:t>Komunikační partneři si</w:t>
      </w:r>
      <w:r w:rsidR="00466AA9" w:rsidRPr="00970073">
        <w:t xml:space="preserve"> uvědomují, že u</w:t>
      </w:r>
      <w:r w:rsidR="00983B2C" w:rsidRPr="00970073">
        <w:t xml:space="preserve">věznění otce na děti doléhá. Chybí jim otec jako takový, jeho přítomnost, osobní kontakt a láska. </w:t>
      </w:r>
      <w:r w:rsidR="005E3593" w:rsidRPr="00970073">
        <w:t xml:space="preserve">Některé děti jsou z otcova uvěznění zmatené. Nevědí, co to vězení znamená, jak to tam vypadá, co se tam dělá a kdy se otec vrátí </w:t>
      </w:r>
      <w:r w:rsidR="005E3593" w:rsidRPr="00970073">
        <w:lastRenderedPageBreak/>
        <w:t>domů. Jiné děti trpí nedostatkem péče či výchovy a mohou být odebrány z rodiny. Další</w:t>
      </w:r>
      <w:r w:rsidR="007129E2" w:rsidRPr="00970073">
        <w:t xml:space="preserve"> děti mohou </w:t>
      </w:r>
      <w:r w:rsidR="005E3593" w:rsidRPr="00970073">
        <w:t>zažít šok či pociťovat smutek.</w:t>
      </w:r>
    </w:p>
    <w:p w14:paraId="291444F7" w14:textId="78DBD342" w:rsidR="005E3593" w:rsidRPr="00970073" w:rsidRDefault="005E3593" w:rsidP="005458CD">
      <w:r w:rsidRPr="00970073">
        <w:t>Jedno z dětí se s otcem, při skončení návštěv, odmítalo rozloučit a drželo se jej pevně. Zkušenost druhého muže-otce byla taková, že návštěvy svého dítěte ve věznici odmítal. Nechtěl je vystavit negativnímu zážitku z vězeňského prostředí.</w:t>
      </w:r>
    </w:p>
    <w:p w14:paraId="2A1392A9" w14:textId="7C2909AE" w:rsidR="005E3593" w:rsidRPr="00970073" w:rsidRDefault="00F779D5" w:rsidP="007129E2">
      <w:r w:rsidRPr="00970073">
        <w:t>Mnoha komunikačním partnerům bylo v kontaktu s dětmi bráněno. Matky dětí jejich dopisy před dětmi buď schovávaly</w:t>
      </w:r>
      <w:r w:rsidR="00610698" w:rsidRPr="00970073">
        <w:t>,</w:t>
      </w:r>
      <w:r w:rsidRPr="00970073">
        <w:t xml:space="preserve"> nebo je rovnou ničily. S muži-otci </w:t>
      </w:r>
      <w:r w:rsidR="003042BA" w:rsidRPr="00970073">
        <w:t xml:space="preserve">matky dětí </w:t>
      </w:r>
      <w:r w:rsidRPr="00970073">
        <w:t>nekomunikovaly a tím jim znemožnily</w:t>
      </w:r>
      <w:r w:rsidR="003042BA" w:rsidRPr="00970073">
        <w:t xml:space="preserve"> samotný </w:t>
      </w:r>
      <w:r w:rsidRPr="00970073">
        <w:t xml:space="preserve">kontakt s dítětem. Některé </w:t>
      </w:r>
      <w:r w:rsidR="003042BA" w:rsidRPr="00970073">
        <w:t xml:space="preserve">matky </w:t>
      </w:r>
      <w:r w:rsidRPr="00970073">
        <w:t>s dětmi manipulovaly ve svůj prospěch proti otci.</w:t>
      </w:r>
    </w:p>
    <w:p w14:paraId="1AC08F78" w14:textId="788F08A0" w:rsidR="00F779D5" w:rsidRPr="00970073" w:rsidRDefault="00F779D5" w:rsidP="00F779D5">
      <w:r w:rsidRPr="00970073">
        <w:t>V jednom případě byla při udržení kontaktu mezi otcem a dítětem nápomocná matka komunikačního partnera (babička dítěte), která si dítě vzala na návštěvu</w:t>
      </w:r>
      <w:r w:rsidR="003042BA" w:rsidRPr="00970073">
        <w:t xml:space="preserve"> a tím pomohla telefonickému kontaktu mezi otcem a dítětem.</w:t>
      </w:r>
      <w:r w:rsidRPr="00970073">
        <w:t xml:space="preserve"> V</w:t>
      </w:r>
      <w:r w:rsidR="003042BA" w:rsidRPr="00970073">
        <w:t> </w:t>
      </w:r>
      <w:r w:rsidRPr="00970073">
        <w:t>druhém případě pomohl vězeňský kaplan/pastor, který předával dopisy přímo do rukou dítěte, dával dítěti obálky a známky, aby mohlo napsat otci do vězení a podařilo se mu zprostředkovat jednu návštěvu dítěte ve vězení.</w:t>
      </w:r>
    </w:p>
    <w:p w14:paraId="2F702623" w14:textId="3AE57520" w:rsidR="00633568" w:rsidRPr="00970073" w:rsidRDefault="005A1483" w:rsidP="00633568">
      <w:r w:rsidRPr="00970073">
        <w:t xml:space="preserve">Téma </w:t>
      </w:r>
      <w:r w:rsidR="003042BA" w:rsidRPr="00970073">
        <w:t>udržování kontaktu mezi uvězněným</w:t>
      </w:r>
      <w:r w:rsidRPr="00970073">
        <w:t xml:space="preserve"> otcem </w:t>
      </w:r>
      <w:r w:rsidR="003042BA" w:rsidRPr="00970073">
        <w:t>a nezletilým dítětem</w:t>
      </w:r>
      <w:r w:rsidRPr="00970073">
        <w:t xml:space="preserve"> by si, </w:t>
      </w:r>
      <w:r w:rsidR="003042BA" w:rsidRPr="00970073">
        <w:t>dle mého názoru</w:t>
      </w:r>
      <w:r w:rsidRPr="00970073">
        <w:t xml:space="preserve">, zasloužilo větší pozornost. </w:t>
      </w:r>
      <w:r w:rsidR="003042BA" w:rsidRPr="00970073">
        <w:t>Tento fakt mi také potvrdil přímo vězeňský kaplan</w:t>
      </w:r>
      <w:r w:rsidRPr="00970073">
        <w:t>. Dle jeho slov chybí spojovací článek</w:t>
      </w:r>
      <w:r w:rsidR="0074240D" w:rsidRPr="00970073">
        <w:t xml:space="preserve"> </w:t>
      </w:r>
      <w:r w:rsidRPr="00970073">
        <w:t>(např. OSPOD)</w:t>
      </w:r>
      <w:r w:rsidR="0074240D" w:rsidRPr="00970073">
        <w:t xml:space="preserve"> mezi odsouzeným otcem, matkou a dítětem</w:t>
      </w:r>
      <w:r w:rsidRPr="00970073">
        <w:t xml:space="preserve">, který by se o kontakt </w:t>
      </w:r>
      <w:r w:rsidR="0074240D" w:rsidRPr="00970073">
        <w:t xml:space="preserve">nezletilého </w:t>
      </w:r>
      <w:r w:rsidRPr="00970073">
        <w:t>dítěte</w:t>
      </w:r>
      <w:r w:rsidR="0074240D" w:rsidRPr="00970073">
        <w:t xml:space="preserve"> s uvězněným otcem </w:t>
      </w:r>
      <w:r w:rsidRPr="00970073">
        <w:t>zajímal</w:t>
      </w:r>
      <w:r w:rsidR="0074240D" w:rsidRPr="00970073">
        <w:t>,</w:t>
      </w:r>
      <w:r w:rsidRPr="00970073">
        <w:t xml:space="preserve"> případně jej pomohl zprostředkovat.</w:t>
      </w:r>
      <w:r w:rsidR="0074240D" w:rsidRPr="00970073">
        <w:t xml:space="preserve"> </w:t>
      </w:r>
      <w:r w:rsidR="00220234" w:rsidRPr="00970073">
        <w:t>Vězeňský kaplan si dále myslí, že by se uvedený spojovací článek z</w:t>
      </w:r>
      <w:r w:rsidR="0074240D" w:rsidRPr="00970073">
        <w:t>aobíral</w:t>
      </w:r>
      <w:r w:rsidR="00220234" w:rsidRPr="00970073">
        <w:t xml:space="preserve"> </w:t>
      </w:r>
      <w:r w:rsidR="0074240D" w:rsidRPr="00970073">
        <w:t>zejména tím, zda nezletilé dítě a jeho uvězněný otec mají či nemají zájem o společný kontakt</w:t>
      </w:r>
      <w:r w:rsidR="00220234" w:rsidRPr="00970073">
        <w:t xml:space="preserve">, </w:t>
      </w:r>
      <w:r w:rsidR="0074240D" w:rsidRPr="00970073">
        <w:t>zda vzájemný kontakt funguje nebo ne. Kdyby kontakt nefungoval</w:t>
      </w:r>
      <w:r w:rsidR="00633568" w:rsidRPr="00970073">
        <w:t>, zjišťovaly by se důvody, proč tomu tak je.</w:t>
      </w:r>
    </w:p>
    <w:p w14:paraId="54BA4583" w14:textId="1B9CB7A0" w:rsidR="00633568" w:rsidRPr="00970073" w:rsidRDefault="00633568" w:rsidP="00633568">
      <w:r w:rsidRPr="00970073">
        <w:t>Předmětem dalšího zkoumání by tedy mohl</w:t>
      </w:r>
      <w:r w:rsidR="00E82215" w:rsidRPr="00970073">
        <w:t xml:space="preserve">a být práce </w:t>
      </w:r>
      <w:r w:rsidRPr="00970073">
        <w:t>zaměřen</w:t>
      </w:r>
      <w:r w:rsidR="00E82215" w:rsidRPr="00970073">
        <w:t>á</w:t>
      </w:r>
      <w:r w:rsidRPr="00970073">
        <w:t xml:space="preserve"> na posouzení kvality kontaktu mezi uvězněným otcem a jeho nezletilým dítětem. Další část by spočívala ve zmapování všech aktérů, kteří by mohli být v této zakázce nápomocni</w:t>
      </w:r>
      <w:r w:rsidR="00E82215" w:rsidRPr="00970073">
        <w:t>.</w:t>
      </w:r>
      <w:r w:rsidRPr="00970073">
        <w:t xml:space="preserve"> </w:t>
      </w:r>
      <w:r w:rsidR="00E82215" w:rsidRPr="00970073">
        <w:t>U navržených aktérů by byly</w:t>
      </w:r>
      <w:r w:rsidR="002706DA" w:rsidRPr="00970073">
        <w:t xml:space="preserve"> uvedeny </w:t>
      </w:r>
      <w:r w:rsidR="00E82215" w:rsidRPr="00970073">
        <w:t>kroky (konkrétní činnosti), které ke zkvalitnění vztahu mezi uvězněným otcem a nezletilým dítětem</w:t>
      </w:r>
      <w:r w:rsidR="004B0F73" w:rsidRPr="00970073">
        <w:t xml:space="preserve"> povedou.</w:t>
      </w:r>
    </w:p>
    <w:p w14:paraId="6279B7FA" w14:textId="1FC31571" w:rsidR="002706DA" w:rsidRPr="00970073" w:rsidRDefault="004B0F73" w:rsidP="002706DA">
      <w:r w:rsidRPr="00970073">
        <w:t>Jsem toho názoru, že realizace rozhovorů, s muži-otci propuštěnými z VTOS, může</w:t>
      </w:r>
      <w:r w:rsidR="00313B45" w:rsidRPr="00970073">
        <w:t xml:space="preserve"> stejně jako práce Stavinohové (2019, s. 6)</w:t>
      </w:r>
      <w:r w:rsidRPr="00970073">
        <w:t xml:space="preserve"> přinést nové informace a nabídnout nové úhly pohledu na to, jak zkvalitnit poskytování služeb pro rodiny s</w:t>
      </w:r>
      <w:r w:rsidR="00D05C8A" w:rsidRPr="00970073">
        <w:t> </w:t>
      </w:r>
      <w:r w:rsidRPr="00970073">
        <w:t>dětmi</w:t>
      </w:r>
      <w:r w:rsidR="00D05C8A" w:rsidRPr="00970073">
        <w:t xml:space="preserve"> (uvěznění otcové a nezletilé děti)</w:t>
      </w:r>
      <w:r w:rsidRPr="00970073">
        <w:t>. Zkvalitněním sociálních služeb je zde míněno – pokud je to v</w:t>
      </w:r>
      <w:r w:rsidR="00D05C8A" w:rsidRPr="00970073">
        <w:t> </w:t>
      </w:r>
      <w:r w:rsidRPr="00970073">
        <w:t>záj</w:t>
      </w:r>
      <w:r w:rsidR="00D05C8A" w:rsidRPr="00970073">
        <w:t>mu nezletilého dítěte a není to pro něj ohrožující (Šabatová a kol., 2019, s. 26) – podporovat jeho styk s uvězněným otcem jako prevenci rozpadu rodiny a důsledků s tím spojenými.</w:t>
      </w:r>
    </w:p>
    <w:p w14:paraId="0BEA1902" w14:textId="3E09C3C9" w:rsidR="003F02F4" w:rsidRDefault="003F02F4" w:rsidP="003F02F4">
      <w:pPr>
        <w:pStyle w:val="Nadpis1"/>
        <w:numPr>
          <w:ilvl w:val="0"/>
          <w:numId w:val="0"/>
        </w:numPr>
        <w:ind w:left="432" w:hanging="432"/>
      </w:pPr>
      <w:bookmarkStart w:id="38" w:name="_Toc86865220"/>
      <w:r>
        <w:lastRenderedPageBreak/>
        <w:t>Bibliografický seznam</w:t>
      </w:r>
      <w:bookmarkEnd w:id="38"/>
    </w:p>
    <w:p w14:paraId="39879EB0" w14:textId="77777777" w:rsidR="00970073" w:rsidRPr="00423414" w:rsidRDefault="00970073" w:rsidP="002406C3">
      <w:pPr>
        <w:spacing w:after="120"/>
        <w:ind w:firstLine="0"/>
        <w:rPr>
          <w:rFonts w:cs="Times New Roman"/>
          <w:szCs w:val="24"/>
        </w:rPr>
      </w:pPr>
      <w:r w:rsidRPr="00423414">
        <w:rPr>
          <w:rFonts w:cs="Times New Roman"/>
          <w:szCs w:val="24"/>
        </w:rPr>
        <w:t xml:space="preserve">ARDITTI, A. J., S. A. SMOCK a T. S. PARKMAN. 2005. „It’s Been Hard to Be a Father“: A Qualitative Exploration of Incarcerated </w:t>
      </w:r>
      <w:proofErr w:type="spellStart"/>
      <w:r w:rsidRPr="00423414">
        <w:rPr>
          <w:rFonts w:cs="Times New Roman"/>
          <w:szCs w:val="24"/>
        </w:rPr>
        <w:t>Fatherhood</w:t>
      </w:r>
      <w:proofErr w:type="spellEnd"/>
      <w:r w:rsidRPr="00423414">
        <w:rPr>
          <w:rFonts w:cs="Times New Roman"/>
          <w:szCs w:val="24"/>
        </w:rPr>
        <w:t xml:space="preserve">. </w:t>
      </w:r>
      <w:r w:rsidRPr="00423414">
        <w:rPr>
          <w:rFonts w:cs="Times New Roman"/>
          <w:i/>
          <w:iCs/>
          <w:szCs w:val="24"/>
        </w:rPr>
        <w:t xml:space="preserve">Fathering. </w:t>
      </w:r>
      <w:r w:rsidRPr="00423414">
        <w:rPr>
          <w:rFonts w:cs="Times New Roman"/>
          <w:szCs w:val="24"/>
        </w:rPr>
        <w:t xml:space="preserve">[online] 3 (3) [cit. 2021-08-16]. </w:t>
      </w:r>
      <w:r w:rsidRPr="00423414">
        <w:rPr>
          <w:rFonts w:cs="Times New Roman"/>
          <w:szCs w:val="24"/>
          <w:shd w:val="clear" w:color="auto" w:fill="FFFFFF"/>
        </w:rPr>
        <w:t>DOI:</w:t>
      </w:r>
      <w:hyperlink r:id="rId10" w:tgtFrame="_blank" w:history="1">
        <w:r w:rsidRPr="00423414">
          <w:rPr>
            <w:rStyle w:val="Hypertextovodkaz"/>
            <w:rFonts w:cs="Times New Roman"/>
            <w:color w:val="auto"/>
            <w:szCs w:val="24"/>
            <w:u w:val="none"/>
            <w:bdr w:val="none" w:sz="0" w:space="0" w:color="auto" w:frame="1"/>
            <w:shd w:val="clear" w:color="auto" w:fill="FFFFFF"/>
          </w:rPr>
          <w:t>10.3149/fth.0303.267</w:t>
        </w:r>
      </w:hyperlink>
      <w:r w:rsidRPr="00423414">
        <w:rPr>
          <w:rFonts w:cs="Times New Roman"/>
          <w:szCs w:val="24"/>
        </w:rPr>
        <w:t xml:space="preserve">. Dostupné z: </w:t>
      </w:r>
      <w:hyperlink r:id="rId11" w:history="1">
        <w:r w:rsidRPr="00423414">
          <w:rPr>
            <w:rStyle w:val="Hypertextovodkaz"/>
            <w:rFonts w:cs="Times New Roman"/>
            <w:szCs w:val="24"/>
          </w:rPr>
          <w:t>https://web.archive.org/web/20170107151355id_/http://mensstudies.info:80/OJS/index.php/FATHERING/article/viewFile/233/pdf_49</w:t>
        </w:r>
      </w:hyperlink>
      <w:r w:rsidRPr="00423414">
        <w:rPr>
          <w:rFonts w:cs="Times New Roman"/>
          <w:szCs w:val="24"/>
        </w:rPr>
        <w:t xml:space="preserve"> </w:t>
      </w:r>
    </w:p>
    <w:p w14:paraId="22DF857B" w14:textId="77777777" w:rsidR="00970073" w:rsidRPr="00423414" w:rsidRDefault="00970073" w:rsidP="002406C3">
      <w:pPr>
        <w:spacing w:after="120"/>
        <w:ind w:firstLine="0"/>
        <w:rPr>
          <w:rFonts w:cs="Times New Roman"/>
          <w:szCs w:val="24"/>
        </w:rPr>
      </w:pPr>
      <w:r w:rsidRPr="00423414">
        <w:rPr>
          <w:rFonts w:cs="Times New Roman"/>
          <w:szCs w:val="24"/>
        </w:rPr>
        <w:t xml:space="preserve">BAKALÁŘ, Eduard. 2002. </w:t>
      </w:r>
      <w:r w:rsidRPr="00423414">
        <w:rPr>
          <w:rFonts w:cs="Times New Roman"/>
          <w:i/>
          <w:iCs/>
          <w:szCs w:val="24"/>
        </w:rPr>
        <w:t>Průvodce otcovstvím aneb bez otce se nedá (dobře) žít.</w:t>
      </w:r>
      <w:r w:rsidRPr="00423414">
        <w:rPr>
          <w:rFonts w:cs="Times New Roman"/>
          <w:szCs w:val="24"/>
        </w:rPr>
        <w:t xml:space="preserve"> Praha: Vyšehrad. ISBN 80-7021-605-0.</w:t>
      </w:r>
    </w:p>
    <w:p w14:paraId="7410745B" w14:textId="77777777" w:rsidR="00970073" w:rsidRPr="00423414" w:rsidRDefault="00970073" w:rsidP="002406C3">
      <w:pPr>
        <w:spacing w:after="120"/>
        <w:ind w:firstLine="0"/>
        <w:rPr>
          <w:rFonts w:cs="Times New Roman"/>
          <w:szCs w:val="24"/>
        </w:rPr>
      </w:pPr>
      <w:r w:rsidRPr="00423414">
        <w:rPr>
          <w:rFonts w:cs="Times New Roman"/>
          <w:szCs w:val="24"/>
        </w:rPr>
        <w:t xml:space="preserve">BALLNIK, Peter. 2012. </w:t>
      </w:r>
      <w:r w:rsidRPr="00423414">
        <w:rPr>
          <w:rFonts w:cs="Times New Roman"/>
          <w:i/>
          <w:iCs/>
          <w:szCs w:val="24"/>
        </w:rPr>
        <w:t>Otcem i po rozvodu.</w:t>
      </w:r>
      <w:r w:rsidRPr="00423414">
        <w:rPr>
          <w:rFonts w:cs="Times New Roman"/>
          <w:szCs w:val="24"/>
        </w:rPr>
        <w:t xml:space="preserve"> Praha: Portál. ISBN 978-80-262-0150-2.</w:t>
      </w:r>
    </w:p>
    <w:p w14:paraId="364CBB80" w14:textId="77777777" w:rsidR="00970073" w:rsidRPr="00423414" w:rsidRDefault="00970073" w:rsidP="002406C3">
      <w:pPr>
        <w:spacing w:after="120"/>
        <w:ind w:firstLine="0"/>
        <w:rPr>
          <w:rFonts w:cs="Times New Roman"/>
          <w:szCs w:val="24"/>
        </w:rPr>
      </w:pPr>
      <w:r w:rsidRPr="00423414">
        <w:rPr>
          <w:rFonts w:cs="Times New Roman"/>
          <w:szCs w:val="24"/>
        </w:rPr>
        <w:t xml:space="preserve">BĚLÍK, V., S. HOFERKOVÁ a T. RASZKOVÁ. 2014. Rodina v kontextu penitenciaristiky. In: JŮZL, Miloslav a kol. </w:t>
      </w:r>
      <w:r w:rsidRPr="00423414">
        <w:rPr>
          <w:rFonts w:cs="Times New Roman"/>
          <w:i/>
          <w:iCs/>
          <w:szCs w:val="24"/>
        </w:rPr>
        <w:t xml:space="preserve">Sociální pedagogika v penitenciární praxi. </w:t>
      </w:r>
      <w:r w:rsidRPr="00423414">
        <w:rPr>
          <w:rFonts w:cs="Times New Roman"/>
          <w:szCs w:val="24"/>
        </w:rPr>
        <w:t>Brno: Institut mezioborových studií, s. r. o. s. 20-29. ISBN 978-80-88010-00-5.</w:t>
      </w:r>
    </w:p>
    <w:p w14:paraId="38C1DB77" w14:textId="77777777" w:rsidR="00970073" w:rsidRPr="00423414" w:rsidRDefault="00970073" w:rsidP="002406C3">
      <w:pPr>
        <w:spacing w:after="120"/>
        <w:ind w:firstLine="0"/>
        <w:rPr>
          <w:rFonts w:cs="Times New Roman"/>
          <w:szCs w:val="24"/>
          <w:shd w:val="clear" w:color="auto" w:fill="FFFFFF"/>
        </w:rPr>
      </w:pPr>
      <w:r w:rsidRPr="00423414">
        <w:rPr>
          <w:rFonts w:cs="Times New Roman"/>
          <w:szCs w:val="24"/>
          <w:shd w:val="clear" w:color="auto" w:fill="FFFFFF"/>
        </w:rPr>
        <w:t xml:space="preserve">BOSWELL, Gwyneth. 2002. Imprisoned Fathers: The Children’s View. </w:t>
      </w:r>
      <w:r w:rsidRPr="00423414">
        <w:rPr>
          <w:rFonts w:cs="Times New Roman"/>
          <w:i/>
          <w:iCs/>
          <w:szCs w:val="24"/>
          <w:shd w:val="clear" w:color="auto" w:fill="FFFFFF"/>
        </w:rPr>
        <w:t xml:space="preserve">The Howard Journal. </w:t>
      </w:r>
      <w:r w:rsidRPr="00423414">
        <w:rPr>
          <w:rFonts w:cs="Times New Roman"/>
          <w:szCs w:val="24"/>
          <w:shd w:val="clear" w:color="auto" w:fill="FFFFFF"/>
        </w:rPr>
        <w:t xml:space="preserve">[online] 41 (1) [cit. 2021-08-15]. ISSN 0265-5527. Dostupné z: </w:t>
      </w:r>
      <w:hyperlink r:id="rId12" w:history="1">
        <w:r w:rsidRPr="00423414">
          <w:rPr>
            <w:rStyle w:val="Hypertextovodkaz"/>
            <w:rFonts w:cs="Times New Roman"/>
            <w:szCs w:val="24"/>
            <w:shd w:val="clear" w:color="auto" w:fill="FFFFFF"/>
          </w:rPr>
          <w:t>https://www.researchgate.net/profile/Gwyneth-Boswell/publication/229789865_Imprisoned_Fathers_The_Children%27s_View/links/5a8723cc458515b8af8d5ab5/Imprisoned-Fathers-The-Childrens-View.pdf</w:t>
        </w:r>
      </w:hyperlink>
    </w:p>
    <w:p w14:paraId="000D4664" w14:textId="77777777" w:rsidR="00970073" w:rsidRPr="00423414" w:rsidRDefault="00970073" w:rsidP="002406C3">
      <w:pPr>
        <w:spacing w:after="120"/>
        <w:ind w:firstLine="0"/>
        <w:rPr>
          <w:rFonts w:cs="Times New Roman"/>
          <w:szCs w:val="24"/>
        </w:rPr>
      </w:pPr>
      <w:r w:rsidRPr="00423414">
        <w:rPr>
          <w:rFonts w:cs="Times New Roman"/>
          <w:szCs w:val="24"/>
        </w:rPr>
        <w:t xml:space="preserve">CEJP, Martin. 2010. Společenské faktory ovlivňující vývoj kriminality. In: SCHEINOST, Miroslav et al. </w:t>
      </w:r>
      <w:r w:rsidRPr="00423414">
        <w:rPr>
          <w:rFonts w:cs="Times New Roman"/>
          <w:i/>
          <w:iCs/>
          <w:szCs w:val="24"/>
        </w:rPr>
        <w:t xml:space="preserve">Kriminalita očima kriminologů. </w:t>
      </w:r>
      <w:r w:rsidRPr="00423414">
        <w:rPr>
          <w:rFonts w:cs="Times New Roman"/>
          <w:szCs w:val="24"/>
        </w:rPr>
        <w:t>Praha: Institut pro kriminologii a sociální prevenci. s. 19-34. ISBN 978-80-7338-096-0.</w:t>
      </w:r>
    </w:p>
    <w:p w14:paraId="18521BDC" w14:textId="77777777" w:rsidR="00970073" w:rsidRDefault="00970073" w:rsidP="005B3AA5">
      <w:pPr>
        <w:spacing w:after="120"/>
        <w:ind w:firstLine="0"/>
        <w:rPr>
          <w:rFonts w:cs="Times New Roman"/>
          <w:szCs w:val="24"/>
          <w:shd w:val="clear" w:color="auto" w:fill="FFFFFF"/>
        </w:rPr>
      </w:pPr>
      <w:r>
        <w:rPr>
          <w:rFonts w:cs="Times New Roman"/>
          <w:szCs w:val="24"/>
        </w:rPr>
        <w:t xml:space="preserve">Centrum pro rodinu a děti Přerov, z. s. Zůstaň táta! Průvodce pro uvězněné otce. Centrum-prerov.webnode.cz </w:t>
      </w:r>
      <w:r w:rsidRPr="00423414">
        <w:rPr>
          <w:rFonts w:cs="Times New Roman"/>
          <w:szCs w:val="24"/>
          <w:shd w:val="clear" w:color="auto" w:fill="FFFFFF"/>
        </w:rPr>
        <w:t>[online</w:t>
      </w:r>
      <w:r w:rsidRPr="008554F4">
        <w:rPr>
          <w:rFonts w:cs="Times New Roman"/>
          <w:szCs w:val="24"/>
          <w:shd w:val="clear" w:color="auto" w:fill="FFFFFF"/>
        </w:rPr>
        <w:t>]. CPRD © 2020</w:t>
      </w:r>
      <w:r>
        <w:rPr>
          <w:rFonts w:cs="Times New Roman"/>
          <w:szCs w:val="24"/>
          <w:shd w:val="clear" w:color="auto" w:fill="FFFFFF"/>
        </w:rPr>
        <w:t xml:space="preserve"> </w:t>
      </w:r>
      <w:r w:rsidRPr="00423414">
        <w:rPr>
          <w:rFonts w:cs="Times New Roman"/>
          <w:szCs w:val="24"/>
          <w:shd w:val="clear" w:color="auto" w:fill="FFFFFF"/>
        </w:rPr>
        <w:t>[cit.</w:t>
      </w:r>
      <w:r>
        <w:rPr>
          <w:rFonts w:cs="Times New Roman"/>
          <w:szCs w:val="24"/>
          <w:shd w:val="clear" w:color="auto" w:fill="FFFFFF"/>
        </w:rPr>
        <w:t xml:space="preserve"> 2021-11-02</w:t>
      </w:r>
      <w:r w:rsidRPr="00423414">
        <w:rPr>
          <w:rFonts w:cs="Times New Roman"/>
          <w:szCs w:val="24"/>
          <w:shd w:val="clear" w:color="auto" w:fill="FFFFFF"/>
        </w:rPr>
        <w:t>].</w:t>
      </w:r>
      <w:r>
        <w:rPr>
          <w:rFonts w:cs="Times New Roman"/>
          <w:szCs w:val="24"/>
          <w:shd w:val="clear" w:color="auto" w:fill="FFFFFF"/>
        </w:rPr>
        <w:t xml:space="preserve"> Dostupné z: </w:t>
      </w:r>
      <w:hyperlink r:id="rId13" w:history="1">
        <w:r w:rsidRPr="00952F6E">
          <w:rPr>
            <w:rStyle w:val="Hypertextovodkaz"/>
            <w:rFonts w:cs="Times New Roman"/>
            <w:szCs w:val="24"/>
            <w:shd w:val="clear" w:color="auto" w:fill="FFFFFF"/>
          </w:rPr>
          <w:t>https://centrum-prerov.webnode.cz/_files/200000162-727c273774/v%C4%9Bzen%C3%AD2-1.pdf?_ga=1.42509669.170199341.1445803371</w:t>
        </w:r>
      </w:hyperlink>
      <w:r>
        <w:rPr>
          <w:rFonts w:cs="Times New Roman"/>
          <w:szCs w:val="24"/>
          <w:shd w:val="clear" w:color="auto" w:fill="FFFFFF"/>
        </w:rPr>
        <w:t xml:space="preserve"> </w:t>
      </w:r>
    </w:p>
    <w:p w14:paraId="21037CE0" w14:textId="77777777" w:rsidR="00970073" w:rsidRDefault="00970073" w:rsidP="005B3AA5">
      <w:pPr>
        <w:spacing w:after="120"/>
        <w:ind w:firstLine="0"/>
        <w:rPr>
          <w:rFonts w:cs="Times New Roman"/>
          <w:szCs w:val="24"/>
        </w:rPr>
      </w:pPr>
      <w:r>
        <w:rPr>
          <w:rFonts w:cs="Times New Roman"/>
          <w:szCs w:val="24"/>
        </w:rPr>
        <w:t xml:space="preserve">Centrum pro rodinu a děti Přerov, z. s. Zůstaň táta! Tipy pro uvězněné otce. Centrum-prerov.webnode.cz </w:t>
      </w:r>
      <w:r w:rsidRPr="00423414">
        <w:rPr>
          <w:rFonts w:cs="Times New Roman"/>
          <w:szCs w:val="24"/>
          <w:shd w:val="clear" w:color="auto" w:fill="FFFFFF"/>
        </w:rPr>
        <w:t>[online</w:t>
      </w:r>
      <w:r w:rsidRPr="008554F4">
        <w:rPr>
          <w:rFonts w:cs="Times New Roman"/>
          <w:szCs w:val="24"/>
          <w:shd w:val="clear" w:color="auto" w:fill="FFFFFF"/>
        </w:rPr>
        <w:t>]. CPRD © 2020</w:t>
      </w:r>
      <w:r>
        <w:rPr>
          <w:rFonts w:cs="Times New Roman"/>
          <w:szCs w:val="24"/>
          <w:shd w:val="clear" w:color="auto" w:fill="FFFFFF"/>
        </w:rPr>
        <w:t xml:space="preserve"> </w:t>
      </w:r>
      <w:r w:rsidRPr="00423414">
        <w:rPr>
          <w:rFonts w:cs="Times New Roman"/>
          <w:szCs w:val="24"/>
          <w:shd w:val="clear" w:color="auto" w:fill="FFFFFF"/>
        </w:rPr>
        <w:t>[cit.</w:t>
      </w:r>
      <w:r>
        <w:rPr>
          <w:rFonts w:cs="Times New Roman"/>
          <w:szCs w:val="24"/>
          <w:shd w:val="clear" w:color="auto" w:fill="FFFFFF"/>
        </w:rPr>
        <w:t xml:space="preserve"> 2021-11-02</w:t>
      </w:r>
      <w:r w:rsidRPr="00423414">
        <w:rPr>
          <w:rFonts w:cs="Times New Roman"/>
          <w:szCs w:val="24"/>
          <w:shd w:val="clear" w:color="auto" w:fill="FFFFFF"/>
        </w:rPr>
        <w:t>].</w:t>
      </w:r>
      <w:r>
        <w:rPr>
          <w:rFonts w:cs="Times New Roman"/>
          <w:szCs w:val="24"/>
          <w:shd w:val="clear" w:color="auto" w:fill="FFFFFF"/>
        </w:rPr>
        <w:t xml:space="preserve"> Dostupné z: </w:t>
      </w:r>
      <w:hyperlink r:id="rId14" w:history="1">
        <w:r w:rsidRPr="00952F6E">
          <w:rPr>
            <w:rStyle w:val="Hypertextovodkaz"/>
            <w:rFonts w:cs="Times New Roman"/>
            <w:szCs w:val="24"/>
            <w:shd w:val="clear" w:color="auto" w:fill="FFFFFF"/>
          </w:rPr>
          <w:t>https://centrum-prerov.webnode.cz/_files/200000163-1a97b1b92c/v%C4%9Bzen%C3%AD3-1.pdf?_ga=1.50580585.170199341.1445803371</w:t>
        </w:r>
      </w:hyperlink>
      <w:r>
        <w:rPr>
          <w:rFonts w:cs="Times New Roman"/>
          <w:szCs w:val="24"/>
          <w:shd w:val="clear" w:color="auto" w:fill="FFFFFF"/>
        </w:rPr>
        <w:t xml:space="preserve"> </w:t>
      </w:r>
    </w:p>
    <w:p w14:paraId="1DDA561E" w14:textId="77777777" w:rsidR="00970073" w:rsidRPr="00423414" w:rsidRDefault="00970073" w:rsidP="002406C3">
      <w:pPr>
        <w:spacing w:after="120"/>
        <w:ind w:firstLine="0"/>
        <w:rPr>
          <w:rFonts w:cs="Times New Roman"/>
          <w:szCs w:val="24"/>
          <w:shd w:val="clear" w:color="auto" w:fill="FFFFFF"/>
        </w:rPr>
      </w:pPr>
      <w:r w:rsidRPr="00423414">
        <w:rPr>
          <w:rFonts w:cs="Times New Roman"/>
          <w:szCs w:val="24"/>
        </w:rPr>
        <w:lastRenderedPageBreak/>
        <w:t xml:space="preserve">Centrum sociálních služeb Praha. Resocializační a reintegrační programy. Csspraha.cz [online]. </w:t>
      </w:r>
      <w:r w:rsidRPr="00423414">
        <w:rPr>
          <w:rFonts w:cs="Times New Roman"/>
          <w:szCs w:val="24"/>
          <w:shd w:val="clear" w:color="auto" w:fill="FFFFFF"/>
        </w:rPr>
        <w:t xml:space="preserve">© Centrum sociálních služeb Praha [cit. 2021-08-04]. Dostupné z: </w:t>
      </w:r>
      <w:hyperlink r:id="rId15" w:history="1">
        <w:r w:rsidRPr="00423414">
          <w:rPr>
            <w:rStyle w:val="Hypertextovodkaz"/>
            <w:rFonts w:cs="Times New Roman"/>
            <w:szCs w:val="24"/>
            <w:shd w:val="clear" w:color="auto" w:fill="FFFFFF"/>
          </w:rPr>
          <w:t>https://www.csspraha.cz/resocializacni-a-reintegracni-programy</w:t>
        </w:r>
      </w:hyperlink>
      <w:r w:rsidRPr="00423414">
        <w:rPr>
          <w:rFonts w:cs="Times New Roman"/>
          <w:szCs w:val="24"/>
          <w:shd w:val="clear" w:color="auto" w:fill="FFFFFF"/>
        </w:rPr>
        <w:t xml:space="preserve"> </w:t>
      </w:r>
    </w:p>
    <w:p w14:paraId="5C267BC3" w14:textId="77777777" w:rsidR="00970073" w:rsidRPr="00423414" w:rsidRDefault="00970073" w:rsidP="002406C3">
      <w:pPr>
        <w:spacing w:after="120"/>
        <w:ind w:firstLine="0"/>
        <w:rPr>
          <w:rFonts w:cs="Times New Roman"/>
          <w:szCs w:val="24"/>
          <w:shd w:val="clear" w:color="auto" w:fill="FFFFFF"/>
        </w:rPr>
      </w:pPr>
      <w:r w:rsidRPr="00423414">
        <w:rPr>
          <w:rFonts w:cs="Times New Roman"/>
          <w:szCs w:val="24"/>
          <w:shd w:val="clear" w:color="auto" w:fill="FFFFFF"/>
        </w:rPr>
        <w:t xml:space="preserve">Český helsinský výbor, z. s. Děti vězněných rodičů. Helcom.cz [online]. © 2021 [cit. 2021-08-15]. Dostupné z: </w:t>
      </w:r>
      <w:hyperlink r:id="rId16" w:history="1">
        <w:r w:rsidRPr="00423414">
          <w:rPr>
            <w:rStyle w:val="Hypertextovodkaz"/>
            <w:rFonts w:cs="Times New Roman"/>
            <w:szCs w:val="24"/>
            <w:shd w:val="clear" w:color="auto" w:fill="FFFFFF"/>
          </w:rPr>
          <w:t>http://www.helcom.cz/cs/co-delame/projektova-cinnost/deti-veznenych-rodicu/</w:t>
        </w:r>
      </w:hyperlink>
      <w:r w:rsidRPr="00423414">
        <w:rPr>
          <w:rFonts w:cs="Times New Roman"/>
          <w:szCs w:val="24"/>
          <w:shd w:val="clear" w:color="auto" w:fill="FFFFFF"/>
        </w:rPr>
        <w:t xml:space="preserve"> </w:t>
      </w:r>
    </w:p>
    <w:p w14:paraId="4B66D0E4" w14:textId="77777777" w:rsidR="00970073" w:rsidRPr="00423414" w:rsidRDefault="00970073" w:rsidP="002406C3">
      <w:pPr>
        <w:spacing w:after="120"/>
        <w:ind w:firstLine="0"/>
        <w:rPr>
          <w:rFonts w:cs="Times New Roman"/>
          <w:szCs w:val="24"/>
          <w:shd w:val="clear" w:color="auto" w:fill="FFFFFF"/>
        </w:rPr>
      </w:pPr>
      <w:r w:rsidRPr="00423414">
        <w:rPr>
          <w:rFonts w:cs="Times New Roman"/>
          <w:szCs w:val="24"/>
          <w:shd w:val="clear" w:color="auto" w:fill="FFFFFF"/>
        </w:rPr>
        <w:t xml:space="preserve">Český helsinský výbor, z. s. O nás. Helcom.cz [online]. © 2021 [cit. 2021-08-04]. Dostupné z: </w:t>
      </w:r>
      <w:hyperlink r:id="rId17" w:history="1">
        <w:r w:rsidRPr="00423414">
          <w:rPr>
            <w:rStyle w:val="Hypertextovodkaz"/>
            <w:rFonts w:cs="Times New Roman"/>
            <w:szCs w:val="24"/>
            <w:shd w:val="clear" w:color="auto" w:fill="FFFFFF"/>
          </w:rPr>
          <w:t>http://www.helcom.cz/cs/o-nas/</w:t>
        </w:r>
      </w:hyperlink>
      <w:r w:rsidRPr="00423414">
        <w:rPr>
          <w:rFonts w:cs="Times New Roman"/>
          <w:szCs w:val="24"/>
          <w:shd w:val="clear" w:color="auto" w:fill="FFFFFF"/>
        </w:rPr>
        <w:t xml:space="preserve"> </w:t>
      </w:r>
    </w:p>
    <w:p w14:paraId="426887A1" w14:textId="77777777" w:rsidR="00970073" w:rsidRPr="00423414" w:rsidRDefault="00970073" w:rsidP="002406C3">
      <w:pPr>
        <w:spacing w:after="120"/>
        <w:ind w:firstLine="0"/>
        <w:rPr>
          <w:rFonts w:cs="Times New Roman"/>
          <w:color w:val="0563C1" w:themeColor="hyperlink"/>
          <w:szCs w:val="24"/>
          <w:u w:val="single"/>
        </w:rPr>
      </w:pPr>
      <w:r w:rsidRPr="00423414">
        <w:rPr>
          <w:rFonts w:cs="Times New Roman"/>
          <w:szCs w:val="24"/>
        </w:rPr>
        <w:t xml:space="preserve">DRAHÝ, F., J. HŮRKA a M. PETRAS. 2018. </w:t>
      </w:r>
      <w:r w:rsidRPr="00423414">
        <w:rPr>
          <w:rFonts w:cs="Times New Roman"/>
          <w:i/>
          <w:iCs/>
          <w:szCs w:val="24"/>
        </w:rPr>
        <w:t xml:space="preserve">SARPO: charakteristiky odsouzených v českých věznicích: deskriptivní studie. </w:t>
      </w:r>
      <w:r w:rsidRPr="00423414">
        <w:rPr>
          <w:rFonts w:cs="Times New Roman"/>
          <w:szCs w:val="24"/>
        </w:rPr>
        <w:t>Praha: Vězeňská služba České republiky. ISBN 978-80-270-5197-7.</w:t>
      </w:r>
    </w:p>
    <w:p w14:paraId="3F280C4C" w14:textId="77777777" w:rsidR="00970073" w:rsidRPr="00423414" w:rsidRDefault="00970073" w:rsidP="002406C3">
      <w:pPr>
        <w:spacing w:after="120"/>
        <w:ind w:firstLine="0"/>
        <w:rPr>
          <w:rFonts w:cs="Times New Roman"/>
          <w:szCs w:val="24"/>
        </w:rPr>
      </w:pPr>
      <w:r w:rsidRPr="00423414">
        <w:rPr>
          <w:rFonts w:cs="Times New Roman"/>
          <w:szCs w:val="24"/>
        </w:rPr>
        <w:t xml:space="preserve">DUDOVÁ, Radka. 2007. </w:t>
      </w:r>
      <w:r w:rsidRPr="00423414">
        <w:rPr>
          <w:rFonts w:cs="Times New Roman"/>
          <w:i/>
          <w:iCs/>
          <w:szCs w:val="24"/>
        </w:rPr>
        <w:t xml:space="preserve">Otcovství po rozchodu rodičovského páru. </w:t>
      </w:r>
      <w:r w:rsidRPr="00423414">
        <w:rPr>
          <w:rFonts w:cs="Times New Roman"/>
          <w:szCs w:val="24"/>
        </w:rPr>
        <w:t>Praha (disertační práce). Univerzita Karlova v Praze, Filozofická fakulta, Katedra sociologie.</w:t>
      </w:r>
    </w:p>
    <w:p w14:paraId="7E6C8D28" w14:textId="77777777" w:rsidR="00970073" w:rsidRPr="00423414" w:rsidRDefault="00970073" w:rsidP="002406C3">
      <w:pPr>
        <w:spacing w:after="120"/>
        <w:ind w:firstLine="0"/>
        <w:rPr>
          <w:rFonts w:cs="Times New Roman"/>
          <w:szCs w:val="24"/>
        </w:rPr>
      </w:pPr>
      <w:r w:rsidRPr="00423414">
        <w:rPr>
          <w:rFonts w:cs="Times New Roman"/>
          <w:szCs w:val="24"/>
        </w:rPr>
        <w:t xml:space="preserve">DUDOVÁ, Radka. 2008. </w:t>
      </w:r>
      <w:r w:rsidRPr="00423414">
        <w:rPr>
          <w:rFonts w:cs="Times New Roman"/>
          <w:i/>
          <w:iCs/>
          <w:szCs w:val="24"/>
        </w:rPr>
        <w:t>Otcovství po rozchodu rodičovského páru.</w:t>
      </w:r>
      <w:r w:rsidRPr="00423414">
        <w:rPr>
          <w:rFonts w:cs="Times New Roman"/>
          <w:szCs w:val="24"/>
        </w:rPr>
        <w:t xml:space="preserve"> Praha: Sociologický ústav AV ČR, v. v. i. ISBN 978-80-7330-136-1.</w:t>
      </w:r>
    </w:p>
    <w:p w14:paraId="257037A9" w14:textId="77777777" w:rsidR="00970073" w:rsidRPr="00423414" w:rsidRDefault="00970073" w:rsidP="002406C3">
      <w:pPr>
        <w:spacing w:after="120"/>
        <w:ind w:firstLine="0"/>
        <w:rPr>
          <w:rFonts w:cs="Times New Roman"/>
          <w:szCs w:val="24"/>
        </w:rPr>
      </w:pPr>
      <w:r w:rsidRPr="00423414">
        <w:rPr>
          <w:rFonts w:cs="Times New Roman"/>
          <w:szCs w:val="24"/>
        </w:rPr>
        <w:t xml:space="preserve">FAFEJTA, Martin. 2012. Deinstitucionalizace otcovství: posílení nebo úpadek otcovské role? In: ŠVAŘÍČKOVÁ SLABÁKOVÁ, R., J. KOHOUTOVÁ, R. PAVLÍČKOVÁ, J. HUDEČKA a kol. </w:t>
      </w:r>
      <w:r w:rsidRPr="00423414">
        <w:rPr>
          <w:rFonts w:cs="Times New Roman"/>
          <w:i/>
          <w:iCs/>
          <w:szCs w:val="24"/>
        </w:rPr>
        <w:t>Konstrukce maskulinní identity v minulosti a současnosti: koncepty, metody, perspektivy.</w:t>
      </w:r>
      <w:r w:rsidRPr="00423414">
        <w:rPr>
          <w:rFonts w:cs="Times New Roman"/>
          <w:szCs w:val="24"/>
        </w:rPr>
        <w:t xml:space="preserve"> Praha: Nakladatelství Lidové noviny. s. 241-258. ISBN 978-80-7422-218-4.</w:t>
      </w:r>
    </w:p>
    <w:p w14:paraId="5D14193F" w14:textId="77777777" w:rsidR="00970073" w:rsidRPr="00423414" w:rsidRDefault="00970073" w:rsidP="005B3AA5">
      <w:pPr>
        <w:spacing w:after="120"/>
        <w:ind w:firstLine="0"/>
      </w:pPr>
      <w:r w:rsidRPr="00423414">
        <w:rPr>
          <w:rFonts w:cs="Times New Roman"/>
          <w:szCs w:val="24"/>
        </w:rPr>
        <w:t xml:space="preserve">FOJTŮ, Martina. 2020. Na děti vězněných rodičů se zapomnělo. Odborníci to chtějí změnit. In: Zprávy z MUNI </w:t>
      </w:r>
      <w:r w:rsidRPr="00423414">
        <w:t xml:space="preserve">[online]. 3. srpna 2020 [cit. 2021-10-22]. Dostupné z: </w:t>
      </w:r>
      <w:hyperlink r:id="rId18" w:history="1">
        <w:r w:rsidRPr="00423414">
          <w:rPr>
            <w:rStyle w:val="Hypertextovodkaz"/>
          </w:rPr>
          <w:t>https://www.em.muni.cz/veda-a-vyzkum/13144-na-deti-veznenych-rodicu-se-zapomnelo-odbornici-to-chteji-zmenit</w:t>
        </w:r>
      </w:hyperlink>
      <w:r w:rsidRPr="00423414">
        <w:t xml:space="preserve"> </w:t>
      </w:r>
    </w:p>
    <w:p w14:paraId="67197155" w14:textId="77777777" w:rsidR="00970073" w:rsidRPr="00423414" w:rsidRDefault="00970073" w:rsidP="002406C3">
      <w:pPr>
        <w:spacing w:after="120"/>
        <w:ind w:firstLine="0"/>
        <w:rPr>
          <w:rFonts w:cs="Times New Roman"/>
          <w:szCs w:val="24"/>
        </w:rPr>
      </w:pPr>
      <w:r w:rsidRPr="00423414">
        <w:rPr>
          <w:rFonts w:cs="Times New Roman"/>
          <w:szCs w:val="24"/>
        </w:rPr>
        <w:t xml:space="preserve">FRANK, Jan a Jiří MATAJ. 2011. Vyhodnocení výsledků šetření u recidivujících vězňů. In: Za branou, z. s. [online]. 10. prosince 2011 [cit. 2021-07-29]. Dostupné z: </w:t>
      </w:r>
      <w:hyperlink r:id="rId19" w:history="1">
        <w:r w:rsidRPr="00423414">
          <w:rPr>
            <w:rStyle w:val="Hypertextovodkaz"/>
            <w:rFonts w:cs="Times New Roman"/>
            <w:szCs w:val="24"/>
          </w:rPr>
          <w:t>https://zabra.webnode.cz/news/vyhodnoceni-vysledku-setreni-u-recidivujicich-veznu/</w:t>
        </w:r>
      </w:hyperlink>
      <w:r w:rsidRPr="00423414">
        <w:rPr>
          <w:rFonts w:cs="Times New Roman"/>
          <w:szCs w:val="24"/>
        </w:rPr>
        <w:t xml:space="preserve"> </w:t>
      </w:r>
    </w:p>
    <w:p w14:paraId="561DB5D9" w14:textId="77777777" w:rsidR="00970073" w:rsidRPr="00423414" w:rsidRDefault="00970073" w:rsidP="002406C3">
      <w:pPr>
        <w:spacing w:after="120"/>
        <w:ind w:firstLine="0"/>
        <w:rPr>
          <w:rFonts w:cs="Times New Roman"/>
          <w:szCs w:val="24"/>
        </w:rPr>
      </w:pPr>
      <w:r w:rsidRPr="00423414">
        <w:rPr>
          <w:rFonts w:cs="Times New Roman"/>
          <w:szCs w:val="24"/>
        </w:rPr>
        <w:t xml:space="preserve">HAIRSTON, Finney Creasie. 2007. </w:t>
      </w:r>
      <w:r w:rsidRPr="00423414">
        <w:rPr>
          <w:rFonts w:cs="Times New Roman"/>
          <w:i/>
          <w:iCs/>
          <w:szCs w:val="24"/>
        </w:rPr>
        <w:t xml:space="preserve">Focus on Children with Incarcerated Parents: An Overview of the Research Literature. </w:t>
      </w:r>
      <w:r w:rsidRPr="00423414">
        <w:rPr>
          <w:rFonts w:cs="Times New Roman"/>
          <w:szCs w:val="24"/>
        </w:rPr>
        <w:t xml:space="preserve">[online]. Baltimore: The Annie E. Casey Foundation. [cit. 2021-08-17]. Dostupné z: </w:t>
      </w:r>
      <w:hyperlink r:id="rId20" w:history="1">
        <w:r w:rsidRPr="00423414">
          <w:rPr>
            <w:rStyle w:val="Hypertextovodkaz"/>
            <w:rFonts w:cs="Times New Roman"/>
            <w:szCs w:val="24"/>
          </w:rPr>
          <w:t>https://repositories.lib.utexas.edu/bitstream/handle/2152/15158/AECasey_Children_IncParents.pdf?sequence=2</w:t>
        </w:r>
      </w:hyperlink>
      <w:r w:rsidRPr="00423414">
        <w:rPr>
          <w:rFonts w:cs="Times New Roman"/>
          <w:szCs w:val="24"/>
        </w:rPr>
        <w:t xml:space="preserve"> </w:t>
      </w:r>
    </w:p>
    <w:p w14:paraId="4CD63C38" w14:textId="77777777" w:rsidR="00970073" w:rsidRPr="00423414" w:rsidRDefault="00970073" w:rsidP="002406C3">
      <w:pPr>
        <w:spacing w:after="120"/>
        <w:ind w:firstLine="0"/>
        <w:rPr>
          <w:rFonts w:cs="Times New Roman"/>
          <w:szCs w:val="24"/>
        </w:rPr>
      </w:pPr>
      <w:r w:rsidRPr="00423414">
        <w:rPr>
          <w:rFonts w:cs="Times New Roman"/>
          <w:szCs w:val="24"/>
        </w:rPr>
        <w:lastRenderedPageBreak/>
        <w:t xml:space="preserve">HÁLA, J., P. JÁNSKÝ a G. KABÁTOVÁ. 2017. Úvod. In: HÁLA, J., P. JÁNSKÝ a G. KABÁTOVÁ. </w:t>
      </w:r>
      <w:r w:rsidRPr="00423414">
        <w:rPr>
          <w:rFonts w:cs="Times New Roman"/>
          <w:i/>
          <w:iCs/>
          <w:szCs w:val="24"/>
        </w:rPr>
        <w:t xml:space="preserve">Výkon trestu odnětí svobody citlivý k rodině=Imprisonment that considers the families of prisoners. </w:t>
      </w:r>
      <w:r w:rsidRPr="00423414">
        <w:rPr>
          <w:rFonts w:cs="Times New Roman"/>
          <w:szCs w:val="24"/>
        </w:rPr>
        <w:t>České Budějovice: Zdravotně sociální fakulta JU. s. 7-10. ISBN 978-80-7394-628-9.</w:t>
      </w:r>
    </w:p>
    <w:p w14:paraId="51D109E2" w14:textId="77777777" w:rsidR="00970073" w:rsidRPr="00423414" w:rsidRDefault="00970073" w:rsidP="002406C3">
      <w:pPr>
        <w:spacing w:after="120"/>
        <w:ind w:firstLine="0"/>
        <w:rPr>
          <w:rFonts w:cs="Times New Roman"/>
          <w:szCs w:val="24"/>
        </w:rPr>
      </w:pPr>
      <w:r w:rsidRPr="00423414">
        <w:rPr>
          <w:rFonts w:cs="Times New Roman"/>
          <w:szCs w:val="24"/>
        </w:rPr>
        <w:t xml:space="preserve">HÁLA, Jaroslav. 2017. Maminko, kde je tatínek? In: HÁLA, J., P. JÁNSKÝ a G. KABÁTOVÁ. </w:t>
      </w:r>
      <w:r w:rsidRPr="00423414">
        <w:rPr>
          <w:rFonts w:cs="Times New Roman"/>
          <w:i/>
          <w:iCs/>
          <w:szCs w:val="24"/>
        </w:rPr>
        <w:t xml:space="preserve">Výkon trestu odnětí svobody citlivý k rodině=Imprisonment that considers the families of prisoners. </w:t>
      </w:r>
      <w:r w:rsidRPr="00423414">
        <w:rPr>
          <w:rFonts w:cs="Times New Roman"/>
          <w:szCs w:val="24"/>
        </w:rPr>
        <w:t>České Budějovice: Zdravotně sociální fakulta JU. s. 11-20. ISBN 978-80-7394-628-9.</w:t>
      </w:r>
    </w:p>
    <w:p w14:paraId="5B74FF43" w14:textId="77777777" w:rsidR="00970073" w:rsidRPr="00423414" w:rsidRDefault="00970073" w:rsidP="002406C3">
      <w:pPr>
        <w:spacing w:after="120"/>
        <w:ind w:firstLine="0"/>
        <w:rPr>
          <w:rFonts w:cs="Times New Roman"/>
          <w:szCs w:val="24"/>
        </w:rPr>
      </w:pPr>
      <w:r w:rsidRPr="00423414">
        <w:rPr>
          <w:rFonts w:cs="Times New Roman"/>
          <w:szCs w:val="24"/>
        </w:rPr>
        <w:t xml:space="preserve">HENDRYCH, Igor. 2010. </w:t>
      </w:r>
      <w:r w:rsidRPr="00423414">
        <w:rPr>
          <w:rFonts w:cs="Times New Roman"/>
          <w:i/>
          <w:iCs/>
          <w:szCs w:val="24"/>
        </w:rPr>
        <w:t>Vybrané kapitoly z penologie.</w:t>
      </w:r>
      <w:r w:rsidRPr="00423414">
        <w:rPr>
          <w:rFonts w:cs="Times New Roman"/>
          <w:szCs w:val="24"/>
        </w:rPr>
        <w:t xml:space="preserve"> Opava: Slezská univerzita v Opavě, Fakulta veřejných politik v Opavě, Ustav pedagogických a psychologických věd. ISBN 978-80-7248-574-1.</w:t>
      </w:r>
    </w:p>
    <w:p w14:paraId="32719737" w14:textId="77777777" w:rsidR="00970073" w:rsidRPr="00423414" w:rsidRDefault="00970073" w:rsidP="005B3AA5">
      <w:pPr>
        <w:spacing w:after="120"/>
        <w:ind w:firstLine="0"/>
        <w:rPr>
          <w:rFonts w:cs="Times New Roman"/>
          <w:szCs w:val="24"/>
        </w:rPr>
      </w:pPr>
      <w:r w:rsidRPr="00423414">
        <w:rPr>
          <w:rFonts w:cs="Times New Roman"/>
          <w:szCs w:val="24"/>
        </w:rPr>
        <w:t xml:space="preserve">HEŘMANSKÝ, Martin. 2019. Analýza a interpretace dat v kvalitativním výzkumu. In: NOVOTNÁ, H., O. ŠPAČEK a M. ŠŤOVÍČKOVÁ JANTULOVÁ (eds.). </w:t>
      </w:r>
      <w:r w:rsidRPr="00423414">
        <w:rPr>
          <w:rFonts w:cs="Times New Roman"/>
          <w:i/>
          <w:iCs/>
          <w:szCs w:val="24"/>
        </w:rPr>
        <w:t xml:space="preserve">Metody výzkumu ve společenských vědách. </w:t>
      </w:r>
      <w:r w:rsidRPr="00423414">
        <w:rPr>
          <w:rFonts w:cs="Times New Roman"/>
          <w:szCs w:val="24"/>
        </w:rPr>
        <w:t>Praha: Univerzita Karlova, Fakulta humanitních studií. s. 415-443. ISBN 978-80-7571-025-3.</w:t>
      </w:r>
    </w:p>
    <w:p w14:paraId="4AC2E5B5" w14:textId="77777777" w:rsidR="00970073" w:rsidRPr="00423414" w:rsidRDefault="00970073" w:rsidP="002406C3">
      <w:pPr>
        <w:spacing w:after="120"/>
        <w:ind w:firstLine="0"/>
        <w:rPr>
          <w:rFonts w:cs="Times New Roman"/>
          <w:szCs w:val="24"/>
        </w:rPr>
      </w:pPr>
      <w:r w:rsidRPr="00423414">
        <w:rPr>
          <w:rFonts w:cs="Times New Roman"/>
          <w:szCs w:val="24"/>
        </w:rPr>
        <w:t xml:space="preserve">KABÁTOVÁ, Gabriela. 2017. Kazuistika č. 2 – Výpověď Evy, manželky odsouzeného. In: HÁLA, J., P. JÁNSKÝ a G. KABÁTOVÁ. </w:t>
      </w:r>
      <w:r w:rsidRPr="00423414">
        <w:rPr>
          <w:rFonts w:cs="Times New Roman"/>
          <w:i/>
          <w:iCs/>
          <w:szCs w:val="24"/>
        </w:rPr>
        <w:t xml:space="preserve">Výkon tretu odnětí svobody citlivý k rodině=Imprisonment that considers the families of prisoners. </w:t>
      </w:r>
      <w:r w:rsidRPr="00423414">
        <w:rPr>
          <w:rFonts w:cs="Times New Roman"/>
          <w:szCs w:val="24"/>
        </w:rPr>
        <w:t>České Budějovice: Zdravotně sociální fakulta JU. s. 35-36. ISBN 978-80-7394-628-9.</w:t>
      </w:r>
    </w:p>
    <w:p w14:paraId="31F32A98" w14:textId="77777777" w:rsidR="00970073" w:rsidRPr="00423414" w:rsidRDefault="00970073" w:rsidP="002406C3">
      <w:pPr>
        <w:spacing w:after="120"/>
        <w:ind w:firstLine="0"/>
        <w:rPr>
          <w:rFonts w:cs="Times New Roman"/>
          <w:szCs w:val="24"/>
        </w:rPr>
      </w:pPr>
      <w:r w:rsidRPr="00423414">
        <w:rPr>
          <w:rFonts w:cs="Times New Roman"/>
          <w:szCs w:val="24"/>
        </w:rPr>
        <w:t xml:space="preserve">KARABEC, Zdeněk. 2018. Kriminalita. In: Sociologická encyklopedie [online]. 1. únor 2018 [cit. 2021-07-29]. Dostupné z: </w:t>
      </w:r>
      <w:hyperlink r:id="rId21" w:history="1">
        <w:r w:rsidRPr="00423414">
          <w:rPr>
            <w:rStyle w:val="Hypertextovodkaz"/>
            <w:rFonts w:cs="Times New Roman"/>
            <w:szCs w:val="24"/>
          </w:rPr>
          <w:t>https://encyklopedie.soc.cas.cz/w/Kriminalita</w:t>
        </w:r>
      </w:hyperlink>
      <w:r w:rsidRPr="00423414">
        <w:rPr>
          <w:rFonts w:cs="Times New Roman"/>
          <w:szCs w:val="24"/>
        </w:rPr>
        <w:t xml:space="preserve"> </w:t>
      </w:r>
    </w:p>
    <w:p w14:paraId="58B5DAE4" w14:textId="77777777" w:rsidR="00970073" w:rsidRPr="00423414" w:rsidRDefault="00970073" w:rsidP="002406C3">
      <w:pPr>
        <w:spacing w:after="120"/>
        <w:ind w:firstLine="0"/>
        <w:rPr>
          <w:rFonts w:cs="Times New Roman"/>
          <w:szCs w:val="24"/>
        </w:rPr>
      </w:pPr>
      <w:r w:rsidRPr="00423414">
        <w:rPr>
          <w:rFonts w:cs="Times New Roman"/>
          <w:szCs w:val="24"/>
        </w:rPr>
        <w:t xml:space="preserve">KUCHAŘOVÁ, Věra a kol. 2019. </w:t>
      </w:r>
      <w:r w:rsidRPr="00423414">
        <w:rPr>
          <w:rFonts w:cs="Times New Roman"/>
          <w:i/>
          <w:iCs/>
          <w:szCs w:val="24"/>
        </w:rPr>
        <w:t xml:space="preserve">Česká rodina na počátku 21. století: životní podmínky, vztahy a potřeby. </w:t>
      </w:r>
      <w:r w:rsidRPr="00423414">
        <w:rPr>
          <w:rFonts w:cs="Times New Roman"/>
          <w:szCs w:val="24"/>
        </w:rPr>
        <w:t>Praha: Sociologické nakladatelství (Slon). ISBN 978-80-7419-275-3.</w:t>
      </w:r>
    </w:p>
    <w:p w14:paraId="539B3637" w14:textId="77777777" w:rsidR="00970073" w:rsidRPr="00423414" w:rsidRDefault="00970073" w:rsidP="002406C3">
      <w:pPr>
        <w:spacing w:after="120"/>
        <w:ind w:firstLine="0"/>
        <w:rPr>
          <w:rFonts w:cs="Times New Roman"/>
          <w:szCs w:val="24"/>
        </w:rPr>
      </w:pPr>
      <w:r w:rsidRPr="00423414">
        <w:rPr>
          <w:rFonts w:cs="Times New Roman"/>
          <w:szCs w:val="24"/>
        </w:rPr>
        <w:t xml:space="preserve">Listina základních práv a svobod. Usnesení č. 2 ze dne 16. prosince 1992 předsednictva České národní rady o vyhlášení LISTINY ZÁKLADNÍCH PRÁV A SVOBOD jako součásti ústavního pořádku České republiky. In: Zakonyprolidi.cz [online]. </w:t>
      </w:r>
      <w:r w:rsidRPr="00423414">
        <w:rPr>
          <w:rFonts w:cs="Times New Roman"/>
          <w:szCs w:val="24"/>
          <w:shd w:val="clear" w:color="auto" w:fill="FFFFFF"/>
        </w:rPr>
        <w:t xml:space="preserve">© AION CS, s.r.o. 2010-2021 </w:t>
      </w:r>
      <w:r w:rsidRPr="00423414">
        <w:rPr>
          <w:rFonts w:cs="Times New Roman"/>
          <w:szCs w:val="24"/>
        </w:rPr>
        <w:t xml:space="preserve">[cit. 2021-08-04]. Dostupné z: </w:t>
      </w:r>
      <w:hyperlink r:id="rId22" w:anchor="hlava2" w:history="1">
        <w:r w:rsidRPr="00423414">
          <w:rPr>
            <w:rStyle w:val="Hypertextovodkaz"/>
            <w:rFonts w:cs="Times New Roman"/>
            <w:szCs w:val="24"/>
          </w:rPr>
          <w:t>https://www.zakonyprolidi.cz/cs/1993-2#hlava2</w:t>
        </w:r>
      </w:hyperlink>
      <w:r w:rsidRPr="00423414">
        <w:rPr>
          <w:rFonts w:cs="Times New Roman"/>
          <w:szCs w:val="24"/>
        </w:rPr>
        <w:t xml:space="preserve"> </w:t>
      </w:r>
    </w:p>
    <w:p w14:paraId="047BD093" w14:textId="77777777" w:rsidR="00970073" w:rsidRPr="00423414" w:rsidRDefault="00970073" w:rsidP="002406C3">
      <w:pPr>
        <w:spacing w:after="120"/>
        <w:ind w:firstLine="0"/>
        <w:rPr>
          <w:rFonts w:cs="Times New Roman"/>
          <w:szCs w:val="24"/>
        </w:rPr>
      </w:pPr>
      <w:r w:rsidRPr="00423414">
        <w:rPr>
          <w:rFonts w:cs="Times New Roman"/>
          <w:szCs w:val="24"/>
        </w:rPr>
        <w:t xml:space="preserve">MAREŠOVÁ, Alena a Šárka BLATNÍKOVÁ. 2010. Pachatelé trestných činů, kriminální recidiva a predikce. In: SCHEINOST, Miroslav et al. </w:t>
      </w:r>
      <w:r w:rsidRPr="00423414">
        <w:rPr>
          <w:rFonts w:cs="Times New Roman"/>
          <w:i/>
          <w:iCs/>
          <w:szCs w:val="24"/>
        </w:rPr>
        <w:t xml:space="preserve">Kriminalita očima kriminologů. </w:t>
      </w:r>
      <w:r w:rsidRPr="00423414">
        <w:rPr>
          <w:rFonts w:cs="Times New Roman"/>
          <w:szCs w:val="24"/>
        </w:rPr>
        <w:t>Praha: Institut pro kriminologii a sociální prevenci. s. 83-100. ISBN 978-80-7338-096-0.</w:t>
      </w:r>
    </w:p>
    <w:p w14:paraId="1CFD3CCB" w14:textId="77777777" w:rsidR="00970073" w:rsidRPr="00423414" w:rsidRDefault="00970073" w:rsidP="002406C3">
      <w:pPr>
        <w:spacing w:after="120"/>
        <w:ind w:firstLine="0"/>
        <w:rPr>
          <w:rFonts w:cs="Times New Roman"/>
          <w:szCs w:val="24"/>
        </w:rPr>
      </w:pPr>
      <w:r w:rsidRPr="00423414">
        <w:rPr>
          <w:rFonts w:cs="Times New Roman"/>
          <w:szCs w:val="24"/>
        </w:rPr>
        <w:lastRenderedPageBreak/>
        <w:t>MAŘÍKOVÁ, Hana. 2009. Pečující otcové: Příběhy plné odlišností.</w:t>
      </w:r>
      <w:r w:rsidRPr="00423414">
        <w:rPr>
          <w:rFonts w:cs="Times New Roman"/>
          <w:i/>
          <w:iCs/>
          <w:szCs w:val="24"/>
        </w:rPr>
        <w:t xml:space="preserve"> Sociologický časopis/Czech Sociological Review. </w:t>
      </w:r>
      <w:r w:rsidRPr="00423414">
        <w:rPr>
          <w:rFonts w:cs="Times New Roman"/>
          <w:szCs w:val="24"/>
        </w:rPr>
        <w:t xml:space="preserve">[online]. 45 (1) [cit. 2021-07-26]. ISSN 2336-128X. Dostupné z: </w:t>
      </w:r>
      <w:hyperlink r:id="rId23" w:history="1">
        <w:r w:rsidRPr="00423414">
          <w:rPr>
            <w:rStyle w:val="Hypertextovodkaz"/>
            <w:rFonts w:cs="Times New Roman"/>
            <w:szCs w:val="24"/>
          </w:rPr>
          <w:t>https://www.ssoar.info/ssoar/bitstream/handle/document/6565/ssoar-2009-1-marikova-pecujici_otcove_pribehy_plne_odlisnosti.pdf?sequence=1&amp;isAllowed=y&amp;lnkname=ssoar-2009-1-marikova-pecujici_otcove_pribehy_plne_odlisnosti.pdf</w:t>
        </w:r>
      </w:hyperlink>
      <w:r w:rsidRPr="00423414">
        <w:rPr>
          <w:rFonts w:cs="Times New Roman"/>
          <w:szCs w:val="24"/>
        </w:rPr>
        <w:t xml:space="preserve"> </w:t>
      </w:r>
    </w:p>
    <w:p w14:paraId="3A1203B9" w14:textId="77777777" w:rsidR="00970073" w:rsidRPr="00423414" w:rsidRDefault="00970073" w:rsidP="002406C3">
      <w:pPr>
        <w:spacing w:after="120"/>
        <w:ind w:firstLine="0"/>
        <w:rPr>
          <w:rFonts w:cs="Times New Roman"/>
          <w:szCs w:val="24"/>
        </w:rPr>
      </w:pPr>
      <w:r w:rsidRPr="00423414">
        <w:rPr>
          <w:rFonts w:cs="Times New Roman"/>
          <w:szCs w:val="24"/>
        </w:rPr>
        <w:t xml:space="preserve">MÄSIAROVÁ, Lucie. 2020. </w:t>
      </w:r>
      <w:r w:rsidRPr="00423414">
        <w:rPr>
          <w:rFonts w:cs="Times New Roman"/>
          <w:i/>
          <w:iCs/>
          <w:szCs w:val="24"/>
        </w:rPr>
        <w:t xml:space="preserve">Statistická ročenka Vězeňské služby České republiky. </w:t>
      </w:r>
      <w:r w:rsidRPr="00423414">
        <w:rPr>
          <w:rFonts w:cs="Times New Roman"/>
          <w:szCs w:val="24"/>
        </w:rPr>
        <w:t xml:space="preserve">[online]. Praha: Odbor správní Generálního ředitelství Vězeňské služby České republiky. [cit. 2021-06-11]. Dostupné z: </w:t>
      </w:r>
      <w:hyperlink r:id="rId24" w:history="1">
        <w:r w:rsidRPr="00423414">
          <w:rPr>
            <w:rStyle w:val="Hypertextovodkaz"/>
            <w:rFonts w:cs="Times New Roman"/>
            <w:szCs w:val="24"/>
          </w:rPr>
          <w:t>https://www.vscr.cz/media/organizacni-jednotky/generalni-reditelstvi/odbor-spravni/statistiky/rocenky/statisticka-rocenka-2020.pdf</w:t>
        </w:r>
      </w:hyperlink>
    </w:p>
    <w:p w14:paraId="6025B116" w14:textId="77777777" w:rsidR="00970073" w:rsidRPr="00423414" w:rsidRDefault="00970073" w:rsidP="002406C3">
      <w:pPr>
        <w:spacing w:after="120"/>
        <w:ind w:firstLine="0"/>
        <w:rPr>
          <w:rFonts w:cs="Times New Roman"/>
          <w:szCs w:val="24"/>
        </w:rPr>
      </w:pPr>
      <w:r w:rsidRPr="00423414">
        <w:rPr>
          <w:rFonts w:cs="Times New Roman"/>
          <w:szCs w:val="24"/>
        </w:rPr>
        <w:t xml:space="preserve">MATOUŠEK, Oldřich. 2003. </w:t>
      </w:r>
      <w:r w:rsidRPr="00423414">
        <w:rPr>
          <w:rFonts w:cs="Times New Roman"/>
          <w:i/>
          <w:iCs/>
          <w:szCs w:val="24"/>
        </w:rPr>
        <w:t xml:space="preserve">Rodina jako instituce a vztahová síť. </w:t>
      </w:r>
      <w:r w:rsidRPr="00423414">
        <w:rPr>
          <w:rFonts w:cs="Times New Roman"/>
          <w:szCs w:val="24"/>
        </w:rPr>
        <w:t>Praha: Sociologické nakladatelství (Slon). ISBN 80-86429-19-9.</w:t>
      </w:r>
    </w:p>
    <w:p w14:paraId="210793E0" w14:textId="77777777" w:rsidR="00970073" w:rsidRPr="00423414" w:rsidRDefault="00970073" w:rsidP="002406C3">
      <w:pPr>
        <w:spacing w:after="120"/>
        <w:ind w:firstLine="0"/>
        <w:rPr>
          <w:rFonts w:cs="Times New Roman"/>
          <w:szCs w:val="24"/>
        </w:rPr>
      </w:pPr>
      <w:r w:rsidRPr="00423414">
        <w:rPr>
          <w:rFonts w:cs="Times New Roman"/>
          <w:szCs w:val="24"/>
        </w:rPr>
        <w:t xml:space="preserve">MEDIARESEARCH, a. s. 2010. </w:t>
      </w:r>
      <w:r w:rsidRPr="00423414">
        <w:rPr>
          <w:rFonts w:cs="Times New Roman"/>
          <w:i/>
          <w:iCs/>
          <w:szCs w:val="24"/>
        </w:rPr>
        <w:t xml:space="preserve">Podoby otcovství v ČR – sociologický výzkum. </w:t>
      </w:r>
      <w:r w:rsidRPr="00423414">
        <w:rPr>
          <w:rFonts w:cs="Times New Roman"/>
          <w:szCs w:val="24"/>
        </w:rPr>
        <w:t xml:space="preserve">In: Táta na plný úvazek [online]. 23. dubna 2010 [cit. 2021-07-26]. Dostupné z: </w:t>
      </w:r>
      <w:hyperlink r:id="rId25" w:history="1">
        <w:r w:rsidRPr="00423414">
          <w:rPr>
            <w:rStyle w:val="Hypertextovodkaz"/>
            <w:rFonts w:cs="Times New Roman"/>
            <w:szCs w:val="24"/>
          </w:rPr>
          <w:t>https://www.tatanaplnyuvazek.cz/wp-content/uploads/2013/05/zaverecna-zprava-podoby-otcovstvi.pdf</w:t>
        </w:r>
      </w:hyperlink>
      <w:r w:rsidRPr="00423414">
        <w:rPr>
          <w:rFonts w:cs="Times New Roman"/>
          <w:szCs w:val="24"/>
        </w:rPr>
        <w:t xml:space="preserve"> </w:t>
      </w:r>
    </w:p>
    <w:p w14:paraId="3AC0CE05" w14:textId="77777777" w:rsidR="00970073" w:rsidRPr="00423414" w:rsidRDefault="00970073" w:rsidP="002406C3">
      <w:pPr>
        <w:spacing w:after="120"/>
        <w:ind w:firstLine="0"/>
        <w:rPr>
          <w:rFonts w:cs="Times New Roman"/>
          <w:szCs w:val="24"/>
        </w:rPr>
      </w:pPr>
      <w:r w:rsidRPr="00423414">
        <w:rPr>
          <w:rFonts w:cs="Times New Roman"/>
          <w:szCs w:val="24"/>
          <w:shd w:val="clear" w:color="auto" w:fill="FFFFFF"/>
        </w:rPr>
        <w:t xml:space="preserve">Mezinárodní vězeňské společenství, z. s. O nás. Mvs.cz [online]. [cit. 2021-08-04]. Dostupné z: </w:t>
      </w:r>
      <w:hyperlink r:id="rId26" w:history="1">
        <w:r w:rsidRPr="00423414">
          <w:rPr>
            <w:rStyle w:val="Hypertextovodkaz"/>
            <w:rFonts w:cs="Times New Roman"/>
            <w:szCs w:val="24"/>
            <w:shd w:val="clear" w:color="auto" w:fill="FFFFFF"/>
          </w:rPr>
          <w:t>https://mvs.cz/o-nas/</w:t>
        </w:r>
      </w:hyperlink>
      <w:r w:rsidRPr="00423414">
        <w:rPr>
          <w:rFonts w:cs="Times New Roman"/>
          <w:szCs w:val="24"/>
          <w:shd w:val="clear" w:color="auto" w:fill="FFFFFF"/>
        </w:rPr>
        <w:t xml:space="preserve"> </w:t>
      </w:r>
    </w:p>
    <w:p w14:paraId="11AC60E6" w14:textId="77777777" w:rsidR="00970073" w:rsidRPr="00423414" w:rsidRDefault="00970073" w:rsidP="002406C3">
      <w:pPr>
        <w:spacing w:after="120"/>
        <w:ind w:firstLine="0"/>
        <w:rPr>
          <w:rFonts w:cs="Times New Roman"/>
          <w:szCs w:val="24"/>
        </w:rPr>
      </w:pPr>
      <w:r w:rsidRPr="00423414">
        <w:rPr>
          <w:rFonts w:cs="Times New Roman"/>
          <w:szCs w:val="24"/>
        </w:rPr>
        <w:t xml:space="preserve">Ministerstvo vnitra České republiky – odbor prevence kriminality. 2021. </w:t>
      </w:r>
      <w:r w:rsidRPr="00423414">
        <w:rPr>
          <w:rFonts w:cs="Times New Roman"/>
          <w:i/>
          <w:iCs/>
          <w:szCs w:val="24"/>
        </w:rPr>
        <w:t xml:space="preserve">Zpráva o situaci v oblasti vnitřní bezpečnosti a veřejného pořádku na území České republiky v roce 2020 (ve srovnání s rokem 2019). </w:t>
      </w:r>
      <w:r w:rsidRPr="00423414">
        <w:rPr>
          <w:rFonts w:cs="Times New Roman"/>
          <w:szCs w:val="24"/>
        </w:rPr>
        <w:t xml:space="preserve">In: Ministerstvo vnitra České republiky [online]. 21. května 2021 [cit. 2021-07-29]. Dostupné z: </w:t>
      </w:r>
      <w:hyperlink r:id="rId27" w:history="1">
        <w:r w:rsidRPr="00423414">
          <w:rPr>
            <w:rStyle w:val="Hypertextovodkaz"/>
            <w:rFonts w:cs="Times New Roman"/>
            <w:szCs w:val="24"/>
          </w:rPr>
          <w:t>file:///C:/Users/Admin/Downloads/Zpr%C3%A1va_o_situaci_v_oblasti_vnit%C5%99n%C3%AD_bezpe%C4%8Dnosti.pdf</w:t>
        </w:r>
      </w:hyperlink>
      <w:r w:rsidRPr="00423414">
        <w:rPr>
          <w:rFonts w:cs="Times New Roman"/>
          <w:szCs w:val="24"/>
        </w:rPr>
        <w:t xml:space="preserve"> </w:t>
      </w:r>
    </w:p>
    <w:p w14:paraId="1D0E0B2F" w14:textId="77777777" w:rsidR="00970073" w:rsidRPr="00423414" w:rsidRDefault="00970073" w:rsidP="002406C3">
      <w:pPr>
        <w:spacing w:after="120"/>
        <w:ind w:firstLine="0"/>
        <w:rPr>
          <w:rFonts w:cs="Times New Roman"/>
          <w:szCs w:val="24"/>
        </w:rPr>
      </w:pPr>
      <w:r w:rsidRPr="00423414">
        <w:rPr>
          <w:rFonts w:cs="Times New Roman"/>
          <w:szCs w:val="24"/>
        </w:rPr>
        <w:t xml:space="preserve">MIOVSKÝ, Michal. 2006. </w:t>
      </w:r>
      <w:r w:rsidRPr="00423414">
        <w:rPr>
          <w:rFonts w:cs="Times New Roman"/>
          <w:i/>
          <w:iCs/>
          <w:szCs w:val="24"/>
        </w:rPr>
        <w:t>Kvalitativní přístup a metody v psychologickém výzkumu.</w:t>
      </w:r>
      <w:r w:rsidRPr="00423414">
        <w:rPr>
          <w:rFonts w:cs="Times New Roman"/>
          <w:szCs w:val="24"/>
        </w:rPr>
        <w:t xml:space="preserve"> Praha: Grada Publishing, a. s. ISBN 80-247-1362-4.</w:t>
      </w:r>
    </w:p>
    <w:p w14:paraId="3ECFC352" w14:textId="77777777" w:rsidR="00970073" w:rsidRPr="00423414" w:rsidRDefault="00970073" w:rsidP="002406C3">
      <w:pPr>
        <w:spacing w:after="120"/>
        <w:ind w:firstLine="0"/>
        <w:rPr>
          <w:rFonts w:cs="Times New Roman"/>
          <w:szCs w:val="24"/>
        </w:rPr>
      </w:pPr>
      <w:r w:rsidRPr="00423414">
        <w:rPr>
          <w:rFonts w:cs="Times New Roman"/>
          <w:szCs w:val="24"/>
        </w:rPr>
        <w:t xml:space="preserve">MIŠOVIČ, Ján. 2019. </w:t>
      </w:r>
      <w:r w:rsidRPr="00423414">
        <w:rPr>
          <w:rFonts w:cs="Times New Roman"/>
          <w:i/>
          <w:iCs/>
          <w:szCs w:val="24"/>
        </w:rPr>
        <w:t>Kvalitativní výzkum se zaměřením na polostrukturovaný rozhovor.</w:t>
      </w:r>
      <w:r w:rsidRPr="00423414">
        <w:rPr>
          <w:rFonts w:cs="Times New Roman"/>
          <w:szCs w:val="24"/>
        </w:rPr>
        <w:t xml:space="preserve"> Praha: Sociologické nakladatelství (Slon). ISBN 978-80-7419-285-2.</w:t>
      </w:r>
    </w:p>
    <w:p w14:paraId="4384F1F0" w14:textId="77777777" w:rsidR="00970073" w:rsidRPr="00423414" w:rsidRDefault="00970073" w:rsidP="002406C3">
      <w:pPr>
        <w:spacing w:after="120"/>
        <w:ind w:firstLine="0"/>
        <w:rPr>
          <w:rFonts w:cs="Times New Roman"/>
          <w:szCs w:val="24"/>
        </w:rPr>
      </w:pPr>
      <w:r w:rsidRPr="00423414">
        <w:rPr>
          <w:rFonts w:cs="Times New Roman"/>
          <w:szCs w:val="24"/>
        </w:rPr>
        <w:t xml:space="preserve">MOŽNÝ, Ivo. 2008. </w:t>
      </w:r>
      <w:r w:rsidRPr="00423414">
        <w:rPr>
          <w:rFonts w:cs="Times New Roman"/>
          <w:i/>
          <w:iCs/>
          <w:szCs w:val="24"/>
        </w:rPr>
        <w:t>Rodina a společnost.</w:t>
      </w:r>
      <w:r w:rsidRPr="00423414">
        <w:rPr>
          <w:rFonts w:cs="Times New Roman"/>
          <w:szCs w:val="24"/>
        </w:rPr>
        <w:t xml:space="preserve"> Praha: Sociologické nakladatelství (Slon). ISBN 978-80-86429-87-8.</w:t>
      </w:r>
    </w:p>
    <w:p w14:paraId="5E425329" w14:textId="77777777" w:rsidR="00970073" w:rsidRPr="00423414" w:rsidRDefault="00970073" w:rsidP="002406C3">
      <w:pPr>
        <w:spacing w:after="120"/>
        <w:ind w:firstLine="0"/>
        <w:rPr>
          <w:rFonts w:cs="Times New Roman"/>
          <w:szCs w:val="24"/>
        </w:rPr>
      </w:pPr>
      <w:r w:rsidRPr="00423414">
        <w:rPr>
          <w:rFonts w:cs="Times New Roman"/>
          <w:szCs w:val="24"/>
        </w:rPr>
        <w:lastRenderedPageBreak/>
        <w:t xml:space="preserve">NAVRÁTIL, David. 2008. Identita pečujícího muže. In: ŠMÍDOVÁ, Iva (ed.). </w:t>
      </w:r>
      <w:r w:rsidRPr="00423414">
        <w:rPr>
          <w:rFonts w:cs="Times New Roman"/>
          <w:i/>
          <w:iCs/>
          <w:szCs w:val="24"/>
        </w:rPr>
        <w:t xml:space="preserve">Pečovatelská otcovství: zkušenost a genderové vztahy. </w:t>
      </w:r>
      <w:r w:rsidRPr="00423414">
        <w:rPr>
          <w:rFonts w:cs="Times New Roman"/>
          <w:szCs w:val="24"/>
        </w:rPr>
        <w:t>Brno: Fakulta sociálních studií Masarykovy univerzity, Institut pro výzkum reprodukce a integrace společnosti. s. 55-60. ISBN 978-80-7399-406-8.</w:t>
      </w:r>
    </w:p>
    <w:p w14:paraId="317D36F8" w14:textId="77777777" w:rsidR="00970073" w:rsidRPr="00423414" w:rsidRDefault="00970073" w:rsidP="002406C3">
      <w:pPr>
        <w:spacing w:after="120"/>
        <w:ind w:firstLine="0"/>
        <w:rPr>
          <w:rFonts w:cs="Times New Roman"/>
          <w:szCs w:val="24"/>
        </w:rPr>
      </w:pPr>
      <w:r w:rsidRPr="00423414">
        <w:rPr>
          <w:rFonts w:cs="Times New Roman"/>
          <w:szCs w:val="24"/>
        </w:rPr>
        <w:t xml:space="preserve">Ombudsman veřejný ochránce práv. 2016. Aktuálně – Klíčovým problémem vězeňství je přeplněnost. Ochrance.cz [online]. © 2021 [cit. 2021-06-11]. Dostupné z: </w:t>
      </w:r>
      <w:hyperlink r:id="rId28" w:history="1">
        <w:r w:rsidRPr="00423414">
          <w:rPr>
            <w:rStyle w:val="Hypertextovodkaz"/>
            <w:rFonts w:cs="Times New Roman"/>
            <w:szCs w:val="24"/>
          </w:rPr>
          <w:t>https://www.ochrance.cz/aktualne/klicovym-problemem-vezenstvi-je-preplnenost/</w:t>
        </w:r>
      </w:hyperlink>
    </w:p>
    <w:p w14:paraId="2BB2913A" w14:textId="77777777" w:rsidR="00970073" w:rsidRPr="00423414" w:rsidRDefault="00970073" w:rsidP="002406C3">
      <w:pPr>
        <w:spacing w:after="120"/>
        <w:ind w:firstLine="0"/>
        <w:rPr>
          <w:rFonts w:cs="Times New Roman"/>
          <w:szCs w:val="24"/>
          <w:shd w:val="clear" w:color="auto" w:fill="FFFFFF"/>
        </w:rPr>
      </w:pPr>
      <w:r w:rsidRPr="00423414">
        <w:rPr>
          <w:rFonts w:cs="Times New Roman"/>
          <w:szCs w:val="24"/>
          <w:shd w:val="clear" w:color="auto" w:fill="FFFFFF"/>
        </w:rPr>
        <w:t xml:space="preserve">POEHLMANN-TYNAN, J., C. BURNSON, H. RUNION a L. A. WEYMOUTH. 2017. Attachment in young children with incarcerated fathers. </w:t>
      </w:r>
      <w:r w:rsidRPr="00423414">
        <w:rPr>
          <w:rFonts w:cs="Times New Roman"/>
          <w:i/>
          <w:iCs/>
          <w:szCs w:val="24"/>
          <w:shd w:val="clear" w:color="auto" w:fill="FFFFFF"/>
        </w:rPr>
        <w:t xml:space="preserve">Development and Psychopathology. </w:t>
      </w:r>
      <w:r w:rsidRPr="00423414">
        <w:rPr>
          <w:rFonts w:cs="Times New Roman"/>
          <w:szCs w:val="24"/>
          <w:shd w:val="clear" w:color="auto" w:fill="FFFFFF"/>
        </w:rPr>
        <w:t xml:space="preserve">[online] 29 (2) [cit. 2021-08-16]. doi: 10.1017/S0954579417000062. Dostupné z: </w:t>
      </w:r>
      <w:hyperlink r:id="rId29" w:history="1">
        <w:r w:rsidRPr="00423414">
          <w:rPr>
            <w:rStyle w:val="Hypertextovodkaz"/>
            <w:rFonts w:cs="Times New Roman"/>
            <w:szCs w:val="24"/>
            <w:shd w:val="clear" w:color="auto" w:fill="FFFFFF"/>
          </w:rPr>
          <w:t>https://centerhealthyminds.org/assets/files-publications/attachment_in_young_children_with_incarcerated_fathers.pdf</w:t>
        </w:r>
      </w:hyperlink>
      <w:r w:rsidRPr="00423414">
        <w:rPr>
          <w:rFonts w:cs="Times New Roman"/>
          <w:szCs w:val="24"/>
          <w:shd w:val="clear" w:color="auto" w:fill="FFFFFF"/>
        </w:rPr>
        <w:t xml:space="preserve"> </w:t>
      </w:r>
    </w:p>
    <w:p w14:paraId="7C7A1C55" w14:textId="77777777" w:rsidR="00970073" w:rsidRPr="00423414" w:rsidRDefault="00970073" w:rsidP="002406C3">
      <w:pPr>
        <w:spacing w:after="120"/>
        <w:ind w:firstLine="0"/>
        <w:rPr>
          <w:rFonts w:cs="Times New Roman"/>
          <w:szCs w:val="24"/>
        </w:rPr>
      </w:pPr>
      <w:r w:rsidRPr="00423414">
        <w:rPr>
          <w:rFonts w:cs="Times New Roman"/>
          <w:szCs w:val="24"/>
        </w:rPr>
        <w:t xml:space="preserve">POLIŠENSKÁ, A. Veronika. 2005. Kvalitativní výzkum ve vězeňském prostředí a ovlivňující faktory. In: MIOVSKÝ, M., I. ČERMÁK a V. CHRZ (eds.). </w:t>
      </w:r>
      <w:r w:rsidRPr="00423414">
        <w:rPr>
          <w:rFonts w:cs="Times New Roman"/>
          <w:i/>
          <w:iCs/>
          <w:szCs w:val="24"/>
        </w:rPr>
        <w:t>Kvalitativní přístup a metody ve vědách o člověku IV: vybrané aspekty teorie a praxe.</w:t>
      </w:r>
      <w:r w:rsidRPr="00423414">
        <w:rPr>
          <w:rFonts w:cs="Times New Roman"/>
          <w:szCs w:val="24"/>
        </w:rPr>
        <w:t xml:space="preserve"> Olomouc: Univerzita Palackého v Olomouci, Filozofická fakulta. s. 109-114. ISBN 80-244-1159-8.</w:t>
      </w:r>
    </w:p>
    <w:p w14:paraId="739DE6E8" w14:textId="77777777" w:rsidR="00970073" w:rsidRPr="00423414" w:rsidRDefault="00970073" w:rsidP="002406C3">
      <w:pPr>
        <w:spacing w:after="120"/>
        <w:ind w:firstLine="0"/>
        <w:rPr>
          <w:rFonts w:cs="Times New Roman"/>
          <w:szCs w:val="24"/>
        </w:rPr>
      </w:pPr>
      <w:r w:rsidRPr="00423414">
        <w:rPr>
          <w:rFonts w:cs="Times New Roman"/>
          <w:szCs w:val="24"/>
        </w:rPr>
        <w:t xml:space="preserve">RABUŠIC, Ladislav a Beatrice-Elena CHROMKOVÁ MANEA. 2018. </w:t>
      </w:r>
      <w:r w:rsidRPr="00423414">
        <w:rPr>
          <w:rFonts w:cs="Times New Roman"/>
          <w:i/>
          <w:iCs/>
          <w:szCs w:val="24"/>
        </w:rPr>
        <w:t>Hodnoty a postoje v České republice 1991-2017: pramenná publikace European Values Study.</w:t>
      </w:r>
      <w:r w:rsidRPr="00423414">
        <w:rPr>
          <w:rFonts w:cs="Times New Roman"/>
          <w:szCs w:val="24"/>
        </w:rPr>
        <w:t xml:space="preserve"> Brno: Masarykova univerzita. ISBN 978-80-210-8803-0.</w:t>
      </w:r>
    </w:p>
    <w:p w14:paraId="0BB04034" w14:textId="77777777" w:rsidR="00970073" w:rsidRPr="00423414" w:rsidRDefault="00970073" w:rsidP="002406C3">
      <w:pPr>
        <w:spacing w:after="120"/>
        <w:ind w:firstLine="0"/>
        <w:rPr>
          <w:rFonts w:cs="Times New Roman"/>
          <w:szCs w:val="24"/>
        </w:rPr>
      </w:pPr>
      <w:r w:rsidRPr="00423414">
        <w:rPr>
          <w:rFonts w:cs="Times New Roman"/>
          <w:szCs w:val="24"/>
        </w:rPr>
        <w:t xml:space="preserve">RABUŠIC, Ladislav a Jana HAMANOVÁ 2009. </w:t>
      </w:r>
      <w:r w:rsidRPr="00423414">
        <w:rPr>
          <w:rFonts w:cs="Times New Roman"/>
          <w:i/>
          <w:iCs/>
          <w:szCs w:val="24"/>
        </w:rPr>
        <w:t xml:space="preserve">Hodnoty a postoje v ČR 1991-2008: (pramenná publikace European Values Study). </w:t>
      </w:r>
      <w:r w:rsidRPr="00423414">
        <w:rPr>
          <w:rFonts w:cs="Times New Roman"/>
          <w:szCs w:val="24"/>
        </w:rPr>
        <w:t>Brno: Masarykova univerzita. ISBN 978-80-2104-952-9.</w:t>
      </w:r>
    </w:p>
    <w:p w14:paraId="039BD05A" w14:textId="77777777" w:rsidR="00970073" w:rsidRPr="00423414" w:rsidRDefault="00970073" w:rsidP="002406C3">
      <w:pPr>
        <w:spacing w:after="120"/>
        <w:ind w:firstLine="0"/>
        <w:rPr>
          <w:rFonts w:cs="Times New Roman"/>
          <w:szCs w:val="24"/>
        </w:rPr>
      </w:pPr>
      <w:r w:rsidRPr="00423414">
        <w:rPr>
          <w:rFonts w:cs="Times New Roman"/>
          <w:szCs w:val="24"/>
        </w:rPr>
        <w:t xml:space="preserve">RASZKOVÁ, T., P. ZHŘÍVALOVÁ, H. BOUKALOVÁ a L. HÁKOVÁ. 2021. Rodina jako prodesistenční faktor. In: AMBROŽOVÁ, P., M. KNYTL a I. JUNOVÁ. </w:t>
      </w:r>
      <w:r w:rsidRPr="00423414">
        <w:rPr>
          <w:rFonts w:cs="Times New Roman"/>
          <w:i/>
          <w:iCs/>
          <w:szCs w:val="24"/>
        </w:rPr>
        <w:t>SOCIALIA 2020</w:t>
      </w:r>
      <w:r w:rsidRPr="00423414">
        <w:rPr>
          <w:rFonts w:cs="Times New Roman"/>
          <w:szCs w:val="24"/>
        </w:rPr>
        <w:t xml:space="preserve"> </w:t>
      </w:r>
      <w:r w:rsidRPr="00423414">
        <w:rPr>
          <w:rFonts w:cs="Times New Roman"/>
          <w:i/>
          <w:iCs/>
          <w:szCs w:val="24"/>
        </w:rPr>
        <w:t>„Multidisciplinární souvislosti pomáhání“</w:t>
      </w:r>
      <w:r w:rsidRPr="00423414">
        <w:rPr>
          <w:rFonts w:cs="Times New Roman"/>
          <w:szCs w:val="24"/>
        </w:rPr>
        <w:t>,</w:t>
      </w:r>
      <w:r w:rsidRPr="00423414">
        <w:rPr>
          <w:rFonts w:cs="Times New Roman"/>
          <w:i/>
          <w:iCs/>
          <w:szCs w:val="24"/>
        </w:rPr>
        <w:t xml:space="preserve"> </w:t>
      </w:r>
      <w:r w:rsidRPr="00423414">
        <w:rPr>
          <w:rFonts w:cs="Times New Roman"/>
          <w:szCs w:val="24"/>
        </w:rPr>
        <w:t xml:space="preserve">Hradec Králové 8. října 2020: sborník příspěvků z mezinárodní vědecké konference [online]. Hradec Králové, Gaudeamus [cit. 2021-08-13]. Dostupné z: </w:t>
      </w:r>
      <w:hyperlink r:id="rId30" w:history="1">
        <w:r w:rsidRPr="00423414">
          <w:rPr>
            <w:rStyle w:val="Hypertextovodkaz"/>
            <w:rFonts w:cs="Times New Roman"/>
            <w:szCs w:val="24"/>
          </w:rPr>
          <w:t>https://www.uhk.cz/file/edee/pedagogicka-fakulta/pdf/pracoviste-fakulty/ustav-socialnich-studii/dokumenty/publikace-ke-stazeni/socialia-2020_final_elektronicka-verze.pdf</w:t>
        </w:r>
      </w:hyperlink>
      <w:r w:rsidRPr="00423414">
        <w:rPr>
          <w:rFonts w:cs="Times New Roman"/>
          <w:szCs w:val="24"/>
        </w:rPr>
        <w:t xml:space="preserve"> </w:t>
      </w:r>
    </w:p>
    <w:p w14:paraId="0B94CEC9" w14:textId="77777777" w:rsidR="00970073" w:rsidRPr="00423414" w:rsidRDefault="00970073" w:rsidP="002406C3">
      <w:pPr>
        <w:spacing w:after="120"/>
        <w:ind w:firstLine="0"/>
        <w:rPr>
          <w:rFonts w:cs="Times New Roman"/>
          <w:szCs w:val="24"/>
        </w:rPr>
      </w:pPr>
      <w:r w:rsidRPr="00423414">
        <w:rPr>
          <w:rFonts w:cs="Times New Roman"/>
          <w:szCs w:val="24"/>
        </w:rPr>
        <w:t xml:space="preserve">Sociální práce/Sociálna práca. 2020. Sociální pracovník ve věznici. Socialniprace.cz [online]. </w:t>
      </w:r>
      <w:r w:rsidRPr="00423414">
        <w:rPr>
          <w:rFonts w:cs="Times New Roman"/>
          <w:szCs w:val="24"/>
          <w:shd w:val="clear" w:color="auto" w:fill="FFFFFF"/>
        </w:rPr>
        <w:t xml:space="preserve">© 2020 [cit. 2021-08-04]. Dostupné z: </w:t>
      </w:r>
      <w:hyperlink r:id="rId31" w:history="1">
        <w:r w:rsidRPr="00423414">
          <w:rPr>
            <w:rStyle w:val="Hypertextovodkaz"/>
            <w:rFonts w:cs="Times New Roman"/>
            <w:szCs w:val="24"/>
            <w:shd w:val="clear" w:color="auto" w:fill="FFFFFF"/>
          </w:rPr>
          <w:t>https://socialniprace.cz/profesiogramy/socialni-pracovnik-ve-veznici/</w:t>
        </w:r>
      </w:hyperlink>
      <w:r w:rsidRPr="00423414">
        <w:rPr>
          <w:rFonts w:cs="Times New Roman"/>
          <w:szCs w:val="24"/>
          <w:shd w:val="clear" w:color="auto" w:fill="FFFFFF"/>
        </w:rPr>
        <w:t xml:space="preserve"> </w:t>
      </w:r>
    </w:p>
    <w:p w14:paraId="66CDB070" w14:textId="77777777" w:rsidR="00970073" w:rsidRPr="00423414" w:rsidRDefault="00970073" w:rsidP="002406C3">
      <w:pPr>
        <w:spacing w:after="120"/>
        <w:ind w:firstLine="0"/>
        <w:rPr>
          <w:rFonts w:cs="Times New Roman"/>
          <w:szCs w:val="24"/>
        </w:rPr>
      </w:pPr>
      <w:r w:rsidRPr="00423414">
        <w:rPr>
          <w:rFonts w:cs="Times New Roman"/>
          <w:szCs w:val="24"/>
        </w:rPr>
        <w:lastRenderedPageBreak/>
        <w:t xml:space="preserve">SPURNÝ, Martin. 2020. Názory veřejnosti na roli muže a ženy v rodině – únor 2020. In: CVVM SÚ AV ČR, v. v. i.: Centrum pro výzkum veřejného mínění Sociologického ústavu Akademie věd České republiky [online]. 31. březen 2020 [cit. 2021-07-26]. Dostupné z: </w:t>
      </w:r>
      <w:hyperlink r:id="rId32" w:history="1">
        <w:r w:rsidRPr="00423414">
          <w:rPr>
            <w:rStyle w:val="Hypertextovodkaz"/>
            <w:rFonts w:cs="Times New Roman"/>
            <w:szCs w:val="24"/>
          </w:rPr>
          <w:t>https://cvvm.soc.cas.cz/media/com_form2content/documents/c2/a5181/f9/ov200331.pdf</w:t>
        </w:r>
      </w:hyperlink>
      <w:r w:rsidRPr="00423414">
        <w:rPr>
          <w:rFonts w:cs="Times New Roman"/>
          <w:szCs w:val="24"/>
        </w:rPr>
        <w:t xml:space="preserve"> </w:t>
      </w:r>
    </w:p>
    <w:p w14:paraId="7BF69419" w14:textId="77777777" w:rsidR="00970073" w:rsidRPr="00423414" w:rsidRDefault="00970073" w:rsidP="002406C3">
      <w:pPr>
        <w:spacing w:after="120"/>
        <w:ind w:firstLine="0"/>
        <w:rPr>
          <w:rFonts w:cs="Times New Roman"/>
          <w:szCs w:val="24"/>
        </w:rPr>
      </w:pPr>
      <w:r w:rsidRPr="00423414">
        <w:rPr>
          <w:rFonts w:cs="Times New Roman"/>
          <w:szCs w:val="24"/>
        </w:rPr>
        <w:t xml:space="preserve">STAVINOHOVÁ, Pavla. 2019. </w:t>
      </w:r>
      <w:r w:rsidRPr="00423414">
        <w:rPr>
          <w:rFonts w:cs="Times New Roman"/>
          <w:i/>
          <w:iCs/>
          <w:szCs w:val="24"/>
        </w:rPr>
        <w:t xml:space="preserve">Mateřství v kontextu trestu odnětí svobody pohledem odsouzených žen. </w:t>
      </w:r>
      <w:r w:rsidRPr="00423414">
        <w:rPr>
          <w:rFonts w:cs="Times New Roman"/>
          <w:szCs w:val="24"/>
        </w:rPr>
        <w:t>Olomouc (bakalářská práce). Univerzita Palackého v Olomouci, Cyrilometodějská teologická fakulta, Katedra křesťanské sociální práce.</w:t>
      </w:r>
    </w:p>
    <w:p w14:paraId="3D9C7400" w14:textId="77777777" w:rsidR="00970073" w:rsidRPr="00423414" w:rsidRDefault="00970073" w:rsidP="002406C3">
      <w:pPr>
        <w:spacing w:after="120"/>
        <w:ind w:firstLine="0"/>
        <w:rPr>
          <w:rFonts w:cs="Times New Roman"/>
          <w:szCs w:val="24"/>
        </w:rPr>
      </w:pPr>
      <w:r w:rsidRPr="00423414">
        <w:rPr>
          <w:rFonts w:cs="Times New Roman"/>
          <w:szCs w:val="24"/>
        </w:rPr>
        <w:t xml:space="preserve">ŠABATOVÁ, A., M. SVOBODA, J. MATUŠKA a M. KLUMPAR. 2019. </w:t>
      </w:r>
      <w:r w:rsidRPr="00423414">
        <w:rPr>
          <w:rFonts w:cs="Times New Roman"/>
          <w:i/>
          <w:iCs/>
          <w:szCs w:val="24"/>
        </w:rPr>
        <w:t>Sborník stanovisek veřejného ochránce práv. Vězeňství II.</w:t>
      </w:r>
      <w:r w:rsidRPr="00423414">
        <w:rPr>
          <w:rFonts w:cs="Times New Roman"/>
          <w:szCs w:val="24"/>
        </w:rPr>
        <w:t xml:space="preserve"> Praha: Wolters Kluwer ČR, a. s. ISBN 978-80-7598-410-4.</w:t>
      </w:r>
    </w:p>
    <w:p w14:paraId="361AF3A6" w14:textId="77777777" w:rsidR="00970073" w:rsidRPr="00423414" w:rsidRDefault="00970073" w:rsidP="002406C3">
      <w:pPr>
        <w:spacing w:after="120"/>
        <w:ind w:firstLine="0"/>
        <w:rPr>
          <w:rFonts w:cs="Times New Roman"/>
          <w:szCs w:val="24"/>
        </w:rPr>
      </w:pPr>
      <w:r w:rsidRPr="00423414">
        <w:rPr>
          <w:rFonts w:cs="Times New Roman"/>
          <w:szCs w:val="24"/>
        </w:rPr>
        <w:t xml:space="preserve">Úmluva o ochraně lidských práv a základních svobod. Sdělení č. 209 ze dne 15. května 1992 federálního ministerstva zahraničních věcí o sjednání Úmluvy o ochraně lidských práv a základních svobod a Protokolů na tuto Úmluvu navazujících. In: Zakonyprolidi.cz [online]. </w:t>
      </w:r>
      <w:r w:rsidRPr="00423414">
        <w:rPr>
          <w:rFonts w:cs="Times New Roman"/>
          <w:szCs w:val="24"/>
          <w:shd w:val="clear" w:color="auto" w:fill="FFFFFF"/>
        </w:rPr>
        <w:t xml:space="preserve">© AION CS, s.r.o. 2010-2021 </w:t>
      </w:r>
      <w:r w:rsidRPr="00423414">
        <w:rPr>
          <w:rFonts w:cs="Times New Roman"/>
          <w:szCs w:val="24"/>
        </w:rPr>
        <w:t xml:space="preserve">[cit. 2021-08-04]. Dostupné z: </w:t>
      </w:r>
      <w:hyperlink r:id="rId33" w:history="1">
        <w:r w:rsidRPr="00423414">
          <w:rPr>
            <w:rStyle w:val="Hypertextovodkaz"/>
            <w:rFonts w:cs="Times New Roman"/>
            <w:szCs w:val="24"/>
          </w:rPr>
          <w:t>https://www.zakonyprolidi.cz/cs/1992-209</w:t>
        </w:r>
      </w:hyperlink>
      <w:r w:rsidRPr="00423414">
        <w:rPr>
          <w:rFonts w:cs="Times New Roman"/>
          <w:szCs w:val="24"/>
        </w:rPr>
        <w:t xml:space="preserve"> </w:t>
      </w:r>
    </w:p>
    <w:p w14:paraId="4302045E" w14:textId="77777777" w:rsidR="00970073" w:rsidRPr="00423414" w:rsidRDefault="00970073" w:rsidP="002406C3">
      <w:pPr>
        <w:spacing w:after="120"/>
        <w:ind w:firstLine="0"/>
        <w:rPr>
          <w:rFonts w:cs="Times New Roman"/>
          <w:szCs w:val="24"/>
        </w:rPr>
      </w:pPr>
      <w:r w:rsidRPr="00423414">
        <w:rPr>
          <w:rFonts w:cs="Times New Roman"/>
          <w:szCs w:val="24"/>
        </w:rPr>
        <w:t xml:space="preserve">Úmluva o právech dítěte. Sdělení č. 104 ze dne 8. dubna 1991 federálního ministerstva zahraničních věcí o sjednání Úmluvy o právech dítěte. In: Zakonyprolidi.cz [online]. </w:t>
      </w:r>
      <w:r w:rsidRPr="00423414">
        <w:rPr>
          <w:rFonts w:cs="Times New Roman"/>
          <w:szCs w:val="24"/>
          <w:shd w:val="clear" w:color="auto" w:fill="FFFFFF"/>
        </w:rPr>
        <w:t xml:space="preserve">© AION CS, s.r.o. 2010-2021 </w:t>
      </w:r>
      <w:r w:rsidRPr="00423414">
        <w:rPr>
          <w:rFonts w:cs="Times New Roman"/>
          <w:szCs w:val="24"/>
        </w:rPr>
        <w:t xml:space="preserve">[cit. 2021-08-04]. Dostupné z: </w:t>
      </w:r>
      <w:hyperlink r:id="rId34" w:history="1">
        <w:r w:rsidRPr="00423414">
          <w:rPr>
            <w:rStyle w:val="Hypertextovodkaz"/>
            <w:rFonts w:cs="Times New Roman"/>
            <w:szCs w:val="24"/>
          </w:rPr>
          <w:t>https://www.zakonyprolidi.cz/cs/1991-104</w:t>
        </w:r>
      </w:hyperlink>
      <w:r w:rsidRPr="00423414">
        <w:rPr>
          <w:rFonts w:cs="Times New Roman"/>
          <w:szCs w:val="24"/>
        </w:rPr>
        <w:t xml:space="preserve">  </w:t>
      </w:r>
    </w:p>
    <w:p w14:paraId="3F6E548D" w14:textId="77777777" w:rsidR="00970073" w:rsidRPr="00423414" w:rsidRDefault="00970073" w:rsidP="002406C3">
      <w:pPr>
        <w:spacing w:after="120"/>
        <w:ind w:firstLine="0"/>
        <w:rPr>
          <w:rFonts w:cs="Times New Roman"/>
          <w:szCs w:val="24"/>
        </w:rPr>
      </w:pPr>
      <w:r w:rsidRPr="00423414">
        <w:rPr>
          <w:rFonts w:cs="Times New Roman"/>
          <w:szCs w:val="24"/>
        </w:rPr>
        <w:t xml:space="preserve">VEČERKOVÁ, Dominika. 2012. </w:t>
      </w:r>
      <w:r w:rsidRPr="00423414">
        <w:rPr>
          <w:rFonts w:cs="Times New Roman"/>
          <w:i/>
          <w:iCs/>
          <w:szCs w:val="24"/>
        </w:rPr>
        <w:t xml:space="preserve">Mužská identita a otcovství. Je současný otec jiný, než byl jeho otec? </w:t>
      </w:r>
      <w:r w:rsidRPr="00423414">
        <w:rPr>
          <w:rFonts w:cs="Times New Roman"/>
          <w:szCs w:val="24"/>
        </w:rPr>
        <w:t>Olomouc (magisterská diplomová práce). Univerzita Palackého v Olomouci, Katedra psychologie Filozofické fakulty.</w:t>
      </w:r>
    </w:p>
    <w:p w14:paraId="06AE8D3A" w14:textId="77777777" w:rsidR="00970073" w:rsidRPr="00423414" w:rsidRDefault="00970073" w:rsidP="002406C3">
      <w:pPr>
        <w:spacing w:after="120"/>
        <w:ind w:firstLine="0"/>
        <w:rPr>
          <w:rFonts w:cs="Times New Roman"/>
          <w:szCs w:val="24"/>
        </w:rPr>
      </w:pPr>
      <w:r w:rsidRPr="00423414">
        <w:rPr>
          <w:rFonts w:cs="Times New Roman"/>
          <w:szCs w:val="24"/>
        </w:rPr>
        <w:t xml:space="preserve">VETEŠKA, Jaroslav a Slavomil FISCHER. 2020. </w:t>
      </w:r>
      <w:r w:rsidRPr="00423414">
        <w:rPr>
          <w:rFonts w:cs="Times New Roman"/>
          <w:i/>
          <w:iCs/>
          <w:szCs w:val="24"/>
        </w:rPr>
        <w:t xml:space="preserve">Psychologie kriminálního chování: vybrané otázky etiologie, andragogické intervence a resocializace. </w:t>
      </w:r>
      <w:r w:rsidRPr="00423414">
        <w:rPr>
          <w:rFonts w:cs="Times New Roman"/>
          <w:szCs w:val="24"/>
        </w:rPr>
        <w:t>Praha: Grada Publishing, a. s. ISBN 978-80-271-0731-5.</w:t>
      </w:r>
    </w:p>
    <w:p w14:paraId="716CA20A" w14:textId="77777777" w:rsidR="00970073" w:rsidRPr="00423414" w:rsidRDefault="00970073" w:rsidP="002406C3">
      <w:pPr>
        <w:spacing w:after="120"/>
        <w:ind w:firstLine="0"/>
        <w:rPr>
          <w:rFonts w:cs="Times New Roman"/>
          <w:szCs w:val="24"/>
        </w:rPr>
      </w:pPr>
      <w:r w:rsidRPr="00423414">
        <w:rPr>
          <w:rFonts w:cs="Times New Roman"/>
          <w:szCs w:val="24"/>
        </w:rPr>
        <w:t xml:space="preserve">VISHER, A. Christy. 2013. Incarcerated Fathers: Pathways From Prison to Home. </w:t>
      </w:r>
      <w:r w:rsidRPr="00423414">
        <w:rPr>
          <w:rFonts w:cs="Times New Roman"/>
          <w:i/>
          <w:iCs/>
          <w:szCs w:val="24"/>
        </w:rPr>
        <w:t xml:space="preserve">Criminal Justice Policy Review. </w:t>
      </w:r>
      <w:r w:rsidRPr="00423414">
        <w:rPr>
          <w:rFonts w:cs="Times New Roman"/>
          <w:szCs w:val="24"/>
        </w:rPr>
        <w:t xml:space="preserve">[online] 24 (1) [cit. 2021-08-16]. </w:t>
      </w:r>
      <w:r w:rsidRPr="00423414">
        <w:rPr>
          <w:rFonts w:cs="Times New Roman"/>
          <w:w w:val="95"/>
          <w:szCs w:val="24"/>
        </w:rPr>
        <w:t>DOI:</w:t>
      </w:r>
      <w:r w:rsidRPr="00423414">
        <w:rPr>
          <w:rFonts w:cs="Times New Roman"/>
          <w:spacing w:val="-2"/>
          <w:w w:val="95"/>
          <w:szCs w:val="24"/>
        </w:rPr>
        <w:t xml:space="preserve"> </w:t>
      </w:r>
      <w:r w:rsidRPr="00423414">
        <w:rPr>
          <w:rFonts w:cs="Times New Roman"/>
          <w:w w:val="95"/>
          <w:szCs w:val="24"/>
        </w:rPr>
        <w:t xml:space="preserve">10.1177/0887403411418105. </w:t>
      </w:r>
      <w:r w:rsidRPr="00423414">
        <w:rPr>
          <w:rFonts w:cs="Times New Roman"/>
          <w:szCs w:val="24"/>
        </w:rPr>
        <w:t xml:space="preserve">Dostupné z: </w:t>
      </w:r>
      <w:hyperlink r:id="rId35" w:history="1">
        <w:r w:rsidRPr="00423414">
          <w:rPr>
            <w:rStyle w:val="Hypertextovodkaz"/>
            <w:rFonts w:cs="Times New Roman"/>
            <w:szCs w:val="24"/>
          </w:rPr>
          <w:t>https://journals.sagepub.com/doi/pdf/10.1177/0887403411418105</w:t>
        </w:r>
      </w:hyperlink>
      <w:r w:rsidRPr="00423414">
        <w:rPr>
          <w:rFonts w:cs="Times New Roman"/>
          <w:szCs w:val="24"/>
        </w:rPr>
        <w:t xml:space="preserve"> </w:t>
      </w:r>
    </w:p>
    <w:p w14:paraId="6F914DC5" w14:textId="77777777" w:rsidR="00970073" w:rsidRPr="00423414" w:rsidRDefault="00970073" w:rsidP="002406C3">
      <w:pPr>
        <w:spacing w:after="120"/>
        <w:ind w:firstLine="0"/>
        <w:rPr>
          <w:rFonts w:cs="Times New Roman"/>
          <w:szCs w:val="24"/>
        </w:rPr>
      </w:pPr>
      <w:r w:rsidRPr="00423414">
        <w:rPr>
          <w:rFonts w:cs="Times New Roman"/>
          <w:szCs w:val="24"/>
        </w:rPr>
        <w:t xml:space="preserve">Vyhláška č. 345 ze dne 21. prosince 1999 Ministerstva spravedlnosti, kterou se vydává řád výkonu trestu odnětí svobody. In: Zakonyprolidi.cz [online]. </w:t>
      </w:r>
      <w:r w:rsidRPr="00423414">
        <w:rPr>
          <w:rFonts w:cs="Times New Roman"/>
          <w:szCs w:val="24"/>
          <w:shd w:val="clear" w:color="auto" w:fill="FFFFFF"/>
        </w:rPr>
        <w:t xml:space="preserve">© AION CS, s.r.o. 2010-2021 </w:t>
      </w:r>
      <w:r w:rsidRPr="00423414">
        <w:rPr>
          <w:rFonts w:cs="Times New Roman"/>
          <w:szCs w:val="24"/>
        </w:rPr>
        <w:t xml:space="preserve">[cit. 2021-08-13]. Dostupné z: </w:t>
      </w:r>
      <w:hyperlink r:id="rId36" w:history="1">
        <w:r w:rsidRPr="00423414">
          <w:rPr>
            <w:rStyle w:val="Hypertextovodkaz"/>
            <w:rFonts w:cs="Times New Roman"/>
            <w:szCs w:val="24"/>
          </w:rPr>
          <w:t>https://www.zakonyprolidi.cz/cs/1999-345</w:t>
        </w:r>
      </w:hyperlink>
      <w:r w:rsidRPr="00423414">
        <w:rPr>
          <w:rFonts w:cs="Times New Roman"/>
          <w:szCs w:val="24"/>
        </w:rPr>
        <w:t xml:space="preserve">  </w:t>
      </w:r>
    </w:p>
    <w:p w14:paraId="34616D63" w14:textId="77777777" w:rsidR="00970073" w:rsidRPr="00423414" w:rsidRDefault="00970073" w:rsidP="002406C3">
      <w:pPr>
        <w:spacing w:after="120"/>
        <w:ind w:firstLine="0"/>
        <w:rPr>
          <w:rFonts w:cs="Times New Roman"/>
          <w:szCs w:val="24"/>
        </w:rPr>
      </w:pPr>
      <w:r w:rsidRPr="00423414">
        <w:rPr>
          <w:rFonts w:cs="Times New Roman"/>
          <w:szCs w:val="24"/>
        </w:rPr>
        <w:lastRenderedPageBreak/>
        <w:t xml:space="preserve">WICHOVÁ, Jitka. 2020. Počet vězňů klesá, české věznice i tak praskají ve švech. </w:t>
      </w:r>
      <w:r w:rsidRPr="00423414">
        <w:rPr>
          <w:rFonts w:cs="Times New Roman"/>
          <w:i/>
          <w:iCs/>
          <w:szCs w:val="24"/>
        </w:rPr>
        <w:t xml:space="preserve">STATISTIKA&amp;MY. </w:t>
      </w:r>
      <w:r w:rsidRPr="00423414">
        <w:rPr>
          <w:rFonts w:cs="Times New Roman"/>
          <w:szCs w:val="24"/>
        </w:rPr>
        <w:t xml:space="preserve">[online]. 9 (10) [cit. 2021-06-11]. ISSN 1804-7149. Dostupné z: </w:t>
      </w:r>
      <w:hyperlink r:id="rId37" w:history="1">
        <w:r w:rsidRPr="00423414">
          <w:rPr>
            <w:rStyle w:val="Hypertextovodkaz"/>
            <w:rFonts w:cs="Times New Roman"/>
            <w:szCs w:val="24"/>
          </w:rPr>
          <w:t>https://www.statistikaamy.cz/wp-content/uploads/2020/09/09_2020_Statistika-a-My_web_archiv.pdf</w:t>
        </w:r>
      </w:hyperlink>
    </w:p>
    <w:p w14:paraId="18AE3B52" w14:textId="77777777" w:rsidR="00970073" w:rsidRPr="00423414" w:rsidRDefault="00970073" w:rsidP="002406C3">
      <w:pPr>
        <w:spacing w:after="120"/>
        <w:ind w:firstLine="0"/>
        <w:rPr>
          <w:rFonts w:cs="Times New Roman"/>
          <w:szCs w:val="24"/>
          <w:shd w:val="clear" w:color="auto" w:fill="FFFFFF"/>
        </w:rPr>
      </w:pPr>
      <w:r w:rsidRPr="00423414">
        <w:rPr>
          <w:rFonts w:cs="Times New Roman"/>
          <w:szCs w:val="24"/>
          <w:shd w:val="clear" w:color="auto" w:fill="FFFFFF"/>
        </w:rPr>
        <w:t xml:space="preserve">Za branou, z. s. O nás. Zabra.webnode.cz [online]. © 2010-2016 [cit. 2021-08-04]. Dostupné z: </w:t>
      </w:r>
      <w:hyperlink r:id="rId38" w:history="1">
        <w:r w:rsidRPr="00423414">
          <w:rPr>
            <w:rStyle w:val="Hypertextovodkaz"/>
            <w:rFonts w:cs="Times New Roman"/>
            <w:szCs w:val="24"/>
            <w:shd w:val="clear" w:color="auto" w:fill="FFFFFF"/>
          </w:rPr>
          <w:t>https://zabra.webnode.cz/o-nas/</w:t>
        </w:r>
      </w:hyperlink>
      <w:r w:rsidRPr="00423414">
        <w:rPr>
          <w:rFonts w:cs="Times New Roman"/>
          <w:szCs w:val="24"/>
          <w:shd w:val="clear" w:color="auto" w:fill="FFFFFF"/>
        </w:rPr>
        <w:t xml:space="preserve"> </w:t>
      </w:r>
    </w:p>
    <w:p w14:paraId="6F266FC9" w14:textId="77777777" w:rsidR="00970073" w:rsidRPr="00423414" w:rsidRDefault="00970073" w:rsidP="002406C3">
      <w:pPr>
        <w:spacing w:after="120"/>
        <w:ind w:firstLine="0"/>
        <w:rPr>
          <w:rFonts w:cs="Times New Roman"/>
          <w:szCs w:val="24"/>
        </w:rPr>
      </w:pPr>
      <w:r w:rsidRPr="00423414">
        <w:rPr>
          <w:rFonts w:cs="Times New Roman"/>
          <w:szCs w:val="24"/>
        </w:rPr>
        <w:t xml:space="preserve">Zákon č. 169 ze dne 30. června 1999 o výkonu trestu odnětí svobody a o změně některých souvisejících zákonů. In: Zakonyprolidi.cz [online]. </w:t>
      </w:r>
      <w:r w:rsidRPr="00423414">
        <w:rPr>
          <w:rFonts w:cs="Times New Roman"/>
          <w:szCs w:val="24"/>
          <w:shd w:val="clear" w:color="auto" w:fill="FFFFFF"/>
        </w:rPr>
        <w:t xml:space="preserve">© AION CS, s.r.o. 2010-2021 </w:t>
      </w:r>
      <w:r w:rsidRPr="00423414">
        <w:rPr>
          <w:rFonts w:cs="Times New Roman"/>
          <w:szCs w:val="24"/>
        </w:rPr>
        <w:t xml:space="preserve">[cit. 2021-08-04]. Dostupné z: </w:t>
      </w:r>
      <w:hyperlink r:id="rId39" w:history="1">
        <w:r w:rsidRPr="00423414">
          <w:rPr>
            <w:rStyle w:val="Hypertextovodkaz"/>
            <w:rFonts w:cs="Times New Roman"/>
            <w:szCs w:val="24"/>
          </w:rPr>
          <w:t>https://www.zakonyprolidi.cz/cs/1999-169</w:t>
        </w:r>
      </w:hyperlink>
      <w:r w:rsidRPr="00423414">
        <w:rPr>
          <w:rFonts w:cs="Times New Roman"/>
          <w:szCs w:val="24"/>
        </w:rPr>
        <w:t xml:space="preserve"> </w:t>
      </w:r>
    </w:p>
    <w:p w14:paraId="309B584C" w14:textId="77777777" w:rsidR="00970073" w:rsidRDefault="00970073" w:rsidP="005B3AA5">
      <w:pPr>
        <w:spacing w:after="120"/>
        <w:ind w:firstLine="0"/>
        <w:rPr>
          <w:rFonts w:cs="Times New Roman"/>
          <w:szCs w:val="24"/>
        </w:rPr>
      </w:pPr>
      <w:r w:rsidRPr="00423414">
        <w:rPr>
          <w:rFonts w:cs="Times New Roman"/>
          <w:szCs w:val="24"/>
        </w:rPr>
        <w:t xml:space="preserve">ZANDLOVÁ, Markéta a Magdaléna ŠŤOVÍČKOVÁ JANTULOVÁ. 2019. Etika výzkumu. In: NOVOTNÁ, H., O. ŠPAČEK a M. ŠŤOVÍČKOVÁ JANTULOVÁ (eds.). </w:t>
      </w:r>
      <w:r w:rsidRPr="00423414">
        <w:rPr>
          <w:rFonts w:cs="Times New Roman"/>
          <w:i/>
          <w:iCs/>
          <w:szCs w:val="24"/>
        </w:rPr>
        <w:t xml:space="preserve">Metody výzkumu ve společenských vědách. </w:t>
      </w:r>
      <w:r w:rsidRPr="00423414">
        <w:rPr>
          <w:rFonts w:cs="Times New Roman"/>
          <w:szCs w:val="24"/>
        </w:rPr>
        <w:t>Praha: Univerzita Karlova, Fakulta humanitních studií. s. 57-90. ISBN 978-80-7571-025-3.</w:t>
      </w:r>
    </w:p>
    <w:sectPr w:rsidR="009700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B72A3" w14:textId="77777777" w:rsidR="009D3C4A" w:rsidRDefault="009D3C4A" w:rsidP="00846F6C">
      <w:pPr>
        <w:spacing w:line="240" w:lineRule="auto"/>
      </w:pPr>
      <w:r>
        <w:separator/>
      </w:r>
    </w:p>
  </w:endnote>
  <w:endnote w:type="continuationSeparator" w:id="0">
    <w:p w14:paraId="4AB1667C" w14:textId="77777777" w:rsidR="009D3C4A" w:rsidRDefault="009D3C4A" w:rsidP="00846F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AECDE" w14:textId="17A1CAF4" w:rsidR="00FB14A2" w:rsidRDefault="00FB14A2">
    <w:pPr>
      <w:pStyle w:val="Zpat"/>
      <w:jc w:val="right"/>
    </w:pPr>
  </w:p>
  <w:p w14:paraId="44293FCB" w14:textId="77777777" w:rsidR="00FB14A2" w:rsidRDefault="00FB14A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161428"/>
      <w:docPartObj>
        <w:docPartGallery w:val="Page Numbers (Bottom of Page)"/>
        <w:docPartUnique/>
      </w:docPartObj>
    </w:sdtPr>
    <w:sdtContent>
      <w:p w14:paraId="400505F4" w14:textId="77777777" w:rsidR="00FB14A2" w:rsidRDefault="00FB14A2">
        <w:pPr>
          <w:pStyle w:val="Zpat"/>
          <w:jc w:val="right"/>
        </w:pPr>
        <w:r>
          <w:fldChar w:fldCharType="begin"/>
        </w:r>
        <w:r>
          <w:instrText>PAGE   \* MERGEFORMAT</w:instrText>
        </w:r>
        <w:r>
          <w:fldChar w:fldCharType="separate"/>
        </w:r>
        <w:r>
          <w:t>2</w:t>
        </w:r>
        <w:r>
          <w:fldChar w:fldCharType="end"/>
        </w:r>
      </w:p>
    </w:sdtContent>
  </w:sdt>
  <w:p w14:paraId="1BC24A3E" w14:textId="77777777" w:rsidR="00FB14A2" w:rsidRDefault="00FB14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B7BB1" w14:textId="77777777" w:rsidR="009D3C4A" w:rsidRDefault="009D3C4A" w:rsidP="00846F6C">
      <w:pPr>
        <w:spacing w:line="240" w:lineRule="auto"/>
      </w:pPr>
      <w:r>
        <w:separator/>
      </w:r>
    </w:p>
  </w:footnote>
  <w:footnote w:type="continuationSeparator" w:id="0">
    <w:p w14:paraId="2D208CBA" w14:textId="77777777" w:rsidR="009D3C4A" w:rsidRDefault="009D3C4A" w:rsidP="00846F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0BC474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FD639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6EE4E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9941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F8010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742242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1A8936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600AFF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A5816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6429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8E806B8"/>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cs-CZ" w:vendorID="64" w:dllVersion="0"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AC4"/>
    <w:rsid w:val="00001214"/>
    <w:rsid w:val="00004594"/>
    <w:rsid w:val="00006637"/>
    <w:rsid w:val="00007034"/>
    <w:rsid w:val="00007E10"/>
    <w:rsid w:val="000141B7"/>
    <w:rsid w:val="00016C1B"/>
    <w:rsid w:val="00022C28"/>
    <w:rsid w:val="00024861"/>
    <w:rsid w:val="00024DE0"/>
    <w:rsid w:val="00025035"/>
    <w:rsid w:val="00031948"/>
    <w:rsid w:val="00035CD0"/>
    <w:rsid w:val="00037DE0"/>
    <w:rsid w:val="000408C7"/>
    <w:rsid w:val="00043E54"/>
    <w:rsid w:val="000473CE"/>
    <w:rsid w:val="00047624"/>
    <w:rsid w:val="00047EA0"/>
    <w:rsid w:val="00051588"/>
    <w:rsid w:val="00054CA3"/>
    <w:rsid w:val="00055CB3"/>
    <w:rsid w:val="00056253"/>
    <w:rsid w:val="0005789B"/>
    <w:rsid w:val="00057A40"/>
    <w:rsid w:val="0006322B"/>
    <w:rsid w:val="000638EC"/>
    <w:rsid w:val="00066D2E"/>
    <w:rsid w:val="00072315"/>
    <w:rsid w:val="000760ED"/>
    <w:rsid w:val="000843F1"/>
    <w:rsid w:val="00086AE7"/>
    <w:rsid w:val="00091264"/>
    <w:rsid w:val="000913A2"/>
    <w:rsid w:val="00093452"/>
    <w:rsid w:val="00095F3A"/>
    <w:rsid w:val="00097C51"/>
    <w:rsid w:val="000A04E0"/>
    <w:rsid w:val="000A0D3D"/>
    <w:rsid w:val="000A3138"/>
    <w:rsid w:val="000A3E62"/>
    <w:rsid w:val="000A59E5"/>
    <w:rsid w:val="000A6C81"/>
    <w:rsid w:val="000A762A"/>
    <w:rsid w:val="000B03B8"/>
    <w:rsid w:val="000B0607"/>
    <w:rsid w:val="000C58C4"/>
    <w:rsid w:val="000D1ACD"/>
    <w:rsid w:val="000D5DB8"/>
    <w:rsid w:val="000D740F"/>
    <w:rsid w:val="000D7EFD"/>
    <w:rsid w:val="000E04BE"/>
    <w:rsid w:val="000E15FF"/>
    <w:rsid w:val="000E26B6"/>
    <w:rsid w:val="000E2DE3"/>
    <w:rsid w:val="000E2EC8"/>
    <w:rsid w:val="000E50AA"/>
    <w:rsid w:val="000E6C71"/>
    <w:rsid w:val="000F11DC"/>
    <w:rsid w:val="000F14E8"/>
    <w:rsid w:val="000F50F5"/>
    <w:rsid w:val="000F6834"/>
    <w:rsid w:val="00100009"/>
    <w:rsid w:val="001017B5"/>
    <w:rsid w:val="0010289C"/>
    <w:rsid w:val="00105DAB"/>
    <w:rsid w:val="00107FC8"/>
    <w:rsid w:val="001105A7"/>
    <w:rsid w:val="00113DD4"/>
    <w:rsid w:val="00116708"/>
    <w:rsid w:val="00116F66"/>
    <w:rsid w:val="001173AB"/>
    <w:rsid w:val="00117C05"/>
    <w:rsid w:val="00117EF5"/>
    <w:rsid w:val="001209B0"/>
    <w:rsid w:val="00122B6C"/>
    <w:rsid w:val="00123767"/>
    <w:rsid w:val="001259C9"/>
    <w:rsid w:val="00133A40"/>
    <w:rsid w:val="00134DD6"/>
    <w:rsid w:val="00136D2C"/>
    <w:rsid w:val="00140811"/>
    <w:rsid w:val="00143023"/>
    <w:rsid w:val="00146030"/>
    <w:rsid w:val="0014625C"/>
    <w:rsid w:val="00147F80"/>
    <w:rsid w:val="00150A38"/>
    <w:rsid w:val="00154A6D"/>
    <w:rsid w:val="0015629A"/>
    <w:rsid w:val="00164C71"/>
    <w:rsid w:val="001669CE"/>
    <w:rsid w:val="00172535"/>
    <w:rsid w:val="00174821"/>
    <w:rsid w:val="00184BF3"/>
    <w:rsid w:val="00190166"/>
    <w:rsid w:val="00190330"/>
    <w:rsid w:val="00190B0B"/>
    <w:rsid w:val="0019278A"/>
    <w:rsid w:val="00192EA2"/>
    <w:rsid w:val="001944B3"/>
    <w:rsid w:val="00194BE4"/>
    <w:rsid w:val="001A3D7C"/>
    <w:rsid w:val="001B0B05"/>
    <w:rsid w:val="001B1019"/>
    <w:rsid w:val="001B2C80"/>
    <w:rsid w:val="001B5987"/>
    <w:rsid w:val="001B63EE"/>
    <w:rsid w:val="001B7066"/>
    <w:rsid w:val="001B765D"/>
    <w:rsid w:val="001C1F7F"/>
    <w:rsid w:val="001C7B97"/>
    <w:rsid w:val="001D1072"/>
    <w:rsid w:val="001D176A"/>
    <w:rsid w:val="001D52ED"/>
    <w:rsid w:val="001D5647"/>
    <w:rsid w:val="001D596A"/>
    <w:rsid w:val="001D7C96"/>
    <w:rsid w:val="001E0758"/>
    <w:rsid w:val="001E36B4"/>
    <w:rsid w:val="001E45E5"/>
    <w:rsid w:val="001F2FE7"/>
    <w:rsid w:val="001F31D3"/>
    <w:rsid w:val="001F79DE"/>
    <w:rsid w:val="00200CC3"/>
    <w:rsid w:val="00202203"/>
    <w:rsid w:val="002026DB"/>
    <w:rsid w:val="00203A9C"/>
    <w:rsid w:val="00203C51"/>
    <w:rsid w:val="0020493E"/>
    <w:rsid w:val="00204AC5"/>
    <w:rsid w:val="002061E1"/>
    <w:rsid w:val="0021142D"/>
    <w:rsid w:val="00211D4C"/>
    <w:rsid w:val="00213140"/>
    <w:rsid w:val="00217B13"/>
    <w:rsid w:val="00220234"/>
    <w:rsid w:val="00222617"/>
    <w:rsid w:val="00225779"/>
    <w:rsid w:val="00226CAA"/>
    <w:rsid w:val="00227E02"/>
    <w:rsid w:val="00230B83"/>
    <w:rsid w:val="00230D5D"/>
    <w:rsid w:val="002342E4"/>
    <w:rsid w:val="002406C3"/>
    <w:rsid w:val="0024104C"/>
    <w:rsid w:val="00243390"/>
    <w:rsid w:val="00243860"/>
    <w:rsid w:val="002467A2"/>
    <w:rsid w:val="00264D07"/>
    <w:rsid w:val="0026568B"/>
    <w:rsid w:val="002706DA"/>
    <w:rsid w:val="0027151A"/>
    <w:rsid w:val="00271AC4"/>
    <w:rsid w:val="00272538"/>
    <w:rsid w:val="00272CFB"/>
    <w:rsid w:val="00273CAA"/>
    <w:rsid w:val="002744EB"/>
    <w:rsid w:val="0027771E"/>
    <w:rsid w:val="00280AE4"/>
    <w:rsid w:val="00280FCB"/>
    <w:rsid w:val="002812A2"/>
    <w:rsid w:val="00282862"/>
    <w:rsid w:val="00290CC3"/>
    <w:rsid w:val="00294858"/>
    <w:rsid w:val="002951DE"/>
    <w:rsid w:val="002958CB"/>
    <w:rsid w:val="002A19DF"/>
    <w:rsid w:val="002A245E"/>
    <w:rsid w:val="002A650E"/>
    <w:rsid w:val="002A7FD4"/>
    <w:rsid w:val="002B028C"/>
    <w:rsid w:val="002B0C2B"/>
    <w:rsid w:val="002B3100"/>
    <w:rsid w:val="002B51F5"/>
    <w:rsid w:val="002C127B"/>
    <w:rsid w:val="002C1323"/>
    <w:rsid w:val="002C1883"/>
    <w:rsid w:val="002C284F"/>
    <w:rsid w:val="002C2BBE"/>
    <w:rsid w:val="002C59B4"/>
    <w:rsid w:val="002C616D"/>
    <w:rsid w:val="002D1978"/>
    <w:rsid w:val="002D5D39"/>
    <w:rsid w:val="002D74F8"/>
    <w:rsid w:val="002D7EDB"/>
    <w:rsid w:val="002E2419"/>
    <w:rsid w:val="002E394C"/>
    <w:rsid w:val="002E5C69"/>
    <w:rsid w:val="002F02E2"/>
    <w:rsid w:val="002F0C96"/>
    <w:rsid w:val="002F3B72"/>
    <w:rsid w:val="002F45CF"/>
    <w:rsid w:val="002F464E"/>
    <w:rsid w:val="002F7C70"/>
    <w:rsid w:val="003005D0"/>
    <w:rsid w:val="00301A18"/>
    <w:rsid w:val="003042BA"/>
    <w:rsid w:val="0031264D"/>
    <w:rsid w:val="00313B45"/>
    <w:rsid w:val="00314CDB"/>
    <w:rsid w:val="00316CF1"/>
    <w:rsid w:val="00320B52"/>
    <w:rsid w:val="003220C7"/>
    <w:rsid w:val="0032317B"/>
    <w:rsid w:val="00325CF7"/>
    <w:rsid w:val="00335A19"/>
    <w:rsid w:val="0033680A"/>
    <w:rsid w:val="0034190E"/>
    <w:rsid w:val="00354ED8"/>
    <w:rsid w:val="00356219"/>
    <w:rsid w:val="003628C1"/>
    <w:rsid w:val="0036300D"/>
    <w:rsid w:val="00363F1F"/>
    <w:rsid w:val="003710AF"/>
    <w:rsid w:val="00373CF4"/>
    <w:rsid w:val="003741FE"/>
    <w:rsid w:val="00374FDF"/>
    <w:rsid w:val="00377E9C"/>
    <w:rsid w:val="003851D0"/>
    <w:rsid w:val="00385BD2"/>
    <w:rsid w:val="00385F83"/>
    <w:rsid w:val="00387223"/>
    <w:rsid w:val="00391833"/>
    <w:rsid w:val="0039477D"/>
    <w:rsid w:val="00396AE8"/>
    <w:rsid w:val="00397203"/>
    <w:rsid w:val="0039775E"/>
    <w:rsid w:val="003A10C2"/>
    <w:rsid w:val="003A1C59"/>
    <w:rsid w:val="003A2560"/>
    <w:rsid w:val="003A2A82"/>
    <w:rsid w:val="003A5952"/>
    <w:rsid w:val="003B3830"/>
    <w:rsid w:val="003B3F2F"/>
    <w:rsid w:val="003B43AA"/>
    <w:rsid w:val="003B5CB9"/>
    <w:rsid w:val="003B5DC9"/>
    <w:rsid w:val="003B698B"/>
    <w:rsid w:val="003B73AB"/>
    <w:rsid w:val="003C03A9"/>
    <w:rsid w:val="003C09C8"/>
    <w:rsid w:val="003C0E80"/>
    <w:rsid w:val="003C0F7B"/>
    <w:rsid w:val="003C10DE"/>
    <w:rsid w:val="003C267A"/>
    <w:rsid w:val="003D12C8"/>
    <w:rsid w:val="003D4B0F"/>
    <w:rsid w:val="003D58BC"/>
    <w:rsid w:val="003E067C"/>
    <w:rsid w:val="003E282A"/>
    <w:rsid w:val="003E32A3"/>
    <w:rsid w:val="003E3DB4"/>
    <w:rsid w:val="003E3F53"/>
    <w:rsid w:val="003E5BA4"/>
    <w:rsid w:val="003E655B"/>
    <w:rsid w:val="003F02F4"/>
    <w:rsid w:val="003F25B0"/>
    <w:rsid w:val="003F4C42"/>
    <w:rsid w:val="003F6280"/>
    <w:rsid w:val="003F73FC"/>
    <w:rsid w:val="003F7860"/>
    <w:rsid w:val="004012E6"/>
    <w:rsid w:val="00403B81"/>
    <w:rsid w:val="00404C6D"/>
    <w:rsid w:val="004075C9"/>
    <w:rsid w:val="004137B5"/>
    <w:rsid w:val="00415AC0"/>
    <w:rsid w:val="00415D0C"/>
    <w:rsid w:val="00423414"/>
    <w:rsid w:val="0042485F"/>
    <w:rsid w:val="0042604F"/>
    <w:rsid w:val="004305D5"/>
    <w:rsid w:val="0043200F"/>
    <w:rsid w:val="00433F04"/>
    <w:rsid w:val="00433F0A"/>
    <w:rsid w:val="004340D5"/>
    <w:rsid w:val="00436DD2"/>
    <w:rsid w:val="00443869"/>
    <w:rsid w:val="00444602"/>
    <w:rsid w:val="0044489F"/>
    <w:rsid w:val="00444997"/>
    <w:rsid w:val="00452D91"/>
    <w:rsid w:val="00454173"/>
    <w:rsid w:val="0045433E"/>
    <w:rsid w:val="00456AF1"/>
    <w:rsid w:val="0045792E"/>
    <w:rsid w:val="0046150B"/>
    <w:rsid w:val="004644F6"/>
    <w:rsid w:val="00466530"/>
    <w:rsid w:val="00466AA9"/>
    <w:rsid w:val="0047418E"/>
    <w:rsid w:val="00476A1D"/>
    <w:rsid w:val="00476B21"/>
    <w:rsid w:val="0047735B"/>
    <w:rsid w:val="00477992"/>
    <w:rsid w:val="004805D3"/>
    <w:rsid w:val="004847A3"/>
    <w:rsid w:val="0048719D"/>
    <w:rsid w:val="00491F01"/>
    <w:rsid w:val="004960A9"/>
    <w:rsid w:val="00496143"/>
    <w:rsid w:val="00497BDD"/>
    <w:rsid w:val="004A31EF"/>
    <w:rsid w:val="004A45AF"/>
    <w:rsid w:val="004A5126"/>
    <w:rsid w:val="004A683E"/>
    <w:rsid w:val="004A7D02"/>
    <w:rsid w:val="004B0701"/>
    <w:rsid w:val="004B0EF6"/>
    <w:rsid w:val="004B0F73"/>
    <w:rsid w:val="004B127C"/>
    <w:rsid w:val="004B1C7D"/>
    <w:rsid w:val="004B2A79"/>
    <w:rsid w:val="004B4082"/>
    <w:rsid w:val="004B70B4"/>
    <w:rsid w:val="004C1517"/>
    <w:rsid w:val="004C2C22"/>
    <w:rsid w:val="004C7978"/>
    <w:rsid w:val="004D05CA"/>
    <w:rsid w:val="004D36D1"/>
    <w:rsid w:val="004D393D"/>
    <w:rsid w:val="004D5527"/>
    <w:rsid w:val="004F0616"/>
    <w:rsid w:val="004F0CF8"/>
    <w:rsid w:val="004F187A"/>
    <w:rsid w:val="004F1CF8"/>
    <w:rsid w:val="004F2EB3"/>
    <w:rsid w:val="004F4F56"/>
    <w:rsid w:val="004F5783"/>
    <w:rsid w:val="004F7BCC"/>
    <w:rsid w:val="005017EE"/>
    <w:rsid w:val="00504120"/>
    <w:rsid w:val="00504B81"/>
    <w:rsid w:val="0051117E"/>
    <w:rsid w:val="005171A2"/>
    <w:rsid w:val="0051784F"/>
    <w:rsid w:val="00520D7F"/>
    <w:rsid w:val="0052429E"/>
    <w:rsid w:val="00524847"/>
    <w:rsid w:val="0052517B"/>
    <w:rsid w:val="00525759"/>
    <w:rsid w:val="00527316"/>
    <w:rsid w:val="0053012D"/>
    <w:rsid w:val="0053167B"/>
    <w:rsid w:val="00533237"/>
    <w:rsid w:val="00533246"/>
    <w:rsid w:val="00534649"/>
    <w:rsid w:val="005361A7"/>
    <w:rsid w:val="0054001C"/>
    <w:rsid w:val="0054139D"/>
    <w:rsid w:val="00542613"/>
    <w:rsid w:val="0054330A"/>
    <w:rsid w:val="00543401"/>
    <w:rsid w:val="00544606"/>
    <w:rsid w:val="00544FB3"/>
    <w:rsid w:val="005458CD"/>
    <w:rsid w:val="00550F4B"/>
    <w:rsid w:val="00551DFF"/>
    <w:rsid w:val="00554421"/>
    <w:rsid w:val="00554CF8"/>
    <w:rsid w:val="00554F80"/>
    <w:rsid w:val="00560011"/>
    <w:rsid w:val="005601CD"/>
    <w:rsid w:val="00560D4F"/>
    <w:rsid w:val="005621CB"/>
    <w:rsid w:val="005638B6"/>
    <w:rsid w:val="005648F5"/>
    <w:rsid w:val="00571E43"/>
    <w:rsid w:val="00572C66"/>
    <w:rsid w:val="0057629F"/>
    <w:rsid w:val="0057665C"/>
    <w:rsid w:val="00581F05"/>
    <w:rsid w:val="0059363B"/>
    <w:rsid w:val="00593D22"/>
    <w:rsid w:val="00594A5C"/>
    <w:rsid w:val="00595923"/>
    <w:rsid w:val="005A1483"/>
    <w:rsid w:val="005A1B56"/>
    <w:rsid w:val="005A225E"/>
    <w:rsid w:val="005B2D9E"/>
    <w:rsid w:val="005B3AA5"/>
    <w:rsid w:val="005B5B8E"/>
    <w:rsid w:val="005B62BF"/>
    <w:rsid w:val="005C24AF"/>
    <w:rsid w:val="005C24E1"/>
    <w:rsid w:val="005D165B"/>
    <w:rsid w:val="005D1C84"/>
    <w:rsid w:val="005E1CE2"/>
    <w:rsid w:val="005E3593"/>
    <w:rsid w:val="005E523F"/>
    <w:rsid w:val="005F2E5A"/>
    <w:rsid w:val="005F3516"/>
    <w:rsid w:val="005F387E"/>
    <w:rsid w:val="005F3F36"/>
    <w:rsid w:val="005F5D1B"/>
    <w:rsid w:val="005F677C"/>
    <w:rsid w:val="005F74ED"/>
    <w:rsid w:val="006018C0"/>
    <w:rsid w:val="00603C27"/>
    <w:rsid w:val="00604768"/>
    <w:rsid w:val="00606190"/>
    <w:rsid w:val="00610698"/>
    <w:rsid w:val="006179A9"/>
    <w:rsid w:val="0062626A"/>
    <w:rsid w:val="0062783C"/>
    <w:rsid w:val="0063055B"/>
    <w:rsid w:val="0063284B"/>
    <w:rsid w:val="00633568"/>
    <w:rsid w:val="006335DD"/>
    <w:rsid w:val="00633C38"/>
    <w:rsid w:val="00637EB7"/>
    <w:rsid w:val="00644BF5"/>
    <w:rsid w:val="006503F6"/>
    <w:rsid w:val="00652650"/>
    <w:rsid w:val="006553B4"/>
    <w:rsid w:val="00655CB3"/>
    <w:rsid w:val="00656F43"/>
    <w:rsid w:val="00662EBE"/>
    <w:rsid w:val="00663127"/>
    <w:rsid w:val="00664E45"/>
    <w:rsid w:val="006650AA"/>
    <w:rsid w:val="00665510"/>
    <w:rsid w:val="006714D8"/>
    <w:rsid w:val="0067194D"/>
    <w:rsid w:val="00672CE9"/>
    <w:rsid w:val="00681A82"/>
    <w:rsid w:val="00683935"/>
    <w:rsid w:val="00685B33"/>
    <w:rsid w:val="00685CE0"/>
    <w:rsid w:val="00692EE8"/>
    <w:rsid w:val="00696C9E"/>
    <w:rsid w:val="00697B4D"/>
    <w:rsid w:val="00697E5A"/>
    <w:rsid w:val="006A0626"/>
    <w:rsid w:val="006A602A"/>
    <w:rsid w:val="006B005D"/>
    <w:rsid w:val="006B18DA"/>
    <w:rsid w:val="006B3AFB"/>
    <w:rsid w:val="006B5C2D"/>
    <w:rsid w:val="006B7BCA"/>
    <w:rsid w:val="006B7E6B"/>
    <w:rsid w:val="006C2621"/>
    <w:rsid w:val="006C31DC"/>
    <w:rsid w:val="006C59E0"/>
    <w:rsid w:val="006C6380"/>
    <w:rsid w:val="006C66A7"/>
    <w:rsid w:val="006D1E88"/>
    <w:rsid w:val="006D22BB"/>
    <w:rsid w:val="006D513D"/>
    <w:rsid w:val="006D5E7D"/>
    <w:rsid w:val="006D7BA5"/>
    <w:rsid w:val="006D7F56"/>
    <w:rsid w:val="006E0F93"/>
    <w:rsid w:val="006E4805"/>
    <w:rsid w:val="006E5AEE"/>
    <w:rsid w:val="006E5FEA"/>
    <w:rsid w:val="006E68BA"/>
    <w:rsid w:val="006E7403"/>
    <w:rsid w:val="006E783F"/>
    <w:rsid w:val="006F32DF"/>
    <w:rsid w:val="006F5D3C"/>
    <w:rsid w:val="006F60E8"/>
    <w:rsid w:val="006F7A63"/>
    <w:rsid w:val="00700BD3"/>
    <w:rsid w:val="007021E0"/>
    <w:rsid w:val="007023C6"/>
    <w:rsid w:val="00703849"/>
    <w:rsid w:val="007038B1"/>
    <w:rsid w:val="00704635"/>
    <w:rsid w:val="00710116"/>
    <w:rsid w:val="007129E2"/>
    <w:rsid w:val="00715FD7"/>
    <w:rsid w:val="007175CC"/>
    <w:rsid w:val="007204A5"/>
    <w:rsid w:val="0072229D"/>
    <w:rsid w:val="007223F9"/>
    <w:rsid w:val="00722FEB"/>
    <w:rsid w:val="00724F61"/>
    <w:rsid w:val="00732394"/>
    <w:rsid w:val="0073374E"/>
    <w:rsid w:val="0073564A"/>
    <w:rsid w:val="0074240D"/>
    <w:rsid w:val="0074451B"/>
    <w:rsid w:val="007478C9"/>
    <w:rsid w:val="0075053F"/>
    <w:rsid w:val="007508E5"/>
    <w:rsid w:val="00753EE1"/>
    <w:rsid w:val="007572C0"/>
    <w:rsid w:val="00761EF7"/>
    <w:rsid w:val="0076365A"/>
    <w:rsid w:val="0076459E"/>
    <w:rsid w:val="0076713D"/>
    <w:rsid w:val="00772A56"/>
    <w:rsid w:val="007766B3"/>
    <w:rsid w:val="007804C2"/>
    <w:rsid w:val="00780CF4"/>
    <w:rsid w:val="00783628"/>
    <w:rsid w:val="00783BDB"/>
    <w:rsid w:val="00784858"/>
    <w:rsid w:val="00785E0F"/>
    <w:rsid w:val="0079177A"/>
    <w:rsid w:val="00793BDF"/>
    <w:rsid w:val="00794A4D"/>
    <w:rsid w:val="00796215"/>
    <w:rsid w:val="007A24F7"/>
    <w:rsid w:val="007A4547"/>
    <w:rsid w:val="007A4985"/>
    <w:rsid w:val="007A564A"/>
    <w:rsid w:val="007A7D33"/>
    <w:rsid w:val="007B1282"/>
    <w:rsid w:val="007B1CDE"/>
    <w:rsid w:val="007B3CF5"/>
    <w:rsid w:val="007C49A8"/>
    <w:rsid w:val="007C6685"/>
    <w:rsid w:val="007D46A2"/>
    <w:rsid w:val="007D4BC8"/>
    <w:rsid w:val="007D5008"/>
    <w:rsid w:val="007D563C"/>
    <w:rsid w:val="007D5B4D"/>
    <w:rsid w:val="007D7259"/>
    <w:rsid w:val="007E1657"/>
    <w:rsid w:val="007E59C9"/>
    <w:rsid w:val="007E690F"/>
    <w:rsid w:val="007E6C87"/>
    <w:rsid w:val="007E7233"/>
    <w:rsid w:val="007F0A8E"/>
    <w:rsid w:val="007F2A55"/>
    <w:rsid w:val="008016B1"/>
    <w:rsid w:val="00801B86"/>
    <w:rsid w:val="00801C3A"/>
    <w:rsid w:val="00802213"/>
    <w:rsid w:val="00804079"/>
    <w:rsid w:val="008078A5"/>
    <w:rsid w:val="00811D3D"/>
    <w:rsid w:val="008122FD"/>
    <w:rsid w:val="00812933"/>
    <w:rsid w:val="00812B04"/>
    <w:rsid w:val="00815000"/>
    <w:rsid w:val="0082036E"/>
    <w:rsid w:val="0082534C"/>
    <w:rsid w:val="008306B9"/>
    <w:rsid w:val="00830DAC"/>
    <w:rsid w:val="00834915"/>
    <w:rsid w:val="008364CB"/>
    <w:rsid w:val="008430C2"/>
    <w:rsid w:val="0084567C"/>
    <w:rsid w:val="00845CA2"/>
    <w:rsid w:val="00846F6C"/>
    <w:rsid w:val="00850111"/>
    <w:rsid w:val="00853E5D"/>
    <w:rsid w:val="008550B4"/>
    <w:rsid w:val="008554F4"/>
    <w:rsid w:val="008559D7"/>
    <w:rsid w:val="00855E0F"/>
    <w:rsid w:val="008570FC"/>
    <w:rsid w:val="00857B7B"/>
    <w:rsid w:val="00862073"/>
    <w:rsid w:val="0087032A"/>
    <w:rsid w:val="00871BDA"/>
    <w:rsid w:val="00874DA1"/>
    <w:rsid w:val="00876D46"/>
    <w:rsid w:val="008820CD"/>
    <w:rsid w:val="008847AD"/>
    <w:rsid w:val="00884DAE"/>
    <w:rsid w:val="00886006"/>
    <w:rsid w:val="00887A1A"/>
    <w:rsid w:val="0089065A"/>
    <w:rsid w:val="008941B4"/>
    <w:rsid w:val="00894DDA"/>
    <w:rsid w:val="008A1CF3"/>
    <w:rsid w:val="008A3DA2"/>
    <w:rsid w:val="008A687C"/>
    <w:rsid w:val="008B079F"/>
    <w:rsid w:val="008B115B"/>
    <w:rsid w:val="008B1F1F"/>
    <w:rsid w:val="008B1F69"/>
    <w:rsid w:val="008B40F2"/>
    <w:rsid w:val="008B4660"/>
    <w:rsid w:val="008C3255"/>
    <w:rsid w:val="008C48A2"/>
    <w:rsid w:val="008C5AE6"/>
    <w:rsid w:val="008C7620"/>
    <w:rsid w:val="008D064D"/>
    <w:rsid w:val="008D1A4C"/>
    <w:rsid w:val="008D2C12"/>
    <w:rsid w:val="008D35E2"/>
    <w:rsid w:val="008D5227"/>
    <w:rsid w:val="008D6D24"/>
    <w:rsid w:val="008E0406"/>
    <w:rsid w:val="008E0480"/>
    <w:rsid w:val="008E147F"/>
    <w:rsid w:val="008E20CD"/>
    <w:rsid w:val="008E213F"/>
    <w:rsid w:val="008E481E"/>
    <w:rsid w:val="008E67D3"/>
    <w:rsid w:val="008E6E5D"/>
    <w:rsid w:val="008E7479"/>
    <w:rsid w:val="008F04BB"/>
    <w:rsid w:val="008F2DAE"/>
    <w:rsid w:val="00901161"/>
    <w:rsid w:val="00906649"/>
    <w:rsid w:val="00907116"/>
    <w:rsid w:val="00912F45"/>
    <w:rsid w:val="00912FE1"/>
    <w:rsid w:val="009136A5"/>
    <w:rsid w:val="00913E0D"/>
    <w:rsid w:val="00915035"/>
    <w:rsid w:val="00916095"/>
    <w:rsid w:val="009203D8"/>
    <w:rsid w:val="00922B0B"/>
    <w:rsid w:val="009238A8"/>
    <w:rsid w:val="00924FFB"/>
    <w:rsid w:val="00926320"/>
    <w:rsid w:val="009276FD"/>
    <w:rsid w:val="00930EFE"/>
    <w:rsid w:val="009311CE"/>
    <w:rsid w:val="009324F4"/>
    <w:rsid w:val="009332D6"/>
    <w:rsid w:val="0093331A"/>
    <w:rsid w:val="00934E8A"/>
    <w:rsid w:val="00935ADC"/>
    <w:rsid w:val="00935E63"/>
    <w:rsid w:val="00940148"/>
    <w:rsid w:val="00940ED0"/>
    <w:rsid w:val="00942D70"/>
    <w:rsid w:val="00952F17"/>
    <w:rsid w:val="00953333"/>
    <w:rsid w:val="00955CEE"/>
    <w:rsid w:val="009612A0"/>
    <w:rsid w:val="00963115"/>
    <w:rsid w:val="00965E27"/>
    <w:rsid w:val="009669AE"/>
    <w:rsid w:val="00970073"/>
    <w:rsid w:val="009703A3"/>
    <w:rsid w:val="009706DE"/>
    <w:rsid w:val="00974063"/>
    <w:rsid w:val="009749EA"/>
    <w:rsid w:val="00975441"/>
    <w:rsid w:val="00982C43"/>
    <w:rsid w:val="00983B2C"/>
    <w:rsid w:val="00985A4A"/>
    <w:rsid w:val="00986223"/>
    <w:rsid w:val="0099019D"/>
    <w:rsid w:val="00990E98"/>
    <w:rsid w:val="00997228"/>
    <w:rsid w:val="009A1EEA"/>
    <w:rsid w:val="009A48BE"/>
    <w:rsid w:val="009A5984"/>
    <w:rsid w:val="009A5AF4"/>
    <w:rsid w:val="009A5DD4"/>
    <w:rsid w:val="009A7451"/>
    <w:rsid w:val="009B2208"/>
    <w:rsid w:val="009B26E7"/>
    <w:rsid w:val="009B5E40"/>
    <w:rsid w:val="009B610E"/>
    <w:rsid w:val="009B665C"/>
    <w:rsid w:val="009C126E"/>
    <w:rsid w:val="009C4675"/>
    <w:rsid w:val="009C57CC"/>
    <w:rsid w:val="009C5FF9"/>
    <w:rsid w:val="009D3C4A"/>
    <w:rsid w:val="009D4796"/>
    <w:rsid w:val="009D6A3F"/>
    <w:rsid w:val="009E09F3"/>
    <w:rsid w:val="009E2F38"/>
    <w:rsid w:val="009F3126"/>
    <w:rsid w:val="009F6BBC"/>
    <w:rsid w:val="009F6EBC"/>
    <w:rsid w:val="00A00EE6"/>
    <w:rsid w:val="00A01173"/>
    <w:rsid w:val="00A020E9"/>
    <w:rsid w:val="00A04EB9"/>
    <w:rsid w:val="00A061D3"/>
    <w:rsid w:val="00A104F1"/>
    <w:rsid w:val="00A115E7"/>
    <w:rsid w:val="00A13C64"/>
    <w:rsid w:val="00A14604"/>
    <w:rsid w:val="00A146B1"/>
    <w:rsid w:val="00A16C2A"/>
    <w:rsid w:val="00A16C48"/>
    <w:rsid w:val="00A17925"/>
    <w:rsid w:val="00A17A6D"/>
    <w:rsid w:val="00A20845"/>
    <w:rsid w:val="00A21670"/>
    <w:rsid w:val="00A24EE2"/>
    <w:rsid w:val="00A258EF"/>
    <w:rsid w:val="00A27DFF"/>
    <w:rsid w:val="00A31363"/>
    <w:rsid w:val="00A4092F"/>
    <w:rsid w:val="00A40943"/>
    <w:rsid w:val="00A4096B"/>
    <w:rsid w:val="00A40BFF"/>
    <w:rsid w:val="00A414BE"/>
    <w:rsid w:val="00A4511E"/>
    <w:rsid w:val="00A463F0"/>
    <w:rsid w:val="00A47D11"/>
    <w:rsid w:val="00A47E90"/>
    <w:rsid w:val="00A5083A"/>
    <w:rsid w:val="00A51D1A"/>
    <w:rsid w:val="00A52443"/>
    <w:rsid w:val="00A5365B"/>
    <w:rsid w:val="00A53D75"/>
    <w:rsid w:val="00A53E8F"/>
    <w:rsid w:val="00A55212"/>
    <w:rsid w:val="00A554E6"/>
    <w:rsid w:val="00A562F5"/>
    <w:rsid w:val="00A61AB3"/>
    <w:rsid w:val="00A61F87"/>
    <w:rsid w:val="00A71C17"/>
    <w:rsid w:val="00A72A8A"/>
    <w:rsid w:val="00A75C0F"/>
    <w:rsid w:val="00A8245A"/>
    <w:rsid w:val="00A843FA"/>
    <w:rsid w:val="00A84DBE"/>
    <w:rsid w:val="00A85722"/>
    <w:rsid w:val="00A91334"/>
    <w:rsid w:val="00A92A9A"/>
    <w:rsid w:val="00AA0FB6"/>
    <w:rsid w:val="00AA20DB"/>
    <w:rsid w:val="00AA25B6"/>
    <w:rsid w:val="00AA4378"/>
    <w:rsid w:val="00AA7E8A"/>
    <w:rsid w:val="00AB20D8"/>
    <w:rsid w:val="00AB2684"/>
    <w:rsid w:val="00AB4C78"/>
    <w:rsid w:val="00AB6A95"/>
    <w:rsid w:val="00AC1297"/>
    <w:rsid w:val="00AC4E97"/>
    <w:rsid w:val="00AC4FEF"/>
    <w:rsid w:val="00AC5D42"/>
    <w:rsid w:val="00AC7360"/>
    <w:rsid w:val="00AC7AA8"/>
    <w:rsid w:val="00AC7D4B"/>
    <w:rsid w:val="00AD2451"/>
    <w:rsid w:val="00AD3325"/>
    <w:rsid w:val="00AD6987"/>
    <w:rsid w:val="00AD6AAE"/>
    <w:rsid w:val="00AE422D"/>
    <w:rsid w:val="00AE5E84"/>
    <w:rsid w:val="00AE6DD5"/>
    <w:rsid w:val="00AE6DEB"/>
    <w:rsid w:val="00AF2B22"/>
    <w:rsid w:val="00AF2BFC"/>
    <w:rsid w:val="00AF2DEE"/>
    <w:rsid w:val="00AF4C60"/>
    <w:rsid w:val="00AF6984"/>
    <w:rsid w:val="00AF6DB6"/>
    <w:rsid w:val="00B04641"/>
    <w:rsid w:val="00B11EB9"/>
    <w:rsid w:val="00B13240"/>
    <w:rsid w:val="00B14790"/>
    <w:rsid w:val="00B153ED"/>
    <w:rsid w:val="00B1715B"/>
    <w:rsid w:val="00B21CD5"/>
    <w:rsid w:val="00B31F44"/>
    <w:rsid w:val="00B33B5D"/>
    <w:rsid w:val="00B3694E"/>
    <w:rsid w:val="00B40529"/>
    <w:rsid w:val="00B40833"/>
    <w:rsid w:val="00B41673"/>
    <w:rsid w:val="00B43120"/>
    <w:rsid w:val="00B45FEB"/>
    <w:rsid w:val="00B46726"/>
    <w:rsid w:val="00B476D9"/>
    <w:rsid w:val="00B52F10"/>
    <w:rsid w:val="00B54B91"/>
    <w:rsid w:val="00B55087"/>
    <w:rsid w:val="00B55705"/>
    <w:rsid w:val="00B600A6"/>
    <w:rsid w:val="00B601AF"/>
    <w:rsid w:val="00B61CA0"/>
    <w:rsid w:val="00B61F68"/>
    <w:rsid w:val="00B64AFD"/>
    <w:rsid w:val="00B64DF9"/>
    <w:rsid w:val="00B7019C"/>
    <w:rsid w:val="00B713A2"/>
    <w:rsid w:val="00B741E6"/>
    <w:rsid w:val="00B745BA"/>
    <w:rsid w:val="00B760C5"/>
    <w:rsid w:val="00B76700"/>
    <w:rsid w:val="00B80D2B"/>
    <w:rsid w:val="00B818AF"/>
    <w:rsid w:val="00B823F9"/>
    <w:rsid w:val="00B948D5"/>
    <w:rsid w:val="00B97097"/>
    <w:rsid w:val="00B97F26"/>
    <w:rsid w:val="00BA055C"/>
    <w:rsid w:val="00BA3B9A"/>
    <w:rsid w:val="00BA4AA1"/>
    <w:rsid w:val="00BA620A"/>
    <w:rsid w:val="00BA7E51"/>
    <w:rsid w:val="00BB1349"/>
    <w:rsid w:val="00BB2644"/>
    <w:rsid w:val="00BB4362"/>
    <w:rsid w:val="00BB4594"/>
    <w:rsid w:val="00BB4C64"/>
    <w:rsid w:val="00BB71B4"/>
    <w:rsid w:val="00BB7FF4"/>
    <w:rsid w:val="00BC00F0"/>
    <w:rsid w:val="00BC305C"/>
    <w:rsid w:val="00BC30ED"/>
    <w:rsid w:val="00BC3E3D"/>
    <w:rsid w:val="00BC52E2"/>
    <w:rsid w:val="00BD3A39"/>
    <w:rsid w:val="00BD428C"/>
    <w:rsid w:val="00BD4E2D"/>
    <w:rsid w:val="00BD5606"/>
    <w:rsid w:val="00BD5A4D"/>
    <w:rsid w:val="00BE0FAB"/>
    <w:rsid w:val="00BE2049"/>
    <w:rsid w:val="00BE3B31"/>
    <w:rsid w:val="00BE3C49"/>
    <w:rsid w:val="00BE3D01"/>
    <w:rsid w:val="00BE576F"/>
    <w:rsid w:val="00BE7766"/>
    <w:rsid w:val="00BE7A92"/>
    <w:rsid w:val="00BF565A"/>
    <w:rsid w:val="00BF6E77"/>
    <w:rsid w:val="00C003EB"/>
    <w:rsid w:val="00C013B6"/>
    <w:rsid w:val="00C04BDC"/>
    <w:rsid w:val="00C074E2"/>
    <w:rsid w:val="00C1005E"/>
    <w:rsid w:val="00C11E9B"/>
    <w:rsid w:val="00C13466"/>
    <w:rsid w:val="00C1381B"/>
    <w:rsid w:val="00C1603A"/>
    <w:rsid w:val="00C16702"/>
    <w:rsid w:val="00C20BA2"/>
    <w:rsid w:val="00C25D0D"/>
    <w:rsid w:val="00C25F53"/>
    <w:rsid w:val="00C33CDD"/>
    <w:rsid w:val="00C33F65"/>
    <w:rsid w:val="00C34876"/>
    <w:rsid w:val="00C350C3"/>
    <w:rsid w:val="00C36381"/>
    <w:rsid w:val="00C37374"/>
    <w:rsid w:val="00C4095A"/>
    <w:rsid w:val="00C41DEA"/>
    <w:rsid w:val="00C4238F"/>
    <w:rsid w:val="00C42EF9"/>
    <w:rsid w:val="00C43857"/>
    <w:rsid w:val="00C44A31"/>
    <w:rsid w:val="00C46AB4"/>
    <w:rsid w:val="00C4770F"/>
    <w:rsid w:val="00C50D72"/>
    <w:rsid w:val="00C51543"/>
    <w:rsid w:val="00C51ADD"/>
    <w:rsid w:val="00C65750"/>
    <w:rsid w:val="00C66FB6"/>
    <w:rsid w:val="00C71C08"/>
    <w:rsid w:val="00C81E7D"/>
    <w:rsid w:val="00C8286D"/>
    <w:rsid w:val="00C8305F"/>
    <w:rsid w:val="00C8341C"/>
    <w:rsid w:val="00C8517A"/>
    <w:rsid w:val="00C865FD"/>
    <w:rsid w:val="00C87049"/>
    <w:rsid w:val="00C90B13"/>
    <w:rsid w:val="00C92722"/>
    <w:rsid w:val="00C93C8B"/>
    <w:rsid w:val="00CA1515"/>
    <w:rsid w:val="00CA313F"/>
    <w:rsid w:val="00CA3693"/>
    <w:rsid w:val="00CA5344"/>
    <w:rsid w:val="00CA5B7D"/>
    <w:rsid w:val="00CB1216"/>
    <w:rsid w:val="00CB3797"/>
    <w:rsid w:val="00CB3872"/>
    <w:rsid w:val="00CB5AF2"/>
    <w:rsid w:val="00CB7585"/>
    <w:rsid w:val="00CC0CAC"/>
    <w:rsid w:val="00CC419C"/>
    <w:rsid w:val="00CC69B9"/>
    <w:rsid w:val="00CD0D64"/>
    <w:rsid w:val="00CD19C9"/>
    <w:rsid w:val="00CD7708"/>
    <w:rsid w:val="00CE321C"/>
    <w:rsid w:val="00CF149D"/>
    <w:rsid w:val="00CF16AB"/>
    <w:rsid w:val="00CF1A83"/>
    <w:rsid w:val="00CF44DE"/>
    <w:rsid w:val="00CF511B"/>
    <w:rsid w:val="00CF5CD4"/>
    <w:rsid w:val="00CF6531"/>
    <w:rsid w:val="00CF7CDD"/>
    <w:rsid w:val="00D029A8"/>
    <w:rsid w:val="00D0518A"/>
    <w:rsid w:val="00D05C8A"/>
    <w:rsid w:val="00D06ABF"/>
    <w:rsid w:val="00D07197"/>
    <w:rsid w:val="00D1098E"/>
    <w:rsid w:val="00D1111A"/>
    <w:rsid w:val="00D11445"/>
    <w:rsid w:val="00D13726"/>
    <w:rsid w:val="00D14AD3"/>
    <w:rsid w:val="00D15B55"/>
    <w:rsid w:val="00D1710A"/>
    <w:rsid w:val="00D174ED"/>
    <w:rsid w:val="00D17F8D"/>
    <w:rsid w:val="00D235D0"/>
    <w:rsid w:val="00D25347"/>
    <w:rsid w:val="00D25E63"/>
    <w:rsid w:val="00D3100D"/>
    <w:rsid w:val="00D313A0"/>
    <w:rsid w:val="00D334A6"/>
    <w:rsid w:val="00D33E64"/>
    <w:rsid w:val="00D350F6"/>
    <w:rsid w:val="00D35613"/>
    <w:rsid w:val="00D361DF"/>
    <w:rsid w:val="00D37B94"/>
    <w:rsid w:val="00D37FC8"/>
    <w:rsid w:val="00D40248"/>
    <w:rsid w:val="00D4126D"/>
    <w:rsid w:val="00D4278A"/>
    <w:rsid w:val="00D4333B"/>
    <w:rsid w:val="00D44272"/>
    <w:rsid w:val="00D446FC"/>
    <w:rsid w:val="00D44E80"/>
    <w:rsid w:val="00D51611"/>
    <w:rsid w:val="00D52B94"/>
    <w:rsid w:val="00D550DE"/>
    <w:rsid w:val="00D622B8"/>
    <w:rsid w:val="00D67D0F"/>
    <w:rsid w:val="00D72EFD"/>
    <w:rsid w:val="00D752E1"/>
    <w:rsid w:val="00D75D50"/>
    <w:rsid w:val="00D75E1B"/>
    <w:rsid w:val="00D765E9"/>
    <w:rsid w:val="00D802F5"/>
    <w:rsid w:val="00D82AA8"/>
    <w:rsid w:val="00D83023"/>
    <w:rsid w:val="00D83322"/>
    <w:rsid w:val="00D864F5"/>
    <w:rsid w:val="00D87079"/>
    <w:rsid w:val="00D91B35"/>
    <w:rsid w:val="00D94A1E"/>
    <w:rsid w:val="00D94B97"/>
    <w:rsid w:val="00D95F94"/>
    <w:rsid w:val="00D96BA6"/>
    <w:rsid w:val="00D9786E"/>
    <w:rsid w:val="00DA0F9F"/>
    <w:rsid w:val="00DA23C3"/>
    <w:rsid w:val="00DA28F1"/>
    <w:rsid w:val="00DA4477"/>
    <w:rsid w:val="00DA560B"/>
    <w:rsid w:val="00DA57F7"/>
    <w:rsid w:val="00DA65A4"/>
    <w:rsid w:val="00DA73B1"/>
    <w:rsid w:val="00DB4C02"/>
    <w:rsid w:val="00DB648F"/>
    <w:rsid w:val="00DC07C1"/>
    <w:rsid w:val="00DC097E"/>
    <w:rsid w:val="00DC2262"/>
    <w:rsid w:val="00DC4133"/>
    <w:rsid w:val="00DD1202"/>
    <w:rsid w:val="00DD1457"/>
    <w:rsid w:val="00DD2063"/>
    <w:rsid w:val="00DD220C"/>
    <w:rsid w:val="00DD23F0"/>
    <w:rsid w:val="00DD41DA"/>
    <w:rsid w:val="00DD78EA"/>
    <w:rsid w:val="00DD794F"/>
    <w:rsid w:val="00DD7EF9"/>
    <w:rsid w:val="00DE184D"/>
    <w:rsid w:val="00DE2E30"/>
    <w:rsid w:val="00DE3146"/>
    <w:rsid w:val="00DE3539"/>
    <w:rsid w:val="00DE3554"/>
    <w:rsid w:val="00DF10A5"/>
    <w:rsid w:val="00DF32A8"/>
    <w:rsid w:val="00DF3FAB"/>
    <w:rsid w:val="00DF58F4"/>
    <w:rsid w:val="00DF6308"/>
    <w:rsid w:val="00DF6510"/>
    <w:rsid w:val="00DF7785"/>
    <w:rsid w:val="00E0246B"/>
    <w:rsid w:val="00E03636"/>
    <w:rsid w:val="00E03DA6"/>
    <w:rsid w:val="00E04150"/>
    <w:rsid w:val="00E047C7"/>
    <w:rsid w:val="00E077E0"/>
    <w:rsid w:val="00E11686"/>
    <w:rsid w:val="00E1647A"/>
    <w:rsid w:val="00E21AB0"/>
    <w:rsid w:val="00E21B5D"/>
    <w:rsid w:val="00E241EB"/>
    <w:rsid w:val="00E2543D"/>
    <w:rsid w:val="00E25589"/>
    <w:rsid w:val="00E27455"/>
    <w:rsid w:val="00E32143"/>
    <w:rsid w:val="00E34898"/>
    <w:rsid w:val="00E35629"/>
    <w:rsid w:val="00E42238"/>
    <w:rsid w:val="00E439E1"/>
    <w:rsid w:val="00E43D42"/>
    <w:rsid w:val="00E44A34"/>
    <w:rsid w:val="00E46DB1"/>
    <w:rsid w:val="00E47D62"/>
    <w:rsid w:val="00E5128D"/>
    <w:rsid w:val="00E52516"/>
    <w:rsid w:val="00E5361A"/>
    <w:rsid w:val="00E57644"/>
    <w:rsid w:val="00E57BBE"/>
    <w:rsid w:val="00E57DA3"/>
    <w:rsid w:val="00E57F96"/>
    <w:rsid w:val="00E62458"/>
    <w:rsid w:val="00E6751D"/>
    <w:rsid w:val="00E72F9E"/>
    <w:rsid w:val="00E76C18"/>
    <w:rsid w:val="00E77E49"/>
    <w:rsid w:val="00E80B09"/>
    <w:rsid w:val="00E82215"/>
    <w:rsid w:val="00E8327C"/>
    <w:rsid w:val="00E9334D"/>
    <w:rsid w:val="00E93511"/>
    <w:rsid w:val="00E94515"/>
    <w:rsid w:val="00E959B6"/>
    <w:rsid w:val="00E95BA0"/>
    <w:rsid w:val="00E97CE3"/>
    <w:rsid w:val="00EA21F1"/>
    <w:rsid w:val="00EA76DD"/>
    <w:rsid w:val="00EB027F"/>
    <w:rsid w:val="00EB03C7"/>
    <w:rsid w:val="00EB2554"/>
    <w:rsid w:val="00EB4296"/>
    <w:rsid w:val="00EB4B94"/>
    <w:rsid w:val="00EB512D"/>
    <w:rsid w:val="00EB5C4E"/>
    <w:rsid w:val="00EB7601"/>
    <w:rsid w:val="00EB7609"/>
    <w:rsid w:val="00EC14D6"/>
    <w:rsid w:val="00EC2F94"/>
    <w:rsid w:val="00EC4F2E"/>
    <w:rsid w:val="00ED2CCB"/>
    <w:rsid w:val="00ED56B9"/>
    <w:rsid w:val="00ED59AE"/>
    <w:rsid w:val="00ED6E6B"/>
    <w:rsid w:val="00EE1B12"/>
    <w:rsid w:val="00EE421A"/>
    <w:rsid w:val="00EE6F2B"/>
    <w:rsid w:val="00EF04CF"/>
    <w:rsid w:val="00EF798A"/>
    <w:rsid w:val="00F03326"/>
    <w:rsid w:val="00F04139"/>
    <w:rsid w:val="00F10958"/>
    <w:rsid w:val="00F10A55"/>
    <w:rsid w:val="00F12584"/>
    <w:rsid w:val="00F13245"/>
    <w:rsid w:val="00F1478A"/>
    <w:rsid w:val="00F1576B"/>
    <w:rsid w:val="00F20EC9"/>
    <w:rsid w:val="00F217FD"/>
    <w:rsid w:val="00F220D0"/>
    <w:rsid w:val="00F2225E"/>
    <w:rsid w:val="00F2547A"/>
    <w:rsid w:val="00F25998"/>
    <w:rsid w:val="00F302A1"/>
    <w:rsid w:val="00F31E84"/>
    <w:rsid w:val="00F33013"/>
    <w:rsid w:val="00F33BD7"/>
    <w:rsid w:val="00F351B4"/>
    <w:rsid w:val="00F40564"/>
    <w:rsid w:val="00F409A3"/>
    <w:rsid w:val="00F43940"/>
    <w:rsid w:val="00F474DA"/>
    <w:rsid w:val="00F517F9"/>
    <w:rsid w:val="00F538F6"/>
    <w:rsid w:val="00F54632"/>
    <w:rsid w:val="00F54A8C"/>
    <w:rsid w:val="00F567AC"/>
    <w:rsid w:val="00F56960"/>
    <w:rsid w:val="00F645FB"/>
    <w:rsid w:val="00F6520C"/>
    <w:rsid w:val="00F71091"/>
    <w:rsid w:val="00F7229B"/>
    <w:rsid w:val="00F73F9F"/>
    <w:rsid w:val="00F75CF8"/>
    <w:rsid w:val="00F779D5"/>
    <w:rsid w:val="00F806DB"/>
    <w:rsid w:val="00F80B3B"/>
    <w:rsid w:val="00F81DCA"/>
    <w:rsid w:val="00F82405"/>
    <w:rsid w:val="00F841AC"/>
    <w:rsid w:val="00F863C0"/>
    <w:rsid w:val="00F87EA1"/>
    <w:rsid w:val="00F911CB"/>
    <w:rsid w:val="00F93117"/>
    <w:rsid w:val="00F9344F"/>
    <w:rsid w:val="00F93700"/>
    <w:rsid w:val="00F966DD"/>
    <w:rsid w:val="00FA19C5"/>
    <w:rsid w:val="00FA5102"/>
    <w:rsid w:val="00FB14A2"/>
    <w:rsid w:val="00FB19B9"/>
    <w:rsid w:val="00FB1DBC"/>
    <w:rsid w:val="00FB1FC5"/>
    <w:rsid w:val="00FB324D"/>
    <w:rsid w:val="00FB32DA"/>
    <w:rsid w:val="00FB3D75"/>
    <w:rsid w:val="00FB3FBF"/>
    <w:rsid w:val="00FC0F9F"/>
    <w:rsid w:val="00FC2462"/>
    <w:rsid w:val="00FC30BE"/>
    <w:rsid w:val="00FC4256"/>
    <w:rsid w:val="00FC683D"/>
    <w:rsid w:val="00FC68F0"/>
    <w:rsid w:val="00FD4630"/>
    <w:rsid w:val="00FD6A36"/>
    <w:rsid w:val="00FD76D2"/>
    <w:rsid w:val="00FE2AE2"/>
    <w:rsid w:val="00FF0130"/>
    <w:rsid w:val="00FF23D2"/>
    <w:rsid w:val="00FF287F"/>
    <w:rsid w:val="00FF4320"/>
    <w:rsid w:val="00FF5D37"/>
    <w:rsid w:val="00FF6080"/>
    <w:rsid w:val="00FF7A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82B84"/>
  <w15:chartTrackingRefBased/>
  <w15:docId w15:val="{59CE7AE6-5900-4534-9DE6-0B2EF55C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2604F"/>
    <w:pPr>
      <w:spacing w:after="0" w:line="360" w:lineRule="auto"/>
      <w:ind w:firstLine="709"/>
      <w:jc w:val="both"/>
    </w:pPr>
    <w:rPr>
      <w:rFonts w:ascii="Times New Roman" w:hAnsi="Times New Roman"/>
      <w:sz w:val="24"/>
    </w:rPr>
  </w:style>
  <w:style w:type="paragraph" w:styleId="Nadpis1">
    <w:name w:val="heading 1"/>
    <w:basedOn w:val="Normln"/>
    <w:next w:val="Normln"/>
    <w:link w:val="Nadpis1Char"/>
    <w:uiPriority w:val="9"/>
    <w:qFormat/>
    <w:rsid w:val="00A92A9A"/>
    <w:pPr>
      <w:keepNext/>
      <w:keepLines/>
      <w:pageBreakBefore/>
      <w:numPr>
        <w:numId w:val="11"/>
      </w:numPr>
      <w:spacing w:after="240"/>
      <w:ind w:left="431" w:hanging="431"/>
      <w:outlineLvl w:val="0"/>
    </w:pPr>
    <w:rPr>
      <w:rFonts w:eastAsiaTheme="majorEastAsia" w:cstheme="majorBidi"/>
      <w:b/>
      <w:sz w:val="32"/>
      <w:szCs w:val="32"/>
    </w:rPr>
  </w:style>
  <w:style w:type="paragraph" w:styleId="Nadpis2">
    <w:name w:val="heading 2"/>
    <w:basedOn w:val="Normln"/>
    <w:next w:val="Normln"/>
    <w:link w:val="Nadpis2Char"/>
    <w:uiPriority w:val="9"/>
    <w:unhideWhenUsed/>
    <w:qFormat/>
    <w:rsid w:val="00A92A9A"/>
    <w:pPr>
      <w:keepNext/>
      <w:keepLines/>
      <w:numPr>
        <w:ilvl w:val="1"/>
        <w:numId w:val="11"/>
      </w:numPr>
      <w:spacing w:before="240" w:after="120"/>
      <w:ind w:left="578" w:hanging="578"/>
      <w:outlineLvl w:val="1"/>
    </w:pPr>
    <w:rPr>
      <w:rFonts w:eastAsiaTheme="majorEastAsia" w:cstheme="majorBidi"/>
      <w:sz w:val="28"/>
      <w:szCs w:val="26"/>
    </w:rPr>
  </w:style>
  <w:style w:type="paragraph" w:styleId="Nadpis3">
    <w:name w:val="heading 3"/>
    <w:basedOn w:val="Normln"/>
    <w:next w:val="Normln"/>
    <w:link w:val="Nadpis3Char"/>
    <w:uiPriority w:val="9"/>
    <w:semiHidden/>
    <w:unhideWhenUsed/>
    <w:qFormat/>
    <w:rsid w:val="00B713A2"/>
    <w:pPr>
      <w:keepNext/>
      <w:keepLines/>
      <w:numPr>
        <w:ilvl w:val="2"/>
        <w:numId w:val="11"/>
      </w:numPr>
      <w:spacing w:before="40"/>
      <w:outlineLvl w:val="2"/>
    </w:pPr>
    <w:rPr>
      <w:rFonts w:asciiTheme="majorHAnsi" w:eastAsiaTheme="majorEastAsia" w:hAnsiTheme="majorHAnsi" w:cstheme="majorBidi"/>
      <w:color w:val="1F3763" w:themeColor="accent1" w:themeShade="7F"/>
      <w:szCs w:val="24"/>
    </w:rPr>
  </w:style>
  <w:style w:type="paragraph" w:styleId="Nadpis4">
    <w:name w:val="heading 4"/>
    <w:basedOn w:val="Normln"/>
    <w:next w:val="Normln"/>
    <w:link w:val="Nadpis4Char"/>
    <w:uiPriority w:val="9"/>
    <w:semiHidden/>
    <w:unhideWhenUsed/>
    <w:qFormat/>
    <w:rsid w:val="00B713A2"/>
    <w:pPr>
      <w:keepNext/>
      <w:keepLines/>
      <w:numPr>
        <w:ilvl w:val="3"/>
        <w:numId w:val="11"/>
      </w:numPr>
      <w:spacing w:before="4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B713A2"/>
    <w:pPr>
      <w:keepNext/>
      <w:keepLines/>
      <w:numPr>
        <w:ilvl w:val="4"/>
        <w:numId w:val="11"/>
      </w:numPr>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B713A2"/>
    <w:pPr>
      <w:keepNext/>
      <w:keepLines/>
      <w:numPr>
        <w:ilvl w:val="5"/>
        <w:numId w:val="11"/>
      </w:numPr>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B713A2"/>
    <w:pPr>
      <w:keepNext/>
      <w:keepLines/>
      <w:numPr>
        <w:ilvl w:val="6"/>
        <w:numId w:val="11"/>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B713A2"/>
    <w:pPr>
      <w:keepNext/>
      <w:keepLines/>
      <w:numPr>
        <w:ilvl w:val="7"/>
        <w:numId w:val="1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B713A2"/>
    <w:pPr>
      <w:keepNext/>
      <w:keepLines/>
      <w:numPr>
        <w:ilvl w:val="8"/>
        <w:numId w:val="1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bsah1">
    <w:name w:val="toc 1"/>
    <w:basedOn w:val="Normln"/>
    <w:next w:val="Normln"/>
    <w:autoRedefine/>
    <w:uiPriority w:val="39"/>
    <w:unhideWhenUsed/>
    <w:rsid w:val="00FB3FBF"/>
    <w:pPr>
      <w:tabs>
        <w:tab w:val="left" w:pos="1100"/>
        <w:tab w:val="right" w:leader="dot" w:pos="9062"/>
      </w:tabs>
      <w:spacing w:after="240"/>
      <w:ind w:left="709" w:firstLine="0"/>
    </w:pPr>
    <w:rPr>
      <w:b/>
      <w:sz w:val="28"/>
    </w:rPr>
  </w:style>
  <w:style w:type="character" w:customStyle="1" w:styleId="Nadpis1Char">
    <w:name w:val="Nadpis 1 Char"/>
    <w:basedOn w:val="Standardnpsmoodstavce"/>
    <w:link w:val="Nadpis1"/>
    <w:uiPriority w:val="9"/>
    <w:rsid w:val="00A92A9A"/>
    <w:rPr>
      <w:rFonts w:ascii="Times New Roman" w:eastAsiaTheme="majorEastAsia" w:hAnsi="Times New Roman" w:cstheme="majorBidi"/>
      <w:b/>
      <w:sz w:val="32"/>
      <w:szCs w:val="32"/>
    </w:rPr>
  </w:style>
  <w:style w:type="paragraph" w:styleId="Zhlav">
    <w:name w:val="header"/>
    <w:basedOn w:val="Normln"/>
    <w:link w:val="ZhlavChar"/>
    <w:uiPriority w:val="99"/>
    <w:unhideWhenUsed/>
    <w:rsid w:val="00846F6C"/>
    <w:pPr>
      <w:tabs>
        <w:tab w:val="center" w:pos="4536"/>
        <w:tab w:val="right" w:pos="9072"/>
      </w:tabs>
      <w:spacing w:line="240" w:lineRule="auto"/>
    </w:pPr>
  </w:style>
  <w:style w:type="character" w:customStyle="1" w:styleId="ZhlavChar">
    <w:name w:val="Záhlaví Char"/>
    <w:basedOn w:val="Standardnpsmoodstavce"/>
    <w:link w:val="Zhlav"/>
    <w:uiPriority w:val="99"/>
    <w:rsid w:val="00846F6C"/>
    <w:rPr>
      <w:rFonts w:ascii="Times New Roman" w:hAnsi="Times New Roman"/>
      <w:sz w:val="24"/>
    </w:rPr>
  </w:style>
  <w:style w:type="paragraph" w:styleId="Zpat">
    <w:name w:val="footer"/>
    <w:basedOn w:val="Normln"/>
    <w:link w:val="ZpatChar"/>
    <w:uiPriority w:val="99"/>
    <w:unhideWhenUsed/>
    <w:rsid w:val="00846F6C"/>
    <w:pPr>
      <w:tabs>
        <w:tab w:val="center" w:pos="4536"/>
        <w:tab w:val="right" w:pos="9072"/>
      </w:tabs>
      <w:spacing w:line="240" w:lineRule="auto"/>
    </w:pPr>
  </w:style>
  <w:style w:type="character" w:customStyle="1" w:styleId="ZpatChar">
    <w:name w:val="Zápatí Char"/>
    <w:basedOn w:val="Standardnpsmoodstavce"/>
    <w:link w:val="Zpat"/>
    <w:uiPriority w:val="99"/>
    <w:rsid w:val="00846F6C"/>
    <w:rPr>
      <w:rFonts w:ascii="Times New Roman" w:hAnsi="Times New Roman"/>
      <w:sz w:val="24"/>
    </w:rPr>
  </w:style>
  <w:style w:type="character" w:customStyle="1" w:styleId="Nadpis2Char">
    <w:name w:val="Nadpis 2 Char"/>
    <w:basedOn w:val="Standardnpsmoodstavce"/>
    <w:link w:val="Nadpis2"/>
    <w:uiPriority w:val="9"/>
    <w:rsid w:val="00A92A9A"/>
    <w:rPr>
      <w:rFonts w:ascii="Times New Roman" w:eastAsiaTheme="majorEastAsia" w:hAnsi="Times New Roman" w:cstheme="majorBidi"/>
      <w:sz w:val="28"/>
      <w:szCs w:val="26"/>
    </w:rPr>
  </w:style>
  <w:style w:type="character" w:customStyle="1" w:styleId="Nadpis3Char">
    <w:name w:val="Nadpis 3 Char"/>
    <w:basedOn w:val="Standardnpsmoodstavce"/>
    <w:link w:val="Nadpis3"/>
    <w:uiPriority w:val="9"/>
    <w:semiHidden/>
    <w:rsid w:val="00B713A2"/>
    <w:rPr>
      <w:rFonts w:asciiTheme="majorHAnsi" w:eastAsiaTheme="majorEastAsia" w:hAnsiTheme="majorHAnsi" w:cstheme="majorBidi"/>
      <w:color w:val="1F3763" w:themeColor="accent1" w:themeShade="7F"/>
      <w:sz w:val="24"/>
      <w:szCs w:val="24"/>
    </w:rPr>
  </w:style>
  <w:style w:type="character" w:customStyle="1" w:styleId="Nadpis4Char">
    <w:name w:val="Nadpis 4 Char"/>
    <w:basedOn w:val="Standardnpsmoodstavce"/>
    <w:link w:val="Nadpis4"/>
    <w:uiPriority w:val="9"/>
    <w:semiHidden/>
    <w:rsid w:val="00B713A2"/>
    <w:rPr>
      <w:rFonts w:asciiTheme="majorHAnsi" w:eastAsiaTheme="majorEastAsia" w:hAnsiTheme="majorHAnsi" w:cstheme="majorBidi"/>
      <w:i/>
      <w:iCs/>
      <w:color w:val="2F5496" w:themeColor="accent1" w:themeShade="BF"/>
      <w:sz w:val="24"/>
    </w:rPr>
  </w:style>
  <w:style w:type="character" w:customStyle="1" w:styleId="Nadpis5Char">
    <w:name w:val="Nadpis 5 Char"/>
    <w:basedOn w:val="Standardnpsmoodstavce"/>
    <w:link w:val="Nadpis5"/>
    <w:uiPriority w:val="9"/>
    <w:semiHidden/>
    <w:rsid w:val="00B713A2"/>
    <w:rPr>
      <w:rFonts w:asciiTheme="majorHAnsi" w:eastAsiaTheme="majorEastAsia" w:hAnsiTheme="majorHAnsi" w:cstheme="majorBidi"/>
      <w:color w:val="2F5496" w:themeColor="accent1" w:themeShade="BF"/>
      <w:sz w:val="24"/>
    </w:rPr>
  </w:style>
  <w:style w:type="character" w:customStyle="1" w:styleId="Nadpis6Char">
    <w:name w:val="Nadpis 6 Char"/>
    <w:basedOn w:val="Standardnpsmoodstavce"/>
    <w:link w:val="Nadpis6"/>
    <w:uiPriority w:val="9"/>
    <w:semiHidden/>
    <w:rsid w:val="00B713A2"/>
    <w:rPr>
      <w:rFonts w:asciiTheme="majorHAnsi" w:eastAsiaTheme="majorEastAsia" w:hAnsiTheme="majorHAnsi" w:cstheme="majorBidi"/>
      <w:color w:val="1F3763" w:themeColor="accent1" w:themeShade="7F"/>
      <w:sz w:val="24"/>
    </w:rPr>
  </w:style>
  <w:style w:type="character" w:customStyle="1" w:styleId="Nadpis7Char">
    <w:name w:val="Nadpis 7 Char"/>
    <w:basedOn w:val="Standardnpsmoodstavce"/>
    <w:link w:val="Nadpis7"/>
    <w:uiPriority w:val="9"/>
    <w:semiHidden/>
    <w:rsid w:val="00B713A2"/>
    <w:rPr>
      <w:rFonts w:asciiTheme="majorHAnsi" w:eastAsiaTheme="majorEastAsia" w:hAnsiTheme="majorHAnsi" w:cstheme="majorBidi"/>
      <w:i/>
      <w:iCs/>
      <w:color w:val="1F3763" w:themeColor="accent1" w:themeShade="7F"/>
      <w:sz w:val="24"/>
    </w:rPr>
  </w:style>
  <w:style w:type="character" w:customStyle="1" w:styleId="Nadpis8Char">
    <w:name w:val="Nadpis 8 Char"/>
    <w:basedOn w:val="Standardnpsmoodstavce"/>
    <w:link w:val="Nadpis8"/>
    <w:uiPriority w:val="9"/>
    <w:semiHidden/>
    <w:rsid w:val="00B713A2"/>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B713A2"/>
    <w:rPr>
      <w:rFonts w:asciiTheme="majorHAnsi" w:eastAsiaTheme="majorEastAsia" w:hAnsiTheme="majorHAnsi" w:cstheme="majorBidi"/>
      <w:i/>
      <w:iCs/>
      <w:color w:val="272727" w:themeColor="text1" w:themeTint="D8"/>
      <w:sz w:val="21"/>
      <w:szCs w:val="21"/>
    </w:rPr>
  </w:style>
  <w:style w:type="character" w:styleId="Hypertextovodkaz">
    <w:name w:val="Hyperlink"/>
    <w:basedOn w:val="Standardnpsmoodstavce"/>
    <w:uiPriority w:val="99"/>
    <w:unhideWhenUsed/>
    <w:rsid w:val="00AA7E8A"/>
    <w:rPr>
      <w:color w:val="0563C1" w:themeColor="hyperlink"/>
      <w:u w:val="single"/>
    </w:rPr>
  </w:style>
  <w:style w:type="character" w:styleId="Nevyeenzmnka">
    <w:name w:val="Unresolved Mention"/>
    <w:basedOn w:val="Standardnpsmoodstavce"/>
    <w:uiPriority w:val="99"/>
    <w:semiHidden/>
    <w:unhideWhenUsed/>
    <w:rsid w:val="00AA7E8A"/>
    <w:rPr>
      <w:color w:val="605E5C"/>
      <w:shd w:val="clear" w:color="auto" w:fill="E1DFDD"/>
    </w:rPr>
  </w:style>
  <w:style w:type="character" w:styleId="Zstupntext">
    <w:name w:val="Placeholder Text"/>
    <w:basedOn w:val="Standardnpsmoodstavce"/>
    <w:uiPriority w:val="99"/>
    <w:semiHidden/>
    <w:rsid w:val="002B028C"/>
    <w:rPr>
      <w:color w:val="808080"/>
    </w:rPr>
  </w:style>
  <w:style w:type="paragraph" w:styleId="Normlnweb">
    <w:name w:val="Normal (Web)"/>
    <w:basedOn w:val="Normln"/>
    <w:uiPriority w:val="99"/>
    <w:semiHidden/>
    <w:unhideWhenUsed/>
    <w:rsid w:val="00664E45"/>
    <w:pPr>
      <w:spacing w:before="100" w:beforeAutospacing="1" w:after="100" w:afterAutospacing="1" w:line="240" w:lineRule="auto"/>
      <w:ind w:firstLine="0"/>
      <w:jc w:val="left"/>
    </w:pPr>
    <w:rPr>
      <w:rFonts w:eastAsia="Times New Roman" w:cs="Times New Roman"/>
      <w:szCs w:val="24"/>
      <w:lang w:eastAsia="cs-CZ"/>
    </w:rPr>
  </w:style>
  <w:style w:type="paragraph" w:styleId="Textkomente">
    <w:name w:val="annotation text"/>
    <w:basedOn w:val="Normln"/>
    <w:link w:val="TextkomenteChar"/>
    <w:uiPriority w:val="99"/>
    <w:semiHidden/>
    <w:unhideWhenUsed/>
    <w:rsid w:val="00AA4378"/>
    <w:pPr>
      <w:spacing w:after="160" w:line="240" w:lineRule="auto"/>
      <w:ind w:firstLine="0"/>
      <w:jc w:val="left"/>
    </w:pPr>
    <w:rPr>
      <w:rFonts w:asciiTheme="minorHAnsi" w:hAnsiTheme="minorHAnsi"/>
      <w:sz w:val="20"/>
      <w:szCs w:val="20"/>
    </w:rPr>
  </w:style>
  <w:style w:type="character" w:customStyle="1" w:styleId="TextkomenteChar">
    <w:name w:val="Text komentáře Char"/>
    <w:basedOn w:val="Standardnpsmoodstavce"/>
    <w:link w:val="Textkomente"/>
    <w:uiPriority w:val="99"/>
    <w:semiHidden/>
    <w:rsid w:val="00AA4378"/>
    <w:rPr>
      <w:sz w:val="20"/>
      <w:szCs w:val="20"/>
    </w:rPr>
  </w:style>
  <w:style w:type="character" w:styleId="Odkaznakoment">
    <w:name w:val="annotation reference"/>
    <w:basedOn w:val="Standardnpsmoodstavce"/>
    <w:uiPriority w:val="99"/>
    <w:semiHidden/>
    <w:unhideWhenUsed/>
    <w:rsid w:val="00320B52"/>
    <w:rPr>
      <w:sz w:val="16"/>
      <w:szCs w:val="16"/>
    </w:rPr>
  </w:style>
  <w:style w:type="paragraph" w:styleId="Obsah2">
    <w:name w:val="toc 2"/>
    <w:basedOn w:val="Normln"/>
    <w:next w:val="Normln"/>
    <w:autoRedefine/>
    <w:uiPriority w:val="39"/>
    <w:unhideWhenUsed/>
    <w:rsid w:val="00F9344F"/>
    <w:pPr>
      <w:tabs>
        <w:tab w:val="left" w:pos="1540"/>
        <w:tab w:val="right" w:leader="dot" w:pos="9062"/>
      </w:tabs>
      <w:spacing w:line="240" w:lineRule="atLeast"/>
      <w:ind w:left="1560" w:hanging="61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9228360">
      <w:bodyDiv w:val="1"/>
      <w:marLeft w:val="0"/>
      <w:marRight w:val="0"/>
      <w:marTop w:val="0"/>
      <w:marBottom w:val="0"/>
      <w:divBdr>
        <w:top w:val="none" w:sz="0" w:space="0" w:color="auto"/>
        <w:left w:val="none" w:sz="0" w:space="0" w:color="auto"/>
        <w:bottom w:val="none" w:sz="0" w:space="0" w:color="auto"/>
        <w:right w:val="none" w:sz="0" w:space="0" w:color="auto"/>
      </w:divBdr>
    </w:div>
    <w:div w:id="129632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entrum-prerov.webnode.cz/_files/200000162-727c273774/v%C4%9Bzen%C3%AD2-1.pdf?_ga=1.42509669.170199341.1445803371" TargetMode="External"/><Relationship Id="rId18" Type="http://schemas.openxmlformats.org/officeDocument/2006/relationships/hyperlink" Target="https://www.em.muni.cz/veda-a-vyzkum/13144-na-deti-veznenych-rodicu-se-zapomnelo-odbornici-to-chteji-zmenit" TargetMode="External"/><Relationship Id="rId26" Type="http://schemas.openxmlformats.org/officeDocument/2006/relationships/hyperlink" Target="https://mvs.cz/o-nas/" TargetMode="External"/><Relationship Id="rId39" Type="http://schemas.openxmlformats.org/officeDocument/2006/relationships/hyperlink" Target="https://www.zakonyprolidi.cz/cs/1999-169" TargetMode="External"/><Relationship Id="rId3" Type="http://schemas.openxmlformats.org/officeDocument/2006/relationships/styles" Target="styles.xml"/><Relationship Id="rId21" Type="http://schemas.openxmlformats.org/officeDocument/2006/relationships/hyperlink" Target="https://encyklopedie.soc.cas.cz/w/Kriminalita" TargetMode="External"/><Relationship Id="rId34" Type="http://schemas.openxmlformats.org/officeDocument/2006/relationships/hyperlink" Target="https://www.zakonyprolidi.cz/cs/1991-104" TargetMode="External"/><Relationship Id="rId7" Type="http://schemas.openxmlformats.org/officeDocument/2006/relationships/endnotes" Target="endnotes.xml"/><Relationship Id="rId12" Type="http://schemas.openxmlformats.org/officeDocument/2006/relationships/hyperlink" Target="https://www.researchgate.net/profile/Gwyneth-Boswell/publication/229789865_Imprisoned_Fathers_The_Children%27s_View/links/5a8723cc458515b8af8d5ab5/Imprisoned-Fathers-The-Childrens-View.pdf" TargetMode="External"/><Relationship Id="rId17" Type="http://schemas.openxmlformats.org/officeDocument/2006/relationships/hyperlink" Target="http://www.helcom.cz/cs/o-nas/" TargetMode="External"/><Relationship Id="rId25" Type="http://schemas.openxmlformats.org/officeDocument/2006/relationships/hyperlink" Target="https://www.tatanaplnyuvazek.cz/wp-content/uploads/2013/05/zaverecna-zprava-podoby-otcovstvi.pdf" TargetMode="External"/><Relationship Id="rId33" Type="http://schemas.openxmlformats.org/officeDocument/2006/relationships/hyperlink" Target="https://www.zakonyprolidi.cz/cs/1992-209" TargetMode="External"/><Relationship Id="rId38" Type="http://schemas.openxmlformats.org/officeDocument/2006/relationships/hyperlink" Target="https://zabra.webnode.cz/o-nas/" TargetMode="External"/><Relationship Id="rId2" Type="http://schemas.openxmlformats.org/officeDocument/2006/relationships/numbering" Target="numbering.xml"/><Relationship Id="rId16" Type="http://schemas.openxmlformats.org/officeDocument/2006/relationships/hyperlink" Target="http://www.helcom.cz/cs/co-delame/projektova-cinnost/deti-veznenych-rodicu/" TargetMode="External"/><Relationship Id="rId20" Type="http://schemas.openxmlformats.org/officeDocument/2006/relationships/hyperlink" Target="https://repositories.lib.utexas.edu/bitstream/handle/2152/15158/AECasey_Children_IncParents.pdf?sequence=2" TargetMode="External"/><Relationship Id="rId29" Type="http://schemas.openxmlformats.org/officeDocument/2006/relationships/hyperlink" Target="https://centerhealthyminds.org/assets/files-publications/attachment_in_young_children_with_incarcerated_fathers.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rchive.org/web/20170107151355id_/http://mensstudies.info:80/OJS/index.php/FATHERING/article/viewFile/233/pdf_49" TargetMode="External"/><Relationship Id="rId24" Type="http://schemas.openxmlformats.org/officeDocument/2006/relationships/hyperlink" Target="https://www.vscr.cz/media/organizacni-jednotky/generalni-reditelstvi/odbor-spravni/statistiky/rocenky/statisticka-rocenka-2020.pdf" TargetMode="External"/><Relationship Id="rId32" Type="http://schemas.openxmlformats.org/officeDocument/2006/relationships/hyperlink" Target="https://cvvm.soc.cas.cz/media/com_form2content/documents/c2/a5181/f9/ov200331.pdf" TargetMode="External"/><Relationship Id="rId37" Type="http://schemas.openxmlformats.org/officeDocument/2006/relationships/hyperlink" Target="https://www.statistikaamy.cz/wp-content/uploads/2020/09/09_2020_Statistika-a-My_web_archiv.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sspraha.cz/resocializacni-a-reintegracni-programy" TargetMode="External"/><Relationship Id="rId23" Type="http://schemas.openxmlformats.org/officeDocument/2006/relationships/hyperlink" Target="https://www.ssoar.info/ssoar/bitstream/handle/document/6565/ssoar-2009-1-marikova-pecujici_otcove_pribehy_plne_odlisnosti.pdf?sequence=1&amp;isAllowed=y&amp;lnkname=ssoar-2009-1-marikova-pecujici_otcove_pribehy_plne_odlisnosti.pdf" TargetMode="External"/><Relationship Id="rId28" Type="http://schemas.openxmlformats.org/officeDocument/2006/relationships/hyperlink" Target="https://www.ochrance.cz/aktualne/klicovym-problemem-vezenstvi-je-preplnenost/" TargetMode="External"/><Relationship Id="rId36" Type="http://schemas.openxmlformats.org/officeDocument/2006/relationships/hyperlink" Target="https://www.zakonyprolidi.cz/cs/1999-345" TargetMode="External"/><Relationship Id="rId10" Type="http://schemas.openxmlformats.org/officeDocument/2006/relationships/hyperlink" Target="http://dx.doi.org/10.3149/fth.0303.267" TargetMode="External"/><Relationship Id="rId19" Type="http://schemas.openxmlformats.org/officeDocument/2006/relationships/hyperlink" Target="https://zabra.webnode.cz/news/vyhodnoceni-vysledku-setreni-u-recidivujicich-veznu/" TargetMode="External"/><Relationship Id="rId31" Type="http://schemas.openxmlformats.org/officeDocument/2006/relationships/hyperlink" Target="https://socialniprace.cz/profesiogramy/socialni-pracovnik-ve-veznic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centrum-prerov.webnode.cz/_files/200000163-1a97b1b92c/v%C4%9Bzen%C3%AD3-1.pdf?_ga=1.50580585.170199341.1445803371" TargetMode="External"/><Relationship Id="rId22" Type="http://schemas.openxmlformats.org/officeDocument/2006/relationships/hyperlink" Target="https://www.zakonyprolidi.cz/cs/1993-2" TargetMode="External"/><Relationship Id="rId27" Type="http://schemas.openxmlformats.org/officeDocument/2006/relationships/hyperlink" Target="file:///C:/Users/Admin/Downloads/Zpr%C3%A1va_o_situaci_v_oblasti_vnit%C5%99n%C3%AD_bezpe%C4%8Dnosti.pdf" TargetMode="External"/><Relationship Id="rId30" Type="http://schemas.openxmlformats.org/officeDocument/2006/relationships/hyperlink" Target="https://www.uhk.cz/file/edee/pedagogicka-fakulta/pdf/pracoviste-fakulty/ustav-socialnich-studii/dokumenty/publikace-ke-stazeni/socialia-2020_final_elektronicka-verze.pdf" TargetMode="External"/><Relationship Id="rId35" Type="http://schemas.openxmlformats.org/officeDocument/2006/relationships/hyperlink" Target="https://journals.sagepub.com/doi/pdf/10.1177/088740341141810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927A6-F123-4BE1-B1E3-051111BA9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12084</TotalTime>
  <Pages>1</Pages>
  <Words>24469</Words>
  <Characters>144371</Characters>
  <Application>Microsoft Office Word</Application>
  <DocSecurity>0</DocSecurity>
  <Lines>1203</Lines>
  <Paragraphs>337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Stavinohova Pavla</cp:lastModifiedBy>
  <cp:revision>157</cp:revision>
  <dcterms:created xsi:type="dcterms:W3CDTF">2021-07-14T14:33:00Z</dcterms:created>
  <dcterms:modified xsi:type="dcterms:W3CDTF">2021-11-04T01:29:00Z</dcterms:modified>
</cp:coreProperties>
</file>