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62F4FC3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E0879A3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56F4BD33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013B4B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0430D8A" w14:textId="77777777" w:rsidR="006F7B7E" w:rsidRPr="006F7B7E" w:rsidRDefault="00551F26" w:rsidP="006F7B7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6F7B7E" w:rsidRPr="006F7B7E">
              <w:rPr>
                <w:rFonts w:ascii="Calibri" w:hAnsi="Calibri"/>
                <w:b/>
              </w:rPr>
              <w:t>Klinické hodnocení chůze u pacientů po cévní</w:t>
            </w:r>
          </w:p>
          <w:p w14:paraId="1F09D31D" w14:textId="276B0BC6" w:rsidR="001A0DA6" w:rsidRPr="00877B41" w:rsidRDefault="006F7B7E" w:rsidP="006F7B7E">
            <w:pPr>
              <w:rPr>
                <w:rFonts w:ascii="Calibri" w:hAnsi="Calibri"/>
                <w:b/>
              </w:rPr>
            </w:pPr>
            <w:r w:rsidRPr="006F7B7E">
              <w:rPr>
                <w:rFonts w:ascii="Calibri" w:hAnsi="Calibri"/>
                <w:b/>
              </w:rPr>
              <w:t>mozkové příhodě v subakutním stádiu</w:t>
            </w:r>
            <w:r w:rsidR="00551F26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24D2AE3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60B3A2D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C3925B" w14:textId="130ACCEE" w:rsidR="001A0DA6" w:rsidRPr="00B43FB9" w:rsidRDefault="001A0DA6" w:rsidP="002A7A9A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2A7A9A">
              <w:t>magisterská</w:t>
            </w:r>
            <w:r>
              <w:fldChar w:fldCharType="end"/>
            </w:r>
            <w:bookmarkEnd w:id="1"/>
          </w:p>
        </w:tc>
      </w:tr>
      <w:tr w:rsidR="001A0DA6" w:rsidRPr="00B43FB9" w14:paraId="42C0088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73135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B96E0E" w14:textId="142036A0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97318C">
              <w:rPr>
                <w:rFonts w:ascii="Calibri" w:hAnsi="Calibri"/>
                <w:b/>
              </w:rPr>
              <w:t xml:space="preserve">Bc. </w:t>
            </w:r>
            <w:r w:rsidR="007A117A">
              <w:rPr>
                <w:rFonts w:ascii="Calibri" w:hAnsi="Calibri"/>
                <w:b/>
              </w:rPr>
              <w:t>Nikola</w:t>
            </w:r>
            <w:r w:rsidR="006F7B7E">
              <w:rPr>
                <w:rFonts w:ascii="Calibri" w:hAnsi="Calibri"/>
                <w:b/>
              </w:rPr>
              <w:t xml:space="preserve"> Sklenářová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074F8FB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C14A74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61D5B0" w14:textId="58860A09" w:rsidR="001A0DA6" w:rsidRPr="00877B41" w:rsidRDefault="001A0DA6" w:rsidP="002A7A9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A7A9A">
              <w:rPr>
                <w:rFonts w:ascii="Calibri" w:hAnsi="Calibri"/>
              </w:rPr>
              <w:t>Aplikovaná 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298D5B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248291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5DC64D" w14:textId="77777777"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65BEBED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EFB398D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DBB514" w14:textId="3B1B848C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97318C">
              <w:t>PhDr. Barbora Kolářová, Ph.D.</w:t>
            </w:r>
            <w:r>
              <w:fldChar w:fldCharType="end"/>
            </w:r>
            <w:bookmarkEnd w:id="5"/>
          </w:p>
        </w:tc>
      </w:tr>
      <w:tr w:rsidR="001A0DA6" w:rsidRPr="00B43FB9" w14:paraId="41E4436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1AB502F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30095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6ACB138C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F986C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BB35B87" w14:textId="7862C5C6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8D5694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7C7732C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BB9C2F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796727" w14:textId="65EAFBA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01F3B4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3E521EB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852EB72" w14:textId="6A1D160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517278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32A600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1754A6" w14:textId="1A0E32B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8A6BD1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453CA2C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D7FBDF2" w14:textId="62C5074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0547B3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FB0DC77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06BB84" w14:textId="54D7903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E696D2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407B2A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65DFAC0" w14:textId="2884E6C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FDBCF7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D8DE728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E9CFF6" w14:textId="216FAFC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8ED803C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EB29318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63C1E685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20B55E4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2D6520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5D6678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6C310047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EE49935" w14:textId="1440AD9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72CF5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314E2B4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349F447" w14:textId="5C357B3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A841C4" w:rsidRPr="00877B41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6F7B7E">
              <w:rPr>
                <w:rFonts w:ascii="Calibri" w:hAnsi="Calibri"/>
              </w:rPr>
            </w:r>
            <w:r w:rsidR="006F7B7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51AA79E8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32E440EC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799B68CF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A10CD8D" w14:textId="6EAE4D2A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6F7B7E">
              <w:rPr>
                <w:rFonts w:ascii="Calibri" w:hAnsi="Calibri"/>
              </w:rPr>
              <w:t>Práce je zpracována uspokojivě, s určitými formálními i obsahovými nepřesnostmi</w:t>
            </w:r>
            <w:r w:rsidR="00A841C4">
              <w:rPr>
                <w:rFonts w:ascii="Calibri" w:hAnsi="Calibri"/>
              </w:rPr>
              <w:t>.</w:t>
            </w:r>
            <w:r w:rsidR="006F7B7E">
              <w:rPr>
                <w:rFonts w:ascii="Calibri" w:hAnsi="Calibri"/>
              </w:rPr>
              <w:t xml:space="preserve"> Oceňuji u studentky zejména její </w:t>
            </w:r>
            <w:proofErr w:type="spellStart"/>
            <w:r w:rsidR="006F7B7E">
              <w:rPr>
                <w:rFonts w:ascii="Calibri" w:hAnsi="Calibri"/>
              </w:rPr>
              <w:t>vytvrvalost</w:t>
            </w:r>
            <w:proofErr w:type="spellEnd"/>
            <w:r w:rsidR="006F7B7E">
              <w:rPr>
                <w:rFonts w:ascii="Calibri" w:hAnsi="Calibri"/>
              </w:rPr>
              <w:t xml:space="preserve"> a odhodlání.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039E6FBC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14139166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DBDC0E8" w14:textId="35B772DF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6F7B7E">
              <w:rPr>
                <w:rFonts w:ascii="Calibri" w:hAnsi="Calibri"/>
              </w:rPr>
              <w:t xml:space="preserve">Který z testovaných parametrů chůze byl nejvíce senzitivní ke změnám vzoru </w:t>
            </w:r>
            <w:bookmarkStart w:id="17" w:name="_GoBack"/>
            <w:bookmarkEnd w:id="17"/>
            <w:r w:rsidR="006F7B7E">
              <w:rPr>
                <w:rFonts w:ascii="Calibri" w:hAnsi="Calibri"/>
              </w:rPr>
              <w:t xml:space="preserve">chůze po proběhlé rehabilitaci? 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3067E9DB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70311E8A" w14:textId="5AFB3D60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841C4">
              <w:rPr>
                <w:rFonts w:ascii="Calibri" w:hAnsi="Calibri"/>
              </w:rPr>
              <w:t>10.6.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276D8A8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1D8352B9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20946B7" w14:textId="77777777" w:rsidR="001A0DA6" w:rsidRPr="006D2C9D" w:rsidRDefault="001A0DA6" w:rsidP="001A0DA6">
      <w:pPr>
        <w:rPr>
          <w:szCs w:val="24"/>
        </w:rPr>
      </w:pPr>
      <w:proofErr w:type="gramStart"/>
      <w:r w:rsidRPr="006D2C9D">
        <w:rPr>
          <w:szCs w:val="24"/>
        </w:rPr>
        <w:t xml:space="preserve">A  </w:t>
      </w:r>
      <w:r w:rsidRPr="006D2C9D">
        <w:rPr>
          <w:szCs w:val="24"/>
        </w:rPr>
        <w:tab/>
      </w:r>
      <w:proofErr w:type="gramEnd"/>
      <w:r w:rsidRPr="006D2C9D">
        <w:rPr>
          <w:szCs w:val="24"/>
        </w:rPr>
        <w:t xml:space="preserve">výjimečné, excelentní, vysoce nadstandardní </w:t>
      </w:r>
    </w:p>
    <w:p w14:paraId="48EACD9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72DD33E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2B1C1069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6EAE65A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337FC6BD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47F80452" w14:textId="77777777" w:rsidR="001A0DA6" w:rsidRDefault="001A0DA6" w:rsidP="001A0DA6">
      <w:pPr>
        <w:spacing w:after="60"/>
        <w:rPr>
          <w:b/>
          <w:i/>
        </w:rPr>
      </w:pPr>
    </w:p>
    <w:p w14:paraId="10CA9875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47476BBD" w14:textId="77777777" w:rsidR="001A0DA6" w:rsidRDefault="001A0DA6" w:rsidP="001A0DA6">
      <w:pPr>
        <w:spacing w:after="60"/>
        <w:rPr>
          <w:b/>
        </w:rPr>
      </w:pPr>
    </w:p>
    <w:p w14:paraId="19FD0415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1A926BFA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E452132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2142A"/>
    <w:rsid w:val="00041EDD"/>
    <w:rsid w:val="00096E19"/>
    <w:rsid w:val="00102663"/>
    <w:rsid w:val="00157F14"/>
    <w:rsid w:val="00164757"/>
    <w:rsid w:val="001A0DA6"/>
    <w:rsid w:val="001A1244"/>
    <w:rsid w:val="00216745"/>
    <w:rsid w:val="0027465A"/>
    <w:rsid w:val="002A7A9A"/>
    <w:rsid w:val="00362DEB"/>
    <w:rsid w:val="004871C5"/>
    <w:rsid w:val="004E4C8F"/>
    <w:rsid w:val="005244BB"/>
    <w:rsid w:val="00551F26"/>
    <w:rsid w:val="005E170B"/>
    <w:rsid w:val="006102CF"/>
    <w:rsid w:val="00640A8F"/>
    <w:rsid w:val="006F7B7E"/>
    <w:rsid w:val="007325DA"/>
    <w:rsid w:val="00750C5F"/>
    <w:rsid w:val="00792ECF"/>
    <w:rsid w:val="007A117A"/>
    <w:rsid w:val="00830AA9"/>
    <w:rsid w:val="008D11D1"/>
    <w:rsid w:val="008D5694"/>
    <w:rsid w:val="0095388C"/>
    <w:rsid w:val="0097318C"/>
    <w:rsid w:val="009761AF"/>
    <w:rsid w:val="009D6F54"/>
    <w:rsid w:val="00A841C4"/>
    <w:rsid w:val="00B66D7E"/>
    <w:rsid w:val="00CC01EC"/>
    <w:rsid w:val="00CD4AB8"/>
    <w:rsid w:val="00D03D91"/>
    <w:rsid w:val="00D478AA"/>
    <w:rsid w:val="00D71E6D"/>
    <w:rsid w:val="00DE521E"/>
    <w:rsid w:val="00E647CD"/>
    <w:rsid w:val="00F0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36C8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Kolářová Barbora, PhDr. Mgr., Ph.D.</cp:lastModifiedBy>
  <cp:revision>3</cp:revision>
  <cp:lastPrinted>2022-06-10T09:39:00Z</cp:lastPrinted>
  <dcterms:created xsi:type="dcterms:W3CDTF">2022-06-10T09:39:00Z</dcterms:created>
  <dcterms:modified xsi:type="dcterms:W3CDTF">2022-06-10T09:52:00Z</dcterms:modified>
</cp:coreProperties>
</file>