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B66AC9" w:rsidRPr="008814EC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</w:rPr>
            </w:pPr>
            <w:bookmarkStart w:id="0" w:name="_GoBack"/>
            <w:bookmarkEnd w:id="0"/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Pr="008814EC" w:rsidRDefault="00B66AC9" w:rsidP="00EB20A0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POSUDEK DIPLOMOVÉ PRÁCE</w:t>
            </w:r>
          </w:p>
        </w:tc>
      </w:tr>
      <w:tr w:rsidR="00B66AC9" w:rsidRPr="008814EC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Pr="008814EC" w:rsidRDefault="00B66AC9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Pr="008814EC" w:rsidRDefault="00B66AC9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Pr="008814EC" w:rsidRDefault="00B66AC9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B66AC9" w:rsidRPr="008814EC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8814EC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Univerzita Palackého v Olomouci - Fakulta tělesné kultury</w:t>
            </w:r>
          </w:p>
        </w:tc>
      </w:tr>
      <w:tr w:rsidR="00B66AC9" w:rsidRPr="008814EC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Pr="00A959ED" w:rsidRDefault="00A959ED">
            <w:pPr>
              <w:jc w:val="both"/>
              <w:rPr>
                <w:bCs/>
                <w:color w:val="000000"/>
              </w:rPr>
            </w:pPr>
            <w:r w:rsidRPr="00A959ED">
              <w:rPr>
                <w:bCs/>
                <w:color w:val="000000"/>
              </w:rPr>
              <w:t>Hana Dvořáková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Pr="00A959ED" w:rsidRDefault="00A959ED">
            <w:pPr>
              <w:jc w:val="both"/>
              <w:rPr>
                <w:bCs/>
                <w:color w:val="000000"/>
              </w:rPr>
            </w:pPr>
            <w:r w:rsidRPr="00A959ED">
              <w:rPr>
                <w:bCs/>
                <w:color w:val="000000"/>
              </w:rPr>
              <w:t>Analýza životní spokojenosti a jejích složek u současných vysokoškolských studentů s ohledem na studijní zaměření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Pr="00A959ED" w:rsidRDefault="00A959ED">
            <w:pPr>
              <w:jc w:val="both"/>
              <w:rPr>
                <w:bCs/>
                <w:color w:val="000000"/>
              </w:rPr>
            </w:pPr>
            <w:r w:rsidRPr="00A959ED">
              <w:rPr>
                <w:bCs/>
                <w:color w:val="000000"/>
              </w:rPr>
              <w:t>MUDr. RNDr. Tomáš Brychta,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Pr="008814EC" w:rsidRDefault="00A959E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oponent 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8814EC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Body</w:t>
            </w:r>
          </w:p>
        </w:tc>
      </w:tr>
      <w:tr w:rsidR="00B66AC9" w:rsidRPr="008814EC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814EC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0-4</w:t>
            </w:r>
          </w:p>
        </w:tc>
      </w:tr>
      <w:tr w:rsidR="00B66AC9" w:rsidRPr="008814EC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Aktuálnost problematiky, originalita práce, společenská potřeba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Pr="008814EC" w:rsidRDefault="00F146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B66AC9" w:rsidRPr="008814EC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Pr="008814EC" w:rsidRDefault="0071475A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Předložená práce h</w:t>
            </w:r>
            <w:r w:rsidR="00F14614">
              <w:rPr>
                <w:i/>
                <w:iCs/>
                <w:color w:val="000000"/>
                <w:sz w:val="20"/>
                <w:szCs w:val="20"/>
              </w:rPr>
              <w:t xml:space="preserve">odnotí životní spokojenost </w:t>
            </w:r>
            <w:r w:rsidR="00235408">
              <w:rPr>
                <w:i/>
                <w:iCs/>
                <w:color w:val="000000"/>
                <w:sz w:val="20"/>
                <w:szCs w:val="20"/>
              </w:rPr>
              <w:t xml:space="preserve">a její složky u </w:t>
            </w:r>
            <w:r>
              <w:rPr>
                <w:i/>
                <w:iCs/>
                <w:color w:val="000000"/>
                <w:sz w:val="20"/>
                <w:szCs w:val="20"/>
              </w:rPr>
              <w:t>univerzitních studentů s tělovýchovným zaměřením</w:t>
            </w:r>
            <w:r w:rsidR="00235408">
              <w:rPr>
                <w:i/>
                <w:iCs/>
                <w:color w:val="000000"/>
                <w:sz w:val="20"/>
                <w:szCs w:val="20"/>
              </w:rPr>
              <w:t xml:space="preserve"> a srovnává se studenty jiného odborného zaměření. Práce aktuální, zaměření do oblasti pozitivní psychologie s využitím v další práci se sledovanou cílovou skupinou.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Úroveň a kvalita teoretické části práce (přehled poznatků). Samostatnost zpracování, vhled autora do </w:t>
            </w:r>
            <w:proofErr w:type="gramStart"/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problematiky,  literární</w:t>
            </w:r>
            <w:proofErr w:type="gramEnd"/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prameny, využití databází, zahraniční literatury…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Pr="008814EC" w:rsidRDefault="00F146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B66AC9" w:rsidRPr="008814EC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Pr="008814EC" w:rsidRDefault="00235408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Teoretická část je zaměřena především na oblasti kvality</w:t>
            </w:r>
            <w:r w:rsidR="00F14614">
              <w:rPr>
                <w:i/>
                <w:iCs/>
                <w:color w:val="000000"/>
                <w:sz w:val="20"/>
                <w:szCs w:val="20"/>
              </w:rPr>
              <w:t xml:space="preserve"> života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, </w:t>
            </w:r>
            <w:r w:rsidR="00F14614">
              <w:rPr>
                <w:i/>
                <w:iCs/>
                <w:color w:val="000000"/>
                <w:sz w:val="20"/>
                <w:szCs w:val="20"/>
              </w:rPr>
              <w:t>životní spokojenost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a problematiku zdraví u konkrétní </w:t>
            </w:r>
            <w:r w:rsidR="00A10FE9">
              <w:rPr>
                <w:i/>
                <w:iCs/>
                <w:color w:val="000000"/>
                <w:sz w:val="20"/>
                <w:szCs w:val="20"/>
              </w:rPr>
              <w:t xml:space="preserve">skupiny populace. </w:t>
            </w:r>
            <w:r w:rsidR="00F14614">
              <w:rPr>
                <w:i/>
                <w:iCs/>
                <w:color w:val="000000"/>
                <w:sz w:val="20"/>
                <w:szCs w:val="20"/>
              </w:rPr>
              <w:t>Autorka pracuje s odpovídajícími domácími i zahraničními zdroji.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5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Formulace cílů a záměrů práce, případně výzkumných otázek, hypotéz…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Pr="008814EC" w:rsidRDefault="00F146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B66AC9" w:rsidRPr="008814EC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Pr="008814EC" w:rsidRDefault="00F14614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Cíl práce je definován jasně s ohledem na celkové zaměření práce. </w:t>
            </w:r>
            <w:r w:rsidR="00204629">
              <w:rPr>
                <w:i/>
                <w:iCs/>
                <w:color w:val="000000"/>
                <w:sz w:val="20"/>
                <w:szCs w:val="20"/>
              </w:rPr>
              <w:t>V rámci výzkumného šetření definována jedna výzkumná otázka.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Metodika práce, využití adekvátních metod a technik zpracování (výzkumných, statistických, jiných)…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Pr="008814EC" w:rsidRDefault="00F146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B66AC9" w:rsidRPr="008814EC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Pr="008814EC" w:rsidRDefault="00F14614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K hodnocení sledovaných proměnných využila autorka standardizovaný psychologický nástroj. Zpracování dat je provedeno pomocí základních statistických procedur.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Zpracování výsledků práce, interpretace výsledků…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Pr="008814EC" w:rsidRDefault="002046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B66AC9" w:rsidRPr="008814EC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Pr="008814EC" w:rsidRDefault="00F14614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Výsledky jsou zpracovány v tabulkách, doplněny o grafické vyjádření s patřičným komentářem. Interpretace je věcná.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Diskuse práce, závěry práce, teoretický a praktický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Pr="008814EC" w:rsidRDefault="002046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B66AC9" w:rsidRPr="008814EC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Pr="008814EC" w:rsidRDefault="00F14614" w:rsidP="00204629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V diskuzi autorka vhodně srovnává svá zjištění s jinými autory a komentuji nalezená zjištění. Praktický přínos práce přesahuje do oblasti poradenské psychologie a </w:t>
            </w:r>
            <w:r w:rsidR="00204629">
              <w:rPr>
                <w:i/>
                <w:iCs/>
                <w:color w:val="000000"/>
                <w:sz w:val="20"/>
                <w:szCs w:val="20"/>
              </w:rPr>
              <w:t>další práci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s cílovou skupinou.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Pr="008814EC" w:rsidRDefault="00F146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B66AC9" w:rsidRPr="008814EC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Pr="008814EC" w:rsidRDefault="00F14614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Po formální stránce je práce zpracována vhodně, menší gramatické či stylistické pochybení nijak nesnižují význam práce jako celku.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Celkové hodnocení práce a její specifika, nové </w:t>
            </w:r>
            <w:proofErr w:type="gramStart"/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trendy...</w:t>
            </w:r>
            <w:proofErr w:type="gramEnd"/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S</w:t>
            </w:r>
            <w:r w:rsidRPr="008814EC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polupráce, iniciativa a zájem autora o kvalitní zpracování, spoluúčast na výzkumných, rozvojových projektech (vedoucí práce)…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6AC9" w:rsidRPr="008814EC" w:rsidRDefault="00F146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B66AC9" w:rsidRPr="008814EC">
        <w:trPr>
          <w:trHeight w:val="1240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B66AC9" w:rsidRPr="008814EC" w:rsidRDefault="00F14614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Celkově práce přináší zajímavá zjištění o vysokoškolských studente</w:t>
            </w:r>
            <w:r w:rsidR="00204629">
              <w:rPr>
                <w:i/>
                <w:iCs/>
                <w:color w:val="000000"/>
                <w:sz w:val="20"/>
                <w:szCs w:val="20"/>
              </w:rPr>
              <w:t xml:space="preserve">ch různého odborného </w:t>
            </w:r>
            <w:r>
              <w:rPr>
                <w:i/>
                <w:iCs/>
                <w:color w:val="000000"/>
                <w:sz w:val="20"/>
                <w:szCs w:val="20"/>
              </w:rPr>
              <w:t>zam</w:t>
            </w:r>
            <w:r w:rsidR="00204629">
              <w:rPr>
                <w:i/>
                <w:iCs/>
                <w:color w:val="000000"/>
                <w:sz w:val="20"/>
                <w:szCs w:val="20"/>
              </w:rPr>
              <w:t xml:space="preserve">ěření. </w:t>
            </w:r>
            <w:r>
              <w:rPr>
                <w:i/>
                <w:iCs/>
                <w:color w:val="000000"/>
                <w:sz w:val="20"/>
                <w:szCs w:val="20"/>
              </w:rPr>
              <w:t>Data mohou být vhodně využita v oblasti pedagogicko-psychologického poradenství</w:t>
            </w:r>
            <w:r w:rsidR="00204629">
              <w:rPr>
                <w:i/>
                <w:iCs/>
                <w:color w:val="000000"/>
                <w:sz w:val="20"/>
                <w:szCs w:val="20"/>
              </w:rPr>
              <w:t xml:space="preserve"> a další práci se sledovanou skupinou.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66AC9" w:rsidRPr="008814EC">
        <w:trPr>
          <w:trHeight w:val="30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6AC9" w:rsidRPr="008814EC" w:rsidRDefault="00B66AC9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jc w:val="both"/>
              <w:rPr>
                <w:color w:val="000000"/>
              </w:rPr>
            </w:pPr>
            <w:r w:rsidRPr="008814EC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Pr="008814EC" w:rsidRDefault="00F769C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Jak byla prováděna administrace a vyhodnocení dotazníku DŽS?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Pr="008814EC" w:rsidRDefault="00F769C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Jaká zjištění považuje autorka za nejzajímavější a proč?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Pr="008814EC" w:rsidRDefault="00F769C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Co lze usuzovat z nalezených zjištění mezi sportovními a nesportovními soubory?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66AC9" w:rsidRPr="008814EC" w:rsidRDefault="00F769C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Byla provedena zpětná vazba? Pokud ano, prosím o komentář.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Pr="008814EC" w:rsidRDefault="00B66AC9">
            <w:pPr>
              <w:jc w:val="both"/>
              <w:rPr>
                <w:color w:val="000000"/>
              </w:rPr>
            </w:pPr>
            <w:r w:rsidRPr="008814EC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814EC">
              <w:rPr>
                <w:rFonts w:ascii="Arial" w:hAnsi="Arial" w:cs="Arial"/>
                <w:color w:val="000000"/>
                <w:sz w:val="16"/>
                <w:szCs w:val="16"/>
              </w:rPr>
              <w:t xml:space="preserve">Body celkem  </w:t>
            </w:r>
          </w:p>
        </w:tc>
      </w:tr>
      <w:tr w:rsidR="00B66AC9" w:rsidRPr="008814EC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Hodnocení celkem: </w:t>
            </w:r>
            <w:r w:rsidRPr="008814EC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Doporučuji - nedoporučuji práci k obhajobě: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B66AC9" w:rsidRPr="008814EC" w:rsidRDefault="00F1461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</w:tr>
      <w:tr w:rsidR="00B66AC9" w:rsidRPr="008814EC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Práci doporučuji</w:t>
            </w:r>
            <w:r w:rsidR="00F146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</w:t>
            </w:r>
            <w:r w:rsidR="00897E3A"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obhajobě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6AC9" w:rsidRPr="008814EC" w:rsidRDefault="00B66AC9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Návrh klasifikace práce: </w:t>
            </w:r>
            <w:r w:rsidR="00A217B3" w:rsidRPr="008814EC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A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proofErr w:type="gramStart"/>
            <w:r w:rsidR="00F14614">
              <w:rPr>
                <w:rFonts w:ascii="Arial" w:hAnsi="Arial" w:cs="Arial"/>
                <w:color w:val="000000"/>
                <w:sz w:val="20"/>
                <w:szCs w:val="20"/>
              </w:rPr>
              <w:t>19.8.2014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14E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6AC9" w:rsidRPr="008814EC" w:rsidRDefault="00F14614" w:rsidP="00F14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Tomáš Brychta</w:t>
            </w:r>
            <w:r w:rsidR="00B66AC9" w:rsidRPr="008814E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66AC9" w:rsidRPr="008814EC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66AC9" w:rsidRPr="008814EC" w:rsidRDefault="00B66A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AC9" w:rsidRPr="008814EC" w:rsidRDefault="00B66AC9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AC9" w:rsidRPr="008814EC" w:rsidRDefault="00B66AC9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8814EC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* nehodící se vymažte nebo škrtněte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6AC9" w:rsidRPr="008814EC" w:rsidRDefault="00B66A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256214" w:rsidRPr="008814EC" w:rsidRDefault="00256214" w:rsidP="00E8051B">
      <w:pPr>
        <w:rPr>
          <w:color w:val="000000"/>
        </w:rPr>
      </w:pPr>
    </w:p>
    <w:p w:rsidR="00287FB2" w:rsidRPr="008814EC" w:rsidRDefault="00287FB2" w:rsidP="00E8051B">
      <w:pPr>
        <w:rPr>
          <w:color w:val="000000"/>
        </w:rPr>
      </w:pPr>
    </w:p>
    <w:p w:rsidR="00287FB2" w:rsidRPr="008814EC" w:rsidRDefault="00287FB2" w:rsidP="00E8051B">
      <w:pPr>
        <w:rPr>
          <w:color w:val="000000"/>
        </w:rPr>
      </w:pPr>
    </w:p>
    <w:p w:rsidR="00287FB2" w:rsidRPr="008814EC" w:rsidRDefault="00287FB2" w:rsidP="00E8051B">
      <w:pPr>
        <w:rPr>
          <w:color w:val="000000"/>
        </w:rPr>
      </w:pPr>
    </w:p>
    <w:sectPr w:rsidR="00287FB2" w:rsidRPr="00881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AC9"/>
    <w:rsid w:val="000214A7"/>
    <w:rsid w:val="000218DD"/>
    <w:rsid w:val="00055C23"/>
    <w:rsid w:val="00061020"/>
    <w:rsid w:val="00084FC0"/>
    <w:rsid w:val="000A10C0"/>
    <w:rsid w:val="000A3039"/>
    <w:rsid w:val="000D29CA"/>
    <w:rsid w:val="000D6516"/>
    <w:rsid w:val="000E303D"/>
    <w:rsid w:val="00110FB1"/>
    <w:rsid w:val="00111829"/>
    <w:rsid w:val="001211B8"/>
    <w:rsid w:val="001244F7"/>
    <w:rsid w:val="001407F6"/>
    <w:rsid w:val="001409A8"/>
    <w:rsid w:val="0017398B"/>
    <w:rsid w:val="001D250D"/>
    <w:rsid w:val="001D6954"/>
    <w:rsid w:val="001E5811"/>
    <w:rsid w:val="001E7E6D"/>
    <w:rsid w:val="001F6977"/>
    <w:rsid w:val="00201CFD"/>
    <w:rsid w:val="00204629"/>
    <w:rsid w:val="00222541"/>
    <w:rsid w:val="00235408"/>
    <w:rsid w:val="00256214"/>
    <w:rsid w:val="00287FB2"/>
    <w:rsid w:val="0029180F"/>
    <w:rsid w:val="002A21B4"/>
    <w:rsid w:val="002C5582"/>
    <w:rsid w:val="0032749C"/>
    <w:rsid w:val="00327B22"/>
    <w:rsid w:val="00340E06"/>
    <w:rsid w:val="003419A9"/>
    <w:rsid w:val="00355722"/>
    <w:rsid w:val="00362336"/>
    <w:rsid w:val="00382424"/>
    <w:rsid w:val="003976B4"/>
    <w:rsid w:val="003B08CF"/>
    <w:rsid w:val="003B2023"/>
    <w:rsid w:val="003C0596"/>
    <w:rsid w:val="003E3FDD"/>
    <w:rsid w:val="003F146D"/>
    <w:rsid w:val="003F78BB"/>
    <w:rsid w:val="00426726"/>
    <w:rsid w:val="004403B9"/>
    <w:rsid w:val="00446473"/>
    <w:rsid w:val="00450956"/>
    <w:rsid w:val="0047100E"/>
    <w:rsid w:val="00472F92"/>
    <w:rsid w:val="004A2CB4"/>
    <w:rsid w:val="004D247E"/>
    <w:rsid w:val="004E0AC5"/>
    <w:rsid w:val="004E2E55"/>
    <w:rsid w:val="005363E6"/>
    <w:rsid w:val="005939FE"/>
    <w:rsid w:val="005C0A47"/>
    <w:rsid w:val="005C3883"/>
    <w:rsid w:val="005F6209"/>
    <w:rsid w:val="005F78B3"/>
    <w:rsid w:val="0061504E"/>
    <w:rsid w:val="006440B4"/>
    <w:rsid w:val="00644EBF"/>
    <w:rsid w:val="00661BAA"/>
    <w:rsid w:val="0067572B"/>
    <w:rsid w:val="00676896"/>
    <w:rsid w:val="0068184A"/>
    <w:rsid w:val="006943B2"/>
    <w:rsid w:val="006B36E8"/>
    <w:rsid w:val="006B7342"/>
    <w:rsid w:val="006D2427"/>
    <w:rsid w:val="006D356B"/>
    <w:rsid w:val="007010CA"/>
    <w:rsid w:val="0071475A"/>
    <w:rsid w:val="0074503E"/>
    <w:rsid w:val="00771DE7"/>
    <w:rsid w:val="007A1A96"/>
    <w:rsid w:val="007C19B4"/>
    <w:rsid w:val="007C4953"/>
    <w:rsid w:val="007C4FA5"/>
    <w:rsid w:val="007C7943"/>
    <w:rsid w:val="007D319F"/>
    <w:rsid w:val="007D6A13"/>
    <w:rsid w:val="007E2268"/>
    <w:rsid w:val="007E5288"/>
    <w:rsid w:val="007E6C2B"/>
    <w:rsid w:val="00805FD4"/>
    <w:rsid w:val="00807749"/>
    <w:rsid w:val="00811270"/>
    <w:rsid w:val="00816883"/>
    <w:rsid w:val="008573FB"/>
    <w:rsid w:val="0086536B"/>
    <w:rsid w:val="008814EC"/>
    <w:rsid w:val="00891500"/>
    <w:rsid w:val="00893083"/>
    <w:rsid w:val="00897E3A"/>
    <w:rsid w:val="008A1730"/>
    <w:rsid w:val="009035F2"/>
    <w:rsid w:val="00922621"/>
    <w:rsid w:val="009627E5"/>
    <w:rsid w:val="009828BA"/>
    <w:rsid w:val="00997131"/>
    <w:rsid w:val="009A2C0C"/>
    <w:rsid w:val="009A5573"/>
    <w:rsid w:val="009D4535"/>
    <w:rsid w:val="009F0E7E"/>
    <w:rsid w:val="009F491C"/>
    <w:rsid w:val="00A10FE9"/>
    <w:rsid w:val="00A217B3"/>
    <w:rsid w:val="00A22908"/>
    <w:rsid w:val="00A27723"/>
    <w:rsid w:val="00A34790"/>
    <w:rsid w:val="00A41592"/>
    <w:rsid w:val="00A908D7"/>
    <w:rsid w:val="00A959ED"/>
    <w:rsid w:val="00AC1914"/>
    <w:rsid w:val="00AC34B6"/>
    <w:rsid w:val="00AD2E9D"/>
    <w:rsid w:val="00AE7FDB"/>
    <w:rsid w:val="00B04EBA"/>
    <w:rsid w:val="00B2229E"/>
    <w:rsid w:val="00B606D8"/>
    <w:rsid w:val="00B66AC9"/>
    <w:rsid w:val="00B75F22"/>
    <w:rsid w:val="00BA261B"/>
    <w:rsid w:val="00BB48FF"/>
    <w:rsid w:val="00BB54E7"/>
    <w:rsid w:val="00BC68A5"/>
    <w:rsid w:val="00C05DE3"/>
    <w:rsid w:val="00C05E7D"/>
    <w:rsid w:val="00C13FA7"/>
    <w:rsid w:val="00C27546"/>
    <w:rsid w:val="00C27CF2"/>
    <w:rsid w:val="00C33880"/>
    <w:rsid w:val="00C371B6"/>
    <w:rsid w:val="00C44A6E"/>
    <w:rsid w:val="00C53139"/>
    <w:rsid w:val="00C61E9D"/>
    <w:rsid w:val="00C623F8"/>
    <w:rsid w:val="00C6621C"/>
    <w:rsid w:val="00C77D68"/>
    <w:rsid w:val="00C77D89"/>
    <w:rsid w:val="00C84EFC"/>
    <w:rsid w:val="00C93787"/>
    <w:rsid w:val="00C95B51"/>
    <w:rsid w:val="00CB71C5"/>
    <w:rsid w:val="00CC075F"/>
    <w:rsid w:val="00CC0DDA"/>
    <w:rsid w:val="00CE3949"/>
    <w:rsid w:val="00CF286D"/>
    <w:rsid w:val="00D04172"/>
    <w:rsid w:val="00D15551"/>
    <w:rsid w:val="00D3729A"/>
    <w:rsid w:val="00D47955"/>
    <w:rsid w:val="00D84B10"/>
    <w:rsid w:val="00DB016E"/>
    <w:rsid w:val="00DF1875"/>
    <w:rsid w:val="00E03036"/>
    <w:rsid w:val="00E14F71"/>
    <w:rsid w:val="00E75886"/>
    <w:rsid w:val="00E8051B"/>
    <w:rsid w:val="00EB20A0"/>
    <w:rsid w:val="00ED20CA"/>
    <w:rsid w:val="00ED6370"/>
    <w:rsid w:val="00EE29C4"/>
    <w:rsid w:val="00EF086E"/>
    <w:rsid w:val="00F01800"/>
    <w:rsid w:val="00F14614"/>
    <w:rsid w:val="00F24F0D"/>
    <w:rsid w:val="00F41FD1"/>
    <w:rsid w:val="00F541DA"/>
    <w:rsid w:val="00F65109"/>
    <w:rsid w:val="00F71C23"/>
    <w:rsid w:val="00F75603"/>
    <w:rsid w:val="00F769C5"/>
    <w:rsid w:val="00F82B37"/>
    <w:rsid w:val="00F86574"/>
    <w:rsid w:val="00FA5A20"/>
    <w:rsid w:val="00FB372F"/>
    <w:rsid w:val="00FD565D"/>
    <w:rsid w:val="00FE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utorTVSR">
    <w:name w:val="autorTVSR"/>
    <w:basedOn w:val="Normln"/>
    <w:rsid w:val="009D4535"/>
    <w:pPr>
      <w:spacing w:line="360" w:lineRule="auto"/>
      <w:jc w:val="center"/>
    </w:pPr>
    <w:rPr>
      <w:b/>
      <w:bCs/>
    </w:rPr>
  </w:style>
  <w:style w:type="paragraph" w:customStyle="1" w:styleId="kapTVSR">
    <w:name w:val="kap TVSR"/>
    <w:basedOn w:val="Normln"/>
    <w:rsid w:val="009D4535"/>
    <w:pPr>
      <w:spacing w:before="60" w:after="160" w:line="360" w:lineRule="auto"/>
      <w:jc w:val="both"/>
    </w:pPr>
    <w:rPr>
      <w:b/>
      <w:bCs/>
      <w:caps/>
    </w:rPr>
  </w:style>
  <w:style w:type="paragraph" w:customStyle="1" w:styleId="nadpisTVSR">
    <w:name w:val="nadpis TVSR"/>
    <w:basedOn w:val="Normln"/>
    <w:rsid w:val="009D4535"/>
    <w:pPr>
      <w:spacing w:line="360" w:lineRule="auto"/>
      <w:jc w:val="center"/>
    </w:pPr>
    <w:rPr>
      <w:b/>
      <w:bCs/>
      <w:caps/>
      <w:sz w:val="28"/>
      <w:szCs w:val="28"/>
    </w:rPr>
  </w:style>
  <w:style w:type="paragraph" w:customStyle="1" w:styleId="podkap">
    <w:name w:val="podkap"/>
    <w:basedOn w:val="kapTVSR"/>
    <w:rsid w:val="009D4535"/>
    <w:pPr>
      <w:spacing w:after="120"/>
    </w:pPr>
    <w:rPr>
      <w:caps w:val="0"/>
      <w:lang w:val="en-GB"/>
    </w:rPr>
  </w:style>
  <w:style w:type="paragraph" w:customStyle="1" w:styleId="StylTVSR">
    <w:name w:val="Styl TVSR"/>
    <w:basedOn w:val="Normln"/>
    <w:rsid w:val="009D4535"/>
    <w:pPr>
      <w:spacing w:after="120" w:line="360" w:lineRule="auto"/>
      <w:ind w:firstLine="709"/>
      <w:jc w:val="both"/>
    </w:pPr>
  </w:style>
  <w:style w:type="paragraph" w:customStyle="1" w:styleId="prce">
    <w:name w:val="práce"/>
    <w:basedOn w:val="Normln"/>
    <w:rsid w:val="009D4535"/>
    <w:pPr>
      <w:autoSpaceDE w:val="0"/>
      <w:autoSpaceDN w:val="0"/>
      <w:spacing w:line="360" w:lineRule="auto"/>
      <w:jc w:val="center"/>
    </w:pPr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utorTVSR">
    <w:name w:val="autorTVSR"/>
    <w:basedOn w:val="Normln"/>
    <w:rsid w:val="009D4535"/>
    <w:pPr>
      <w:spacing w:line="360" w:lineRule="auto"/>
      <w:jc w:val="center"/>
    </w:pPr>
    <w:rPr>
      <w:b/>
      <w:bCs/>
    </w:rPr>
  </w:style>
  <w:style w:type="paragraph" w:customStyle="1" w:styleId="kapTVSR">
    <w:name w:val="kap TVSR"/>
    <w:basedOn w:val="Normln"/>
    <w:rsid w:val="009D4535"/>
    <w:pPr>
      <w:spacing w:before="60" w:after="160" w:line="360" w:lineRule="auto"/>
      <w:jc w:val="both"/>
    </w:pPr>
    <w:rPr>
      <w:b/>
      <w:bCs/>
      <w:caps/>
    </w:rPr>
  </w:style>
  <w:style w:type="paragraph" w:customStyle="1" w:styleId="nadpisTVSR">
    <w:name w:val="nadpis TVSR"/>
    <w:basedOn w:val="Normln"/>
    <w:rsid w:val="009D4535"/>
    <w:pPr>
      <w:spacing w:line="360" w:lineRule="auto"/>
      <w:jc w:val="center"/>
    </w:pPr>
    <w:rPr>
      <w:b/>
      <w:bCs/>
      <w:caps/>
      <w:sz w:val="28"/>
      <w:szCs w:val="28"/>
    </w:rPr>
  </w:style>
  <w:style w:type="paragraph" w:customStyle="1" w:styleId="podkap">
    <w:name w:val="podkap"/>
    <w:basedOn w:val="kapTVSR"/>
    <w:rsid w:val="009D4535"/>
    <w:pPr>
      <w:spacing w:after="120"/>
    </w:pPr>
    <w:rPr>
      <w:caps w:val="0"/>
      <w:lang w:val="en-GB"/>
    </w:rPr>
  </w:style>
  <w:style w:type="paragraph" w:customStyle="1" w:styleId="StylTVSR">
    <w:name w:val="Styl TVSR"/>
    <w:basedOn w:val="Normln"/>
    <w:rsid w:val="009D4535"/>
    <w:pPr>
      <w:spacing w:after="120" w:line="360" w:lineRule="auto"/>
      <w:ind w:firstLine="709"/>
      <w:jc w:val="both"/>
    </w:pPr>
  </w:style>
  <w:style w:type="paragraph" w:customStyle="1" w:styleId="prce">
    <w:name w:val="práce"/>
    <w:basedOn w:val="Normln"/>
    <w:rsid w:val="009D4535"/>
    <w:pPr>
      <w:autoSpaceDE w:val="0"/>
      <w:autoSpaceDN w:val="0"/>
      <w:spacing w:line="360" w:lineRule="auto"/>
      <w:jc w:val="center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DIPLOMOVÉ - BAKALÁŘSKÉ PRÁCE*</vt:lpstr>
    </vt:vector>
  </TitlesOfParts>
  <Company>FTK UP Olomouc</Company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DIPLOMOVÉ - BAKALÁŘSKÉ PRÁCE*</dc:title>
  <dc:creator>Ing. Bc. Aleš Marousek</dc:creator>
  <cp:lastModifiedBy>Pavlína Starostová</cp:lastModifiedBy>
  <cp:revision>2</cp:revision>
  <cp:lastPrinted>2014-08-26T10:58:00Z</cp:lastPrinted>
  <dcterms:created xsi:type="dcterms:W3CDTF">2014-08-26T12:47:00Z</dcterms:created>
  <dcterms:modified xsi:type="dcterms:W3CDTF">2014-08-26T12:47:00Z</dcterms:modified>
</cp:coreProperties>
</file>