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ED" w:rsidRPr="00446846" w:rsidRDefault="006C0FED">
      <w:pPr>
        <w:jc w:val="center"/>
        <w:rPr>
          <w:sz w:val="28"/>
          <w:szCs w:val="28"/>
        </w:rPr>
      </w:pPr>
      <w:bookmarkStart w:id="0" w:name="_GoBack"/>
      <w:bookmarkEnd w:id="0"/>
      <w:r w:rsidRPr="00446846">
        <w:rPr>
          <w:b/>
          <w:sz w:val="28"/>
          <w:szCs w:val="28"/>
        </w:rPr>
        <w:t xml:space="preserve">Hodnocení </w:t>
      </w:r>
      <w:r w:rsidR="00C05D54">
        <w:rPr>
          <w:b/>
          <w:sz w:val="28"/>
          <w:szCs w:val="28"/>
        </w:rPr>
        <w:t>diplomové</w:t>
      </w:r>
      <w:r w:rsidRPr="00446846">
        <w:rPr>
          <w:b/>
          <w:sz w:val="28"/>
          <w:szCs w:val="28"/>
        </w:rPr>
        <w:t xml:space="preserve"> práce</w:t>
      </w:r>
      <w:r w:rsidRPr="00446846">
        <w:rPr>
          <w:sz w:val="28"/>
          <w:szCs w:val="28"/>
        </w:rPr>
        <w:t xml:space="preserve"> </w:t>
      </w:r>
    </w:p>
    <w:p w:rsidR="006C0FED" w:rsidRDefault="00B068C7">
      <w:pPr>
        <w:pStyle w:val="Nadpis1"/>
      </w:pPr>
      <w:r>
        <w:t>Teoreticko - e</w:t>
      </w:r>
      <w:r w:rsidR="00E57706">
        <w:t>mpiricky orientovaná práce (</w:t>
      </w:r>
      <w:r w:rsidR="00FF1F9D">
        <w:t xml:space="preserve">kvantitativně-kvalitativní </w:t>
      </w:r>
      <w:r w:rsidR="006C0FED">
        <w:t>výzkum</w:t>
      </w:r>
      <w:r w:rsidR="00E57706">
        <w:t>ný design)</w:t>
      </w:r>
    </w:p>
    <w:p w:rsidR="006C0FED" w:rsidRDefault="006C0FED">
      <w:pPr>
        <w:rPr>
          <w:sz w:val="24"/>
        </w:rPr>
      </w:pPr>
    </w:p>
    <w:p w:rsidR="0061275E" w:rsidRDefault="0061275E" w:rsidP="0061275E">
      <w:pPr>
        <w:jc w:val="both"/>
        <w:rPr>
          <w:b/>
          <w:caps/>
          <w:sz w:val="24"/>
        </w:rPr>
      </w:pPr>
      <w:r>
        <w:rPr>
          <w:b/>
          <w:sz w:val="24"/>
        </w:rPr>
        <w:t xml:space="preserve">Název </w:t>
      </w:r>
      <w:r w:rsidR="006E136D">
        <w:rPr>
          <w:b/>
          <w:sz w:val="24"/>
        </w:rPr>
        <w:t xml:space="preserve">diplomové </w:t>
      </w:r>
      <w:r>
        <w:rPr>
          <w:b/>
          <w:sz w:val="24"/>
        </w:rPr>
        <w:t xml:space="preserve">práce: </w:t>
      </w:r>
      <w:r w:rsidR="00810770">
        <w:rPr>
          <w:b/>
          <w:i/>
          <w:sz w:val="24"/>
        </w:rPr>
        <w:t xml:space="preserve">Hudební preference žáků a absolventů základních uměleckých škol z pohledu sociokulturní antropologie </w:t>
      </w:r>
    </w:p>
    <w:p w:rsidR="0061275E" w:rsidRDefault="0061275E" w:rsidP="0061275E">
      <w:pPr>
        <w:rPr>
          <w:b/>
          <w:sz w:val="24"/>
        </w:rPr>
      </w:pPr>
    </w:p>
    <w:p w:rsidR="0061275E" w:rsidRDefault="0061275E" w:rsidP="0061275E">
      <w:pPr>
        <w:rPr>
          <w:b/>
          <w:sz w:val="24"/>
        </w:rPr>
      </w:pPr>
      <w:r>
        <w:rPr>
          <w:b/>
          <w:sz w:val="24"/>
        </w:rPr>
        <w:t xml:space="preserve">Autorka </w:t>
      </w:r>
      <w:r w:rsidR="006E136D">
        <w:rPr>
          <w:b/>
          <w:sz w:val="24"/>
        </w:rPr>
        <w:t>diplomové</w:t>
      </w:r>
      <w:r>
        <w:rPr>
          <w:b/>
          <w:sz w:val="24"/>
        </w:rPr>
        <w:t xml:space="preserve"> práce: </w:t>
      </w:r>
      <w:r w:rsidR="00810770">
        <w:rPr>
          <w:b/>
          <w:sz w:val="24"/>
        </w:rPr>
        <w:t>Hana Vinklárková</w:t>
      </w:r>
      <w:r>
        <w:rPr>
          <w:b/>
          <w:sz w:val="24"/>
        </w:rPr>
        <w:t xml:space="preserve"> </w:t>
      </w:r>
    </w:p>
    <w:p w:rsidR="0061275E" w:rsidRDefault="0061275E" w:rsidP="0061275E">
      <w:pPr>
        <w:rPr>
          <w:b/>
          <w:sz w:val="24"/>
        </w:rPr>
      </w:pPr>
    </w:p>
    <w:p w:rsidR="0061275E" w:rsidRDefault="0061275E" w:rsidP="0061275E">
      <w:pPr>
        <w:rPr>
          <w:b/>
          <w:sz w:val="24"/>
        </w:rPr>
      </w:pPr>
      <w:r>
        <w:rPr>
          <w:b/>
          <w:sz w:val="24"/>
        </w:rPr>
        <w:t>Hodnotitelka (</w:t>
      </w:r>
      <w:r w:rsidR="0039380A">
        <w:rPr>
          <w:b/>
          <w:sz w:val="24"/>
        </w:rPr>
        <w:t xml:space="preserve">vedoucí </w:t>
      </w:r>
      <w:r>
        <w:rPr>
          <w:b/>
          <w:sz w:val="24"/>
        </w:rPr>
        <w:t xml:space="preserve">práce): doc. Mgr. Martina Cichá, Ph.D. </w:t>
      </w:r>
    </w:p>
    <w:p w:rsidR="006C0FED" w:rsidRDefault="006C0FED">
      <w:pPr>
        <w:rPr>
          <w:b/>
          <w:sz w:val="24"/>
        </w:rPr>
      </w:pPr>
    </w:p>
    <w:p w:rsidR="006C0FED" w:rsidRDefault="006C0FED">
      <w:pPr>
        <w:rPr>
          <w:sz w:val="24"/>
        </w:rPr>
      </w:pPr>
    </w:p>
    <w:tbl>
      <w:tblPr>
        <w:tblW w:w="0" w:type="auto"/>
        <w:tblLayout w:type="fixed"/>
        <w:tblCellMar>
          <w:left w:w="70" w:type="dxa"/>
          <w:right w:w="70" w:type="dxa"/>
        </w:tblCellMar>
        <w:tblLook w:val="0000" w:firstRow="0" w:lastRow="0" w:firstColumn="0" w:lastColumn="0" w:noHBand="0" w:noVBand="0"/>
      </w:tblPr>
      <w:tblGrid>
        <w:gridCol w:w="496"/>
        <w:gridCol w:w="8221"/>
        <w:gridCol w:w="992"/>
      </w:tblGrid>
      <w:tr w:rsidR="006C0FED">
        <w:tc>
          <w:tcPr>
            <w:tcW w:w="496" w:type="dxa"/>
          </w:tcPr>
          <w:p w:rsidR="006C0FED" w:rsidRDefault="006C0FED">
            <w:pPr>
              <w:rPr>
                <w:b/>
                <w:sz w:val="24"/>
              </w:rPr>
            </w:pPr>
            <w:r>
              <w:rPr>
                <w:b/>
                <w:sz w:val="24"/>
              </w:rPr>
              <w:t>I.</w:t>
            </w:r>
          </w:p>
        </w:tc>
        <w:tc>
          <w:tcPr>
            <w:tcW w:w="8221" w:type="dxa"/>
          </w:tcPr>
          <w:p w:rsidR="006C0FED" w:rsidRDefault="006C0FED">
            <w:pPr>
              <w:rPr>
                <w:b/>
                <w:sz w:val="24"/>
              </w:rPr>
            </w:pPr>
            <w:r>
              <w:rPr>
                <w:b/>
                <w:sz w:val="24"/>
              </w:rPr>
              <w:t>Obsahová úroveň práce</w:t>
            </w:r>
            <w:r>
              <w:rPr>
                <w:rStyle w:val="Znakapoznpodarou"/>
                <w:b/>
                <w:sz w:val="24"/>
              </w:rPr>
              <w:footnoteReference w:id="1"/>
            </w:r>
          </w:p>
        </w:tc>
        <w:tc>
          <w:tcPr>
            <w:tcW w:w="992" w:type="dxa"/>
          </w:tcPr>
          <w:p w:rsidR="006C0FED" w:rsidRDefault="006C0FED">
            <w:pPr>
              <w:rPr>
                <w:sz w:val="24"/>
              </w:rPr>
            </w:pPr>
          </w:p>
        </w:tc>
      </w:tr>
      <w:tr w:rsidR="006C0FED" w:rsidRPr="00AE4E91">
        <w:tc>
          <w:tcPr>
            <w:tcW w:w="496" w:type="dxa"/>
          </w:tcPr>
          <w:p w:rsidR="006C0FED" w:rsidRDefault="006C0FED">
            <w:pPr>
              <w:rPr>
                <w:sz w:val="24"/>
              </w:rPr>
            </w:pPr>
          </w:p>
        </w:tc>
        <w:tc>
          <w:tcPr>
            <w:tcW w:w="8221" w:type="dxa"/>
          </w:tcPr>
          <w:p w:rsidR="006C0FED" w:rsidRPr="00AE4E91" w:rsidRDefault="006C0FED">
            <w:pPr>
              <w:numPr>
                <w:ilvl w:val="0"/>
                <w:numId w:val="1"/>
              </w:numPr>
              <w:rPr>
                <w:sz w:val="22"/>
              </w:rPr>
            </w:pPr>
            <w:r w:rsidRPr="00AE4E91">
              <w:rPr>
                <w:sz w:val="22"/>
              </w:rPr>
              <w:t>vymezení předmětu a cíle práce</w:t>
            </w:r>
          </w:p>
        </w:tc>
        <w:tc>
          <w:tcPr>
            <w:tcW w:w="992" w:type="dxa"/>
            <w:tcBorders>
              <w:top w:val="single" w:sz="4" w:space="0" w:color="auto"/>
              <w:left w:val="single" w:sz="4" w:space="0" w:color="auto"/>
              <w:right w:val="single" w:sz="4" w:space="0" w:color="auto"/>
            </w:tcBorders>
          </w:tcPr>
          <w:p w:rsidR="006C0FED" w:rsidRPr="00AE4E91" w:rsidRDefault="00810770" w:rsidP="00286C2B">
            <w:pPr>
              <w:jc w:val="center"/>
              <w:rPr>
                <w:sz w:val="24"/>
                <w:szCs w:val="24"/>
              </w:rPr>
            </w:pPr>
            <w:r>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vymezení problému</w:t>
            </w:r>
          </w:p>
        </w:tc>
        <w:tc>
          <w:tcPr>
            <w:tcW w:w="992" w:type="dxa"/>
            <w:tcBorders>
              <w:top w:val="single" w:sz="4" w:space="0" w:color="auto"/>
              <w:left w:val="single" w:sz="4" w:space="0" w:color="auto"/>
              <w:right w:val="single" w:sz="4" w:space="0" w:color="auto"/>
            </w:tcBorders>
          </w:tcPr>
          <w:p w:rsidR="006C0FED" w:rsidRPr="00AE4E91" w:rsidRDefault="005C1BD8" w:rsidP="00286C2B">
            <w:pPr>
              <w:jc w:val="center"/>
              <w:rPr>
                <w:sz w:val="24"/>
                <w:szCs w:val="24"/>
              </w:rPr>
            </w:pPr>
            <w:r w:rsidRPr="00AE4E91">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 xml:space="preserve">informovanost o řešeních problému v odborné literatuře </w:t>
            </w:r>
          </w:p>
        </w:tc>
        <w:tc>
          <w:tcPr>
            <w:tcW w:w="992" w:type="dxa"/>
            <w:tcBorders>
              <w:top w:val="single" w:sz="4" w:space="0" w:color="auto"/>
              <w:left w:val="single" w:sz="4" w:space="0" w:color="auto"/>
              <w:right w:val="single" w:sz="4" w:space="0" w:color="auto"/>
            </w:tcBorders>
          </w:tcPr>
          <w:p w:rsidR="006C0FED" w:rsidRPr="00AE4E91" w:rsidRDefault="005F2D16" w:rsidP="00286C2B">
            <w:pPr>
              <w:jc w:val="center"/>
              <w:rPr>
                <w:sz w:val="24"/>
                <w:szCs w:val="24"/>
              </w:rPr>
            </w:pPr>
            <w:r w:rsidRPr="00AE4E91">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stanovení výzkumných otázek</w:t>
            </w:r>
            <w:r w:rsidR="00677D82">
              <w:rPr>
                <w:sz w:val="22"/>
              </w:rPr>
              <w:t xml:space="preserve"> / hypotéz</w:t>
            </w:r>
          </w:p>
        </w:tc>
        <w:tc>
          <w:tcPr>
            <w:tcW w:w="992" w:type="dxa"/>
            <w:tcBorders>
              <w:top w:val="single" w:sz="4" w:space="0" w:color="auto"/>
              <w:left w:val="single" w:sz="4" w:space="0" w:color="auto"/>
              <w:right w:val="single" w:sz="4" w:space="0" w:color="auto"/>
            </w:tcBorders>
          </w:tcPr>
          <w:p w:rsidR="006C0FED" w:rsidRPr="00AE4E91" w:rsidRDefault="005C1BD8" w:rsidP="00D31990">
            <w:pPr>
              <w:jc w:val="center"/>
              <w:rPr>
                <w:sz w:val="24"/>
                <w:szCs w:val="24"/>
              </w:rPr>
            </w:pPr>
            <w:r w:rsidRPr="00AE4E91">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rsidP="00C05D54">
            <w:pPr>
              <w:numPr>
                <w:ilvl w:val="0"/>
                <w:numId w:val="1"/>
              </w:numPr>
              <w:rPr>
                <w:sz w:val="22"/>
              </w:rPr>
            </w:pPr>
            <w:r w:rsidRPr="00AE4E91">
              <w:rPr>
                <w:sz w:val="22"/>
              </w:rPr>
              <w:t xml:space="preserve">odůvodnění </w:t>
            </w:r>
            <w:r w:rsidR="00C05D54">
              <w:rPr>
                <w:sz w:val="22"/>
              </w:rPr>
              <w:t>kvantitativního výzkumného designu</w:t>
            </w:r>
            <w:r w:rsidRPr="00AE4E91">
              <w:rPr>
                <w:sz w:val="22"/>
              </w:rPr>
              <w:t xml:space="preserve"> (vazba na teoretickou část práce)</w:t>
            </w:r>
          </w:p>
        </w:tc>
        <w:tc>
          <w:tcPr>
            <w:tcW w:w="992" w:type="dxa"/>
            <w:tcBorders>
              <w:top w:val="single" w:sz="4" w:space="0" w:color="auto"/>
              <w:left w:val="single" w:sz="4" w:space="0" w:color="auto"/>
              <w:right w:val="single" w:sz="4" w:space="0" w:color="auto"/>
            </w:tcBorders>
          </w:tcPr>
          <w:p w:rsidR="006C0FED" w:rsidRPr="00AE4E91" w:rsidRDefault="00677D82" w:rsidP="00D31990">
            <w:pPr>
              <w:jc w:val="center"/>
              <w:rPr>
                <w:sz w:val="24"/>
                <w:szCs w:val="24"/>
              </w:rPr>
            </w:pPr>
            <w:r>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rsidP="00EB7583">
            <w:pPr>
              <w:numPr>
                <w:ilvl w:val="0"/>
                <w:numId w:val="1"/>
              </w:numPr>
              <w:rPr>
                <w:sz w:val="22"/>
              </w:rPr>
            </w:pPr>
            <w:r w:rsidRPr="00AE4E91">
              <w:rPr>
                <w:sz w:val="22"/>
              </w:rPr>
              <w:t xml:space="preserve">metoda (metody) sběru dat (výběr a popis postupu) </w:t>
            </w:r>
          </w:p>
        </w:tc>
        <w:tc>
          <w:tcPr>
            <w:tcW w:w="992" w:type="dxa"/>
            <w:tcBorders>
              <w:top w:val="single" w:sz="4" w:space="0" w:color="auto"/>
              <w:left w:val="single" w:sz="4" w:space="0" w:color="auto"/>
              <w:bottom w:val="single" w:sz="4" w:space="0" w:color="auto"/>
              <w:right w:val="single" w:sz="4" w:space="0" w:color="auto"/>
            </w:tcBorders>
          </w:tcPr>
          <w:p w:rsidR="006C0FED" w:rsidRPr="00AE4E91" w:rsidRDefault="00810770" w:rsidP="000A2E76">
            <w:pPr>
              <w:jc w:val="center"/>
              <w:rPr>
                <w:sz w:val="24"/>
                <w:szCs w:val="24"/>
              </w:rPr>
            </w:pPr>
            <w:r>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rsidP="00EB7583">
            <w:pPr>
              <w:numPr>
                <w:ilvl w:val="0"/>
                <w:numId w:val="1"/>
              </w:numPr>
              <w:rPr>
                <w:sz w:val="22"/>
              </w:rPr>
            </w:pPr>
            <w:r w:rsidRPr="00AE4E91">
              <w:rPr>
                <w:sz w:val="22"/>
              </w:rPr>
              <w:t>výběr respondentů či jiných zdrojů dat, etická dimenze výzkumu (pokud je aktuální)</w:t>
            </w:r>
          </w:p>
        </w:tc>
        <w:tc>
          <w:tcPr>
            <w:tcW w:w="992" w:type="dxa"/>
            <w:tcBorders>
              <w:left w:val="single" w:sz="4" w:space="0" w:color="auto"/>
              <w:right w:val="single" w:sz="4" w:space="0" w:color="auto"/>
            </w:tcBorders>
          </w:tcPr>
          <w:p w:rsidR="006C0FED" w:rsidRPr="00AE4E91" w:rsidRDefault="00810770" w:rsidP="000A2E76">
            <w:pPr>
              <w:jc w:val="center"/>
              <w:rPr>
                <w:sz w:val="24"/>
                <w:szCs w:val="24"/>
              </w:rPr>
            </w:pPr>
            <w:r>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rsidP="00B068C7">
            <w:pPr>
              <w:numPr>
                <w:ilvl w:val="0"/>
                <w:numId w:val="1"/>
              </w:numPr>
              <w:rPr>
                <w:sz w:val="22"/>
              </w:rPr>
            </w:pPr>
            <w:r w:rsidRPr="00AE4E91">
              <w:rPr>
                <w:sz w:val="22"/>
              </w:rPr>
              <w:t>zajištění kvality dat (</w:t>
            </w:r>
            <w:r w:rsidR="00B068C7">
              <w:rPr>
                <w:sz w:val="22"/>
              </w:rPr>
              <w:t>ověřování hypotéz</w:t>
            </w:r>
            <w:r w:rsidRPr="00AE4E91">
              <w:rPr>
                <w:sz w:val="22"/>
              </w:rPr>
              <w:t>, sebereflexe výzkumníka apod.)</w:t>
            </w:r>
          </w:p>
        </w:tc>
        <w:tc>
          <w:tcPr>
            <w:tcW w:w="992" w:type="dxa"/>
            <w:tcBorders>
              <w:top w:val="single" w:sz="4" w:space="0" w:color="auto"/>
              <w:left w:val="single" w:sz="4" w:space="0" w:color="auto"/>
              <w:right w:val="single" w:sz="4" w:space="0" w:color="auto"/>
            </w:tcBorders>
          </w:tcPr>
          <w:p w:rsidR="006C0FED" w:rsidRPr="00AE4E91" w:rsidRDefault="006C0FED" w:rsidP="00772D5A">
            <w:pPr>
              <w:jc w:val="center"/>
              <w:rPr>
                <w:sz w:val="24"/>
                <w:szCs w:val="24"/>
              </w:rPr>
            </w:pPr>
            <w:r w:rsidRPr="00AE4E91">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rsidP="00B03095">
            <w:pPr>
              <w:numPr>
                <w:ilvl w:val="0"/>
                <w:numId w:val="1"/>
              </w:numPr>
              <w:rPr>
                <w:sz w:val="22"/>
              </w:rPr>
            </w:pPr>
            <w:r w:rsidRPr="00AE4E91">
              <w:rPr>
                <w:sz w:val="22"/>
              </w:rPr>
              <w:t xml:space="preserve">primární analýza dat </w:t>
            </w:r>
          </w:p>
        </w:tc>
        <w:tc>
          <w:tcPr>
            <w:tcW w:w="992" w:type="dxa"/>
            <w:tcBorders>
              <w:top w:val="single" w:sz="4" w:space="0" w:color="auto"/>
              <w:left w:val="single" w:sz="4" w:space="0" w:color="auto"/>
              <w:right w:val="single" w:sz="4" w:space="0" w:color="auto"/>
            </w:tcBorders>
          </w:tcPr>
          <w:p w:rsidR="006C0FED" w:rsidRPr="00AE4E91" w:rsidRDefault="005F2D16" w:rsidP="00772D5A">
            <w:pPr>
              <w:jc w:val="center"/>
              <w:rPr>
                <w:sz w:val="24"/>
                <w:szCs w:val="24"/>
              </w:rPr>
            </w:pPr>
            <w:r w:rsidRPr="00AE4E91">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interpretace získaných dat, pojednání důsledků a vyhodnocení výzkumu</w:t>
            </w:r>
          </w:p>
        </w:tc>
        <w:tc>
          <w:tcPr>
            <w:tcW w:w="992" w:type="dxa"/>
            <w:tcBorders>
              <w:top w:val="single" w:sz="4" w:space="0" w:color="auto"/>
              <w:left w:val="single" w:sz="4" w:space="0" w:color="auto"/>
              <w:right w:val="single" w:sz="4" w:space="0" w:color="auto"/>
            </w:tcBorders>
          </w:tcPr>
          <w:p w:rsidR="006C0FED" w:rsidRPr="00AE4E91" w:rsidRDefault="005F2D16" w:rsidP="00772D5A">
            <w:pPr>
              <w:jc w:val="center"/>
              <w:rPr>
                <w:sz w:val="24"/>
                <w:szCs w:val="24"/>
              </w:rPr>
            </w:pPr>
            <w:r w:rsidRPr="00AE4E91">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výstižnost anotace (max. 600 znaků s mezerami)</w:t>
            </w:r>
          </w:p>
        </w:tc>
        <w:tc>
          <w:tcPr>
            <w:tcW w:w="992" w:type="dxa"/>
            <w:tcBorders>
              <w:top w:val="single" w:sz="4" w:space="0" w:color="auto"/>
              <w:left w:val="single" w:sz="4" w:space="0" w:color="auto"/>
              <w:bottom w:val="single" w:sz="4" w:space="0" w:color="auto"/>
              <w:right w:val="single" w:sz="4" w:space="0" w:color="auto"/>
            </w:tcBorders>
          </w:tcPr>
          <w:p w:rsidR="006C0FED" w:rsidRPr="00AE4E91" w:rsidRDefault="00C05D54" w:rsidP="00286C2B">
            <w:pPr>
              <w:jc w:val="center"/>
              <w:rPr>
                <w:sz w:val="24"/>
                <w:szCs w:val="24"/>
              </w:rPr>
            </w:pPr>
            <w:r>
              <w:rPr>
                <w:sz w:val="24"/>
                <w:szCs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rPr>
                <w:sz w:val="24"/>
              </w:rPr>
            </w:pPr>
          </w:p>
        </w:tc>
        <w:tc>
          <w:tcPr>
            <w:tcW w:w="992" w:type="dxa"/>
          </w:tcPr>
          <w:p w:rsidR="006C0FED" w:rsidRPr="00AE4E91" w:rsidRDefault="006C0FED">
            <w:pPr>
              <w:rPr>
                <w:sz w:val="24"/>
              </w:rPr>
            </w:pPr>
          </w:p>
        </w:tc>
      </w:tr>
    </w:tbl>
    <w:p w:rsidR="006C0FED" w:rsidRPr="00AE4E91" w:rsidRDefault="006C0FED">
      <w:pPr>
        <w:rPr>
          <w:sz w:val="24"/>
        </w:rPr>
      </w:pPr>
    </w:p>
    <w:tbl>
      <w:tblPr>
        <w:tblW w:w="0" w:type="auto"/>
        <w:tblLayout w:type="fixed"/>
        <w:tblCellMar>
          <w:left w:w="70" w:type="dxa"/>
          <w:right w:w="70" w:type="dxa"/>
        </w:tblCellMar>
        <w:tblLook w:val="0000" w:firstRow="0" w:lastRow="0" w:firstColumn="0" w:lastColumn="0" w:noHBand="0" w:noVBand="0"/>
      </w:tblPr>
      <w:tblGrid>
        <w:gridCol w:w="496"/>
        <w:gridCol w:w="8221"/>
        <w:gridCol w:w="992"/>
      </w:tblGrid>
      <w:tr w:rsidR="006C0FED" w:rsidRPr="00AE4E91">
        <w:tc>
          <w:tcPr>
            <w:tcW w:w="496" w:type="dxa"/>
          </w:tcPr>
          <w:p w:rsidR="006C0FED" w:rsidRPr="00AE4E91" w:rsidRDefault="006C0FED">
            <w:pPr>
              <w:rPr>
                <w:b/>
                <w:sz w:val="24"/>
              </w:rPr>
            </w:pPr>
            <w:r w:rsidRPr="00AE4E91">
              <w:rPr>
                <w:b/>
                <w:sz w:val="24"/>
              </w:rPr>
              <w:t>II.</w:t>
            </w:r>
          </w:p>
        </w:tc>
        <w:tc>
          <w:tcPr>
            <w:tcW w:w="8221" w:type="dxa"/>
          </w:tcPr>
          <w:p w:rsidR="006C0FED" w:rsidRPr="00AE4E91" w:rsidRDefault="006C0FED">
            <w:pPr>
              <w:rPr>
                <w:b/>
                <w:sz w:val="24"/>
              </w:rPr>
            </w:pPr>
            <w:r w:rsidRPr="00AE4E91">
              <w:rPr>
                <w:b/>
                <w:sz w:val="24"/>
              </w:rPr>
              <w:t>Formální úroveň práce</w:t>
            </w:r>
          </w:p>
        </w:tc>
        <w:tc>
          <w:tcPr>
            <w:tcW w:w="992" w:type="dxa"/>
            <w:tcBorders>
              <w:bottom w:val="single" w:sz="6" w:space="0" w:color="auto"/>
            </w:tcBorders>
          </w:tcPr>
          <w:p w:rsidR="006C0FED" w:rsidRPr="00AE4E91" w:rsidRDefault="006C0FED">
            <w:pPr>
              <w:rPr>
                <w:sz w:val="24"/>
              </w:rPr>
            </w:pP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rozsah bakalářské práce (norma – 72 tisíc znaků s mezerami, asi 40 normalizovaných stran)</w:t>
            </w:r>
          </w:p>
        </w:tc>
        <w:tc>
          <w:tcPr>
            <w:tcW w:w="992" w:type="dxa"/>
            <w:tcBorders>
              <w:top w:val="single" w:sz="6" w:space="0" w:color="auto"/>
              <w:left w:val="single" w:sz="6" w:space="0" w:color="auto"/>
              <w:bottom w:val="single" w:sz="6" w:space="0" w:color="auto"/>
              <w:right w:val="single" w:sz="6" w:space="0" w:color="auto"/>
            </w:tcBorders>
          </w:tcPr>
          <w:p w:rsidR="006C0FED" w:rsidRPr="00AE4E91" w:rsidRDefault="00677D82" w:rsidP="00772D5A">
            <w:pPr>
              <w:jc w:val="center"/>
              <w:rPr>
                <w:sz w:val="24"/>
              </w:rPr>
            </w:pPr>
            <w:r>
              <w:rPr>
                <w:sz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 xml:space="preserve">odkazování na citace </w:t>
            </w:r>
          </w:p>
        </w:tc>
        <w:tc>
          <w:tcPr>
            <w:tcW w:w="992" w:type="dxa"/>
            <w:tcBorders>
              <w:top w:val="single" w:sz="6" w:space="0" w:color="auto"/>
              <w:left w:val="single" w:sz="6" w:space="0" w:color="auto"/>
              <w:bottom w:val="single" w:sz="6" w:space="0" w:color="auto"/>
              <w:right w:val="single" w:sz="6" w:space="0" w:color="auto"/>
            </w:tcBorders>
          </w:tcPr>
          <w:p w:rsidR="006C0FED" w:rsidRPr="00AE4E91" w:rsidRDefault="00810770" w:rsidP="00F9709B">
            <w:pPr>
              <w:jc w:val="center"/>
              <w:rPr>
                <w:sz w:val="24"/>
              </w:rPr>
            </w:pPr>
            <w:r>
              <w:rPr>
                <w:sz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seznam použité literatury a pramenů</w:t>
            </w:r>
          </w:p>
        </w:tc>
        <w:tc>
          <w:tcPr>
            <w:tcW w:w="992" w:type="dxa"/>
            <w:tcBorders>
              <w:top w:val="single" w:sz="6" w:space="0" w:color="auto"/>
              <w:left w:val="single" w:sz="6" w:space="0" w:color="auto"/>
              <w:bottom w:val="single" w:sz="6" w:space="0" w:color="auto"/>
              <w:right w:val="single" w:sz="6" w:space="0" w:color="auto"/>
            </w:tcBorders>
          </w:tcPr>
          <w:p w:rsidR="006C0FED" w:rsidRPr="00AE4E91" w:rsidRDefault="00810770" w:rsidP="00F9709B">
            <w:pPr>
              <w:jc w:val="center"/>
              <w:rPr>
                <w:sz w:val="24"/>
              </w:rPr>
            </w:pPr>
            <w:r>
              <w:rPr>
                <w:sz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jasné odlišení myšlenek citovan</w:t>
            </w:r>
            <w:r w:rsidR="00D64392">
              <w:rPr>
                <w:sz w:val="22"/>
              </w:rPr>
              <w:t>ých autorů od myšlenek autora B</w:t>
            </w:r>
            <w:r w:rsidRPr="00AE4E91">
              <w:rPr>
                <w:sz w:val="22"/>
              </w:rPr>
              <w:t xml:space="preserve">P </w:t>
            </w:r>
          </w:p>
        </w:tc>
        <w:tc>
          <w:tcPr>
            <w:tcW w:w="992" w:type="dxa"/>
            <w:tcBorders>
              <w:top w:val="single" w:sz="6" w:space="0" w:color="auto"/>
              <w:left w:val="single" w:sz="6" w:space="0" w:color="auto"/>
              <w:right w:val="single" w:sz="6" w:space="0" w:color="auto"/>
            </w:tcBorders>
          </w:tcPr>
          <w:p w:rsidR="006C0FED" w:rsidRPr="00AE4E91" w:rsidRDefault="00810770" w:rsidP="00810770">
            <w:pPr>
              <w:jc w:val="center"/>
              <w:rPr>
                <w:sz w:val="24"/>
              </w:rPr>
            </w:pPr>
            <w:r>
              <w:rPr>
                <w:sz w:val="24"/>
              </w:rPr>
              <w:t>4</w:t>
            </w:r>
          </w:p>
        </w:tc>
      </w:tr>
      <w:tr w:rsidR="006C0FED" w:rsidRPr="00AE4E91">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 xml:space="preserve">jasnost strukturování bakalářské práce do kapitol a podkapitol </w:t>
            </w:r>
          </w:p>
        </w:tc>
        <w:tc>
          <w:tcPr>
            <w:tcW w:w="992" w:type="dxa"/>
            <w:tcBorders>
              <w:top w:val="single" w:sz="6" w:space="0" w:color="auto"/>
              <w:left w:val="single" w:sz="6" w:space="0" w:color="auto"/>
              <w:right w:val="single" w:sz="6" w:space="0" w:color="auto"/>
            </w:tcBorders>
          </w:tcPr>
          <w:p w:rsidR="006C0FED" w:rsidRPr="00AE4E91" w:rsidRDefault="00810770" w:rsidP="00F9709B">
            <w:pPr>
              <w:jc w:val="center"/>
              <w:rPr>
                <w:sz w:val="24"/>
              </w:rPr>
            </w:pPr>
            <w:r>
              <w:rPr>
                <w:sz w:val="24"/>
              </w:rPr>
              <w:t>4</w:t>
            </w:r>
          </w:p>
        </w:tc>
      </w:tr>
      <w:tr w:rsidR="006C0FED">
        <w:tc>
          <w:tcPr>
            <w:tcW w:w="496" w:type="dxa"/>
          </w:tcPr>
          <w:p w:rsidR="006C0FED" w:rsidRPr="00AE4E91" w:rsidRDefault="006C0FED">
            <w:pPr>
              <w:rPr>
                <w:sz w:val="24"/>
              </w:rPr>
            </w:pPr>
          </w:p>
        </w:tc>
        <w:tc>
          <w:tcPr>
            <w:tcW w:w="8221" w:type="dxa"/>
          </w:tcPr>
          <w:p w:rsidR="006C0FED" w:rsidRPr="00AE4E91" w:rsidRDefault="006C0FED">
            <w:pPr>
              <w:numPr>
                <w:ilvl w:val="0"/>
                <w:numId w:val="1"/>
              </w:numPr>
              <w:rPr>
                <w:sz w:val="22"/>
              </w:rPr>
            </w:pPr>
            <w:r w:rsidRPr="00AE4E91">
              <w:rPr>
                <w:sz w:val="22"/>
              </w:rPr>
              <w:t xml:space="preserve">jazyková a stylistická správnost </w:t>
            </w:r>
          </w:p>
        </w:tc>
        <w:tc>
          <w:tcPr>
            <w:tcW w:w="992" w:type="dxa"/>
            <w:tcBorders>
              <w:top w:val="single" w:sz="4" w:space="0" w:color="auto"/>
              <w:left w:val="single" w:sz="4" w:space="0" w:color="auto"/>
              <w:right w:val="single" w:sz="4" w:space="0" w:color="auto"/>
            </w:tcBorders>
          </w:tcPr>
          <w:p w:rsidR="006C0FED" w:rsidRDefault="006C0FED" w:rsidP="00286C2B">
            <w:pPr>
              <w:jc w:val="center"/>
              <w:rPr>
                <w:sz w:val="24"/>
              </w:rPr>
            </w:pPr>
            <w:r w:rsidRPr="00AE4E91">
              <w:rPr>
                <w:sz w:val="24"/>
              </w:rPr>
              <w:t>4</w:t>
            </w:r>
          </w:p>
        </w:tc>
      </w:tr>
      <w:tr w:rsidR="006C0FED">
        <w:tc>
          <w:tcPr>
            <w:tcW w:w="496" w:type="dxa"/>
          </w:tcPr>
          <w:p w:rsidR="006C0FED" w:rsidRDefault="006C0FED">
            <w:pPr>
              <w:rPr>
                <w:sz w:val="24"/>
              </w:rPr>
            </w:pPr>
          </w:p>
        </w:tc>
        <w:tc>
          <w:tcPr>
            <w:tcW w:w="8221" w:type="dxa"/>
          </w:tcPr>
          <w:p w:rsidR="006C0FED" w:rsidRDefault="006C0FED">
            <w:pPr>
              <w:jc w:val="right"/>
              <w:rPr>
                <w:b/>
                <w:sz w:val="24"/>
              </w:rPr>
            </w:pPr>
            <w:r>
              <w:rPr>
                <w:b/>
                <w:sz w:val="24"/>
              </w:rPr>
              <w:t>celkem</w:t>
            </w:r>
          </w:p>
        </w:tc>
        <w:tc>
          <w:tcPr>
            <w:tcW w:w="992" w:type="dxa"/>
            <w:tcBorders>
              <w:top w:val="single" w:sz="4" w:space="0" w:color="auto"/>
              <w:left w:val="single" w:sz="4" w:space="0" w:color="auto"/>
              <w:bottom w:val="single" w:sz="4" w:space="0" w:color="auto"/>
              <w:right w:val="single" w:sz="4" w:space="0" w:color="auto"/>
            </w:tcBorders>
          </w:tcPr>
          <w:p w:rsidR="006C0FED" w:rsidRPr="006E776B" w:rsidRDefault="00810770" w:rsidP="00F9709B">
            <w:pPr>
              <w:jc w:val="center"/>
              <w:rPr>
                <w:b/>
                <w:sz w:val="24"/>
              </w:rPr>
            </w:pPr>
            <w:r>
              <w:rPr>
                <w:b/>
                <w:sz w:val="24"/>
              </w:rPr>
              <w:t>68</w:t>
            </w:r>
          </w:p>
        </w:tc>
      </w:tr>
      <w:tr w:rsidR="006C0FED">
        <w:tc>
          <w:tcPr>
            <w:tcW w:w="496" w:type="dxa"/>
          </w:tcPr>
          <w:p w:rsidR="006C0FED" w:rsidRDefault="006C0FED">
            <w:pPr>
              <w:rPr>
                <w:sz w:val="24"/>
              </w:rPr>
            </w:pPr>
          </w:p>
        </w:tc>
        <w:tc>
          <w:tcPr>
            <w:tcW w:w="8221" w:type="dxa"/>
          </w:tcPr>
          <w:p w:rsidR="006C0FED" w:rsidRDefault="006C0FED">
            <w:pPr>
              <w:jc w:val="right"/>
              <w:rPr>
                <w:sz w:val="24"/>
              </w:rPr>
            </w:pPr>
          </w:p>
        </w:tc>
        <w:tc>
          <w:tcPr>
            <w:tcW w:w="992" w:type="dxa"/>
          </w:tcPr>
          <w:p w:rsidR="006C0FED" w:rsidRDefault="006C0FED">
            <w:pPr>
              <w:rPr>
                <w:sz w:val="24"/>
              </w:rPr>
            </w:pPr>
          </w:p>
        </w:tc>
      </w:tr>
    </w:tbl>
    <w:p w:rsidR="006C0FED" w:rsidRDefault="006C0FED">
      <w:pPr>
        <w:rPr>
          <w:b/>
          <w:sz w:val="24"/>
        </w:rPr>
      </w:pPr>
    </w:p>
    <w:p w:rsidR="006C0FED" w:rsidRDefault="006C0FED">
      <w:pPr>
        <w:rPr>
          <w:b/>
          <w:sz w:val="24"/>
        </w:rPr>
      </w:pPr>
    </w:p>
    <w:tbl>
      <w:tblPr>
        <w:tblW w:w="0" w:type="auto"/>
        <w:tblLayout w:type="fixed"/>
        <w:tblCellMar>
          <w:left w:w="70" w:type="dxa"/>
          <w:right w:w="70" w:type="dxa"/>
        </w:tblCellMar>
        <w:tblLook w:val="0000" w:firstRow="0" w:lastRow="0" w:firstColumn="0" w:lastColumn="0" w:noHBand="0" w:noVBand="0"/>
      </w:tblPr>
      <w:tblGrid>
        <w:gridCol w:w="2268"/>
        <w:gridCol w:w="3260"/>
        <w:gridCol w:w="3260"/>
      </w:tblGrid>
      <w:tr w:rsidR="006C0FED">
        <w:tc>
          <w:tcPr>
            <w:tcW w:w="2268" w:type="dxa"/>
          </w:tcPr>
          <w:p w:rsidR="006C0FED" w:rsidRDefault="006C0FED">
            <w:pPr>
              <w:spacing w:line="360" w:lineRule="auto"/>
              <w:rPr>
                <w:sz w:val="24"/>
              </w:rPr>
            </w:pPr>
          </w:p>
        </w:tc>
        <w:tc>
          <w:tcPr>
            <w:tcW w:w="3260" w:type="dxa"/>
          </w:tcPr>
          <w:p w:rsidR="006C0FED" w:rsidRDefault="006C0FED">
            <w:pPr>
              <w:spacing w:line="360" w:lineRule="auto"/>
              <w:jc w:val="right"/>
              <w:rPr>
                <w:b/>
                <w:sz w:val="24"/>
              </w:rPr>
            </w:pPr>
            <w:r>
              <w:rPr>
                <w:b/>
                <w:sz w:val="24"/>
              </w:rPr>
              <w:t>Předběžné hodnocení:</w:t>
            </w:r>
            <w:r>
              <w:rPr>
                <w:rStyle w:val="Znakapoznpodarou"/>
                <w:b/>
                <w:sz w:val="24"/>
              </w:rPr>
              <w:footnoteReference w:id="2"/>
            </w:r>
            <w:r>
              <w:rPr>
                <w:b/>
                <w:sz w:val="24"/>
              </w:rPr>
              <w:t xml:space="preserve"> </w:t>
            </w:r>
          </w:p>
        </w:tc>
        <w:tc>
          <w:tcPr>
            <w:tcW w:w="3260" w:type="dxa"/>
            <w:tcBorders>
              <w:top w:val="single" w:sz="4" w:space="0" w:color="auto"/>
              <w:left w:val="single" w:sz="4" w:space="0" w:color="auto"/>
              <w:bottom w:val="single" w:sz="4" w:space="0" w:color="auto"/>
              <w:right w:val="single" w:sz="4" w:space="0" w:color="auto"/>
            </w:tcBorders>
          </w:tcPr>
          <w:p w:rsidR="006C0FED" w:rsidRPr="00C10CE7" w:rsidRDefault="00FF1F9D" w:rsidP="00F9709B">
            <w:pPr>
              <w:spacing w:line="360" w:lineRule="auto"/>
              <w:jc w:val="center"/>
              <w:rPr>
                <w:b/>
                <w:sz w:val="24"/>
              </w:rPr>
            </w:pPr>
            <w:r>
              <w:rPr>
                <w:b/>
                <w:sz w:val="24"/>
              </w:rPr>
              <w:t>B</w:t>
            </w:r>
            <w:r w:rsidR="006C0FED">
              <w:rPr>
                <w:b/>
                <w:sz w:val="24"/>
              </w:rPr>
              <w:t xml:space="preserve"> (1</w:t>
            </w:r>
            <w:r>
              <w:rPr>
                <w:b/>
                <w:sz w:val="24"/>
              </w:rPr>
              <w:t>,5</w:t>
            </w:r>
            <w:r w:rsidR="006C0FED" w:rsidRPr="00C10CE7">
              <w:rPr>
                <w:b/>
                <w:sz w:val="24"/>
              </w:rPr>
              <w:t>)</w:t>
            </w:r>
          </w:p>
        </w:tc>
      </w:tr>
    </w:tbl>
    <w:p w:rsidR="006C0FED" w:rsidRDefault="006C0FED">
      <w:pPr>
        <w:rPr>
          <w:b/>
          <w:sz w:val="24"/>
        </w:rPr>
      </w:pPr>
      <w:r>
        <w:rPr>
          <w:b/>
          <w:sz w:val="24"/>
        </w:rPr>
        <w:lastRenderedPageBreak/>
        <w:t>Místo pro poznámky hodnotitel</w:t>
      </w:r>
      <w:r w:rsidR="006E136D">
        <w:rPr>
          <w:b/>
          <w:sz w:val="24"/>
        </w:rPr>
        <w:t>ky</w:t>
      </w:r>
      <w:r>
        <w:rPr>
          <w:rStyle w:val="Znakapoznpodarou"/>
          <w:b/>
          <w:sz w:val="24"/>
        </w:rPr>
        <w:footnoteReference w:id="3"/>
      </w:r>
      <w:r>
        <w:rPr>
          <w:b/>
          <w:sz w:val="24"/>
        </w:rPr>
        <w:t>:</w:t>
      </w:r>
    </w:p>
    <w:p w:rsidR="006C0FED" w:rsidRDefault="006C0FED">
      <w:pPr>
        <w:rPr>
          <w:b/>
          <w:sz w:val="24"/>
        </w:rPr>
      </w:pPr>
    </w:p>
    <w:p w:rsidR="00677D82" w:rsidRPr="006E136D" w:rsidRDefault="00FF1F9D" w:rsidP="006E136D">
      <w:pPr>
        <w:jc w:val="both"/>
        <w:rPr>
          <w:sz w:val="24"/>
        </w:rPr>
      </w:pPr>
      <w:r>
        <w:rPr>
          <w:sz w:val="24"/>
        </w:rPr>
        <w:t xml:space="preserve">Studentka zvolila kvantitativně-kvalitativní design. Těžištěm výzkumné části práce je analýza dotazníků. Vzorek respondentů je poněkud redukovaný, avšak tato skutečnost je vynucena jeho specifickým složením. Analýza dat získaných rozhovory zde představuje doplňkovou metodu. Navzdory drobným obsahovým i formálním chybám, které v práci shledávám, práci hodnotím jako kvalitní. </w:t>
      </w:r>
      <w:r w:rsidR="006E136D" w:rsidRPr="006E136D">
        <w:rPr>
          <w:sz w:val="24"/>
        </w:rPr>
        <w:t xml:space="preserve">Při celkovém hodnocení zohledňuji </w:t>
      </w:r>
      <w:r>
        <w:rPr>
          <w:sz w:val="24"/>
        </w:rPr>
        <w:t xml:space="preserve">také </w:t>
      </w:r>
      <w:r w:rsidR="006E136D" w:rsidRPr="006E136D">
        <w:rPr>
          <w:sz w:val="24"/>
        </w:rPr>
        <w:t xml:space="preserve">maximální odpovědnost studentky, s níž po celou dobu k práci přistupovala, </w:t>
      </w:r>
      <w:r w:rsidR="006E136D">
        <w:rPr>
          <w:sz w:val="24"/>
        </w:rPr>
        <w:t xml:space="preserve">její úsilí, snahu a pečlivost. </w:t>
      </w:r>
    </w:p>
    <w:p w:rsidR="00677D82" w:rsidRDefault="00677D82" w:rsidP="00AC145E">
      <w:pPr>
        <w:jc w:val="both"/>
        <w:rPr>
          <w:sz w:val="24"/>
        </w:rPr>
      </w:pPr>
    </w:p>
    <w:p w:rsidR="00677D82" w:rsidRDefault="00677D82" w:rsidP="00AC145E">
      <w:pPr>
        <w:jc w:val="both"/>
        <w:rPr>
          <w:sz w:val="24"/>
        </w:rPr>
      </w:pPr>
    </w:p>
    <w:p w:rsidR="006C0FED" w:rsidRDefault="006C0FED" w:rsidP="00635F5E">
      <w:pPr>
        <w:jc w:val="both"/>
        <w:rPr>
          <w:b/>
          <w:sz w:val="24"/>
        </w:rPr>
      </w:pPr>
      <w:r w:rsidRPr="000D26E7">
        <w:rPr>
          <w:b/>
          <w:sz w:val="24"/>
        </w:rPr>
        <w:t>Podnět</w:t>
      </w:r>
      <w:r w:rsidR="004F572B">
        <w:rPr>
          <w:b/>
          <w:sz w:val="24"/>
        </w:rPr>
        <w:t>y</w:t>
      </w:r>
      <w:r w:rsidRPr="000D26E7">
        <w:rPr>
          <w:b/>
          <w:sz w:val="24"/>
        </w:rPr>
        <w:t xml:space="preserve"> k obhajobě: </w:t>
      </w:r>
    </w:p>
    <w:p w:rsidR="00B068C7" w:rsidRPr="000D26E7" w:rsidRDefault="00B068C7" w:rsidP="00635F5E">
      <w:pPr>
        <w:jc w:val="both"/>
        <w:rPr>
          <w:b/>
          <w:sz w:val="24"/>
        </w:rPr>
      </w:pPr>
    </w:p>
    <w:p w:rsidR="00FF1F9D" w:rsidRDefault="00FF1F9D" w:rsidP="00B068C7">
      <w:pPr>
        <w:pStyle w:val="Odstavecseseznamem"/>
        <w:numPr>
          <w:ilvl w:val="0"/>
          <w:numId w:val="10"/>
        </w:numPr>
        <w:jc w:val="both"/>
        <w:rPr>
          <w:sz w:val="24"/>
        </w:rPr>
      </w:pPr>
      <w:r>
        <w:rPr>
          <w:sz w:val="24"/>
        </w:rPr>
        <w:t>Jaké jsou podle Vás největší limity a</w:t>
      </w:r>
      <w:r w:rsidR="00FB1559">
        <w:rPr>
          <w:sz w:val="24"/>
        </w:rPr>
        <w:t xml:space="preserve"> největší</w:t>
      </w:r>
      <w:r>
        <w:rPr>
          <w:sz w:val="24"/>
        </w:rPr>
        <w:t xml:space="preserve"> přednosti Vaší práce?</w:t>
      </w:r>
    </w:p>
    <w:p w:rsidR="001C7E50" w:rsidRPr="00B068C7" w:rsidRDefault="00FB1559" w:rsidP="00B068C7">
      <w:pPr>
        <w:pStyle w:val="Odstavecseseznamem"/>
        <w:numPr>
          <w:ilvl w:val="0"/>
          <w:numId w:val="10"/>
        </w:numPr>
        <w:jc w:val="both"/>
        <w:rPr>
          <w:sz w:val="24"/>
        </w:rPr>
      </w:pPr>
      <w:r>
        <w:rPr>
          <w:sz w:val="24"/>
        </w:rPr>
        <w:t>Citujte jednu tuzemskou a jednu zahraniční studii, které mají empirický charakter a mohly by sloužit ke komparaci vybraných dat s daty, k nimž jste ve svém výzkumu dospěla Vy?</w:t>
      </w:r>
    </w:p>
    <w:p w:rsidR="00677D82" w:rsidRDefault="00677D82">
      <w:pPr>
        <w:rPr>
          <w:b/>
          <w:sz w:val="24"/>
        </w:rPr>
      </w:pPr>
    </w:p>
    <w:p w:rsidR="00677D82" w:rsidRDefault="00677D82">
      <w:pPr>
        <w:rPr>
          <w:b/>
          <w:sz w:val="24"/>
        </w:rPr>
      </w:pPr>
    </w:p>
    <w:p w:rsidR="006C0FED" w:rsidRDefault="006C0FED">
      <w:pPr>
        <w:rPr>
          <w:b/>
          <w:sz w:val="24"/>
        </w:rPr>
      </w:pPr>
      <w:r>
        <w:rPr>
          <w:b/>
          <w:sz w:val="24"/>
        </w:rPr>
        <w:t xml:space="preserve">Závěr </w:t>
      </w:r>
      <w:r>
        <w:rPr>
          <w:sz w:val="24"/>
        </w:rPr>
        <w:t>(doporučení nebo nedoporučení k obhajobě a návrh klasifikace):</w:t>
      </w:r>
      <w:r>
        <w:rPr>
          <w:b/>
          <w:sz w:val="24"/>
        </w:rPr>
        <w:t xml:space="preserve"> </w:t>
      </w:r>
    </w:p>
    <w:p w:rsidR="006C0FED" w:rsidRDefault="006C0FED">
      <w:pPr>
        <w:rPr>
          <w:b/>
          <w:sz w:val="24"/>
        </w:rPr>
      </w:pPr>
    </w:p>
    <w:p w:rsidR="006C0FED" w:rsidRDefault="00B068C7" w:rsidP="00C10CE7">
      <w:pPr>
        <w:jc w:val="both"/>
        <w:rPr>
          <w:b/>
          <w:sz w:val="24"/>
        </w:rPr>
      </w:pPr>
      <w:r>
        <w:rPr>
          <w:b/>
          <w:sz w:val="24"/>
        </w:rPr>
        <w:t>Diplomovou p</w:t>
      </w:r>
      <w:r w:rsidR="006C0FED">
        <w:rPr>
          <w:b/>
          <w:sz w:val="24"/>
        </w:rPr>
        <w:t xml:space="preserve">ráci studentky </w:t>
      </w:r>
      <w:r w:rsidR="00FF1F9D">
        <w:rPr>
          <w:b/>
          <w:sz w:val="24"/>
        </w:rPr>
        <w:t>Hany Vinklárkové</w:t>
      </w:r>
      <w:r w:rsidR="006C0FED">
        <w:rPr>
          <w:b/>
          <w:sz w:val="24"/>
        </w:rPr>
        <w:t xml:space="preserve"> </w:t>
      </w:r>
      <w:r w:rsidR="006C0FED">
        <w:rPr>
          <w:b/>
          <w:sz w:val="24"/>
          <w:u w:val="single"/>
        </w:rPr>
        <w:t>doporučuji k ob</w:t>
      </w:r>
      <w:r w:rsidR="006C0FED" w:rsidRPr="004C6CF2">
        <w:rPr>
          <w:b/>
          <w:sz w:val="24"/>
          <w:u w:val="single"/>
        </w:rPr>
        <w:t>hajobě</w:t>
      </w:r>
      <w:r w:rsidR="00677D82">
        <w:rPr>
          <w:b/>
          <w:sz w:val="24"/>
        </w:rPr>
        <w:t xml:space="preserve">. Celkově </w:t>
      </w:r>
      <w:r>
        <w:rPr>
          <w:b/>
          <w:sz w:val="24"/>
        </w:rPr>
        <w:t xml:space="preserve">její </w:t>
      </w:r>
      <w:r w:rsidR="006C0FED">
        <w:rPr>
          <w:b/>
          <w:sz w:val="24"/>
        </w:rPr>
        <w:t xml:space="preserve">úroveň </w:t>
      </w:r>
      <w:r w:rsidR="00810770">
        <w:rPr>
          <w:b/>
          <w:sz w:val="24"/>
        </w:rPr>
        <w:t>hodnotím jako</w:t>
      </w:r>
      <w:r w:rsidR="00FF1F9D">
        <w:rPr>
          <w:b/>
          <w:sz w:val="24"/>
        </w:rPr>
        <w:t xml:space="preserve"> dobrou až </w:t>
      </w:r>
      <w:r w:rsidR="00810770">
        <w:rPr>
          <w:b/>
          <w:sz w:val="24"/>
        </w:rPr>
        <w:t>velmi dobrou</w:t>
      </w:r>
      <w:r w:rsidR="006C0FED">
        <w:rPr>
          <w:b/>
          <w:sz w:val="24"/>
        </w:rPr>
        <w:t>, prot</w:t>
      </w:r>
      <w:r w:rsidR="00810770">
        <w:rPr>
          <w:b/>
          <w:sz w:val="24"/>
        </w:rPr>
        <w:t>o ji navrhuji hodnotit stupněm B</w:t>
      </w:r>
      <w:r w:rsidR="006C0FED">
        <w:rPr>
          <w:b/>
          <w:sz w:val="24"/>
        </w:rPr>
        <w:t xml:space="preserve">. </w:t>
      </w:r>
    </w:p>
    <w:p w:rsidR="006C0FED" w:rsidRDefault="006C0FED">
      <w:pPr>
        <w:rPr>
          <w:b/>
          <w:sz w:val="24"/>
        </w:rPr>
      </w:pPr>
    </w:p>
    <w:p w:rsidR="006C0FED" w:rsidRDefault="006C0FED">
      <w:pPr>
        <w:rPr>
          <w:b/>
          <w:sz w:val="24"/>
        </w:rPr>
      </w:pPr>
    </w:p>
    <w:p w:rsidR="006C0FED" w:rsidRDefault="006C0FED">
      <w:pPr>
        <w:rPr>
          <w:b/>
          <w:sz w:val="24"/>
        </w:rPr>
      </w:pPr>
      <w:r>
        <w:rPr>
          <w:b/>
          <w:sz w:val="24"/>
        </w:rPr>
        <w:t xml:space="preserve">Datum: </w:t>
      </w:r>
      <w:r w:rsidR="00810770">
        <w:rPr>
          <w:sz w:val="24"/>
        </w:rPr>
        <w:t xml:space="preserve">27. 5. 2016 </w:t>
      </w:r>
    </w:p>
    <w:p w:rsidR="006C0FED" w:rsidRDefault="006C0FED">
      <w:pPr>
        <w:rPr>
          <w:b/>
          <w:sz w:val="24"/>
        </w:rPr>
      </w:pPr>
    </w:p>
    <w:p w:rsidR="006C0FED" w:rsidRDefault="006C0FED">
      <w:pPr>
        <w:rPr>
          <w:b/>
          <w:sz w:val="24"/>
        </w:rPr>
      </w:pPr>
    </w:p>
    <w:p w:rsidR="00AB1525" w:rsidRDefault="00AB1525" w:rsidP="00AB1525">
      <w:pPr>
        <w:rPr>
          <w:b/>
          <w:sz w:val="24"/>
        </w:rPr>
      </w:pPr>
      <w:r>
        <w:rPr>
          <w:b/>
          <w:sz w:val="24"/>
        </w:rPr>
        <w:t xml:space="preserve">Podpis: </w:t>
      </w:r>
      <w:r w:rsidR="00E57706">
        <w:rPr>
          <w:sz w:val="24"/>
        </w:rPr>
        <w:t>Martina Cichá,</w:t>
      </w:r>
      <w:r w:rsidR="00677D82" w:rsidRPr="00677D82">
        <w:rPr>
          <w:sz w:val="24"/>
        </w:rPr>
        <w:t xml:space="preserve"> </w:t>
      </w:r>
      <w:r w:rsidRPr="00677D82">
        <w:rPr>
          <w:sz w:val="24"/>
        </w:rPr>
        <w:t>v. r.</w:t>
      </w:r>
      <w:r>
        <w:rPr>
          <w:b/>
          <w:sz w:val="24"/>
        </w:rPr>
        <w:t xml:space="preserve"> </w:t>
      </w:r>
    </w:p>
    <w:p w:rsidR="00AB1525" w:rsidRDefault="00AB1525" w:rsidP="00AB1525">
      <w:pPr>
        <w:jc w:val="center"/>
        <w:rPr>
          <w:b/>
          <w:sz w:val="24"/>
        </w:rPr>
      </w:pPr>
    </w:p>
    <w:p w:rsidR="006C0FED" w:rsidRDefault="006C0FED"/>
    <w:sectPr w:rsidR="006C0FED" w:rsidSect="00A45567">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328" w:rsidRDefault="005F3328">
      <w:r>
        <w:separator/>
      </w:r>
    </w:p>
  </w:endnote>
  <w:endnote w:type="continuationSeparator" w:id="0">
    <w:p w:rsidR="005F3328" w:rsidRDefault="005F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328" w:rsidRDefault="005F3328">
      <w:r>
        <w:separator/>
      </w:r>
    </w:p>
  </w:footnote>
  <w:footnote w:type="continuationSeparator" w:id="0">
    <w:p w:rsidR="005F3328" w:rsidRDefault="005F3328">
      <w:r>
        <w:continuationSeparator/>
      </w:r>
    </w:p>
  </w:footnote>
  <w:footnote w:id="1">
    <w:p w:rsidR="006C0FED" w:rsidRDefault="006C0FED">
      <w:pPr>
        <w:pStyle w:val="Textpoznpodarou"/>
      </w:pPr>
      <w:r>
        <w:rPr>
          <w:rStyle w:val="Znakapoznpodarou"/>
          <w:rFonts w:ascii="Times New Roman" w:hAnsi="Times New Roman"/>
        </w:rPr>
        <w:footnoteRef/>
      </w:r>
      <w:r>
        <w:rPr>
          <w:rFonts w:ascii="Times New Roman" w:hAnsi="Times New Roman"/>
        </w:rPr>
        <w:t xml:space="preserve"> Stupnice hodnocení: 0–5 bodů </w:t>
      </w:r>
    </w:p>
  </w:footnote>
  <w:footnote w:id="2">
    <w:p w:rsidR="006C0FED" w:rsidRDefault="006C0FED">
      <w:pPr>
        <w:rPr>
          <w:rStyle w:val="Znakapoznpodarou"/>
          <w:vertAlign w:val="baseline"/>
        </w:rPr>
      </w:pPr>
      <w:r>
        <w:rPr>
          <w:rStyle w:val="Znakapoznpodarou"/>
        </w:rPr>
        <w:footnoteRef/>
      </w:r>
      <w:r>
        <w:rPr>
          <w:rStyle w:val="Znakapoznpodarou"/>
          <w:vertAlign w:val="baseline"/>
        </w:rPr>
        <w:t xml:space="preserve"> Rozpětí klasifikace: </w:t>
      </w:r>
    </w:p>
    <w:tbl>
      <w:tblPr>
        <w:tblW w:w="0" w:type="auto"/>
        <w:tblInd w:w="4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26"/>
        <w:gridCol w:w="2551"/>
      </w:tblGrid>
      <w:tr w:rsidR="006C0FED">
        <w:tc>
          <w:tcPr>
            <w:tcW w:w="2126" w:type="dxa"/>
          </w:tcPr>
          <w:p w:rsidR="006C0FED" w:rsidRDefault="006C0FED" w:rsidP="00D56B3B">
            <w:pPr>
              <w:jc w:val="center"/>
              <w:rPr>
                <w:rStyle w:val="Znakapoznpodarou"/>
                <w:vertAlign w:val="baseline"/>
              </w:rPr>
            </w:pPr>
            <w:r>
              <w:t xml:space="preserve">85–75 </w:t>
            </w:r>
          </w:p>
        </w:tc>
        <w:tc>
          <w:tcPr>
            <w:tcW w:w="2551" w:type="dxa"/>
          </w:tcPr>
          <w:p w:rsidR="006C0FED" w:rsidRDefault="006C0FED" w:rsidP="00D56B3B">
            <w:pPr>
              <w:rPr>
                <w:rStyle w:val="Znakapoznpodarou"/>
                <w:vertAlign w:val="baseline"/>
              </w:rPr>
            </w:pPr>
            <w:r>
              <w:t>A (1)</w:t>
            </w:r>
          </w:p>
        </w:tc>
      </w:tr>
      <w:tr w:rsidR="006C0FED">
        <w:tc>
          <w:tcPr>
            <w:tcW w:w="2126" w:type="dxa"/>
          </w:tcPr>
          <w:p w:rsidR="006C0FED" w:rsidRDefault="006C0FED" w:rsidP="00D56B3B">
            <w:pPr>
              <w:jc w:val="center"/>
              <w:rPr>
                <w:rStyle w:val="Znakapoznpodarou"/>
                <w:vertAlign w:val="baseline"/>
              </w:rPr>
            </w:pPr>
            <w:r>
              <w:t>74–65</w:t>
            </w:r>
          </w:p>
        </w:tc>
        <w:tc>
          <w:tcPr>
            <w:tcW w:w="2551" w:type="dxa"/>
          </w:tcPr>
          <w:p w:rsidR="006C0FED" w:rsidRDefault="006C0FED" w:rsidP="00D56B3B">
            <w:pPr>
              <w:rPr>
                <w:rStyle w:val="Znakapoznpodarou"/>
                <w:vertAlign w:val="baseline"/>
              </w:rPr>
            </w:pPr>
            <w:r>
              <w:t>B (1,5)</w:t>
            </w:r>
          </w:p>
        </w:tc>
      </w:tr>
      <w:tr w:rsidR="006C0FED">
        <w:tc>
          <w:tcPr>
            <w:tcW w:w="2126" w:type="dxa"/>
          </w:tcPr>
          <w:p w:rsidR="006C0FED" w:rsidRDefault="006C0FED" w:rsidP="00D56B3B">
            <w:pPr>
              <w:jc w:val="center"/>
              <w:rPr>
                <w:rStyle w:val="Znakapoznpodarou"/>
                <w:vertAlign w:val="baseline"/>
              </w:rPr>
            </w:pPr>
            <w:r>
              <w:t xml:space="preserve">64–55 </w:t>
            </w:r>
          </w:p>
        </w:tc>
        <w:tc>
          <w:tcPr>
            <w:tcW w:w="2551" w:type="dxa"/>
          </w:tcPr>
          <w:p w:rsidR="006C0FED" w:rsidRDefault="006C0FED" w:rsidP="00D56B3B">
            <w:pPr>
              <w:rPr>
                <w:rStyle w:val="Znakapoznpodarou"/>
                <w:vertAlign w:val="baseline"/>
              </w:rPr>
            </w:pPr>
            <w:r>
              <w:t>C (2)</w:t>
            </w:r>
          </w:p>
        </w:tc>
      </w:tr>
      <w:tr w:rsidR="006C0FED">
        <w:tc>
          <w:tcPr>
            <w:tcW w:w="2126" w:type="dxa"/>
          </w:tcPr>
          <w:p w:rsidR="006C0FED" w:rsidRDefault="006C0FED" w:rsidP="00D56B3B">
            <w:pPr>
              <w:jc w:val="center"/>
            </w:pPr>
            <w:r>
              <w:t xml:space="preserve">54–45 </w:t>
            </w:r>
          </w:p>
        </w:tc>
        <w:tc>
          <w:tcPr>
            <w:tcW w:w="2551" w:type="dxa"/>
          </w:tcPr>
          <w:p w:rsidR="006C0FED" w:rsidRDefault="006C0FED" w:rsidP="00D56B3B">
            <w:r>
              <w:t>D (2,5)</w:t>
            </w:r>
          </w:p>
        </w:tc>
      </w:tr>
      <w:tr w:rsidR="006C0FED">
        <w:tc>
          <w:tcPr>
            <w:tcW w:w="2126" w:type="dxa"/>
          </w:tcPr>
          <w:p w:rsidR="006C0FED" w:rsidRDefault="006C0FED" w:rsidP="00D56B3B">
            <w:pPr>
              <w:jc w:val="center"/>
            </w:pPr>
            <w:r>
              <w:t xml:space="preserve">44–34 </w:t>
            </w:r>
          </w:p>
        </w:tc>
        <w:tc>
          <w:tcPr>
            <w:tcW w:w="2551" w:type="dxa"/>
          </w:tcPr>
          <w:p w:rsidR="006C0FED" w:rsidRDefault="006C0FED" w:rsidP="00D56B3B">
            <w:r>
              <w:t>E (3)</w:t>
            </w:r>
          </w:p>
        </w:tc>
      </w:tr>
      <w:tr w:rsidR="006C0FED">
        <w:tc>
          <w:tcPr>
            <w:tcW w:w="2126" w:type="dxa"/>
          </w:tcPr>
          <w:p w:rsidR="006C0FED" w:rsidRDefault="006C0FED">
            <w:pPr>
              <w:jc w:val="center"/>
              <w:rPr>
                <w:rStyle w:val="Znakapoznpodarou"/>
                <w:vertAlign w:val="baseline"/>
              </w:rPr>
            </w:pPr>
            <w:smartTag w:uri="urn:schemas-microsoft-com:office:smarttags" w:element="metricconverter">
              <w:smartTagPr>
                <w:attr w:name="ProductID" w:val="33 a"/>
              </w:smartTagPr>
              <w:r>
                <w:t>33 a</w:t>
              </w:r>
            </w:smartTag>
            <w:r>
              <w:t xml:space="preserve"> méně</w:t>
            </w:r>
          </w:p>
        </w:tc>
        <w:tc>
          <w:tcPr>
            <w:tcW w:w="2551" w:type="dxa"/>
          </w:tcPr>
          <w:p w:rsidR="006C0FED" w:rsidRDefault="006C0FED">
            <w:pPr>
              <w:rPr>
                <w:rStyle w:val="Znakapoznpodarou"/>
                <w:vertAlign w:val="baseline"/>
              </w:rPr>
            </w:pPr>
            <w:r>
              <w:t>F (4)</w:t>
            </w:r>
          </w:p>
        </w:tc>
      </w:tr>
    </w:tbl>
    <w:p w:rsidR="006C0FED" w:rsidRDefault="006C0FED"/>
  </w:footnote>
  <w:footnote w:id="3">
    <w:p w:rsidR="006C0FED" w:rsidRDefault="006C0FED">
      <w:pPr>
        <w:pStyle w:val="Textpoznpodarou"/>
        <w:rPr>
          <w:rFonts w:ascii="Times New Roman" w:hAnsi="Times New Roman"/>
        </w:rPr>
      </w:pPr>
      <w:r>
        <w:rPr>
          <w:rStyle w:val="Znakapoznpodarou"/>
          <w:rFonts w:ascii="Times New Roman" w:hAnsi="Times New Roman"/>
        </w:rPr>
        <w:footnoteRef/>
      </w:r>
      <w:r>
        <w:rPr>
          <w:rFonts w:ascii="Times New Roman" w:hAnsi="Times New Roman"/>
        </w:rPr>
        <w:t xml:space="preserve"> Slovním hodnocením je možné upravit předběžné hodnocení a zdůvodnit zejména zvýšení navrhované známky – např. proto, že zvolený problém je obtížný nebo originální.</w:t>
      </w:r>
    </w:p>
    <w:p w:rsidR="006C0FED" w:rsidRDefault="006C0FED">
      <w:pPr>
        <w:pStyle w:val="Textpoznpodarou"/>
      </w:pPr>
      <w:r>
        <w:rPr>
          <w:rFonts w:ascii="Times New Roman" w:hAnsi="Times New Roman"/>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70A2DBD"/>
    <w:multiLevelType w:val="hybridMultilevel"/>
    <w:tmpl w:val="127EC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44171D2"/>
    <w:multiLevelType w:val="hybridMultilevel"/>
    <w:tmpl w:val="889440F2"/>
    <w:lvl w:ilvl="0" w:tplc="722A2A80">
      <w:start w:val="1"/>
      <w:numFmt w:val="bullet"/>
      <w:lvlText w:val="-"/>
      <w:lvlJc w:val="left"/>
      <w:pPr>
        <w:tabs>
          <w:tab w:val="num" w:pos="1068"/>
        </w:tabs>
        <w:ind w:left="1068" w:hanging="360"/>
      </w:pPr>
      <w:rPr>
        <w:rFonts w:hint="default"/>
      </w:rPr>
    </w:lvl>
    <w:lvl w:ilvl="1" w:tplc="04050003" w:tentative="1">
      <w:start w:val="1"/>
      <w:numFmt w:val="bullet"/>
      <w:lvlText w:val="o"/>
      <w:lvlJc w:val="left"/>
      <w:pPr>
        <w:tabs>
          <w:tab w:val="num" w:pos="3564"/>
        </w:tabs>
        <w:ind w:left="3564" w:hanging="360"/>
      </w:pPr>
      <w:rPr>
        <w:rFonts w:ascii="Courier New" w:hAnsi="Courier New" w:hint="default"/>
      </w:rPr>
    </w:lvl>
    <w:lvl w:ilvl="2" w:tplc="04050005" w:tentative="1">
      <w:start w:val="1"/>
      <w:numFmt w:val="bullet"/>
      <w:lvlText w:val=""/>
      <w:lvlJc w:val="left"/>
      <w:pPr>
        <w:tabs>
          <w:tab w:val="num" w:pos="4284"/>
        </w:tabs>
        <w:ind w:left="4284" w:hanging="360"/>
      </w:pPr>
      <w:rPr>
        <w:rFonts w:ascii="Wingdings" w:hAnsi="Wingdings" w:hint="default"/>
      </w:rPr>
    </w:lvl>
    <w:lvl w:ilvl="3" w:tplc="04050001" w:tentative="1">
      <w:start w:val="1"/>
      <w:numFmt w:val="bullet"/>
      <w:lvlText w:val=""/>
      <w:lvlJc w:val="left"/>
      <w:pPr>
        <w:tabs>
          <w:tab w:val="num" w:pos="5004"/>
        </w:tabs>
        <w:ind w:left="5004" w:hanging="360"/>
      </w:pPr>
      <w:rPr>
        <w:rFonts w:ascii="Symbol" w:hAnsi="Symbol" w:hint="default"/>
      </w:rPr>
    </w:lvl>
    <w:lvl w:ilvl="4" w:tplc="04050003" w:tentative="1">
      <w:start w:val="1"/>
      <w:numFmt w:val="bullet"/>
      <w:lvlText w:val="o"/>
      <w:lvlJc w:val="left"/>
      <w:pPr>
        <w:tabs>
          <w:tab w:val="num" w:pos="5724"/>
        </w:tabs>
        <w:ind w:left="5724" w:hanging="360"/>
      </w:pPr>
      <w:rPr>
        <w:rFonts w:ascii="Courier New" w:hAnsi="Courier New" w:hint="default"/>
      </w:rPr>
    </w:lvl>
    <w:lvl w:ilvl="5" w:tplc="04050005" w:tentative="1">
      <w:start w:val="1"/>
      <w:numFmt w:val="bullet"/>
      <w:lvlText w:val=""/>
      <w:lvlJc w:val="left"/>
      <w:pPr>
        <w:tabs>
          <w:tab w:val="num" w:pos="6444"/>
        </w:tabs>
        <w:ind w:left="6444" w:hanging="360"/>
      </w:pPr>
      <w:rPr>
        <w:rFonts w:ascii="Wingdings" w:hAnsi="Wingdings" w:hint="default"/>
      </w:rPr>
    </w:lvl>
    <w:lvl w:ilvl="6" w:tplc="04050001" w:tentative="1">
      <w:start w:val="1"/>
      <w:numFmt w:val="bullet"/>
      <w:lvlText w:val=""/>
      <w:lvlJc w:val="left"/>
      <w:pPr>
        <w:tabs>
          <w:tab w:val="num" w:pos="7164"/>
        </w:tabs>
        <w:ind w:left="7164" w:hanging="360"/>
      </w:pPr>
      <w:rPr>
        <w:rFonts w:ascii="Symbol" w:hAnsi="Symbol" w:hint="default"/>
      </w:rPr>
    </w:lvl>
    <w:lvl w:ilvl="7" w:tplc="04050003" w:tentative="1">
      <w:start w:val="1"/>
      <w:numFmt w:val="bullet"/>
      <w:lvlText w:val="o"/>
      <w:lvlJc w:val="left"/>
      <w:pPr>
        <w:tabs>
          <w:tab w:val="num" w:pos="7884"/>
        </w:tabs>
        <w:ind w:left="7884" w:hanging="360"/>
      </w:pPr>
      <w:rPr>
        <w:rFonts w:ascii="Courier New" w:hAnsi="Courier New" w:hint="default"/>
      </w:rPr>
    </w:lvl>
    <w:lvl w:ilvl="8" w:tplc="04050005" w:tentative="1">
      <w:start w:val="1"/>
      <w:numFmt w:val="bullet"/>
      <w:lvlText w:val=""/>
      <w:lvlJc w:val="left"/>
      <w:pPr>
        <w:tabs>
          <w:tab w:val="num" w:pos="8604"/>
        </w:tabs>
        <w:ind w:left="8604" w:hanging="360"/>
      </w:pPr>
      <w:rPr>
        <w:rFonts w:ascii="Wingdings" w:hAnsi="Wingdings" w:hint="default"/>
      </w:rPr>
    </w:lvl>
  </w:abstractNum>
  <w:abstractNum w:abstractNumId="3">
    <w:nsid w:val="378228E0"/>
    <w:multiLevelType w:val="hybridMultilevel"/>
    <w:tmpl w:val="AA8894C6"/>
    <w:lvl w:ilvl="0" w:tplc="0405000B">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37A9133E"/>
    <w:multiLevelType w:val="hybridMultilevel"/>
    <w:tmpl w:val="B2ACFDF0"/>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3ECB33F1"/>
    <w:multiLevelType w:val="hybridMultilevel"/>
    <w:tmpl w:val="9FB443A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5FA4C19"/>
    <w:multiLevelType w:val="hybridMultilevel"/>
    <w:tmpl w:val="3F121618"/>
    <w:lvl w:ilvl="0" w:tplc="722A2A80">
      <w:start w:val="1"/>
      <w:numFmt w:val="bullet"/>
      <w:lvlText w:val="-"/>
      <w:lvlJc w:val="left"/>
      <w:pPr>
        <w:tabs>
          <w:tab w:val="num" w:pos="720"/>
        </w:tabs>
        <w:ind w:left="720" w:hanging="360"/>
      </w:pPr>
      <w:rPr>
        <w:rFont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65C7427C"/>
    <w:multiLevelType w:val="multilevel"/>
    <w:tmpl w:val="AA8894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694A124A"/>
    <w:multiLevelType w:val="hybridMultilevel"/>
    <w:tmpl w:val="3610818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72CC528D"/>
    <w:multiLevelType w:val="multilevel"/>
    <w:tmpl w:val="B2ACFD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
  </w:num>
  <w:num w:numId="3">
    <w:abstractNumId w:val="9"/>
  </w:num>
  <w:num w:numId="4">
    <w:abstractNumId w:val="3"/>
  </w:num>
  <w:num w:numId="5">
    <w:abstractNumId w:val="7"/>
  </w:num>
  <w:num w:numId="6">
    <w:abstractNumId w:val="6"/>
  </w:num>
  <w:num w:numId="7">
    <w:abstractNumId w:val="2"/>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081"/>
    <w:rsid w:val="00002B4F"/>
    <w:rsid w:val="00021B63"/>
    <w:rsid w:val="00022E48"/>
    <w:rsid w:val="00085015"/>
    <w:rsid w:val="000945CC"/>
    <w:rsid w:val="000A2C77"/>
    <w:rsid w:val="000A2DDD"/>
    <w:rsid w:val="000A2E76"/>
    <w:rsid w:val="000B61FD"/>
    <w:rsid w:val="000B7797"/>
    <w:rsid w:val="000D26E7"/>
    <w:rsid w:val="0011057F"/>
    <w:rsid w:val="001246E5"/>
    <w:rsid w:val="001250C1"/>
    <w:rsid w:val="0013349A"/>
    <w:rsid w:val="00177BF4"/>
    <w:rsid w:val="00195A23"/>
    <w:rsid w:val="001C7E50"/>
    <w:rsid w:val="0020095B"/>
    <w:rsid w:val="00212540"/>
    <w:rsid w:val="002177A3"/>
    <w:rsid w:val="00250948"/>
    <w:rsid w:val="002857F2"/>
    <w:rsid w:val="00286C2B"/>
    <w:rsid w:val="00287BCA"/>
    <w:rsid w:val="002A71B2"/>
    <w:rsid w:val="002D09EB"/>
    <w:rsid w:val="002F6BDE"/>
    <w:rsid w:val="00335DC1"/>
    <w:rsid w:val="00343466"/>
    <w:rsid w:val="0039380A"/>
    <w:rsid w:val="00424099"/>
    <w:rsid w:val="00441034"/>
    <w:rsid w:val="00445439"/>
    <w:rsid w:val="00446846"/>
    <w:rsid w:val="0045567E"/>
    <w:rsid w:val="00455C81"/>
    <w:rsid w:val="00456BF7"/>
    <w:rsid w:val="00473A68"/>
    <w:rsid w:val="00486DD5"/>
    <w:rsid w:val="004C6CF2"/>
    <w:rsid w:val="004F572B"/>
    <w:rsid w:val="005161C4"/>
    <w:rsid w:val="00541531"/>
    <w:rsid w:val="00555C60"/>
    <w:rsid w:val="00583D39"/>
    <w:rsid w:val="005A1256"/>
    <w:rsid w:val="005C1BD8"/>
    <w:rsid w:val="005C66F9"/>
    <w:rsid w:val="005C7477"/>
    <w:rsid w:val="005F2D16"/>
    <w:rsid w:val="005F3328"/>
    <w:rsid w:val="0061275E"/>
    <w:rsid w:val="006133A0"/>
    <w:rsid w:val="00620BD4"/>
    <w:rsid w:val="00635F5E"/>
    <w:rsid w:val="00637986"/>
    <w:rsid w:val="00677D82"/>
    <w:rsid w:val="0068215E"/>
    <w:rsid w:val="006C0FED"/>
    <w:rsid w:val="006E136D"/>
    <w:rsid w:val="006E2530"/>
    <w:rsid w:val="006E776B"/>
    <w:rsid w:val="00726FD0"/>
    <w:rsid w:val="007432A8"/>
    <w:rsid w:val="00757C54"/>
    <w:rsid w:val="00765A7C"/>
    <w:rsid w:val="00772D5A"/>
    <w:rsid w:val="007B40E0"/>
    <w:rsid w:val="007B466B"/>
    <w:rsid w:val="007C6E5B"/>
    <w:rsid w:val="007D253D"/>
    <w:rsid w:val="007D7AE2"/>
    <w:rsid w:val="007E51D7"/>
    <w:rsid w:val="007F3FF3"/>
    <w:rsid w:val="00810770"/>
    <w:rsid w:val="008564A5"/>
    <w:rsid w:val="008612CF"/>
    <w:rsid w:val="00891224"/>
    <w:rsid w:val="0090270C"/>
    <w:rsid w:val="00925CC7"/>
    <w:rsid w:val="00926D12"/>
    <w:rsid w:val="0094263B"/>
    <w:rsid w:val="009441DC"/>
    <w:rsid w:val="00980C60"/>
    <w:rsid w:val="00A00B50"/>
    <w:rsid w:val="00A0188F"/>
    <w:rsid w:val="00A36433"/>
    <w:rsid w:val="00A430D8"/>
    <w:rsid w:val="00A45567"/>
    <w:rsid w:val="00A52F2E"/>
    <w:rsid w:val="00A8205F"/>
    <w:rsid w:val="00A82EDE"/>
    <w:rsid w:val="00AB1525"/>
    <w:rsid w:val="00AC145E"/>
    <w:rsid w:val="00AE4E91"/>
    <w:rsid w:val="00B03095"/>
    <w:rsid w:val="00B068C7"/>
    <w:rsid w:val="00B2508B"/>
    <w:rsid w:val="00B77BA0"/>
    <w:rsid w:val="00BE246D"/>
    <w:rsid w:val="00BF0941"/>
    <w:rsid w:val="00BF55A8"/>
    <w:rsid w:val="00C03A90"/>
    <w:rsid w:val="00C05D54"/>
    <w:rsid w:val="00C10CE7"/>
    <w:rsid w:val="00C231D1"/>
    <w:rsid w:val="00C549EF"/>
    <w:rsid w:val="00C73A9D"/>
    <w:rsid w:val="00C803A3"/>
    <w:rsid w:val="00CD22EA"/>
    <w:rsid w:val="00CF67A1"/>
    <w:rsid w:val="00D31990"/>
    <w:rsid w:val="00D34295"/>
    <w:rsid w:val="00D37DFE"/>
    <w:rsid w:val="00D53C8A"/>
    <w:rsid w:val="00D56B3B"/>
    <w:rsid w:val="00D64392"/>
    <w:rsid w:val="00D84A74"/>
    <w:rsid w:val="00D94095"/>
    <w:rsid w:val="00DB5C92"/>
    <w:rsid w:val="00DD1DB0"/>
    <w:rsid w:val="00DD26DE"/>
    <w:rsid w:val="00E316F4"/>
    <w:rsid w:val="00E466AE"/>
    <w:rsid w:val="00E57706"/>
    <w:rsid w:val="00E7183D"/>
    <w:rsid w:val="00E74B63"/>
    <w:rsid w:val="00E9567E"/>
    <w:rsid w:val="00EA7081"/>
    <w:rsid w:val="00EB7583"/>
    <w:rsid w:val="00F01514"/>
    <w:rsid w:val="00F114D7"/>
    <w:rsid w:val="00F151E0"/>
    <w:rsid w:val="00F32D2B"/>
    <w:rsid w:val="00F36E94"/>
    <w:rsid w:val="00F74648"/>
    <w:rsid w:val="00F9709B"/>
    <w:rsid w:val="00FB1559"/>
    <w:rsid w:val="00FC2739"/>
    <w:rsid w:val="00FC5015"/>
    <w:rsid w:val="00FE2BC2"/>
    <w:rsid w:val="00FF1F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45567"/>
    <w:rPr>
      <w:sz w:val="20"/>
      <w:szCs w:val="20"/>
    </w:rPr>
  </w:style>
  <w:style w:type="paragraph" w:styleId="Nadpis1">
    <w:name w:val="heading 1"/>
    <w:basedOn w:val="Normln"/>
    <w:next w:val="Normln"/>
    <w:link w:val="Nadpis1Char"/>
    <w:uiPriority w:val="99"/>
    <w:qFormat/>
    <w:rsid w:val="00A45567"/>
    <w:pPr>
      <w:keepNext/>
      <w:jc w:val="center"/>
      <w:outlineLvl w:val="0"/>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7B466B"/>
    <w:rPr>
      <w:rFonts w:ascii="Cambria" w:hAnsi="Cambria" w:cs="Times New Roman"/>
      <w:b/>
      <w:bCs/>
      <w:kern w:val="32"/>
      <w:sz w:val="32"/>
      <w:szCs w:val="32"/>
    </w:rPr>
  </w:style>
  <w:style w:type="character" w:styleId="Znakapoznpodarou">
    <w:name w:val="footnote reference"/>
    <w:basedOn w:val="Standardnpsmoodstavce"/>
    <w:uiPriority w:val="99"/>
    <w:semiHidden/>
    <w:rsid w:val="00A45567"/>
    <w:rPr>
      <w:rFonts w:cs="Times New Roman"/>
      <w:vertAlign w:val="superscript"/>
    </w:rPr>
  </w:style>
  <w:style w:type="paragraph" w:styleId="Textpoznpodarou">
    <w:name w:val="footnote text"/>
    <w:basedOn w:val="Normln"/>
    <w:link w:val="TextpoznpodarouChar"/>
    <w:uiPriority w:val="99"/>
    <w:semiHidden/>
    <w:rsid w:val="00A45567"/>
    <w:rPr>
      <w:rFonts w:ascii="MS Sans Serif" w:hAnsi="MS Sans Serif"/>
    </w:rPr>
  </w:style>
  <w:style w:type="character" w:customStyle="1" w:styleId="TextpoznpodarouChar">
    <w:name w:val="Text pozn. pod čarou Char"/>
    <w:basedOn w:val="Standardnpsmoodstavce"/>
    <w:link w:val="Textpoznpodarou"/>
    <w:uiPriority w:val="99"/>
    <w:semiHidden/>
    <w:locked/>
    <w:rsid w:val="007B466B"/>
    <w:rPr>
      <w:rFonts w:cs="Times New Roman"/>
      <w:sz w:val="20"/>
      <w:szCs w:val="20"/>
    </w:rPr>
  </w:style>
  <w:style w:type="paragraph" w:styleId="Odstavecseseznamem">
    <w:name w:val="List Paragraph"/>
    <w:basedOn w:val="Normln"/>
    <w:uiPriority w:val="34"/>
    <w:qFormat/>
    <w:rsid w:val="002A71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45567"/>
    <w:rPr>
      <w:sz w:val="20"/>
      <w:szCs w:val="20"/>
    </w:rPr>
  </w:style>
  <w:style w:type="paragraph" w:styleId="Nadpis1">
    <w:name w:val="heading 1"/>
    <w:basedOn w:val="Normln"/>
    <w:next w:val="Normln"/>
    <w:link w:val="Nadpis1Char"/>
    <w:uiPriority w:val="99"/>
    <w:qFormat/>
    <w:rsid w:val="00A45567"/>
    <w:pPr>
      <w:keepNext/>
      <w:jc w:val="center"/>
      <w:outlineLvl w:val="0"/>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7B466B"/>
    <w:rPr>
      <w:rFonts w:ascii="Cambria" w:hAnsi="Cambria" w:cs="Times New Roman"/>
      <w:b/>
      <w:bCs/>
      <w:kern w:val="32"/>
      <w:sz w:val="32"/>
      <w:szCs w:val="32"/>
    </w:rPr>
  </w:style>
  <w:style w:type="character" w:styleId="Znakapoznpodarou">
    <w:name w:val="footnote reference"/>
    <w:basedOn w:val="Standardnpsmoodstavce"/>
    <w:uiPriority w:val="99"/>
    <w:semiHidden/>
    <w:rsid w:val="00A45567"/>
    <w:rPr>
      <w:rFonts w:cs="Times New Roman"/>
      <w:vertAlign w:val="superscript"/>
    </w:rPr>
  </w:style>
  <w:style w:type="paragraph" w:styleId="Textpoznpodarou">
    <w:name w:val="footnote text"/>
    <w:basedOn w:val="Normln"/>
    <w:link w:val="TextpoznpodarouChar"/>
    <w:uiPriority w:val="99"/>
    <w:semiHidden/>
    <w:rsid w:val="00A45567"/>
    <w:rPr>
      <w:rFonts w:ascii="MS Sans Serif" w:hAnsi="MS Sans Serif"/>
    </w:rPr>
  </w:style>
  <w:style w:type="character" w:customStyle="1" w:styleId="TextpoznpodarouChar">
    <w:name w:val="Text pozn. pod čarou Char"/>
    <w:basedOn w:val="Standardnpsmoodstavce"/>
    <w:link w:val="Textpoznpodarou"/>
    <w:uiPriority w:val="99"/>
    <w:semiHidden/>
    <w:locked/>
    <w:rsid w:val="007B466B"/>
    <w:rPr>
      <w:rFonts w:cs="Times New Roman"/>
      <w:sz w:val="20"/>
      <w:szCs w:val="20"/>
    </w:rPr>
  </w:style>
  <w:style w:type="paragraph" w:styleId="Odstavecseseznamem">
    <w:name w:val="List Paragraph"/>
    <w:basedOn w:val="Normln"/>
    <w:uiPriority w:val="34"/>
    <w:qFormat/>
    <w:rsid w:val="002A71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834385">
      <w:marLeft w:val="0"/>
      <w:marRight w:val="0"/>
      <w:marTop w:val="0"/>
      <w:marBottom w:val="0"/>
      <w:divBdr>
        <w:top w:val="none" w:sz="0" w:space="0" w:color="auto"/>
        <w:left w:val="none" w:sz="0" w:space="0" w:color="auto"/>
        <w:bottom w:val="none" w:sz="0" w:space="0" w:color="auto"/>
        <w:right w:val="none" w:sz="0" w:space="0" w:color="auto"/>
      </w:divBdr>
    </w:div>
    <w:div w:id="761030503">
      <w:bodyDiv w:val="1"/>
      <w:marLeft w:val="0"/>
      <w:marRight w:val="0"/>
      <w:marTop w:val="0"/>
      <w:marBottom w:val="0"/>
      <w:divBdr>
        <w:top w:val="none" w:sz="0" w:space="0" w:color="auto"/>
        <w:left w:val="none" w:sz="0" w:space="0" w:color="auto"/>
        <w:bottom w:val="none" w:sz="0" w:space="0" w:color="auto"/>
        <w:right w:val="none" w:sz="0" w:space="0" w:color="auto"/>
      </w:divBdr>
    </w:div>
    <w:div w:id="158040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2160</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Hodnocení bakalářské diplomové práce</vt:lpstr>
    </vt:vector>
  </TitlesOfParts>
  <Company>FF UP</Company>
  <LinksUpToDate>false</LinksUpToDate>
  <CharactersWithSpaces>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Hodnocení bakalářské diplomové práce</dc:title>
  <dc:creator>katedra romanistiky</dc:creator>
  <cp:lastModifiedBy>User</cp:lastModifiedBy>
  <cp:revision>2</cp:revision>
  <cp:lastPrinted>2014-04-29T12:20:00Z</cp:lastPrinted>
  <dcterms:created xsi:type="dcterms:W3CDTF">2016-05-30T05:34:00Z</dcterms:created>
  <dcterms:modified xsi:type="dcterms:W3CDTF">2016-05-30T05:34:00Z</dcterms:modified>
</cp:coreProperties>
</file>