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C2EDE" w14:textId="281D3673" w:rsidR="003441C9" w:rsidRPr="003441C9" w:rsidRDefault="00232B90" w:rsidP="003441C9">
      <w:pPr>
        <w:autoSpaceDE w:val="0"/>
        <w:autoSpaceDN w:val="0"/>
        <w:adjustRightInd w:val="0"/>
        <w:spacing w:line="240" w:lineRule="auto"/>
        <w:jc w:val="center"/>
        <w:rPr>
          <w:rFonts w:ascii="ArialMT" w:eastAsia="MS Mincho" w:hAnsi="ArialMT" w:cs="ArialMT"/>
          <w:color w:val="082A75"/>
          <w:lang w:eastAsia="en-US"/>
        </w:rPr>
      </w:pPr>
      <w:r>
        <w:rPr>
          <w:noProof/>
        </w:rPr>
        <w:drawing>
          <wp:inline distT="0" distB="0" distL="0" distR="0" wp14:anchorId="48DC17FD" wp14:editId="3E911A08">
            <wp:extent cx="542925" cy="542925"/>
            <wp:effectExtent l="19050" t="0" r="9525" b="0"/>
            <wp:docPr id="10" name="Obrázek 10" descr="https://www.email.cz/download/i/6pEaGtxoltlWyiIoH-fvPLH4CVgNg9qcSLvb9q6O5xEeSuNN-luydjtOvZDHWkmcYmbVqJw/UP_znak_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email.cz/download/i/6pEaGtxoltlWyiIoH-fvPLH4CVgNg9qcSLvb9q6O5xEeSuNN-luydjtOvZDHWkmcYmbVqJw/UP_znak_cb.png"/>
                    <pic:cNvPicPr>
                      <a:picLocks noChangeAspect="1" noChangeArrowheads="1"/>
                    </pic:cNvPicPr>
                  </pic:nvPicPr>
                  <pic:blipFill>
                    <a:blip r:embed="rId8" cstate="print"/>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14:paraId="20DEF66F" w14:textId="77777777" w:rsidR="003441C9" w:rsidRPr="003441C9" w:rsidRDefault="003441C9" w:rsidP="003441C9">
      <w:pPr>
        <w:autoSpaceDE w:val="0"/>
        <w:autoSpaceDN w:val="0"/>
        <w:adjustRightInd w:val="0"/>
        <w:spacing w:line="240" w:lineRule="auto"/>
        <w:jc w:val="both"/>
        <w:rPr>
          <w:rFonts w:ascii="ArialMT" w:eastAsia="MS Mincho" w:hAnsi="ArialMT" w:cs="ArialMT"/>
          <w:color w:val="082A75"/>
          <w:lang w:eastAsia="en-US"/>
        </w:rPr>
      </w:pPr>
    </w:p>
    <w:p w14:paraId="24A0B680" w14:textId="77777777" w:rsidR="003441C9" w:rsidRPr="003441C9" w:rsidRDefault="003441C9" w:rsidP="003441C9">
      <w:pPr>
        <w:autoSpaceDE w:val="0"/>
        <w:autoSpaceDN w:val="0"/>
        <w:adjustRightInd w:val="0"/>
        <w:spacing w:line="240" w:lineRule="auto"/>
        <w:jc w:val="both"/>
        <w:rPr>
          <w:rFonts w:ascii="ArialMT" w:eastAsia="MS Mincho" w:hAnsi="ArialMT" w:cs="ArialMT"/>
          <w:color w:val="082A75"/>
          <w:lang w:eastAsia="en-US"/>
        </w:rPr>
      </w:pPr>
    </w:p>
    <w:p w14:paraId="44860C7D" w14:textId="77777777" w:rsidR="003441C9" w:rsidRPr="003441C9" w:rsidRDefault="003441C9" w:rsidP="003441C9">
      <w:pPr>
        <w:autoSpaceDE w:val="0"/>
        <w:autoSpaceDN w:val="0"/>
        <w:adjustRightInd w:val="0"/>
        <w:spacing w:line="240" w:lineRule="auto"/>
        <w:jc w:val="both"/>
        <w:rPr>
          <w:rFonts w:ascii="ArialMT" w:eastAsia="MS Mincho" w:hAnsi="ArialMT" w:cs="ArialMT"/>
          <w:color w:val="082A75"/>
          <w:lang w:eastAsia="en-US"/>
        </w:rPr>
      </w:pPr>
    </w:p>
    <w:p w14:paraId="6599F5E5" w14:textId="63457549" w:rsidR="003441C9" w:rsidRPr="003441C9" w:rsidRDefault="003441C9" w:rsidP="003441C9">
      <w:pPr>
        <w:autoSpaceDE w:val="0"/>
        <w:autoSpaceDN w:val="0"/>
        <w:adjustRightInd w:val="0"/>
        <w:spacing w:line="360" w:lineRule="auto"/>
        <w:jc w:val="center"/>
        <w:rPr>
          <w:rFonts w:eastAsia="MS Mincho"/>
          <w:color w:val="0F0D29"/>
          <w:sz w:val="32"/>
          <w:szCs w:val="32"/>
          <w:lang w:eastAsia="en-US"/>
        </w:rPr>
      </w:pPr>
      <w:r w:rsidRPr="003441C9">
        <w:rPr>
          <w:rFonts w:eastAsia="MS Mincho"/>
          <w:color w:val="0F0D29"/>
          <w:sz w:val="32"/>
          <w:szCs w:val="32"/>
          <w:lang w:eastAsia="en-US"/>
        </w:rPr>
        <w:t>Univerzita Palackého</w:t>
      </w:r>
      <w:r w:rsidR="00274862">
        <w:rPr>
          <w:rFonts w:eastAsia="MS Mincho"/>
          <w:color w:val="0F0D29"/>
          <w:sz w:val="32"/>
          <w:szCs w:val="32"/>
          <w:lang w:eastAsia="en-US"/>
        </w:rPr>
        <w:t xml:space="preserve"> v </w:t>
      </w:r>
      <w:r w:rsidRPr="003441C9">
        <w:rPr>
          <w:rFonts w:eastAsia="MS Mincho"/>
          <w:color w:val="0F0D29"/>
          <w:sz w:val="32"/>
          <w:szCs w:val="32"/>
          <w:lang w:eastAsia="en-US"/>
        </w:rPr>
        <w:t>Olomouci</w:t>
      </w:r>
    </w:p>
    <w:p w14:paraId="5E7B2DE7" w14:textId="77777777" w:rsidR="003441C9" w:rsidRPr="003441C9" w:rsidRDefault="003441C9" w:rsidP="003441C9">
      <w:pPr>
        <w:autoSpaceDE w:val="0"/>
        <w:autoSpaceDN w:val="0"/>
        <w:adjustRightInd w:val="0"/>
        <w:spacing w:line="360" w:lineRule="auto"/>
        <w:jc w:val="center"/>
        <w:rPr>
          <w:rFonts w:eastAsia="MS Mincho"/>
          <w:color w:val="0F0D29"/>
          <w:sz w:val="32"/>
          <w:szCs w:val="32"/>
          <w:lang w:eastAsia="en-US"/>
        </w:rPr>
      </w:pPr>
      <w:r w:rsidRPr="003441C9">
        <w:rPr>
          <w:rFonts w:eastAsia="MS Mincho"/>
          <w:color w:val="0F0D29"/>
          <w:sz w:val="32"/>
          <w:szCs w:val="32"/>
          <w:lang w:eastAsia="en-US"/>
        </w:rPr>
        <w:t>Cyrilometodějská teologická fakulta</w:t>
      </w:r>
    </w:p>
    <w:p w14:paraId="369CDD59" w14:textId="77777777" w:rsidR="003441C9" w:rsidRPr="003441C9" w:rsidRDefault="003441C9" w:rsidP="003441C9">
      <w:pPr>
        <w:autoSpaceDE w:val="0"/>
        <w:autoSpaceDN w:val="0"/>
        <w:adjustRightInd w:val="0"/>
        <w:spacing w:line="360" w:lineRule="auto"/>
        <w:jc w:val="center"/>
        <w:rPr>
          <w:rFonts w:eastAsia="MS Mincho"/>
          <w:color w:val="0F0D29"/>
          <w:sz w:val="32"/>
          <w:szCs w:val="32"/>
          <w:lang w:eastAsia="en-US"/>
        </w:rPr>
      </w:pPr>
      <w:r w:rsidRPr="003441C9">
        <w:rPr>
          <w:rFonts w:eastAsia="MS Mincho"/>
          <w:color w:val="0F0D29"/>
          <w:sz w:val="32"/>
          <w:szCs w:val="32"/>
          <w:lang w:eastAsia="en-US"/>
        </w:rPr>
        <w:t>Katedra křesťanské sociální práce</w:t>
      </w:r>
    </w:p>
    <w:p w14:paraId="3AE45E6C" w14:textId="77777777" w:rsidR="003441C9" w:rsidRPr="003441C9" w:rsidRDefault="003441C9" w:rsidP="003441C9">
      <w:pPr>
        <w:autoSpaceDE w:val="0"/>
        <w:autoSpaceDN w:val="0"/>
        <w:adjustRightInd w:val="0"/>
        <w:spacing w:line="360" w:lineRule="auto"/>
        <w:jc w:val="center"/>
        <w:rPr>
          <w:rFonts w:eastAsia="MS Mincho"/>
          <w:color w:val="0F0D29"/>
          <w:lang w:eastAsia="en-US"/>
        </w:rPr>
      </w:pPr>
    </w:p>
    <w:p w14:paraId="66072CD3" w14:textId="77777777" w:rsidR="003441C9" w:rsidRPr="003441C9" w:rsidRDefault="003441C9" w:rsidP="003441C9">
      <w:pPr>
        <w:autoSpaceDE w:val="0"/>
        <w:autoSpaceDN w:val="0"/>
        <w:adjustRightInd w:val="0"/>
        <w:spacing w:line="360" w:lineRule="auto"/>
        <w:jc w:val="center"/>
        <w:rPr>
          <w:rFonts w:eastAsia="MS Mincho"/>
          <w:color w:val="0F0D29"/>
          <w:lang w:eastAsia="en-US"/>
        </w:rPr>
      </w:pPr>
    </w:p>
    <w:p w14:paraId="3C4F8174" w14:textId="77777777" w:rsidR="003441C9" w:rsidRPr="003441C9" w:rsidRDefault="003441C9" w:rsidP="003441C9">
      <w:pPr>
        <w:autoSpaceDE w:val="0"/>
        <w:autoSpaceDN w:val="0"/>
        <w:adjustRightInd w:val="0"/>
        <w:spacing w:line="360" w:lineRule="auto"/>
        <w:jc w:val="center"/>
        <w:rPr>
          <w:rFonts w:eastAsia="MS Mincho"/>
          <w:color w:val="0F0D29"/>
          <w:lang w:eastAsia="en-US"/>
        </w:rPr>
      </w:pPr>
    </w:p>
    <w:p w14:paraId="51262112" w14:textId="77777777" w:rsidR="003441C9" w:rsidRPr="003441C9" w:rsidRDefault="003441C9" w:rsidP="003441C9">
      <w:pPr>
        <w:autoSpaceDE w:val="0"/>
        <w:autoSpaceDN w:val="0"/>
        <w:adjustRightInd w:val="0"/>
        <w:spacing w:line="360" w:lineRule="auto"/>
        <w:jc w:val="center"/>
        <w:rPr>
          <w:rFonts w:eastAsia="MS Mincho"/>
          <w:color w:val="0F0D29"/>
          <w:lang w:eastAsia="en-US"/>
        </w:rPr>
      </w:pPr>
    </w:p>
    <w:p w14:paraId="3D292524" w14:textId="5A18EC67" w:rsidR="003441C9" w:rsidRPr="003441C9" w:rsidRDefault="00FA6FE9" w:rsidP="00FA6FE9">
      <w:pPr>
        <w:spacing w:line="360" w:lineRule="auto"/>
        <w:jc w:val="center"/>
        <w:rPr>
          <w:rFonts w:eastAsia="MS Mincho"/>
          <w:b/>
          <w:bCs/>
          <w:color w:val="0F0D29"/>
          <w:sz w:val="40"/>
          <w:szCs w:val="40"/>
          <w:lang w:eastAsia="en-US"/>
        </w:rPr>
      </w:pPr>
      <w:r w:rsidRPr="00FA6FE9">
        <w:rPr>
          <w:rFonts w:eastAsia="MS Mincho"/>
          <w:b/>
          <w:bCs/>
          <w:color w:val="0F0D29"/>
          <w:sz w:val="40"/>
          <w:szCs w:val="40"/>
          <w:lang w:eastAsia="en-US"/>
        </w:rPr>
        <w:t>ZAČLENĚNÍ STORYTELLINGU DO VZDĚLÁVÁNÍ SOCIÁLNÍCH</w:t>
      </w:r>
      <w:r w:rsidR="00274862">
        <w:rPr>
          <w:rFonts w:eastAsia="MS Mincho"/>
          <w:b/>
          <w:bCs/>
          <w:color w:val="0F0D29"/>
          <w:sz w:val="40"/>
          <w:szCs w:val="40"/>
          <w:lang w:eastAsia="en-US"/>
        </w:rPr>
        <w:t xml:space="preserve"> A </w:t>
      </w:r>
      <w:r w:rsidRPr="00FA6FE9">
        <w:rPr>
          <w:rFonts w:eastAsia="MS Mincho"/>
          <w:b/>
          <w:bCs/>
          <w:color w:val="0F0D29"/>
          <w:sz w:val="40"/>
          <w:szCs w:val="40"/>
          <w:lang w:eastAsia="en-US"/>
        </w:rPr>
        <w:t>HUMANITÁRNÍCH PRACOVNÍKŮ</w:t>
      </w:r>
    </w:p>
    <w:p w14:paraId="6E82A666" w14:textId="77777777" w:rsidR="003441C9" w:rsidRPr="003441C9" w:rsidRDefault="003441C9" w:rsidP="003441C9">
      <w:pPr>
        <w:autoSpaceDE w:val="0"/>
        <w:autoSpaceDN w:val="0"/>
        <w:adjustRightInd w:val="0"/>
        <w:spacing w:line="360" w:lineRule="auto"/>
        <w:jc w:val="center"/>
        <w:rPr>
          <w:rFonts w:eastAsia="MS Mincho"/>
          <w:b/>
          <w:bCs/>
          <w:color w:val="0F0D29"/>
          <w:sz w:val="40"/>
          <w:szCs w:val="40"/>
          <w:lang w:eastAsia="en-US"/>
        </w:rPr>
      </w:pPr>
    </w:p>
    <w:p w14:paraId="25368C78" w14:textId="5F38F417" w:rsidR="003441C9" w:rsidRPr="003441C9" w:rsidRDefault="003441C9" w:rsidP="003441C9">
      <w:pPr>
        <w:autoSpaceDE w:val="0"/>
        <w:autoSpaceDN w:val="0"/>
        <w:adjustRightInd w:val="0"/>
        <w:spacing w:line="360" w:lineRule="auto"/>
        <w:jc w:val="center"/>
        <w:rPr>
          <w:rFonts w:eastAsia="MS Mincho"/>
          <w:b/>
          <w:bCs/>
          <w:color w:val="0F0D29"/>
          <w:sz w:val="32"/>
          <w:szCs w:val="32"/>
          <w:lang w:eastAsia="en-US"/>
        </w:rPr>
      </w:pPr>
      <w:r w:rsidRPr="003441C9">
        <w:rPr>
          <w:rFonts w:eastAsia="MS Mincho"/>
          <w:b/>
          <w:bCs/>
          <w:color w:val="0F0D29"/>
          <w:sz w:val="32"/>
          <w:szCs w:val="32"/>
          <w:lang w:eastAsia="en-US"/>
        </w:rPr>
        <w:t>Bakalářská práce</w:t>
      </w:r>
    </w:p>
    <w:p w14:paraId="38B7A359" w14:textId="77777777" w:rsidR="003441C9" w:rsidRPr="003441C9" w:rsidRDefault="003441C9" w:rsidP="003441C9">
      <w:pPr>
        <w:autoSpaceDE w:val="0"/>
        <w:autoSpaceDN w:val="0"/>
        <w:adjustRightInd w:val="0"/>
        <w:spacing w:line="360" w:lineRule="auto"/>
        <w:jc w:val="center"/>
        <w:rPr>
          <w:rFonts w:eastAsia="MS Mincho"/>
          <w:b/>
          <w:bCs/>
          <w:color w:val="0F0D29"/>
          <w:sz w:val="32"/>
          <w:szCs w:val="32"/>
          <w:lang w:eastAsia="en-US"/>
        </w:rPr>
      </w:pPr>
    </w:p>
    <w:p w14:paraId="0D290C96" w14:textId="7B90417C" w:rsidR="003441C9" w:rsidRPr="003441C9" w:rsidRDefault="003441C9" w:rsidP="00900D13">
      <w:pPr>
        <w:autoSpaceDE w:val="0"/>
        <w:autoSpaceDN w:val="0"/>
        <w:adjustRightInd w:val="0"/>
        <w:spacing w:line="360" w:lineRule="auto"/>
        <w:jc w:val="center"/>
        <w:rPr>
          <w:rFonts w:eastAsia="MS Mincho"/>
          <w:b/>
          <w:bCs/>
          <w:color w:val="0F0D29"/>
          <w:sz w:val="32"/>
          <w:szCs w:val="32"/>
          <w:lang w:eastAsia="en-US"/>
        </w:rPr>
      </w:pPr>
      <w:r w:rsidRPr="003441C9">
        <w:rPr>
          <w:rFonts w:eastAsia="MS Mincho"/>
          <w:b/>
          <w:bCs/>
          <w:color w:val="0F0D29"/>
          <w:sz w:val="32"/>
          <w:szCs w:val="32"/>
          <w:lang w:eastAsia="en-US"/>
        </w:rPr>
        <w:t>Studijní program</w:t>
      </w:r>
    </w:p>
    <w:p w14:paraId="7AD484B8" w14:textId="02456887" w:rsidR="003441C9" w:rsidRPr="003441C9" w:rsidRDefault="003441C9" w:rsidP="003441C9">
      <w:pPr>
        <w:autoSpaceDE w:val="0"/>
        <w:autoSpaceDN w:val="0"/>
        <w:adjustRightInd w:val="0"/>
        <w:spacing w:line="360" w:lineRule="auto"/>
        <w:jc w:val="center"/>
        <w:rPr>
          <w:rFonts w:eastAsia="MS Mincho"/>
          <w:b/>
          <w:bCs/>
          <w:color w:val="0F0D29"/>
          <w:sz w:val="32"/>
          <w:szCs w:val="32"/>
          <w:lang w:eastAsia="en-US"/>
        </w:rPr>
      </w:pPr>
      <w:r w:rsidRPr="003441C9">
        <w:rPr>
          <w:rFonts w:eastAsia="MS Mincho"/>
          <w:b/>
          <w:bCs/>
          <w:color w:val="0F0D29"/>
          <w:sz w:val="32"/>
          <w:szCs w:val="32"/>
          <w:lang w:eastAsia="en-US"/>
        </w:rPr>
        <w:t>Mezinárodní sociální</w:t>
      </w:r>
      <w:r w:rsidR="00916543">
        <w:rPr>
          <w:rFonts w:eastAsia="MS Mincho"/>
          <w:b/>
          <w:bCs/>
          <w:color w:val="0F0D29"/>
          <w:sz w:val="32"/>
          <w:szCs w:val="32"/>
          <w:lang w:eastAsia="en-US"/>
        </w:rPr>
        <w:t xml:space="preserve"> a </w:t>
      </w:r>
      <w:r w:rsidRPr="003441C9">
        <w:rPr>
          <w:rFonts w:eastAsia="MS Mincho"/>
          <w:b/>
          <w:bCs/>
          <w:color w:val="0F0D29"/>
          <w:sz w:val="32"/>
          <w:szCs w:val="32"/>
          <w:lang w:eastAsia="en-US"/>
        </w:rPr>
        <w:t>humanitární práce</w:t>
      </w:r>
    </w:p>
    <w:p w14:paraId="45F489D2" w14:textId="77777777" w:rsidR="003441C9" w:rsidRPr="003441C9" w:rsidRDefault="003441C9" w:rsidP="003441C9">
      <w:pPr>
        <w:autoSpaceDE w:val="0"/>
        <w:autoSpaceDN w:val="0"/>
        <w:adjustRightInd w:val="0"/>
        <w:spacing w:line="360" w:lineRule="auto"/>
        <w:jc w:val="center"/>
        <w:rPr>
          <w:rFonts w:eastAsia="MS Mincho"/>
          <w:b/>
          <w:bCs/>
          <w:color w:val="0F0D29"/>
          <w:sz w:val="32"/>
          <w:szCs w:val="32"/>
          <w:lang w:eastAsia="en-US"/>
        </w:rPr>
      </w:pPr>
    </w:p>
    <w:p w14:paraId="38A7BF40" w14:textId="77777777" w:rsidR="003441C9" w:rsidRDefault="003441C9" w:rsidP="00A3694A">
      <w:pPr>
        <w:autoSpaceDE w:val="0"/>
        <w:autoSpaceDN w:val="0"/>
        <w:adjustRightInd w:val="0"/>
        <w:spacing w:line="360" w:lineRule="auto"/>
        <w:jc w:val="center"/>
        <w:rPr>
          <w:rFonts w:eastAsia="MS Mincho"/>
          <w:b/>
          <w:bCs/>
          <w:color w:val="0F0D29"/>
          <w:sz w:val="32"/>
          <w:szCs w:val="32"/>
          <w:lang w:eastAsia="en-US"/>
        </w:rPr>
      </w:pPr>
    </w:p>
    <w:p w14:paraId="7FBD438B" w14:textId="77777777" w:rsidR="0053254E" w:rsidRPr="003441C9" w:rsidRDefault="0053254E" w:rsidP="00A3694A">
      <w:pPr>
        <w:autoSpaceDE w:val="0"/>
        <w:autoSpaceDN w:val="0"/>
        <w:adjustRightInd w:val="0"/>
        <w:spacing w:line="360" w:lineRule="auto"/>
        <w:jc w:val="center"/>
        <w:rPr>
          <w:rFonts w:eastAsia="MS Mincho"/>
          <w:b/>
          <w:bCs/>
          <w:color w:val="0F0D29"/>
          <w:sz w:val="32"/>
          <w:szCs w:val="32"/>
          <w:lang w:eastAsia="en-US"/>
        </w:rPr>
      </w:pPr>
    </w:p>
    <w:tbl>
      <w:tblPr>
        <w:tblStyle w:val="Mkatabulky6"/>
        <w:tblW w:w="7341"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0"/>
        <w:gridCol w:w="4171"/>
      </w:tblGrid>
      <w:tr w:rsidR="003441C9" w:rsidRPr="003441C9" w14:paraId="00D976A8" w14:textId="77777777" w:rsidTr="003441C9">
        <w:trPr>
          <w:trHeight w:val="419"/>
          <w:jc w:val="center"/>
        </w:trPr>
        <w:tc>
          <w:tcPr>
            <w:tcW w:w="3170" w:type="dxa"/>
            <w:hideMark/>
          </w:tcPr>
          <w:p w14:paraId="1660D657" w14:textId="77777777" w:rsidR="003441C9" w:rsidRPr="003441C9" w:rsidRDefault="003441C9" w:rsidP="003441C9">
            <w:pPr>
              <w:autoSpaceDE w:val="0"/>
              <w:autoSpaceDN w:val="0"/>
              <w:adjustRightInd w:val="0"/>
              <w:spacing w:line="360" w:lineRule="auto"/>
              <w:ind w:right="284"/>
              <w:jc w:val="right"/>
              <w:rPr>
                <w:rFonts w:ascii="Times New Roman" w:eastAsia="MS Mincho" w:hAnsi="Times New Roman"/>
                <w:color w:val="0F0D29"/>
              </w:rPr>
            </w:pPr>
            <w:r w:rsidRPr="003441C9">
              <w:rPr>
                <w:rFonts w:ascii="Times New Roman" w:eastAsia="MS Mincho" w:hAnsi="Times New Roman"/>
                <w:color w:val="0F0D29"/>
              </w:rPr>
              <w:t>Autor:</w:t>
            </w:r>
          </w:p>
        </w:tc>
        <w:tc>
          <w:tcPr>
            <w:tcW w:w="4171" w:type="dxa"/>
            <w:hideMark/>
          </w:tcPr>
          <w:p w14:paraId="1C0B8426" w14:textId="692CC674" w:rsidR="003441C9" w:rsidRPr="003441C9" w:rsidRDefault="00900D13" w:rsidP="003441C9">
            <w:pPr>
              <w:autoSpaceDE w:val="0"/>
              <w:autoSpaceDN w:val="0"/>
              <w:adjustRightInd w:val="0"/>
              <w:spacing w:line="360" w:lineRule="auto"/>
              <w:jc w:val="both"/>
              <w:rPr>
                <w:rFonts w:ascii="Times New Roman" w:eastAsia="MS Mincho" w:hAnsi="Times New Roman"/>
                <w:color w:val="0F0D29"/>
              </w:rPr>
            </w:pPr>
            <w:r w:rsidRPr="00527A96">
              <w:rPr>
                <w:rFonts w:ascii="Times New Roman" w:eastAsia="MS Mincho" w:hAnsi="Times New Roman"/>
                <w:color w:val="0F0D29"/>
              </w:rPr>
              <w:t>Michaela Minarčíková</w:t>
            </w:r>
          </w:p>
        </w:tc>
      </w:tr>
      <w:tr w:rsidR="003441C9" w:rsidRPr="003441C9" w14:paraId="2B5F14FE" w14:textId="77777777" w:rsidTr="003441C9">
        <w:trPr>
          <w:trHeight w:val="389"/>
          <w:jc w:val="center"/>
        </w:trPr>
        <w:tc>
          <w:tcPr>
            <w:tcW w:w="3170" w:type="dxa"/>
            <w:hideMark/>
          </w:tcPr>
          <w:p w14:paraId="31A9BE22" w14:textId="77777777" w:rsidR="003441C9" w:rsidRPr="003441C9" w:rsidRDefault="003441C9" w:rsidP="003441C9">
            <w:pPr>
              <w:autoSpaceDE w:val="0"/>
              <w:autoSpaceDN w:val="0"/>
              <w:adjustRightInd w:val="0"/>
              <w:spacing w:line="360" w:lineRule="auto"/>
              <w:ind w:right="284"/>
              <w:jc w:val="right"/>
              <w:rPr>
                <w:rFonts w:ascii="Times New Roman" w:eastAsia="MS Mincho" w:hAnsi="Times New Roman"/>
                <w:color w:val="0F0D29"/>
              </w:rPr>
            </w:pPr>
            <w:r w:rsidRPr="003441C9">
              <w:rPr>
                <w:rFonts w:ascii="Times New Roman" w:eastAsia="MS Mincho" w:hAnsi="Times New Roman"/>
                <w:color w:val="0F0D29"/>
              </w:rPr>
              <w:t>Vedoucí práce:</w:t>
            </w:r>
          </w:p>
        </w:tc>
        <w:tc>
          <w:tcPr>
            <w:tcW w:w="4171" w:type="dxa"/>
            <w:hideMark/>
          </w:tcPr>
          <w:p w14:paraId="57EFF38C" w14:textId="17BABC59" w:rsidR="003441C9" w:rsidRPr="003441C9" w:rsidRDefault="00900D13" w:rsidP="003441C9">
            <w:pPr>
              <w:autoSpaceDE w:val="0"/>
              <w:autoSpaceDN w:val="0"/>
              <w:adjustRightInd w:val="0"/>
              <w:spacing w:line="360" w:lineRule="auto"/>
              <w:jc w:val="both"/>
              <w:rPr>
                <w:rFonts w:ascii="Times New Roman" w:eastAsia="MS Mincho" w:hAnsi="Times New Roman"/>
                <w:color w:val="0F0D29"/>
              </w:rPr>
            </w:pPr>
            <w:r w:rsidRPr="00527A96">
              <w:rPr>
                <w:rFonts w:ascii="Times New Roman" w:eastAsia="MS Mincho" w:hAnsi="Times New Roman"/>
                <w:color w:val="0F0D29"/>
              </w:rPr>
              <w:t>Mgr. Miloslava Šotolová</w:t>
            </w:r>
          </w:p>
        </w:tc>
      </w:tr>
    </w:tbl>
    <w:p w14:paraId="79B52F3C" w14:textId="77777777" w:rsidR="003441C9" w:rsidRPr="003441C9" w:rsidRDefault="003441C9" w:rsidP="003441C9">
      <w:pPr>
        <w:autoSpaceDE w:val="0"/>
        <w:autoSpaceDN w:val="0"/>
        <w:adjustRightInd w:val="0"/>
        <w:spacing w:line="360" w:lineRule="auto"/>
        <w:jc w:val="center"/>
        <w:rPr>
          <w:rFonts w:eastAsia="MS Mincho"/>
          <w:color w:val="0F0D29"/>
          <w:lang w:eastAsia="en-US"/>
        </w:rPr>
      </w:pPr>
    </w:p>
    <w:p w14:paraId="56DAC221" w14:textId="77777777" w:rsidR="00900D13" w:rsidRPr="003441C9" w:rsidRDefault="00900D13" w:rsidP="00900D13">
      <w:pPr>
        <w:spacing w:line="360" w:lineRule="auto"/>
        <w:jc w:val="center"/>
        <w:rPr>
          <w:rFonts w:eastAsia="MS Mincho"/>
          <w:color w:val="0F0D29"/>
          <w:lang w:eastAsia="en-US"/>
        </w:rPr>
      </w:pPr>
      <w:r w:rsidRPr="003441C9">
        <w:rPr>
          <w:rFonts w:eastAsia="MS Mincho"/>
          <w:color w:val="0F0D29"/>
          <w:lang w:eastAsia="en-US"/>
        </w:rPr>
        <w:t>Olomouc 2023</w:t>
      </w:r>
    </w:p>
    <w:p w14:paraId="5D57214A" w14:textId="7F5CD1D0" w:rsidR="007C1DB7" w:rsidRPr="00733EA0" w:rsidRDefault="007C1DB7" w:rsidP="00453E32">
      <w:pPr>
        <w:pStyle w:val="AP-Odstaveczapedlem"/>
        <w:rPr>
          <w:b/>
        </w:rPr>
      </w:pPr>
      <w:r w:rsidRPr="00733EA0">
        <w:lastRenderedPageBreak/>
        <w:t>Prohlašuji,</w:t>
      </w:r>
      <w:r w:rsidR="00A16662">
        <w:t xml:space="preserve"> </w:t>
      </w:r>
      <w:r w:rsidRPr="00733EA0">
        <w:t>že</w:t>
      </w:r>
      <w:r w:rsidR="00A16662">
        <w:t xml:space="preserve"> </w:t>
      </w:r>
      <w:r w:rsidRPr="00733EA0">
        <w:t>jsem</w:t>
      </w:r>
      <w:r w:rsidR="00A16662">
        <w:t xml:space="preserve"> </w:t>
      </w:r>
      <w:r w:rsidRPr="00733EA0">
        <w:t>tuto</w:t>
      </w:r>
      <w:r w:rsidR="00A16662">
        <w:t xml:space="preserve"> </w:t>
      </w:r>
      <w:r w:rsidRPr="00733EA0">
        <w:t>práci</w:t>
      </w:r>
      <w:r w:rsidR="00A16662">
        <w:t xml:space="preserve"> </w:t>
      </w:r>
      <w:r w:rsidRPr="00733EA0">
        <w:t>zpracovala</w:t>
      </w:r>
      <w:r w:rsidR="00A16662">
        <w:t xml:space="preserve"> </w:t>
      </w:r>
      <w:r w:rsidRPr="00733EA0">
        <w:t>samostatně</w:t>
      </w:r>
      <w:r w:rsidR="00A16662">
        <w:t xml:space="preserve"> </w:t>
      </w:r>
      <w:r w:rsidRPr="00733EA0">
        <w:t>na</w:t>
      </w:r>
      <w:r w:rsidR="00A16662">
        <w:t xml:space="preserve"> </w:t>
      </w:r>
      <w:r w:rsidRPr="00733EA0">
        <w:t>základě</w:t>
      </w:r>
      <w:r w:rsidR="00A16662">
        <w:t xml:space="preserve"> </w:t>
      </w:r>
      <w:r w:rsidRPr="00733EA0">
        <w:t>použitých</w:t>
      </w:r>
      <w:r w:rsidR="00A16662">
        <w:t xml:space="preserve"> </w:t>
      </w:r>
      <w:r w:rsidRPr="00733EA0">
        <w:t>pramenů</w:t>
      </w:r>
      <w:r w:rsidR="00916543">
        <w:t xml:space="preserve"> a </w:t>
      </w:r>
      <w:r w:rsidRPr="00733EA0">
        <w:t>literatury</w:t>
      </w:r>
      <w:r w:rsidR="00A16662">
        <w:t xml:space="preserve"> </w:t>
      </w:r>
      <w:r w:rsidRPr="00733EA0">
        <w:t>uvedených</w:t>
      </w:r>
      <w:r w:rsidR="00274862">
        <w:t xml:space="preserve"> v </w:t>
      </w:r>
      <w:r w:rsidRPr="00733EA0">
        <w:t>bibliografickém</w:t>
      </w:r>
      <w:r w:rsidR="00A16662">
        <w:t xml:space="preserve"> </w:t>
      </w:r>
      <w:r w:rsidRPr="00733EA0">
        <w:t>seznamu.</w:t>
      </w:r>
    </w:p>
    <w:p w14:paraId="72A4F3F0" w14:textId="77777777" w:rsidR="009C478F" w:rsidRDefault="009C478F" w:rsidP="009C478F">
      <w:pPr>
        <w:tabs>
          <w:tab w:val="center" w:pos="6663"/>
        </w:tabs>
      </w:pPr>
    </w:p>
    <w:p w14:paraId="3D2F3925" w14:textId="5B14A5F4" w:rsidR="009C478F" w:rsidRDefault="007C1DB7" w:rsidP="00D11680">
      <w:pPr>
        <w:tabs>
          <w:tab w:val="center" w:pos="7655"/>
        </w:tabs>
      </w:pPr>
      <w:r>
        <w:t>V</w:t>
      </w:r>
      <w:r w:rsidR="00A16662">
        <w:t xml:space="preserve"> </w:t>
      </w:r>
      <w:r>
        <w:t>Olomouci</w:t>
      </w:r>
      <w:r w:rsidR="00A16662">
        <w:t xml:space="preserve"> </w:t>
      </w:r>
      <w:r w:rsidR="003A28FE">
        <w:t>21</w:t>
      </w:r>
      <w:r w:rsidR="00705CA8">
        <w:t>.</w:t>
      </w:r>
      <w:r w:rsidR="00A16662">
        <w:t xml:space="preserve"> </w:t>
      </w:r>
      <w:r w:rsidR="00B1270A">
        <w:t>4</w:t>
      </w:r>
      <w:r w:rsidR="00705CA8">
        <w:t>.</w:t>
      </w:r>
      <w:r w:rsidR="00A16662">
        <w:t xml:space="preserve"> </w:t>
      </w:r>
      <w:r w:rsidR="00705CA8">
        <w:t>20</w:t>
      </w:r>
      <w:r w:rsidR="00130E76">
        <w:t>2</w:t>
      </w:r>
      <w:r w:rsidR="00882BD7">
        <w:t>3</w:t>
      </w:r>
      <w:r w:rsidR="009C478F">
        <w:tab/>
      </w:r>
      <w:r w:rsidR="003E2BEF">
        <w:t>Michaela Minarčíková</w:t>
      </w:r>
    </w:p>
    <w:p w14:paraId="57B01D20" w14:textId="77777777" w:rsidR="009C478F" w:rsidRDefault="009C478F" w:rsidP="00D11680">
      <w:pPr>
        <w:tabs>
          <w:tab w:val="left" w:pos="567"/>
        </w:tabs>
        <w:sectPr w:rsidR="009C478F" w:rsidSect="005B4C01">
          <w:type w:val="oddPage"/>
          <w:pgSz w:w="11906" w:h="16838" w:code="9"/>
          <w:pgMar w:top="1418" w:right="1418" w:bottom="1418" w:left="1985" w:header="709" w:footer="709" w:gutter="0"/>
          <w:cols w:space="708"/>
          <w:vAlign w:val="bottom"/>
          <w:docGrid w:linePitch="360"/>
        </w:sectPr>
      </w:pPr>
    </w:p>
    <w:p w14:paraId="1A5A48EB" w14:textId="77777777" w:rsidR="007C1DB7" w:rsidRDefault="007C1DB7" w:rsidP="009C478F">
      <w:r w:rsidRPr="00597D7D">
        <w:lastRenderedPageBreak/>
        <w:t>Poděkování</w:t>
      </w:r>
    </w:p>
    <w:p w14:paraId="27D1E6B7" w14:textId="628FBDA6" w:rsidR="00021D12" w:rsidRDefault="00AF1EA9" w:rsidP="00F5185B">
      <w:pPr>
        <w:pStyle w:val="AP-Odstaveczapedlem"/>
        <w:sectPr w:rsidR="00021D12" w:rsidSect="005B4C01">
          <w:type w:val="oddPage"/>
          <w:pgSz w:w="11906" w:h="16838" w:code="9"/>
          <w:pgMar w:top="1418" w:right="1418" w:bottom="1418" w:left="1985" w:header="709" w:footer="709" w:gutter="0"/>
          <w:cols w:space="708"/>
          <w:vAlign w:val="bottom"/>
          <w:docGrid w:linePitch="360"/>
        </w:sectPr>
      </w:pPr>
      <w:r w:rsidRPr="00AF1EA9">
        <w:t>C</w:t>
      </w:r>
      <w:r w:rsidR="00597D7D" w:rsidRPr="00AF1EA9">
        <w:t>hci</w:t>
      </w:r>
      <w:r w:rsidR="00291568" w:rsidRPr="00AF1EA9">
        <w:t xml:space="preserve"> </w:t>
      </w:r>
      <w:r w:rsidR="00597D7D" w:rsidRPr="00AF1EA9">
        <w:t>poděkovat</w:t>
      </w:r>
      <w:r w:rsidR="00A16662" w:rsidRPr="00AF1EA9">
        <w:t xml:space="preserve"> </w:t>
      </w:r>
      <w:r w:rsidR="00597D7D" w:rsidRPr="00AF1EA9">
        <w:t>vedoucí</w:t>
      </w:r>
      <w:r w:rsidR="00A16662" w:rsidRPr="00AF1EA9">
        <w:t xml:space="preserve"> </w:t>
      </w:r>
      <w:r w:rsidR="00597D7D" w:rsidRPr="00AF1EA9">
        <w:t>práce,</w:t>
      </w:r>
      <w:r w:rsidR="00A16662" w:rsidRPr="00AF1EA9">
        <w:t xml:space="preserve"> </w:t>
      </w:r>
      <w:r w:rsidR="00597D7D" w:rsidRPr="00AF1EA9">
        <w:t>pan</w:t>
      </w:r>
      <w:r w:rsidR="00A12FDA">
        <w:t>í</w:t>
      </w:r>
      <w:r w:rsidR="00A16662" w:rsidRPr="00AF1EA9">
        <w:t xml:space="preserve"> </w:t>
      </w:r>
      <w:r w:rsidR="00597D7D" w:rsidRPr="00AF1EA9">
        <w:t>Mgr.</w:t>
      </w:r>
      <w:r w:rsidR="00A16662" w:rsidRPr="00AF1EA9">
        <w:t xml:space="preserve"> </w:t>
      </w:r>
      <w:r w:rsidR="00CE6BAE" w:rsidRPr="00AF1EA9">
        <w:t>Miloslavě Šotolové</w:t>
      </w:r>
      <w:r w:rsidR="00A16662" w:rsidRPr="00AF1EA9">
        <w:t xml:space="preserve"> </w:t>
      </w:r>
      <w:r w:rsidR="00597D7D" w:rsidRPr="00AF1EA9">
        <w:t>za</w:t>
      </w:r>
      <w:r w:rsidR="00A16662" w:rsidRPr="00AF1EA9">
        <w:t xml:space="preserve"> </w:t>
      </w:r>
      <w:r w:rsidR="00597D7D" w:rsidRPr="00AF1EA9">
        <w:t>je</w:t>
      </w:r>
      <w:r w:rsidR="006D4F40" w:rsidRPr="00AF1EA9">
        <w:t>jí</w:t>
      </w:r>
      <w:r w:rsidR="00A16662" w:rsidRPr="00AF1EA9">
        <w:t xml:space="preserve"> </w:t>
      </w:r>
      <w:r w:rsidR="00873557">
        <w:t>laskavé</w:t>
      </w:r>
      <w:r w:rsidR="00916543">
        <w:t xml:space="preserve"> a </w:t>
      </w:r>
      <w:r w:rsidR="00597D7D" w:rsidRPr="00AF1EA9">
        <w:t>vstřícné</w:t>
      </w:r>
      <w:r w:rsidR="00A16662" w:rsidRPr="00AF1EA9">
        <w:t xml:space="preserve"> </w:t>
      </w:r>
      <w:r w:rsidR="00597D7D" w:rsidRPr="00AF1EA9">
        <w:t>vedení</w:t>
      </w:r>
      <w:r w:rsidR="00274862">
        <w:t xml:space="preserve"> v </w:t>
      </w:r>
      <w:r w:rsidR="00597D7D" w:rsidRPr="00AF1EA9">
        <w:t>průběhu</w:t>
      </w:r>
      <w:r w:rsidR="00A16662" w:rsidRPr="00AF1EA9">
        <w:t xml:space="preserve"> </w:t>
      </w:r>
      <w:r w:rsidR="00597D7D" w:rsidRPr="00AF1EA9">
        <w:t>psaní</w:t>
      </w:r>
      <w:r w:rsidR="00A16662" w:rsidRPr="00AF1EA9">
        <w:t xml:space="preserve"> </w:t>
      </w:r>
      <w:r w:rsidR="00597D7D" w:rsidRPr="00AF1EA9">
        <w:t>práce.</w:t>
      </w:r>
      <w:r w:rsidR="00A16662" w:rsidRPr="00AF1EA9">
        <w:t xml:space="preserve"> </w:t>
      </w:r>
      <w:r w:rsidR="00597D7D" w:rsidRPr="00AF1EA9">
        <w:t>Jsem</w:t>
      </w:r>
      <w:r w:rsidR="00A16662" w:rsidRPr="00AF1EA9">
        <w:t xml:space="preserve"> </w:t>
      </w:r>
      <w:r w:rsidR="00597D7D" w:rsidRPr="00AF1EA9">
        <w:t>vděčná</w:t>
      </w:r>
      <w:r w:rsidR="00A16662" w:rsidRPr="00AF1EA9">
        <w:t xml:space="preserve"> </w:t>
      </w:r>
      <w:r w:rsidR="00597D7D" w:rsidRPr="00AF1EA9">
        <w:t>za</w:t>
      </w:r>
      <w:r w:rsidR="00A16662" w:rsidRPr="00AF1EA9">
        <w:t xml:space="preserve"> </w:t>
      </w:r>
      <w:r w:rsidR="00597D7D" w:rsidRPr="00AF1EA9">
        <w:t>připomínky,</w:t>
      </w:r>
      <w:r w:rsidR="00A16662" w:rsidRPr="00AF1EA9">
        <w:t xml:space="preserve"> </w:t>
      </w:r>
      <w:r w:rsidR="00597D7D" w:rsidRPr="00AF1EA9">
        <w:t>trpělivost</w:t>
      </w:r>
      <w:r w:rsidR="00916543">
        <w:t xml:space="preserve"> a </w:t>
      </w:r>
      <w:r w:rsidR="00597D7D" w:rsidRPr="00AF1EA9">
        <w:t>zpětnou</w:t>
      </w:r>
      <w:r w:rsidR="00A16662" w:rsidRPr="00AF1EA9">
        <w:t xml:space="preserve"> </w:t>
      </w:r>
      <w:r w:rsidR="00597D7D" w:rsidRPr="00AF1EA9">
        <w:t>vazbu,</w:t>
      </w:r>
      <w:r w:rsidR="00A16662" w:rsidRPr="00AF1EA9">
        <w:t xml:space="preserve"> </w:t>
      </w:r>
      <w:r w:rsidR="00597D7D" w:rsidRPr="00AF1EA9">
        <w:t>kterou</w:t>
      </w:r>
      <w:r w:rsidR="00A16662" w:rsidRPr="00AF1EA9">
        <w:t xml:space="preserve"> </w:t>
      </w:r>
      <w:r w:rsidR="00597D7D" w:rsidRPr="00AF1EA9">
        <w:t>mi</w:t>
      </w:r>
      <w:r w:rsidR="00A16662" w:rsidRPr="00AF1EA9">
        <w:t xml:space="preserve"> </w:t>
      </w:r>
      <w:r w:rsidR="00597D7D" w:rsidRPr="00AF1EA9">
        <w:t>vždy</w:t>
      </w:r>
      <w:r w:rsidR="00A16662" w:rsidRPr="00AF1EA9">
        <w:t xml:space="preserve"> </w:t>
      </w:r>
      <w:r w:rsidR="00597D7D" w:rsidRPr="00AF1EA9">
        <w:t>ochotně</w:t>
      </w:r>
      <w:r w:rsidR="00A16662" w:rsidRPr="00AF1EA9">
        <w:t xml:space="preserve"> </w:t>
      </w:r>
      <w:r w:rsidR="00597D7D" w:rsidRPr="00AF1EA9">
        <w:t>poskytl</w:t>
      </w:r>
      <w:r w:rsidR="00873557">
        <w:t>a</w:t>
      </w:r>
      <w:r w:rsidR="00597D7D" w:rsidRPr="00AF1EA9">
        <w:t>.</w:t>
      </w:r>
      <w:r w:rsidR="00A16662" w:rsidRPr="00AF1EA9">
        <w:t xml:space="preserve"> </w:t>
      </w:r>
      <w:r w:rsidR="00D11680" w:rsidRPr="00AF1EA9">
        <w:t>Poděkování</w:t>
      </w:r>
      <w:r w:rsidR="00A16662" w:rsidRPr="00AF1EA9">
        <w:t xml:space="preserve"> </w:t>
      </w:r>
      <w:r w:rsidR="00597D7D" w:rsidRPr="00AF1EA9">
        <w:t>také</w:t>
      </w:r>
      <w:r w:rsidR="00A16662" w:rsidRPr="00AF1EA9">
        <w:t xml:space="preserve"> </w:t>
      </w:r>
      <w:proofErr w:type="gramStart"/>
      <w:r w:rsidR="00597D7D" w:rsidRPr="00AF1EA9">
        <w:t>patří</w:t>
      </w:r>
      <w:proofErr w:type="gramEnd"/>
      <w:r w:rsidR="00A16662" w:rsidRPr="00AF1EA9">
        <w:t xml:space="preserve"> </w:t>
      </w:r>
      <w:r w:rsidR="00597D7D" w:rsidRPr="00AF1EA9">
        <w:t>celé</w:t>
      </w:r>
      <w:r w:rsidR="00A16662" w:rsidRPr="00AF1EA9">
        <w:t xml:space="preserve"> </w:t>
      </w:r>
      <w:r w:rsidR="00597D7D" w:rsidRPr="00AF1EA9">
        <w:t>mé</w:t>
      </w:r>
      <w:r w:rsidR="00A16662" w:rsidRPr="00AF1EA9">
        <w:t xml:space="preserve"> </w:t>
      </w:r>
      <w:r w:rsidR="00597D7D" w:rsidRPr="00AF1EA9">
        <w:t>rodině</w:t>
      </w:r>
      <w:r w:rsidR="00F844F1">
        <w:t xml:space="preserve"> </w:t>
      </w:r>
      <w:r w:rsidR="00597D7D" w:rsidRPr="00AF1EA9">
        <w:t>za</w:t>
      </w:r>
      <w:r w:rsidR="00A16662" w:rsidRPr="00AF1EA9">
        <w:t xml:space="preserve"> </w:t>
      </w:r>
      <w:r w:rsidR="00597D7D" w:rsidRPr="00AF1EA9">
        <w:t>podporu</w:t>
      </w:r>
      <w:r w:rsidR="00A16662" w:rsidRPr="00AF1EA9">
        <w:t xml:space="preserve"> </w:t>
      </w:r>
      <w:r w:rsidR="00597D7D" w:rsidRPr="00AF1EA9">
        <w:t>ve</w:t>
      </w:r>
      <w:r w:rsidR="00A16662" w:rsidRPr="00AF1EA9">
        <w:t xml:space="preserve"> </w:t>
      </w:r>
      <w:r w:rsidR="00597D7D" w:rsidRPr="00AF1EA9">
        <w:t>studiu</w:t>
      </w:r>
      <w:r w:rsidR="003F5A0E">
        <w:t>.</w:t>
      </w:r>
      <w:r w:rsidR="00274862">
        <w:t xml:space="preserve"> A v </w:t>
      </w:r>
      <w:r w:rsidR="003D1FA1">
        <w:t>neposlední řadě mým přátelům</w:t>
      </w:r>
      <w:r w:rsidR="00640914">
        <w:t xml:space="preserve"> za neochvějnou podporu</w:t>
      </w:r>
      <w:r w:rsidR="00916543">
        <w:t xml:space="preserve"> a </w:t>
      </w:r>
      <w:r w:rsidR="00640914">
        <w:t>mnoho bezesných nocí</w:t>
      </w:r>
      <w:r w:rsidR="004D5FD3">
        <w:t xml:space="preserve">, díky kterým jsme to </w:t>
      </w:r>
      <w:r w:rsidR="004D5FD3" w:rsidRPr="00655564">
        <w:t>společně</w:t>
      </w:r>
      <w:r w:rsidR="004D5FD3">
        <w:t xml:space="preserve"> zvládli. </w:t>
      </w:r>
    </w:p>
    <w:p w14:paraId="6786A1F5" w14:textId="77777777" w:rsidR="00BF2B40" w:rsidRDefault="00BF2B40" w:rsidP="00BF2B40">
      <w:pPr>
        <w:pStyle w:val="Nadpisobsahu"/>
      </w:pPr>
      <w:r>
        <w:lastRenderedPageBreak/>
        <w:t>Obsah</w:t>
      </w:r>
    </w:p>
    <w:p w14:paraId="5BB6C7B5" w14:textId="3258ECC2" w:rsidR="00E53DA4" w:rsidRDefault="00BB7CE0">
      <w:pPr>
        <w:pStyle w:val="Obsah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133788078" w:history="1">
        <w:r w:rsidR="00E53DA4" w:rsidRPr="001659A5">
          <w:rPr>
            <w:rStyle w:val="Hypertextovodkaz"/>
          </w:rPr>
          <w:t>Úvod</w:t>
        </w:r>
        <w:r w:rsidR="00E53DA4">
          <w:rPr>
            <w:webHidden/>
          </w:rPr>
          <w:tab/>
        </w:r>
        <w:r w:rsidR="00E53DA4">
          <w:rPr>
            <w:webHidden/>
          </w:rPr>
          <w:fldChar w:fldCharType="begin"/>
        </w:r>
        <w:r w:rsidR="00E53DA4">
          <w:rPr>
            <w:webHidden/>
          </w:rPr>
          <w:instrText xml:space="preserve"> PAGEREF _Toc133788078 \h </w:instrText>
        </w:r>
        <w:r w:rsidR="00E53DA4">
          <w:rPr>
            <w:webHidden/>
          </w:rPr>
        </w:r>
        <w:r w:rsidR="00E53DA4">
          <w:rPr>
            <w:webHidden/>
          </w:rPr>
          <w:fldChar w:fldCharType="separate"/>
        </w:r>
        <w:r w:rsidR="00E53DA4">
          <w:rPr>
            <w:webHidden/>
          </w:rPr>
          <w:t>7</w:t>
        </w:r>
        <w:r w:rsidR="00E53DA4">
          <w:rPr>
            <w:webHidden/>
          </w:rPr>
          <w:fldChar w:fldCharType="end"/>
        </w:r>
      </w:hyperlink>
    </w:p>
    <w:p w14:paraId="0E185AED" w14:textId="0337DD7B" w:rsidR="00E53DA4" w:rsidRDefault="00F0114C">
      <w:pPr>
        <w:pStyle w:val="Obsah1"/>
        <w:rPr>
          <w:rFonts w:asciiTheme="minorHAnsi" w:eastAsiaTheme="minorEastAsia" w:hAnsiTheme="minorHAnsi" w:cstheme="minorBidi"/>
          <w:sz w:val="22"/>
          <w:szCs w:val="22"/>
        </w:rPr>
      </w:pPr>
      <w:hyperlink w:anchor="_Toc133788079" w:history="1">
        <w:r w:rsidR="00E53DA4" w:rsidRPr="001659A5">
          <w:rPr>
            <w:rStyle w:val="Hypertextovodkaz"/>
          </w:rPr>
          <w:t>1</w:t>
        </w:r>
        <w:r w:rsidR="00E53DA4">
          <w:rPr>
            <w:rFonts w:asciiTheme="minorHAnsi" w:eastAsiaTheme="minorEastAsia" w:hAnsiTheme="minorHAnsi" w:cstheme="minorBidi"/>
            <w:sz w:val="22"/>
            <w:szCs w:val="22"/>
          </w:rPr>
          <w:tab/>
        </w:r>
        <w:r w:rsidR="00E53DA4" w:rsidRPr="001659A5">
          <w:rPr>
            <w:rStyle w:val="Hypertextovodkaz"/>
          </w:rPr>
          <w:t>Představení práce</w:t>
        </w:r>
        <w:r w:rsidR="00E53DA4">
          <w:rPr>
            <w:webHidden/>
          </w:rPr>
          <w:tab/>
        </w:r>
        <w:r w:rsidR="00E53DA4">
          <w:rPr>
            <w:webHidden/>
          </w:rPr>
          <w:fldChar w:fldCharType="begin"/>
        </w:r>
        <w:r w:rsidR="00E53DA4">
          <w:rPr>
            <w:webHidden/>
          </w:rPr>
          <w:instrText xml:space="preserve"> PAGEREF _Toc133788079 \h </w:instrText>
        </w:r>
        <w:r w:rsidR="00E53DA4">
          <w:rPr>
            <w:webHidden/>
          </w:rPr>
        </w:r>
        <w:r w:rsidR="00E53DA4">
          <w:rPr>
            <w:webHidden/>
          </w:rPr>
          <w:fldChar w:fldCharType="separate"/>
        </w:r>
        <w:r w:rsidR="00E53DA4">
          <w:rPr>
            <w:webHidden/>
          </w:rPr>
          <w:t>9</w:t>
        </w:r>
        <w:r w:rsidR="00E53DA4">
          <w:rPr>
            <w:webHidden/>
          </w:rPr>
          <w:fldChar w:fldCharType="end"/>
        </w:r>
      </w:hyperlink>
    </w:p>
    <w:p w14:paraId="5764E65A" w14:textId="2B85E6E0" w:rsidR="00E53DA4" w:rsidRDefault="00F0114C">
      <w:pPr>
        <w:pStyle w:val="Obsah2"/>
        <w:rPr>
          <w:rFonts w:asciiTheme="minorHAnsi" w:eastAsiaTheme="minorEastAsia" w:hAnsiTheme="minorHAnsi" w:cstheme="minorBidi"/>
          <w:noProof/>
          <w:sz w:val="22"/>
          <w:szCs w:val="22"/>
        </w:rPr>
      </w:pPr>
      <w:hyperlink w:anchor="_Toc133788080" w:history="1">
        <w:r w:rsidR="00E53DA4" w:rsidRPr="001659A5">
          <w:rPr>
            <w:rStyle w:val="Hypertextovodkaz"/>
            <w:noProof/>
          </w:rPr>
          <w:t>1.1</w:t>
        </w:r>
        <w:r w:rsidR="00E53DA4">
          <w:rPr>
            <w:rFonts w:asciiTheme="minorHAnsi" w:eastAsiaTheme="minorEastAsia" w:hAnsiTheme="minorHAnsi" w:cstheme="minorBidi"/>
            <w:noProof/>
            <w:sz w:val="22"/>
            <w:szCs w:val="22"/>
          </w:rPr>
          <w:tab/>
        </w:r>
        <w:r w:rsidR="00E53DA4" w:rsidRPr="001659A5">
          <w:rPr>
            <w:rStyle w:val="Hypertextovodkaz"/>
            <w:noProof/>
          </w:rPr>
          <w:t>Storytelling</w:t>
        </w:r>
        <w:r w:rsidR="00E53DA4">
          <w:rPr>
            <w:noProof/>
            <w:webHidden/>
          </w:rPr>
          <w:tab/>
        </w:r>
        <w:r w:rsidR="00E53DA4">
          <w:rPr>
            <w:noProof/>
            <w:webHidden/>
          </w:rPr>
          <w:fldChar w:fldCharType="begin"/>
        </w:r>
        <w:r w:rsidR="00E53DA4">
          <w:rPr>
            <w:noProof/>
            <w:webHidden/>
          </w:rPr>
          <w:instrText xml:space="preserve"> PAGEREF _Toc133788080 \h </w:instrText>
        </w:r>
        <w:r w:rsidR="00E53DA4">
          <w:rPr>
            <w:noProof/>
            <w:webHidden/>
          </w:rPr>
        </w:r>
        <w:r w:rsidR="00E53DA4">
          <w:rPr>
            <w:noProof/>
            <w:webHidden/>
          </w:rPr>
          <w:fldChar w:fldCharType="separate"/>
        </w:r>
        <w:r w:rsidR="00E53DA4">
          <w:rPr>
            <w:noProof/>
            <w:webHidden/>
          </w:rPr>
          <w:t>9</w:t>
        </w:r>
        <w:r w:rsidR="00E53DA4">
          <w:rPr>
            <w:noProof/>
            <w:webHidden/>
          </w:rPr>
          <w:fldChar w:fldCharType="end"/>
        </w:r>
      </w:hyperlink>
    </w:p>
    <w:p w14:paraId="54E5E3A2" w14:textId="4BF6804E" w:rsidR="00E53DA4" w:rsidRDefault="00F0114C">
      <w:pPr>
        <w:pStyle w:val="Obsah1"/>
        <w:rPr>
          <w:rFonts w:asciiTheme="minorHAnsi" w:eastAsiaTheme="minorEastAsia" w:hAnsiTheme="minorHAnsi" w:cstheme="minorBidi"/>
          <w:sz w:val="22"/>
          <w:szCs w:val="22"/>
        </w:rPr>
      </w:pPr>
      <w:hyperlink w:anchor="_Toc133788081" w:history="1">
        <w:r w:rsidR="00E53DA4" w:rsidRPr="001659A5">
          <w:rPr>
            <w:rStyle w:val="Hypertextovodkaz"/>
          </w:rPr>
          <w:t>2</w:t>
        </w:r>
        <w:r w:rsidR="00E53DA4">
          <w:rPr>
            <w:rFonts w:asciiTheme="minorHAnsi" w:eastAsiaTheme="minorEastAsia" w:hAnsiTheme="minorHAnsi" w:cstheme="minorBidi"/>
            <w:sz w:val="22"/>
            <w:szCs w:val="22"/>
          </w:rPr>
          <w:tab/>
        </w:r>
        <w:r w:rsidR="00E53DA4" w:rsidRPr="001659A5">
          <w:rPr>
            <w:rStyle w:val="Hypertextovodkaz"/>
          </w:rPr>
          <w:t>Rešerše</w:t>
        </w:r>
        <w:r w:rsidR="00E53DA4">
          <w:rPr>
            <w:webHidden/>
          </w:rPr>
          <w:tab/>
        </w:r>
        <w:r w:rsidR="00E53DA4">
          <w:rPr>
            <w:webHidden/>
          </w:rPr>
          <w:fldChar w:fldCharType="begin"/>
        </w:r>
        <w:r w:rsidR="00E53DA4">
          <w:rPr>
            <w:webHidden/>
          </w:rPr>
          <w:instrText xml:space="preserve"> PAGEREF _Toc133788081 \h </w:instrText>
        </w:r>
        <w:r w:rsidR="00E53DA4">
          <w:rPr>
            <w:webHidden/>
          </w:rPr>
        </w:r>
        <w:r w:rsidR="00E53DA4">
          <w:rPr>
            <w:webHidden/>
          </w:rPr>
          <w:fldChar w:fldCharType="separate"/>
        </w:r>
        <w:r w:rsidR="00E53DA4">
          <w:rPr>
            <w:webHidden/>
          </w:rPr>
          <w:t>15</w:t>
        </w:r>
        <w:r w:rsidR="00E53DA4">
          <w:rPr>
            <w:webHidden/>
          </w:rPr>
          <w:fldChar w:fldCharType="end"/>
        </w:r>
      </w:hyperlink>
    </w:p>
    <w:p w14:paraId="125AAEFF" w14:textId="3EF0354B" w:rsidR="00E53DA4" w:rsidRDefault="00F0114C">
      <w:pPr>
        <w:pStyle w:val="Obsah1"/>
        <w:rPr>
          <w:rFonts w:asciiTheme="minorHAnsi" w:eastAsiaTheme="minorEastAsia" w:hAnsiTheme="minorHAnsi" w:cstheme="minorBidi"/>
          <w:sz w:val="22"/>
          <w:szCs w:val="22"/>
        </w:rPr>
      </w:pPr>
      <w:hyperlink w:anchor="_Toc133788082" w:history="1">
        <w:r w:rsidR="00E53DA4" w:rsidRPr="001659A5">
          <w:rPr>
            <w:rStyle w:val="Hypertextovodkaz"/>
          </w:rPr>
          <w:t>3</w:t>
        </w:r>
        <w:r w:rsidR="00E53DA4">
          <w:rPr>
            <w:rFonts w:asciiTheme="minorHAnsi" w:eastAsiaTheme="minorEastAsia" w:hAnsiTheme="minorHAnsi" w:cstheme="minorBidi"/>
            <w:sz w:val="22"/>
            <w:szCs w:val="22"/>
          </w:rPr>
          <w:tab/>
        </w:r>
        <w:r w:rsidR="00E53DA4" w:rsidRPr="001659A5">
          <w:rPr>
            <w:rStyle w:val="Hypertextovodkaz"/>
          </w:rPr>
          <w:t>Analýza potřebnosti</w:t>
        </w:r>
        <w:r w:rsidR="00E53DA4">
          <w:rPr>
            <w:webHidden/>
          </w:rPr>
          <w:tab/>
        </w:r>
        <w:r w:rsidR="00E53DA4">
          <w:rPr>
            <w:webHidden/>
          </w:rPr>
          <w:fldChar w:fldCharType="begin"/>
        </w:r>
        <w:r w:rsidR="00E53DA4">
          <w:rPr>
            <w:webHidden/>
          </w:rPr>
          <w:instrText xml:space="preserve"> PAGEREF _Toc133788082 \h </w:instrText>
        </w:r>
        <w:r w:rsidR="00E53DA4">
          <w:rPr>
            <w:webHidden/>
          </w:rPr>
        </w:r>
        <w:r w:rsidR="00E53DA4">
          <w:rPr>
            <w:webHidden/>
          </w:rPr>
          <w:fldChar w:fldCharType="separate"/>
        </w:r>
        <w:r w:rsidR="00E53DA4">
          <w:rPr>
            <w:webHidden/>
          </w:rPr>
          <w:t>19</w:t>
        </w:r>
        <w:r w:rsidR="00E53DA4">
          <w:rPr>
            <w:webHidden/>
          </w:rPr>
          <w:fldChar w:fldCharType="end"/>
        </w:r>
      </w:hyperlink>
    </w:p>
    <w:p w14:paraId="3BF82AC1" w14:textId="6284A190" w:rsidR="00E53DA4" w:rsidRDefault="00F0114C">
      <w:pPr>
        <w:pStyle w:val="Obsah2"/>
        <w:rPr>
          <w:rFonts w:asciiTheme="minorHAnsi" w:eastAsiaTheme="minorEastAsia" w:hAnsiTheme="minorHAnsi" w:cstheme="minorBidi"/>
          <w:noProof/>
          <w:sz w:val="22"/>
          <w:szCs w:val="22"/>
        </w:rPr>
      </w:pPr>
      <w:hyperlink w:anchor="_Toc133788083" w:history="1">
        <w:r w:rsidR="00E53DA4" w:rsidRPr="001659A5">
          <w:rPr>
            <w:rStyle w:val="Hypertextovodkaz"/>
            <w:noProof/>
          </w:rPr>
          <w:t>3.1</w:t>
        </w:r>
        <w:r w:rsidR="00E53DA4">
          <w:rPr>
            <w:rFonts w:asciiTheme="minorHAnsi" w:eastAsiaTheme="minorEastAsia" w:hAnsiTheme="minorHAnsi" w:cstheme="minorBidi"/>
            <w:noProof/>
            <w:sz w:val="22"/>
            <w:szCs w:val="22"/>
          </w:rPr>
          <w:tab/>
        </w:r>
        <w:r w:rsidR="00E53DA4" w:rsidRPr="001659A5">
          <w:rPr>
            <w:rStyle w:val="Hypertextovodkaz"/>
            <w:noProof/>
          </w:rPr>
          <w:t>Příčiny a dopady na cílovou skupinu</w:t>
        </w:r>
        <w:r w:rsidR="00E53DA4">
          <w:rPr>
            <w:noProof/>
            <w:webHidden/>
          </w:rPr>
          <w:tab/>
        </w:r>
        <w:r w:rsidR="00E53DA4">
          <w:rPr>
            <w:noProof/>
            <w:webHidden/>
          </w:rPr>
          <w:fldChar w:fldCharType="begin"/>
        </w:r>
        <w:r w:rsidR="00E53DA4">
          <w:rPr>
            <w:noProof/>
            <w:webHidden/>
          </w:rPr>
          <w:instrText xml:space="preserve"> PAGEREF _Toc133788083 \h </w:instrText>
        </w:r>
        <w:r w:rsidR="00E53DA4">
          <w:rPr>
            <w:noProof/>
            <w:webHidden/>
          </w:rPr>
        </w:r>
        <w:r w:rsidR="00E53DA4">
          <w:rPr>
            <w:noProof/>
            <w:webHidden/>
          </w:rPr>
          <w:fldChar w:fldCharType="separate"/>
        </w:r>
        <w:r w:rsidR="00E53DA4">
          <w:rPr>
            <w:noProof/>
            <w:webHidden/>
          </w:rPr>
          <w:t>19</w:t>
        </w:r>
        <w:r w:rsidR="00E53DA4">
          <w:rPr>
            <w:noProof/>
            <w:webHidden/>
          </w:rPr>
          <w:fldChar w:fldCharType="end"/>
        </w:r>
      </w:hyperlink>
    </w:p>
    <w:p w14:paraId="3A8CF7D8" w14:textId="63C3CF90" w:rsidR="00E53DA4" w:rsidRDefault="00F0114C">
      <w:pPr>
        <w:pStyle w:val="Obsah3"/>
        <w:rPr>
          <w:rFonts w:asciiTheme="minorHAnsi" w:eastAsiaTheme="minorEastAsia" w:hAnsiTheme="minorHAnsi" w:cstheme="minorBidi"/>
          <w:noProof/>
          <w:sz w:val="22"/>
          <w:szCs w:val="22"/>
        </w:rPr>
      </w:pPr>
      <w:hyperlink w:anchor="_Toc133788084" w:history="1">
        <w:r w:rsidR="00E53DA4" w:rsidRPr="001659A5">
          <w:rPr>
            <w:rStyle w:val="Hypertextovodkaz"/>
            <w:noProof/>
          </w:rPr>
          <w:t>3.1.1</w:t>
        </w:r>
        <w:r w:rsidR="00E53DA4">
          <w:rPr>
            <w:rFonts w:asciiTheme="minorHAnsi" w:eastAsiaTheme="minorEastAsia" w:hAnsiTheme="minorHAnsi" w:cstheme="minorBidi"/>
            <w:noProof/>
            <w:sz w:val="22"/>
            <w:szCs w:val="22"/>
          </w:rPr>
          <w:tab/>
        </w:r>
        <w:r w:rsidR="00E53DA4" w:rsidRPr="001659A5">
          <w:rPr>
            <w:rStyle w:val="Hypertextovodkaz"/>
            <w:noProof/>
          </w:rPr>
          <w:t>Celková analýza vzdělávaní a profesních požadavků ve světě</w:t>
        </w:r>
        <w:r w:rsidR="00E53DA4">
          <w:rPr>
            <w:noProof/>
            <w:webHidden/>
          </w:rPr>
          <w:tab/>
        </w:r>
        <w:r w:rsidR="00E53DA4">
          <w:rPr>
            <w:noProof/>
            <w:webHidden/>
          </w:rPr>
          <w:fldChar w:fldCharType="begin"/>
        </w:r>
        <w:r w:rsidR="00E53DA4">
          <w:rPr>
            <w:noProof/>
            <w:webHidden/>
          </w:rPr>
          <w:instrText xml:space="preserve"> PAGEREF _Toc133788084 \h </w:instrText>
        </w:r>
        <w:r w:rsidR="00E53DA4">
          <w:rPr>
            <w:noProof/>
            <w:webHidden/>
          </w:rPr>
        </w:r>
        <w:r w:rsidR="00E53DA4">
          <w:rPr>
            <w:noProof/>
            <w:webHidden/>
          </w:rPr>
          <w:fldChar w:fldCharType="separate"/>
        </w:r>
        <w:r w:rsidR="00E53DA4">
          <w:rPr>
            <w:noProof/>
            <w:webHidden/>
          </w:rPr>
          <w:t>19</w:t>
        </w:r>
        <w:r w:rsidR="00E53DA4">
          <w:rPr>
            <w:noProof/>
            <w:webHidden/>
          </w:rPr>
          <w:fldChar w:fldCharType="end"/>
        </w:r>
      </w:hyperlink>
    </w:p>
    <w:p w14:paraId="4D0CE91E" w14:textId="612F92A8" w:rsidR="00E53DA4" w:rsidRDefault="00F0114C">
      <w:pPr>
        <w:pStyle w:val="Obsah3"/>
        <w:rPr>
          <w:rFonts w:asciiTheme="minorHAnsi" w:eastAsiaTheme="minorEastAsia" w:hAnsiTheme="minorHAnsi" w:cstheme="minorBidi"/>
          <w:noProof/>
          <w:sz w:val="22"/>
          <w:szCs w:val="22"/>
        </w:rPr>
      </w:pPr>
      <w:hyperlink w:anchor="_Toc133788085" w:history="1">
        <w:r w:rsidR="00E53DA4" w:rsidRPr="001659A5">
          <w:rPr>
            <w:rStyle w:val="Hypertextovodkaz"/>
            <w:noProof/>
          </w:rPr>
          <w:t>3.1.2</w:t>
        </w:r>
        <w:r w:rsidR="00E53DA4">
          <w:rPr>
            <w:rFonts w:asciiTheme="minorHAnsi" w:eastAsiaTheme="minorEastAsia" w:hAnsiTheme="minorHAnsi" w:cstheme="minorBidi"/>
            <w:noProof/>
            <w:sz w:val="22"/>
            <w:szCs w:val="22"/>
          </w:rPr>
          <w:tab/>
        </w:r>
        <w:r w:rsidR="00E53DA4" w:rsidRPr="001659A5">
          <w:rPr>
            <w:rStyle w:val="Hypertextovodkaz"/>
            <w:noProof/>
          </w:rPr>
          <w:t>Terciární vzdělávání v ČR</w:t>
        </w:r>
        <w:r w:rsidR="00E53DA4">
          <w:rPr>
            <w:noProof/>
            <w:webHidden/>
          </w:rPr>
          <w:tab/>
        </w:r>
        <w:r w:rsidR="00E53DA4">
          <w:rPr>
            <w:noProof/>
            <w:webHidden/>
          </w:rPr>
          <w:fldChar w:fldCharType="begin"/>
        </w:r>
        <w:r w:rsidR="00E53DA4">
          <w:rPr>
            <w:noProof/>
            <w:webHidden/>
          </w:rPr>
          <w:instrText xml:space="preserve"> PAGEREF _Toc133788085 \h </w:instrText>
        </w:r>
        <w:r w:rsidR="00E53DA4">
          <w:rPr>
            <w:noProof/>
            <w:webHidden/>
          </w:rPr>
        </w:r>
        <w:r w:rsidR="00E53DA4">
          <w:rPr>
            <w:noProof/>
            <w:webHidden/>
          </w:rPr>
          <w:fldChar w:fldCharType="separate"/>
        </w:r>
        <w:r w:rsidR="00E53DA4">
          <w:rPr>
            <w:noProof/>
            <w:webHidden/>
          </w:rPr>
          <w:t>21</w:t>
        </w:r>
        <w:r w:rsidR="00E53DA4">
          <w:rPr>
            <w:noProof/>
            <w:webHidden/>
          </w:rPr>
          <w:fldChar w:fldCharType="end"/>
        </w:r>
      </w:hyperlink>
    </w:p>
    <w:p w14:paraId="035800F7" w14:textId="797609C6" w:rsidR="00E53DA4" w:rsidRDefault="00F0114C">
      <w:pPr>
        <w:pStyle w:val="Obsah3"/>
        <w:rPr>
          <w:rFonts w:asciiTheme="minorHAnsi" w:eastAsiaTheme="minorEastAsia" w:hAnsiTheme="minorHAnsi" w:cstheme="minorBidi"/>
          <w:noProof/>
          <w:sz w:val="22"/>
          <w:szCs w:val="22"/>
        </w:rPr>
      </w:pPr>
      <w:hyperlink w:anchor="_Toc133788086" w:history="1">
        <w:r w:rsidR="00E53DA4" w:rsidRPr="001659A5">
          <w:rPr>
            <w:rStyle w:val="Hypertextovodkaz"/>
            <w:noProof/>
          </w:rPr>
          <w:t>3.1.3</w:t>
        </w:r>
        <w:r w:rsidR="00E53DA4">
          <w:rPr>
            <w:rFonts w:asciiTheme="minorHAnsi" w:eastAsiaTheme="minorEastAsia" w:hAnsiTheme="minorHAnsi" w:cstheme="minorBidi"/>
            <w:noProof/>
            <w:sz w:val="22"/>
            <w:szCs w:val="22"/>
          </w:rPr>
          <w:tab/>
        </w:r>
        <w:r w:rsidR="00E53DA4" w:rsidRPr="001659A5">
          <w:rPr>
            <w:rStyle w:val="Hypertextovodkaz"/>
            <w:noProof/>
          </w:rPr>
          <w:t>Na co je důležité se u vzdělávání nyní zaměřit</w:t>
        </w:r>
        <w:r w:rsidR="00E53DA4">
          <w:rPr>
            <w:noProof/>
            <w:webHidden/>
          </w:rPr>
          <w:tab/>
        </w:r>
        <w:r w:rsidR="00E53DA4">
          <w:rPr>
            <w:noProof/>
            <w:webHidden/>
          </w:rPr>
          <w:fldChar w:fldCharType="begin"/>
        </w:r>
        <w:r w:rsidR="00E53DA4">
          <w:rPr>
            <w:noProof/>
            <w:webHidden/>
          </w:rPr>
          <w:instrText xml:space="preserve"> PAGEREF _Toc133788086 \h </w:instrText>
        </w:r>
        <w:r w:rsidR="00E53DA4">
          <w:rPr>
            <w:noProof/>
            <w:webHidden/>
          </w:rPr>
        </w:r>
        <w:r w:rsidR="00E53DA4">
          <w:rPr>
            <w:noProof/>
            <w:webHidden/>
          </w:rPr>
          <w:fldChar w:fldCharType="separate"/>
        </w:r>
        <w:r w:rsidR="00E53DA4">
          <w:rPr>
            <w:noProof/>
            <w:webHidden/>
          </w:rPr>
          <w:t>22</w:t>
        </w:r>
        <w:r w:rsidR="00E53DA4">
          <w:rPr>
            <w:noProof/>
            <w:webHidden/>
          </w:rPr>
          <w:fldChar w:fldCharType="end"/>
        </w:r>
      </w:hyperlink>
    </w:p>
    <w:p w14:paraId="6229A7C5" w14:textId="482DDCC8" w:rsidR="00E53DA4" w:rsidRDefault="00F0114C">
      <w:pPr>
        <w:pStyle w:val="Obsah2"/>
        <w:rPr>
          <w:rFonts w:asciiTheme="minorHAnsi" w:eastAsiaTheme="minorEastAsia" w:hAnsiTheme="minorHAnsi" w:cstheme="minorBidi"/>
          <w:noProof/>
          <w:sz w:val="22"/>
          <w:szCs w:val="22"/>
        </w:rPr>
      </w:pPr>
      <w:hyperlink w:anchor="_Toc133788087" w:history="1">
        <w:r w:rsidR="00E53DA4" w:rsidRPr="001659A5">
          <w:rPr>
            <w:rStyle w:val="Hypertextovodkaz"/>
            <w:noProof/>
          </w:rPr>
          <w:t>3.2</w:t>
        </w:r>
        <w:r w:rsidR="00E53DA4">
          <w:rPr>
            <w:rFonts w:asciiTheme="minorHAnsi" w:eastAsiaTheme="minorEastAsia" w:hAnsiTheme="minorHAnsi" w:cstheme="minorBidi"/>
            <w:noProof/>
            <w:sz w:val="22"/>
            <w:szCs w:val="22"/>
          </w:rPr>
          <w:tab/>
        </w:r>
        <w:r w:rsidR="00E53DA4" w:rsidRPr="001659A5">
          <w:rPr>
            <w:rStyle w:val="Hypertextovodkaz"/>
            <w:noProof/>
          </w:rPr>
          <w:t>Příklady dobré praxe zapojení lidí se zkušeností do výuky</w:t>
        </w:r>
        <w:r w:rsidR="00E53DA4">
          <w:rPr>
            <w:noProof/>
            <w:webHidden/>
          </w:rPr>
          <w:tab/>
        </w:r>
        <w:r w:rsidR="00E53DA4">
          <w:rPr>
            <w:noProof/>
            <w:webHidden/>
          </w:rPr>
          <w:fldChar w:fldCharType="begin"/>
        </w:r>
        <w:r w:rsidR="00E53DA4">
          <w:rPr>
            <w:noProof/>
            <w:webHidden/>
          </w:rPr>
          <w:instrText xml:space="preserve"> PAGEREF _Toc133788087 \h </w:instrText>
        </w:r>
        <w:r w:rsidR="00E53DA4">
          <w:rPr>
            <w:noProof/>
            <w:webHidden/>
          </w:rPr>
        </w:r>
        <w:r w:rsidR="00E53DA4">
          <w:rPr>
            <w:noProof/>
            <w:webHidden/>
          </w:rPr>
          <w:fldChar w:fldCharType="separate"/>
        </w:r>
        <w:r w:rsidR="00E53DA4">
          <w:rPr>
            <w:noProof/>
            <w:webHidden/>
          </w:rPr>
          <w:t>23</w:t>
        </w:r>
        <w:r w:rsidR="00E53DA4">
          <w:rPr>
            <w:noProof/>
            <w:webHidden/>
          </w:rPr>
          <w:fldChar w:fldCharType="end"/>
        </w:r>
      </w:hyperlink>
    </w:p>
    <w:p w14:paraId="73161890" w14:textId="0BAED848" w:rsidR="00E53DA4" w:rsidRDefault="00F0114C">
      <w:pPr>
        <w:pStyle w:val="Obsah3"/>
        <w:rPr>
          <w:rFonts w:asciiTheme="minorHAnsi" w:eastAsiaTheme="minorEastAsia" w:hAnsiTheme="minorHAnsi" w:cstheme="minorBidi"/>
          <w:noProof/>
          <w:sz w:val="22"/>
          <w:szCs w:val="22"/>
        </w:rPr>
      </w:pPr>
      <w:hyperlink w:anchor="_Toc133788088" w:history="1">
        <w:r w:rsidR="00E53DA4" w:rsidRPr="001659A5">
          <w:rPr>
            <w:rStyle w:val="Hypertextovodkaz"/>
            <w:noProof/>
          </w:rPr>
          <w:t>3.2.1</w:t>
        </w:r>
        <w:r w:rsidR="00E53DA4">
          <w:rPr>
            <w:rFonts w:asciiTheme="minorHAnsi" w:eastAsiaTheme="minorEastAsia" w:hAnsiTheme="minorHAnsi" w:cstheme="minorBidi"/>
            <w:noProof/>
            <w:sz w:val="22"/>
            <w:szCs w:val="22"/>
          </w:rPr>
          <w:tab/>
        </w:r>
        <w:r w:rsidR="00E53DA4" w:rsidRPr="001659A5">
          <w:rPr>
            <w:rStyle w:val="Hypertextovodkaz"/>
            <w:noProof/>
          </w:rPr>
          <w:t>Konzultanti z praxe</w:t>
        </w:r>
        <w:r w:rsidR="00E53DA4">
          <w:rPr>
            <w:noProof/>
            <w:webHidden/>
          </w:rPr>
          <w:tab/>
        </w:r>
        <w:r w:rsidR="00E53DA4">
          <w:rPr>
            <w:noProof/>
            <w:webHidden/>
          </w:rPr>
          <w:fldChar w:fldCharType="begin"/>
        </w:r>
        <w:r w:rsidR="00E53DA4">
          <w:rPr>
            <w:noProof/>
            <w:webHidden/>
          </w:rPr>
          <w:instrText xml:space="preserve"> PAGEREF _Toc133788088 \h </w:instrText>
        </w:r>
        <w:r w:rsidR="00E53DA4">
          <w:rPr>
            <w:noProof/>
            <w:webHidden/>
          </w:rPr>
        </w:r>
        <w:r w:rsidR="00E53DA4">
          <w:rPr>
            <w:noProof/>
            <w:webHidden/>
          </w:rPr>
          <w:fldChar w:fldCharType="separate"/>
        </w:r>
        <w:r w:rsidR="00E53DA4">
          <w:rPr>
            <w:noProof/>
            <w:webHidden/>
          </w:rPr>
          <w:t>23</w:t>
        </w:r>
        <w:r w:rsidR="00E53DA4">
          <w:rPr>
            <w:noProof/>
            <w:webHidden/>
          </w:rPr>
          <w:fldChar w:fldCharType="end"/>
        </w:r>
      </w:hyperlink>
    </w:p>
    <w:p w14:paraId="31B95103" w14:textId="49A6F3A4" w:rsidR="00E53DA4" w:rsidRDefault="00F0114C">
      <w:pPr>
        <w:pStyle w:val="Obsah3"/>
        <w:rPr>
          <w:rFonts w:asciiTheme="minorHAnsi" w:eastAsiaTheme="minorEastAsia" w:hAnsiTheme="minorHAnsi" w:cstheme="minorBidi"/>
          <w:noProof/>
          <w:sz w:val="22"/>
          <w:szCs w:val="22"/>
        </w:rPr>
      </w:pPr>
      <w:hyperlink w:anchor="_Toc133788089" w:history="1">
        <w:r w:rsidR="00E53DA4" w:rsidRPr="001659A5">
          <w:rPr>
            <w:rStyle w:val="Hypertextovodkaz"/>
            <w:noProof/>
          </w:rPr>
          <w:t>3.2.2</w:t>
        </w:r>
        <w:r w:rsidR="00E53DA4">
          <w:rPr>
            <w:rFonts w:asciiTheme="minorHAnsi" w:eastAsiaTheme="minorEastAsia" w:hAnsiTheme="minorHAnsi" w:cstheme="minorBidi"/>
            <w:noProof/>
            <w:sz w:val="22"/>
            <w:szCs w:val="22"/>
          </w:rPr>
          <w:tab/>
        </w:r>
        <w:r w:rsidR="00E53DA4" w:rsidRPr="001659A5">
          <w:rPr>
            <w:rStyle w:val="Hypertextovodkaz"/>
            <w:noProof/>
          </w:rPr>
          <w:t>Výzkum na přínosy a limity participace expertů z praxe na výuku sociální práce na vysoké škole z pohledu všech zúčastněných</w:t>
        </w:r>
        <w:r w:rsidR="00E53DA4">
          <w:rPr>
            <w:noProof/>
            <w:webHidden/>
          </w:rPr>
          <w:tab/>
        </w:r>
        <w:r w:rsidR="00E53DA4">
          <w:rPr>
            <w:noProof/>
            <w:webHidden/>
          </w:rPr>
          <w:fldChar w:fldCharType="begin"/>
        </w:r>
        <w:r w:rsidR="00E53DA4">
          <w:rPr>
            <w:noProof/>
            <w:webHidden/>
          </w:rPr>
          <w:instrText xml:space="preserve"> PAGEREF _Toc133788089 \h </w:instrText>
        </w:r>
        <w:r w:rsidR="00E53DA4">
          <w:rPr>
            <w:noProof/>
            <w:webHidden/>
          </w:rPr>
        </w:r>
        <w:r w:rsidR="00E53DA4">
          <w:rPr>
            <w:noProof/>
            <w:webHidden/>
          </w:rPr>
          <w:fldChar w:fldCharType="separate"/>
        </w:r>
        <w:r w:rsidR="00E53DA4">
          <w:rPr>
            <w:noProof/>
            <w:webHidden/>
          </w:rPr>
          <w:t>24</w:t>
        </w:r>
        <w:r w:rsidR="00E53DA4">
          <w:rPr>
            <w:noProof/>
            <w:webHidden/>
          </w:rPr>
          <w:fldChar w:fldCharType="end"/>
        </w:r>
      </w:hyperlink>
    </w:p>
    <w:p w14:paraId="2D65ADF1" w14:textId="0131CB1E" w:rsidR="00E53DA4" w:rsidRDefault="00F0114C">
      <w:pPr>
        <w:pStyle w:val="Obsah2"/>
        <w:rPr>
          <w:rFonts w:asciiTheme="minorHAnsi" w:eastAsiaTheme="minorEastAsia" w:hAnsiTheme="minorHAnsi" w:cstheme="minorBidi"/>
          <w:noProof/>
          <w:sz w:val="22"/>
          <w:szCs w:val="22"/>
        </w:rPr>
      </w:pPr>
      <w:hyperlink w:anchor="_Toc133788090" w:history="1">
        <w:r w:rsidR="00E53DA4" w:rsidRPr="001659A5">
          <w:rPr>
            <w:rStyle w:val="Hypertextovodkaz"/>
            <w:noProof/>
          </w:rPr>
          <w:t>3.3</w:t>
        </w:r>
        <w:r w:rsidR="00E53DA4">
          <w:rPr>
            <w:rFonts w:asciiTheme="minorHAnsi" w:eastAsiaTheme="minorEastAsia" w:hAnsiTheme="minorHAnsi" w:cstheme="minorBidi"/>
            <w:noProof/>
            <w:sz w:val="22"/>
            <w:szCs w:val="22"/>
          </w:rPr>
          <w:tab/>
        </w:r>
        <w:r w:rsidR="00E53DA4" w:rsidRPr="001659A5">
          <w:rPr>
            <w:rStyle w:val="Hypertextovodkaz"/>
            <w:noProof/>
          </w:rPr>
          <w:t>Cílová skupina studenti</w:t>
        </w:r>
        <w:r w:rsidR="00E53DA4">
          <w:rPr>
            <w:noProof/>
            <w:webHidden/>
          </w:rPr>
          <w:tab/>
        </w:r>
        <w:r w:rsidR="00E53DA4">
          <w:rPr>
            <w:noProof/>
            <w:webHidden/>
          </w:rPr>
          <w:fldChar w:fldCharType="begin"/>
        </w:r>
        <w:r w:rsidR="00E53DA4">
          <w:rPr>
            <w:noProof/>
            <w:webHidden/>
          </w:rPr>
          <w:instrText xml:space="preserve"> PAGEREF _Toc133788090 \h </w:instrText>
        </w:r>
        <w:r w:rsidR="00E53DA4">
          <w:rPr>
            <w:noProof/>
            <w:webHidden/>
          </w:rPr>
        </w:r>
        <w:r w:rsidR="00E53DA4">
          <w:rPr>
            <w:noProof/>
            <w:webHidden/>
          </w:rPr>
          <w:fldChar w:fldCharType="separate"/>
        </w:r>
        <w:r w:rsidR="00E53DA4">
          <w:rPr>
            <w:noProof/>
            <w:webHidden/>
          </w:rPr>
          <w:t>26</w:t>
        </w:r>
        <w:r w:rsidR="00E53DA4">
          <w:rPr>
            <w:noProof/>
            <w:webHidden/>
          </w:rPr>
          <w:fldChar w:fldCharType="end"/>
        </w:r>
      </w:hyperlink>
    </w:p>
    <w:p w14:paraId="30CEC5D3" w14:textId="56BA43E6" w:rsidR="00E53DA4" w:rsidRDefault="00F0114C">
      <w:pPr>
        <w:pStyle w:val="Obsah2"/>
        <w:rPr>
          <w:rFonts w:asciiTheme="minorHAnsi" w:eastAsiaTheme="minorEastAsia" w:hAnsiTheme="minorHAnsi" w:cstheme="minorBidi"/>
          <w:noProof/>
          <w:sz w:val="22"/>
          <w:szCs w:val="22"/>
        </w:rPr>
      </w:pPr>
      <w:hyperlink w:anchor="_Toc133788091" w:history="1">
        <w:r w:rsidR="00E53DA4" w:rsidRPr="001659A5">
          <w:rPr>
            <w:rStyle w:val="Hypertextovodkaz"/>
            <w:noProof/>
          </w:rPr>
          <w:t>3.4</w:t>
        </w:r>
        <w:r w:rsidR="00E53DA4">
          <w:rPr>
            <w:rFonts w:asciiTheme="minorHAnsi" w:eastAsiaTheme="minorEastAsia" w:hAnsiTheme="minorHAnsi" w:cstheme="minorBidi"/>
            <w:noProof/>
            <w:sz w:val="22"/>
            <w:szCs w:val="22"/>
          </w:rPr>
          <w:tab/>
        </w:r>
        <w:r w:rsidR="00E53DA4" w:rsidRPr="001659A5">
          <w:rPr>
            <w:rStyle w:val="Hypertextovodkaz"/>
            <w:noProof/>
          </w:rPr>
          <w:t>Popis metod získání předložených dat a vyhodnocení výchozího stavu</w:t>
        </w:r>
        <w:r w:rsidR="00E53DA4">
          <w:rPr>
            <w:noProof/>
            <w:webHidden/>
          </w:rPr>
          <w:tab/>
        </w:r>
        <w:r w:rsidR="00E53DA4">
          <w:rPr>
            <w:noProof/>
            <w:webHidden/>
          </w:rPr>
          <w:fldChar w:fldCharType="begin"/>
        </w:r>
        <w:r w:rsidR="00E53DA4">
          <w:rPr>
            <w:noProof/>
            <w:webHidden/>
          </w:rPr>
          <w:instrText xml:space="preserve"> PAGEREF _Toc133788091 \h </w:instrText>
        </w:r>
        <w:r w:rsidR="00E53DA4">
          <w:rPr>
            <w:noProof/>
            <w:webHidden/>
          </w:rPr>
        </w:r>
        <w:r w:rsidR="00E53DA4">
          <w:rPr>
            <w:noProof/>
            <w:webHidden/>
          </w:rPr>
          <w:fldChar w:fldCharType="separate"/>
        </w:r>
        <w:r w:rsidR="00E53DA4">
          <w:rPr>
            <w:noProof/>
            <w:webHidden/>
          </w:rPr>
          <w:t>27</w:t>
        </w:r>
        <w:r w:rsidR="00E53DA4">
          <w:rPr>
            <w:noProof/>
            <w:webHidden/>
          </w:rPr>
          <w:fldChar w:fldCharType="end"/>
        </w:r>
      </w:hyperlink>
    </w:p>
    <w:p w14:paraId="0788103D" w14:textId="700DA0BB" w:rsidR="00E53DA4" w:rsidRDefault="00F0114C">
      <w:pPr>
        <w:pStyle w:val="Obsah2"/>
        <w:rPr>
          <w:rFonts w:asciiTheme="minorHAnsi" w:eastAsiaTheme="minorEastAsia" w:hAnsiTheme="minorHAnsi" w:cstheme="minorBidi"/>
          <w:noProof/>
          <w:sz w:val="22"/>
          <w:szCs w:val="22"/>
        </w:rPr>
      </w:pPr>
      <w:hyperlink w:anchor="_Toc133788092" w:history="1">
        <w:r w:rsidR="00E53DA4" w:rsidRPr="001659A5">
          <w:rPr>
            <w:rStyle w:val="Hypertextovodkaz"/>
            <w:noProof/>
          </w:rPr>
          <w:t>3.5</w:t>
        </w:r>
        <w:r w:rsidR="00E53DA4">
          <w:rPr>
            <w:rFonts w:asciiTheme="minorHAnsi" w:eastAsiaTheme="minorEastAsia" w:hAnsiTheme="minorHAnsi" w:cstheme="minorBidi"/>
            <w:noProof/>
            <w:sz w:val="22"/>
            <w:szCs w:val="22"/>
          </w:rPr>
          <w:tab/>
        </w:r>
        <w:r w:rsidR="00E53DA4" w:rsidRPr="001659A5">
          <w:rPr>
            <w:rStyle w:val="Hypertextovodkaz"/>
            <w:noProof/>
          </w:rPr>
          <w:t>Specifikace stakeholderů</w:t>
        </w:r>
        <w:r w:rsidR="00E53DA4">
          <w:rPr>
            <w:noProof/>
            <w:webHidden/>
          </w:rPr>
          <w:tab/>
        </w:r>
        <w:r w:rsidR="00E53DA4">
          <w:rPr>
            <w:noProof/>
            <w:webHidden/>
          </w:rPr>
          <w:fldChar w:fldCharType="begin"/>
        </w:r>
        <w:r w:rsidR="00E53DA4">
          <w:rPr>
            <w:noProof/>
            <w:webHidden/>
          </w:rPr>
          <w:instrText xml:space="preserve"> PAGEREF _Toc133788092 \h </w:instrText>
        </w:r>
        <w:r w:rsidR="00E53DA4">
          <w:rPr>
            <w:noProof/>
            <w:webHidden/>
          </w:rPr>
        </w:r>
        <w:r w:rsidR="00E53DA4">
          <w:rPr>
            <w:noProof/>
            <w:webHidden/>
          </w:rPr>
          <w:fldChar w:fldCharType="separate"/>
        </w:r>
        <w:r w:rsidR="00E53DA4">
          <w:rPr>
            <w:noProof/>
            <w:webHidden/>
          </w:rPr>
          <w:t>27</w:t>
        </w:r>
        <w:r w:rsidR="00E53DA4">
          <w:rPr>
            <w:noProof/>
            <w:webHidden/>
          </w:rPr>
          <w:fldChar w:fldCharType="end"/>
        </w:r>
      </w:hyperlink>
    </w:p>
    <w:p w14:paraId="09E3ACCF" w14:textId="730E39E8" w:rsidR="00E53DA4" w:rsidRDefault="00F0114C">
      <w:pPr>
        <w:pStyle w:val="Obsah2"/>
        <w:rPr>
          <w:rFonts w:asciiTheme="minorHAnsi" w:eastAsiaTheme="minorEastAsia" w:hAnsiTheme="minorHAnsi" w:cstheme="minorBidi"/>
          <w:noProof/>
          <w:sz w:val="22"/>
          <w:szCs w:val="22"/>
        </w:rPr>
      </w:pPr>
      <w:hyperlink w:anchor="_Toc133788093" w:history="1">
        <w:r w:rsidR="00E53DA4" w:rsidRPr="001659A5">
          <w:rPr>
            <w:rStyle w:val="Hypertextovodkaz"/>
            <w:noProof/>
          </w:rPr>
          <w:t>3.6</w:t>
        </w:r>
        <w:r w:rsidR="00E53DA4">
          <w:rPr>
            <w:rFonts w:asciiTheme="minorHAnsi" w:eastAsiaTheme="minorEastAsia" w:hAnsiTheme="minorHAnsi" w:cstheme="minorBidi"/>
            <w:noProof/>
            <w:sz w:val="22"/>
            <w:szCs w:val="22"/>
          </w:rPr>
          <w:tab/>
        </w:r>
        <w:r w:rsidR="00E53DA4" w:rsidRPr="001659A5">
          <w:rPr>
            <w:rStyle w:val="Hypertextovodkaz"/>
            <w:noProof/>
          </w:rPr>
          <w:t>Závěr analýzy potřebnosti</w:t>
        </w:r>
        <w:r w:rsidR="00E53DA4">
          <w:rPr>
            <w:noProof/>
            <w:webHidden/>
          </w:rPr>
          <w:tab/>
        </w:r>
        <w:r w:rsidR="00E53DA4">
          <w:rPr>
            <w:noProof/>
            <w:webHidden/>
          </w:rPr>
          <w:fldChar w:fldCharType="begin"/>
        </w:r>
        <w:r w:rsidR="00E53DA4">
          <w:rPr>
            <w:noProof/>
            <w:webHidden/>
          </w:rPr>
          <w:instrText xml:space="preserve"> PAGEREF _Toc133788093 \h </w:instrText>
        </w:r>
        <w:r w:rsidR="00E53DA4">
          <w:rPr>
            <w:noProof/>
            <w:webHidden/>
          </w:rPr>
        </w:r>
        <w:r w:rsidR="00E53DA4">
          <w:rPr>
            <w:noProof/>
            <w:webHidden/>
          </w:rPr>
          <w:fldChar w:fldCharType="separate"/>
        </w:r>
        <w:r w:rsidR="00E53DA4">
          <w:rPr>
            <w:noProof/>
            <w:webHidden/>
          </w:rPr>
          <w:t>29</w:t>
        </w:r>
        <w:r w:rsidR="00E53DA4">
          <w:rPr>
            <w:noProof/>
            <w:webHidden/>
          </w:rPr>
          <w:fldChar w:fldCharType="end"/>
        </w:r>
      </w:hyperlink>
    </w:p>
    <w:p w14:paraId="7E6940F6" w14:textId="69D13147" w:rsidR="00E53DA4" w:rsidRDefault="00F0114C">
      <w:pPr>
        <w:pStyle w:val="Obsah1"/>
        <w:rPr>
          <w:rFonts w:asciiTheme="minorHAnsi" w:eastAsiaTheme="minorEastAsia" w:hAnsiTheme="minorHAnsi" w:cstheme="minorBidi"/>
          <w:sz w:val="22"/>
          <w:szCs w:val="22"/>
        </w:rPr>
      </w:pPr>
      <w:hyperlink w:anchor="_Toc133788094" w:history="1">
        <w:r w:rsidR="00E53DA4" w:rsidRPr="001659A5">
          <w:rPr>
            <w:rStyle w:val="Hypertextovodkaz"/>
          </w:rPr>
          <w:t>4</w:t>
        </w:r>
        <w:r w:rsidR="00E53DA4">
          <w:rPr>
            <w:rFonts w:asciiTheme="minorHAnsi" w:eastAsiaTheme="minorEastAsia" w:hAnsiTheme="minorHAnsi" w:cstheme="minorBidi"/>
            <w:sz w:val="22"/>
            <w:szCs w:val="22"/>
          </w:rPr>
          <w:tab/>
        </w:r>
        <w:r w:rsidR="00E53DA4" w:rsidRPr="001659A5">
          <w:rPr>
            <w:rStyle w:val="Hypertextovodkaz"/>
          </w:rPr>
          <w:t>Teoretická východiska sociální práce</w:t>
        </w:r>
        <w:r w:rsidR="00E53DA4">
          <w:rPr>
            <w:webHidden/>
          </w:rPr>
          <w:tab/>
        </w:r>
        <w:r w:rsidR="00E53DA4">
          <w:rPr>
            <w:webHidden/>
          </w:rPr>
          <w:fldChar w:fldCharType="begin"/>
        </w:r>
        <w:r w:rsidR="00E53DA4">
          <w:rPr>
            <w:webHidden/>
          </w:rPr>
          <w:instrText xml:space="preserve"> PAGEREF _Toc133788094 \h </w:instrText>
        </w:r>
        <w:r w:rsidR="00E53DA4">
          <w:rPr>
            <w:webHidden/>
          </w:rPr>
        </w:r>
        <w:r w:rsidR="00E53DA4">
          <w:rPr>
            <w:webHidden/>
          </w:rPr>
          <w:fldChar w:fldCharType="separate"/>
        </w:r>
        <w:r w:rsidR="00E53DA4">
          <w:rPr>
            <w:webHidden/>
          </w:rPr>
          <w:t>31</w:t>
        </w:r>
        <w:r w:rsidR="00E53DA4">
          <w:rPr>
            <w:webHidden/>
          </w:rPr>
          <w:fldChar w:fldCharType="end"/>
        </w:r>
      </w:hyperlink>
    </w:p>
    <w:p w14:paraId="26EE0D50" w14:textId="61C905C6" w:rsidR="00E53DA4" w:rsidRDefault="00F0114C">
      <w:pPr>
        <w:pStyle w:val="Obsah1"/>
        <w:rPr>
          <w:rFonts w:asciiTheme="minorHAnsi" w:eastAsiaTheme="minorEastAsia" w:hAnsiTheme="minorHAnsi" w:cstheme="minorBidi"/>
          <w:sz w:val="22"/>
          <w:szCs w:val="22"/>
        </w:rPr>
      </w:pPr>
      <w:hyperlink w:anchor="_Toc133788095" w:history="1">
        <w:r w:rsidR="00E53DA4" w:rsidRPr="001659A5">
          <w:rPr>
            <w:rStyle w:val="Hypertextovodkaz"/>
          </w:rPr>
          <w:t>5</w:t>
        </w:r>
        <w:r w:rsidR="00E53DA4">
          <w:rPr>
            <w:rFonts w:asciiTheme="minorHAnsi" w:eastAsiaTheme="minorEastAsia" w:hAnsiTheme="minorHAnsi" w:cstheme="minorBidi"/>
            <w:sz w:val="22"/>
            <w:szCs w:val="22"/>
          </w:rPr>
          <w:tab/>
        </w:r>
        <w:r w:rsidR="00E53DA4" w:rsidRPr="001659A5">
          <w:rPr>
            <w:rStyle w:val="Hypertextovodkaz"/>
          </w:rPr>
          <w:t>Přínosy storytellingu ve výuce sociálních pracovníků</w:t>
        </w:r>
        <w:r w:rsidR="00E53DA4">
          <w:rPr>
            <w:webHidden/>
          </w:rPr>
          <w:tab/>
        </w:r>
        <w:r w:rsidR="00E53DA4">
          <w:rPr>
            <w:webHidden/>
          </w:rPr>
          <w:fldChar w:fldCharType="begin"/>
        </w:r>
        <w:r w:rsidR="00E53DA4">
          <w:rPr>
            <w:webHidden/>
          </w:rPr>
          <w:instrText xml:space="preserve"> PAGEREF _Toc133788095 \h </w:instrText>
        </w:r>
        <w:r w:rsidR="00E53DA4">
          <w:rPr>
            <w:webHidden/>
          </w:rPr>
        </w:r>
        <w:r w:rsidR="00E53DA4">
          <w:rPr>
            <w:webHidden/>
          </w:rPr>
          <w:fldChar w:fldCharType="separate"/>
        </w:r>
        <w:r w:rsidR="00E53DA4">
          <w:rPr>
            <w:webHidden/>
          </w:rPr>
          <w:t>49</w:t>
        </w:r>
        <w:r w:rsidR="00E53DA4">
          <w:rPr>
            <w:webHidden/>
          </w:rPr>
          <w:fldChar w:fldCharType="end"/>
        </w:r>
      </w:hyperlink>
    </w:p>
    <w:p w14:paraId="158177ED" w14:textId="12783E06" w:rsidR="00E53DA4" w:rsidRDefault="00F0114C">
      <w:pPr>
        <w:pStyle w:val="Obsah1"/>
        <w:rPr>
          <w:rFonts w:asciiTheme="minorHAnsi" w:eastAsiaTheme="minorEastAsia" w:hAnsiTheme="minorHAnsi" w:cstheme="minorBidi"/>
          <w:sz w:val="22"/>
          <w:szCs w:val="22"/>
        </w:rPr>
      </w:pPr>
      <w:hyperlink w:anchor="_Toc133788096" w:history="1">
        <w:r w:rsidR="00E53DA4" w:rsidRPr="001659A5">
          <w:rPr>
            <w:rStyle w:val="Hypertextovodkaz"/>
          </w:rPr>
          <w:t>6</w:t>
        </w:r>
        <w:r w:rsidR="00E53DA4">
          <w:rPr>
            <w:rFonts w:asciiTheme="minorHAnsi" w:eastAsiaTheme="minorEastAsia" w:hAnsiTheme="minorHAnsi" w:cstheme="minorBidi"/>
            <w:sz w:val="22"/>
            <w:szCs w:val="22"/>
          </w:rPr>
          <w:tab/>
        </w:r>
        <w:r w:rsidR="00E53DA4" w:rsidRPr="001659A5">
          <w:rPr>
            <w:rStyle w:val="Hypertextovodkaz"/>
          </w:rPr>
          <w:t>Představení projektu</w:t>
        </w:r>
        <w:r w:rsidR="00E53DA4">
          <w:rPr>
            <w:webHidden/>
          </w:rPr>
          <w:tab/>
        </w:r>
        <w:r w:rsidR="00E53DA4">
          <w:rPr>
            <w:webHidden/>
          </w:rPr>
          <w:fldChar w:fldCharType="begin"/>
        </w:r>
        <w:r w:rsidR="00E53DA4">
          <w:rPr>
            <w:webHidden/>
          </w:rPr>
          <w:instrText xml:space="preserve"> PAGEREF _Toc133788096 \h </w:instrText>
        </w:r>
        <w:r w:rsidR="00E53DA4">
          <w:rPr>
            <w:webHidden/>
          </w:rPr>
        </w:r>
        <w:r w:rsidR="00E53DA4">
          <w:rPr>
            <w:webHidden/>
          </w:rPr>
          <w:fldChar w:fldCharType="separate"/>
        </w:r>
        <w:r w:rsidR="00E53DA4">
          <w:rPr>
            <w:webHidden/>
          </w:rPr>
          <w:t>51</w:t>
        </w:r>
        <w:r w:rsidR="00E53DA4">
          <w:rPr>
            <w:webHidden/>
          </w:rPr>
          <w:fldChar w:fldCharType="end"/>
        </w:r>
      </w:hyperlink>
    </w:p>
    <w:p w14:paraId="22E28BFA" w14:textId="1A999F83" w:rsidR="00E53DA4" w:rsidRDefault="00F0114C">
      <w:pPr>
        <w:pStyle w:val="Obsah1"/>
        <w:rPr>
          <w:rFonts w:asciiTheme="minorHAnsi" w:eastAsiaTheme="minorEastAsia" w:hAnsiTheme="minorHAnsi" w:cstheme="minorBidi"/>
          <w:sz w:val="22"/>
          <w:szCs w:val="22"/>
        </w:rPr>
      </w:pPr>
      <w:hyperlink w:anchor="_Toc133788097" w:history="1">
        <w:r w:rsidR="00E53DA4" w:rsidRPr="001659A5">
          <w:rPr>
            <w:rStyle w:val="Hypertextovodkaz"/>
          </w:rPr>
          <w:t>7</w:t>
        </w:r>
        <w:r w:rsidR="00E53DA4">
          <w:rPr>
            <w:rFonts w:asciiTheme="minorHAnsi" w:eastAsiaTheme="minorEastAsia" w:hAnsiTheme="minorHAnsi" w:cstheme="minorBidi"/>
            <w:sz w:val="22"/>
            <w:szCs w:val="22"/>
          </w:rPr>
          <w:tab/>
        </w:r>
        <w:r w:rsidR="00E53DA4" w:rsidRPr="001659A5">
          <w:rPr>
            <w:rStyle w:val="Hypertextovodkaz"/>
          </w:rPr>
          <w:t>Cíl projektu</w:t>
        </w:r>
        <w:r w:rsidR="00E53DA4">
          <w:rPr>
            <w:webHidden/>
          </w:rPr>
          <w:tab/>
        </w:r>
        <w:r w:rsidR="00E53DA4">
          <w:rPr>
            <w:webHidden/>
          </w:rPr>
          <w:fldChar w:fldCharType="begin"/>
        </w:r>
        <w:r w:rsidR="00E53DA4">
          <w:rPr>
            <w:webHidden/>
          </w:rPr>
          <w:instrText xml:space="preserve"> PAGEREF _Toc133788097 \h </w:instrText>
        </w:r>
        <w:r w:rsidR="00E53DA4">
          <w:rPr>
            <w:webHidden/>
          </w:rPr>
        </w:r>
        <w:r w:rsidR="00E53DA4">
          <w:rPr>
            <w:webHidden/>
          </w:rPr>
          <w:fldChar w:fldCharType="separate"/>
        </w:r>
        <w:r w:rsidR="00E53DA4">
          <w:rPr>
            <w:webHidden/>
          </w:rPr>
          <w:t>53</w:t>
        </w:r>
        <w:r w:rsidR="00E53DA4">
          <w:rPr>
            <w:webHidden/>
          </w:rPr>
          <w:fldChar w:fldCharType="end"/>
        </w:r>
      </w:hyperlink>
    </w:p>
    <w:p w14:paraId="6820B73B" w14:textId="088B60DE" w:rsidR="00E53DA4" w:rsidRDefault="00F0114C">
      <w:pPr>
        <w:pStyle w:val="Obsah1"/>
        <w:rPr>
          <w:rFonts w:asciiTheme="minorHAnsi" w:eastAsiaTheme="minorEastAsia" w:hAnsiTheme="minorHAnsi" w:cstheme="minorBidi"/>
          <w:sz w:val="22"/>
          <w:szCs w:val="22"/>
        </w:rPr>
      </w:pPr>
      <w:hyperlink w:anchor="_Toc133788098" w:history="1">
        <w:r w:rsidR="00E53DA4" w:rsidRPr="001659A5">
          <w:rPr>
            <w:rStyle w:val="Hypertextovodkaz"/>
          </w:rPr>
          <w:t>8</w:t>
        </w:r>
        <w:r w:rsidR="00E53DA4">
          <w:rPr>
            <w:rFonts w:asciiTheme="minorHAnsi" w:eastAsiaTheme="minorEastAsia" w:hAnsiTheme="minorHAnsi" w:cstheme="minorBidi"/>
            <w:sz w:val="22"/>
            <w:szCs w:val="22"/>
          </w:rPr>
          <w:tab/>
        </w:r>
        <w:r w:rsidR="00E53DA4" w:rsidRPr="001659A5">
          <w:rPr>
            <w:rStyle w:val="Hypertextovodkaz"/>
          </w:rPr>
          <w:t>Cílové skupiny</w:t>
        </w:r>
        <w:r w:rsidR="00E53DA4">
          <w:rPr>
            <w:webHidden/>
          </w:rPr>
          <w:tab/>
        </w:r>
        <w:r w:rsidR="00E53DA4">
          <w:rPr>
            <w:webHidden/>
          </w:rPr>
          <w:fldChar w:fldCharType="begin"/>
        </w:r>
        <w:r w:rsidR="00E53DA4">
          <w:rPr>
            <w:webHidden/>
          </w:rPr>
          <w:instrText xml:space="preserve"> PAGEREF _Toc133788098 \h </w:instrText>
        </w:r>
        <w:r w:rsidR="00E53DA4">
          <w:rPr>
            <w:webHidden/>
          </w:rPr>
        </w:r>
        <w:r w:rsidR="00E53DA4">
          <w:rPr>
            <w:webHidden/>
          </w:rPr>
          <w:fldChar w:fldCharType="separate"/>
        </w:r>
        <w:r w:rsidR="00E53DA4">
          <w:rPr>
            <w:webHidden/>
          </w:rPr>
          <w:t>55</w:t>
        </w:r>
        <w:r w:rsidR="00E53DA4">
          <w:rPr>
            <w:webHidden/>
          </w:rPr>
          <w:fldChar w:fldCharType="end"/>
        </w:r>
      </w:hyperlink>
    </w:p>
    <w:p w14:paraId="4A22423A" w14:textId="49E08913" w:rsidR="00E53DA4" w:rsidRDefault="00F0114C">
      <w:pPr>
        <w:pStyle w:val="Obsah2"/>
        <w:rPr>
          <w:rFonts w:asciiTheme="minorHAnsi" w:eastAsiaTheme="minorEastAsia" w:hAnsiTheme="minorHAnsi" w:cstheme="minorBidi"/>
          <w:noProof/>
          <w:sz w:val="22"/>
          <w:szCs w:val="22"/>
        </w:rPr>
      </w:pPr>
      <w:hyperlink w:anchor="_Toc133788099" w:history="1">
        <w:r w:rsidR="00E53DA4" w:rsidRPr="001659A5">
          <w:rPr>
            <w:rStyle w:val="Hypertextovodkaz"/>
            <w:noProof/>
          </w:rPr>
          <w:t>8.1</w:t>
        </w:r>
        <w:r w:rsidR="00E53DA4">
          <w:rPr>
            <w:rFonts w:asciiTheme="minorHAnsi" w:eastAsiaTheme="minorEastAsia" w:hAnsiTheme="minorHAnsi" w:cstheme="minorBidi"/>
            <w:noProof/>
            <w:sz w:val="22"/>
            <w:szCs w:val="22"/>
          </w:rPr>
          <w:tab/>
        </w:r>
        <w:r w:rsidR="00E53DA4" w:rsidRPr="001659A5">
          <w:rPr>
            <w:rStyle w:val="Hypertextovodkaz"/>
            <w:noProof/>
          </w:rPr>
          <w:t>Přímé skupiny</w:t>
        </w:r>
        <w:r w:rsidR="00E53DA4">
          <w:rPr>
            <w:noProof/>
            <w:webHidden/>
          </w:rPr>
          <w:tab/>
        </w:r>
        <w:r w:rsidR="00E53DA4">
          <w:rPr>
            <w:noProof/>
            <w:webHidden/>
          </w:rPr>
          <w:fldChar w:fldCharType="begin"/>
        </w:r>
        <w:r w:rsidR="00E53DA4">
          <w:rPr>
            <w:noProof/>
            <w:webHidden/>
          </w:rPr>
          <w:instrText xml:space="preserve"> PAGEREF _Toc133788099 \h </w:instrText>
        </w:r>
        <w:r w:rsidR="00E53DA4">
          <w:rPr>
            <w:noProof/>
            <w:webHidden/>
          </w:rPr>
        </w:r>
        <w:r w:rsidR="00E53DA4">
          <w:rPr>
            <w:noProof/>
            <w:webHidden/>
          </w:rPr>
          <w:fldChar w:fldCharType="separate"/>
        </w:r>
        <w:r w:rsidR="00E53DA4">
          <w:rPr>
            <w:noProof/>
            <w:webHidden/>
          </w:rPr>
          <w:t>55</w:t>
        </w:r>
        <w:r w:rsidR="00E53DA4">
          <w:rPr>
            <w:noProof/>
            <w:webHidden/>
          </w:rPr>
          <w:fldChar w:fldCharType="end"/>
        </w:r>
      </w:hyperlink>
    </w:p>
    <w:p w14:paraId="1F538536" w14:textId="0956D966" w:rsidR="00E53DA4" w:rsidRDefault="00F0114C">
      <w:pPr>
        <w:pStyle w:val="Obsah2"/>
        <w:rPr>
          <w:rFonts w:asciiTheme="minorHAnsi" w:eastAsiaTheme="minorEastAsia" w:hAnsiTheme="minorHAnsi" w:cstheme="minorBidi"/>
          <w:noProof/>
          <w:sz w:val="22"/>
          <w:szCs w:val="22"/>
        </w:rPr>
      </w:pPr>
      <w:hyperlink w:anchor="_Toc133788100" w:history="1">
        <w:r w:rsidR="00E53DA4" w:rsidRPr="001659A5">
          <w:rPr>
            <w:rStyle w:val="Hypertextovodkaz"/>
            <w:noProof/>
          </w:rPr>
          <w:t>8.2</w:t>
        </w:r>
        <w:r w:rsidR="00E53DA4">
          <w:rPr>
            <w:rFonts w:asciiTheme="minorHAnsi" w:eastAsiaTheme="minorEastAsia" w:hAnsiTheme="minorHAnsi" w:cstheme="minorBidi"/>
            <w:noProof/>
            <w:sz w:val="22"/>
            <w:szCs w:val="22"/>
          </w:rPr>
          <w:tab/>
        </w:r>
        <w:r w:rsidR="00E53DA4" w:rsidRPr="001659A5">
          <w:rPr>
            <w:rStyle w:val="Hypertextovodkaz"/>
            <w:noProof/>
          </w:rPr>
          <w:t>Nepřímé skupiny</w:t>
        </w:r>
        <w:r w:rsidR="00E53DA4">
          <w:rPr>
            <w:noProof/>
            <w:webHidden/>
          </w:rPr>
          <w:tab/>
        </w:r>
        <w:r w:rsidR="00E53DA4">
          <w:rPr>
            <w:noProof/>
            <w:webHidden/>
          </w:rPr>
          <w:fldChar w:fldCharType="begin"/>
        </w:r>
        <w:r w:rsidR="00E53DA4">
          <w:rPr>
            <w:noProof/>
            <w:webHidden/>
          </w:rPr>
          <w:instrText xml:space="preserve"> PAGEREF _Toc133788100 \h </w:instrText>
        </w:r>
        <w:r w:rsidR="00E53DA4">
          <w:rPr>
            <w:noProof/>
            <w:webHidden/>
          </w:rPr>
        </w:r>
        <w:r w:rsidR="00E53DA4">
          <w:rPr>
            <w:noProof/>
            <w:webHidden/>
          </w:rPr>
          <w:fldChar w:fldCharType="separate"/>
        </w:r>
        <w:r w:rsidR="00E53DA4">
          <w:rPr>
            <w:noProof/>
            <w:webHidden/>
          </w:rPr>
          <w:t>55</w:t>
        </w:r>
        <w:r w:rsidR="00E53DA4">
          <w:rPr>
            <w:noProof/>
            <w:webHidden/>
          </w:rPr>
          <w:fldChar w:fldCharType="end"/>
        </w:r>
      </w:hyperlink>
    </w:p>
    <w:p w14:paraId="622A2FCC" w14:textId="195E2F55" w:rsidR="00E53DA4" w:rsidRDefault="00F0114C">
      <w:pPr>
        <w:pStyle w:val="Obsah1"/>
        <w:rPr>
          <w:rFonts w:asciiTheme="minorHAnsi" w:eastAsiaTheme="minorEastAsia" w:hAnsiTheme="minorHAnsi" w:cstheme="minorBidi"/>
          <w:sz w:val="22"/>
          <w:szCs w:val="22"/>
        </w:rPr>
      </w:pPr>
      <w:hyperlink w:anchor="_Toc133788101" w:history="1">
        <w:r w:rsidR="00E53DA4" w:rsidRPr="001659A5">
          <w:rPr>
            <w:rStyle w:val="Hypertextovodkaz"/>
          </w:rPr>
          <w:t>9</w:t>
        </w:r>
        <w:r w:rsidR="00E53DA4">
          <w:rPr>
            <w:rFonts w:asciiTheme="minorHAnsi" w:eastAsiaTheme="minorEastAsia" w:hAnsiTheme="minorHAnsi" w:cstheme="minorBidi"/>
            <w:sz w:val="22"/>
            <w:szCs w:val="22"/>
          </w:rPr>
          <w:tab/>
        </w:r>
        <w:r w:rsidR="00E53DA4" w:rsidRPr="001659A5">
          <w:rPr>
            <w:rStyle w:val="Hypertextovodkaz"/>
          </w:rPr>
          <w:t>Logický rámec projektu</w:t>
        </w:r>
        <w:r w:rsidR="00E53DA4">
          <w:rPr>
            <w:webHidden/>
          </w:rPr>
          <w:tab/>
        </w:r>
        <w:r w:rsidR="00E53DA4">
          <w:rPr>
            <w:webHidden/>
          </w:rPr>
          <w:fldChar w:fldCharType="begin"/>
        </w:r>
        <w:r w:rsidR="00E53DA4">
          <w:rPr>
            <w:webHidden/>
          </w:rPr>
          <w:instrText xml:space="preserve"> PAGEREF _Toc133788101 \h </w:instrText>
        </w:r>
        <w:r w:rsidR="00E53DA4">
          <w:rPr>
            <w:webHidden/>
          </w:rPr>
        </w:r>
        <w:r w:rsidR="00E53DA4">
          <w:rPr>
            <w:webHidden/>
          </w:rPr>
          <w:fldChar w:fldCharType="separate"/>
        </w:r>
        <w:r w:rsidR="00E53DA4">
          <w:rPr>
            <w:webHidden/>
          </w:rPr>
          <w:t>57</w:t>
        </w:r>
        <w:r w:rsidR="00E53DA4">
          <w:rPr>
            <w:webHidden/>
          </w:rPr>
          <w:fldChar w:fldCharType="end"/>
        </w:r>
      </w:hyperlink>
    </w:p>
    <w:p w14:paraId="07789462" w14:textId="59B752A4" w:rsidR="00E53DA4" w:rsidRDefault="00F0114C">
      <w:pPr>
        <w:pStyle w:val="Obsah1"/>
        <w:rPr>
          <w:rFonts w:asciiTheme="minorHAnsi" w:eastAsiaTheme="minorEastAsia" w:hAnsiTheme="minorHAnsi" w:cstheme="minorBidi"/>
          <w:sz w:val="22"/>
          <w:szCs w:val="22"/>
        </w:rPr>
      </w:pPr>
      <w:hyperlink w:anchor="_Toc133788102" w:history="1">
        <w:r w:rsidR="00E53DA4" w:rsidRPr="001659A5">
          <w:rPr>
            <w:rStyle w:val="Hypertextovodkaz"/>
          </w:rPr>
          <w:t>10</w:t>
        </w:r>
        <w:r w:rsidR="00E53DA4">
          <w:rPr>
            <w:rFonts w:asciiTheme="minorHAnsi" w:eastAsiaTheme="minorEastAsia" w:hAnsiTheme="minorHAnsi" w:cstheme="minorBidi"/>
            <w:sz w:val="22"/>
            <w:szCs w:val="22"/>
          </w:rPr>
          <w:tab/>
        </w:r>
        <w:r w:rsidR="00E53DA4" w:rsidRPr="001659A5">
          <w:rPr>
            <w:rStyle w:val="Hypertextovodkaz"/>
          </w:rPr>
          <w:t>Klíčové aktivity</w:t>
        </w:r>
        <w:r w:rsidR="00E53DA4">
          <w:rPr>
            <w:webHidden/>
          </w:rPr>
          <w:tab/>
        </w:r>
        <w:r w:rsidR="00E53DA4">
          <w:rPr>
            <w:webHidden/>
          </w:rPr>
          <w:fldChar w:fldCharType="begin"/>
        </w:r>
        <w:r w:rsidR="00E53DA4">
          <w:rPr>
            <w:webHidden/>
          </w:rPr>
          <w:instrText xml:space="preserve"> PAGEREF _Toc133788102 \h </w:instrText>
        </w:r>
        <w:r w:rsidR="00E53DA4">
          <w:rPr>
            <w:webHidden/>
          </w:rPr>
        </w:r>
        <w:r w:rsidR="00E53DA4">
          <w:rPr>
            <w:webHidden/>
          </w:rPr>
          <w:fldChar w:fldCharType="separate"/>
        </w:r>
        <w:r w:rsidR="00E53DA4">
          <w:rPr>
            <w:webHidden/>
          </w:rPr>
          <w:t>61</w:t>
        </w:r>
        <w:r w:rsidR="00E53DA4">
          <w:rPr>
            <w:webHidden/>
          </w:rPr>
          <w:fldChar w:fldCharType="end"/>
        </w:r>
      </w:hyperlink>
    </w:p>
    <w:p w14:paraId="37E11CF6" w14:textId="6E8F6F68" w:rsidR="00E53DA4" w:rsidRDefault="00F0114C">
      <w:pPr>
        <w:pStyle w:val="Obsah1"/>
        <w:rPr>
          <w:rFonts w:asciiTheme="minorHAnsi" w:eastAsiaTheme="minorEastAsia" w:hAnsiTheme="minorHAnsi" w:cstheme="minorBidi"/>
          <w:sz w:val="22"/>
          <w:szCs w:val="22"/>
        </w:rPr>
      </w:pPr>
      <w:hyperlink w:anchor="_Toc133788103" w:history="1">
        <w:r w:rsidR="00E53DA4" w:rsidRPr="001659A5">
          <w:rPr>
            <w:rStyle w:val="Hypertextovodkaz"/>
          </w:rPr>
          <w:t>11</w:t>
        </w:r>
        <w:r w:rsidR="00E53DA4">
          <w:rPr>
            <w:rFonts w:asciiTheme="minorHAnsi" w:eastAsiaTheme="minorEastAsia" w:hAnsiTheme="minorHAnsi" w:cstheme="minorBidi"/>
            <w:sz w:val="22"/>
            <w:szCs w:val="22"/>
          </w:rPr>
          <w:tab/>
        </w:r>
        <w:r w:rsidR="00E53DA4" w:rsidRPr="001659A5">
          <w:rPr>
            <w:rStyle w:val="Hypertextovodkaz"/>
          </w:rPr>
          <w:t>Rozpočet projektu</w:t>
        </w:r>
        <w:r w:rsidR="00E53DA4">
          <w:rPr>
            <w:webHidden/>
          </w:rPr>
          <w:tab/>
        </w:r>
        <w:r w:rsidR="00E53DA4">
          <w:rPr>
            <w:webHidden/>
          </w:rPr>
          <w:fldChar w:fldCharType="begin"/>
        </w:r>
        <w:r w:rsidR="00E53DA4">
          <w:rPr>
            <w:webHidden/>
          </w:rPr>
          <w:instrText xml:space="preserve"> PAGEREF _Toc133788103 \h </w:instrText>
        </w:r>
        <w:r w:rsidR="00E53DA4">
          <w:rPr>
            <w:webHidden/>
          </w:rPr>
        </w:r>
        <w:r w:rsidR="00E53DA4">
          <w:rPr>
            <w:webHidden/>
          </w:rPr>
          <w:fldChar w:fldCharType="separate"/>
        </w:r>
        <w:r w:rsidR="00E53DA4">
          <w:rPr>
            <w:webHidden/>
          </w:rPr>
          <w:t>73</w:t>
        </w:r>
        <w:r w:rsidR="00E53DA4">
          <w:rPr>
            <w:webHidden/>
          </w:rPr>
          <w:fldChar w:fldCharType="end"/>
        </w:r>
      </w:hyperlink>
    </w:p>
    <w:p w14:paraId="5220ED65" w14:textId="16406FEB" w:rsidR="00E53DA4" w:rsidRDefault="00F0114C">
      <w:pPr>
        <w:pStyle w:val="Obsah1"/>
        <w:rPr>
          <w:rFonts w:asciiTheme="minorHAnsi" w:eastAsiaTheme="minorEastAsia" w:hAnsiTheme="minorHAnsi" w:cstheme="minorBidi"/>
          <w:sz w:val="22"/>
          <w:szCs w:val="22"/>
        </w:rPr>
      </w:pPr>
      <w:hyperlink w:anchor="_Toc133788104" w:history="1">
        <w:r w:rsidR="00E53DA4" w:rsidRPr="001659A5">
          <w:rPr>
            <w:rStyle w:val="Hypertextovodkaz"/>
          </w:rPr>
          <w:t>12</w:t>
        </w:r>
        <w:r w:rsidR="00E53DA4">
          <w:rPr>
            <w:rFonts w:asciiTheme="minorHAnsi" w:eastAsiaTheme="minorEastAsia" w:hAnsiTheme="minorHAnsi" w:cstheme="minorBidi"/>
            <w:sz w:val="22"/>
            <w:szCs w:val="22"/>
          </w:rPr>
          <w:tab/>
        </w:r>
        <w:r w:rsidR="00E53DA4" w:rsidRPr="001659A5">
          <w:rPr>
            <w:rStyle w:val="Hypertextovodkaz"/>
          </w:rPr>
          <w:t>Harmonogram projektu</w:t>
        </w:r>
        <w:r w:rsidR="00E53DA4">
          <w:rPr>
            <w:webHidden/>
          </w:rPr>
          <w:tab/>
        </w:r>
        <w:r w:rsidR="00E53DA4">
          <w:rPr>
            <w:webHidden/>
          </w:rPr>
          <w:fldChar w:fldCharType="begin"/>
        </w:r>
        <w:r w:rsidR="00E53DA4">
          <w:rPr>
            <w:webHidden/>
          </w:rPr>
          <w:instrText xml:space="preserve"> PAGEREF _Toc133788104 \h </w:instrText>
        </w:r>
        <w:r w:rsidR="00E53DA4">
          <w:rPr>
            <w:webHidden/>
          </w:rPr>
        </w:r>
        <w:r w:rsidR="00E53DA4">
          <w:rPr>
            <w:webHidden/>
          </w:rPr>
          <w:fldChar w:fldCharType="separate"/>
        </w:r>
        <w:r w:rsidR="00E53DA4">
          <w:rPr>
            <w:webHidden/>
          </w:rPr>
          <w:t>75</w:t>
        </w:r>
        <w:r w:rsidR="00E53DA4">
          <w:rPr>
            <w:webHidden/>
          </w:rPr>
          <w:fldChar w:fldCharType="end"/>
        </w:r>
      </w:hyperlink>
    </w:p>
    <w:p w14:paraId="54402856" w14:textId="05476ACC" w:rsidR="00E53DA4" w:rsidRDefault="00F0114C">
      <w:pPr>
        <w:pStyle w:val="Obsah1"/>
        <w:rPr>
          <w:rFonts w:asciiTheme="minorHAnsi" w:eastAsiaTheme="minorEastAsia" w:hAnsiTheme="minorHAnsi" w:cstheme="minorBidi"/>
          <w:sz w:val="22"/>
          <w:szCs w:val="22"/>
        </w:rPr>
      </w:pPr>
      <w:hyperlink w:anchor="_Toc133788105" w:history="1">
        <w:r w:rsidR="00E53DA4" w:rsidRPr="001659A5">
          <w:rPr>
            <w:rStyle w:val="Hypertextovodkaz"/>
          </w:rPr>
          <w:t>13</w:t>
        </w:r>
        <w:r w:rsidR="00E53DA4">
          <w:rPr>
            <w:rFonts w:asciiTheme="minorHAnsi" w:eastAsiaTheme="minorEastAsia" w:hAnsiTheme="minorHAnsi" w:cstheme="minorBidi"/>
            <w:sz w:val="22"/>
            <w:szCs w:val="22"/>
          </w:rPr>
          <w:tab/>
        </w:r>
        <w:r w:rsidR="00E53DA4" w:rsidRPr="001659A5">
          <w:rPr>
            <w:rStyle w:val="Hypertextovodkaz"/>
          </w:rPr>
          <w:t>Management rizik</w:t>
        </w:r>
        <w:r w:rsidR="00E53DA4">
          <w:rPr>
            <w:webHidden/>
          </w:rPr>
          <w:tab/>
        </w:r>
        <w:r w:rsidR="00E53DA4">
          <w:rPr>
            <w:webHidden/>
          </w:rPr>
          <w:fldChar w:fldCharType="begin"/>
        </w:r>
        <w:r w:rsidR="00E53DA4">
          <w:rPr>
            <w:webHidden/>
          </w:rPr>
          <w:instrText xml:space="preserve"> PAGEREF _Toc133788105 \h </w:instrText>
        </w:r>
        <w:r w:rsidR="00E53DA4">
          <w:rPr>
            <w:webHidden/>
          </w:rPr>
        </w:r>
        <w:r w:rsidR="00E53DA4">
          <w:rPr>
            <w:webHidden/>
          </w:rPr>
          <w:fldChar w:fldCharType="separate"/>
        </w:r>
        <w:r w:rsidR="00E53DA4">
          <w:rPr>
            <w:webHidden/>
          </w:rPr>
          <w:t>77</w:t>
        </w:r>
        <w:r w:rsidR="00E53DA4">
          <w:rPr>
            <w:webHidden/>
          </w:rPr>
          <w:fldChar w:fldCharType="end"/>
        </w:r>
      </w:hyperlink>
    </w:p>
    <w:p w14:paraId="3C58539E" w14:textId="021A3C27" w:rsidR="00E53DA4" w:rsidRDefault="00F0114C">
      <w:pPr>
        <w:pStyle w:val="Obsah1"/>
        <w:rPr>
          <w:rFonts w:asciiTheme="minorHAnsi" w:eastAsiaTheme="minorEastAsia" w:hAnsiTheme="minorHAnsi" w:cstheme="minorBidi"/>
          <w:sz w:val="22"/>
          <w:szCs w:val="22"/>
        </w:rPr>
      </w:pPr>
      <w:hyperlink w:anchor="_Toc133788106" w:history="1">
        <w:r w:rsidR="00E53DA4" w:rsidRPr="001659A5">
          <w:rPr>
            <w:rStyle w:val="Hypertextovodkaz"/>
          </w:rPr>
          <w:t>15</w:t>
        </w:r>
        <w:r w:rsidR="00E53DA4">
          <w:rPr>
            <w:rFonts w:asciiTheme="minorHAnsi" w:eastAsiaTheme="minorEastAsia" w:hAnsiTheme="minorHAnsi" w:cstheme="minorBidi"/>
            <w:sz w:val="22"/>
            <w:szCs w:val="22"/>
          </w:rPr>
          <w:tab/>
        </w:r>
        <w:r w:rsidR="00E53DA4" w:rsidRPr="001659A5">
          <w:rPr>
            <w:rStyle w:val="Hypertextovodkaz"/>
          </w:rPr>
          <w:t>Výstupy a výsledky projektu</w:t>
        </w:r>
        <w:r w:rsidR="00E53DA4">
          <w:rPr>
            <w:webHidden/>
          </w:rPr>
          <w:tab/>
        </w:r>
        <w:r w:rsidR="00E53DA4">
          <w:rPr>
            <w:webHidden/>
          </w:rPr>
          <w:fldChar w:fldCharType="begin"/>
        </w:r>
        <w:r w:rsidR="00E53DA4">
          <w:rPr>
            <w:webHidden/>
          </w:rPr>
          <w:instrText xml:space="preserve"> PAGEREF _Toc133788106 \h </w:instrText>
        </w:r>
        <w:r w:rsidR="00E53DA4">
          <w:rPr>
            <w:webHidden/>
          </w:rPr>
        </w:r>
        <w:r w:rsidR="00E53DA4">
          <w:rPr>
            <w:webHidden/>
          </w:rPr>
          <w:fldChar w:fldCharType="separate"/>
        </w:r>
        <w:r w:rsidR="00E53DA4">
          <w:rPr>
            <w:webHidden/>
          </w:rPr>
          <w:t>81</w:t>
        </w:r>
        <w:r w:rsidR="00E53DA4">
          <w:rPr>
            <w:webHidden/>
          </w:rPr>
          <w:fldChar w:fldCharType="end"/>
        </w:r>
      </w:hyperlink>
    </w:p>
    <w:p w14:paraId="238CAF37" w14:textId="565B56E1" w:rsidR="00E53DA4" w:rsidRDefault="00F0114C">
      <w:pPr>
        <w:pStyle w:val="Obsah1"/>
        <w:rPr>
          <w:rFonts w:asciiTheme="minorHAnsi" w:eastAsiaTheme="minorEastAsia" w:hAnsiTheme="minorHAnsi" w:cstheme="minorBidi"/>
          <w:sz w:val="22"/>
          <w:szCs w:val="22"/>
        </w:rPr>
      </w:pPr>
      <w:hyperlink w:anchor="_Toc133788107" w:history="1">
        <w:r w:rsidR="00E53DA4" w:rsidRPr="001659A5">
          <w:rPr>
            <w:rStyle w:val="Hypertextovodkaz"/>
          </w:rPr>
          <w:t>16</w:t>
        </w:r>
        <w:r w:rsidR="00E53DA4">
          <w:rPr>
            <w:rFonts w:asciiTheme="minorHAnsi" w:eastAsiaTheme="minorEastAsia" w:hAnsiTheme="minorHAnsi" w:cstheme="minorBidi"/>
            <w:sz w:val="22"/>
            <w:szCs w:val="22"/>
          </w:rPr>
          <w:tab/>
        </w:r>
        <w:r w:rsidR="00E53DA4" w:rsidRPr="001659A5">
          <w:rPr>
            <w:rStyle w:val="Hypertextovodkaz"/>
          </w:rPr>
          <w:t>Popis přidané hodnoty projektu</w:t>
        </w:r>
        <w:r w:rsidR="00E53DA4">
          <w:rPr>
            <w:webHidden/>
          </w:rPr>
          <w:tab/>
        </w:r>
        <w:r w:rsidR="00E53DA4">
          <w:rPr>
            <w:webHidden/>
          </w:rPr>
          <w:fldChar w:fldCharType="begin"/>
        </w:r>
        <w:r w:rsidR="00E53DA4">
          <w:rPr>
            <w:webHidden/>
          </w:rPr>
          <w:instrText xml:space="preserve"> PAGEREF _Toc133788107 \h </w:instrText>
        </w:r>
        <w:r w:rsidR="00E53DA4">
          <w:rPr>
            <w:webHidden/>
          </w:rPr>
        </w:r>
        <w:r w:rsidR="00E53DA4">
          <w:rPr>
            <w:webHidden/>
          </w:rPr>
          <w:fldChar w:fldCharType="separate"/>
        </w:r>
        <w:r w:rsidR="00E53DA4">
          <w:rPr>
            <w:webHidden/>
          </w:rPr>
          <w:t>83</w:t>
        </w:r>
        <w:r w:rsidR="00E53DA4">
          <w:rPr>
            <w:webHidden/>
          </w:rPr>
          <w:fldChar w:fldCharType="end"/>
        </w:r>
      </w:hyperlink>
    </w:p>
    <w:p w14:paraId="672A8A26" w14:textId="59542B6E" w:rsidR="00E53DA4" w:rsidRDefault="00F0114C">
      <w:pPr>
        <w:pStyle w:val="Obsah1"/>
        <w:rPr>
          <w:rFonts w:asciiTheme="minorHAnsi" w:eastAsiaTheme="minorEastAsia" w:hAnsiTheme="minorHAnsi" w:cstheme="minorBidi"/>
          <w:sz w:val="22"/>
          <w:szCs w:val="22"/>
        </w:rPr>
      </w:pPr>
      <w:hyperlink w:anchor="_Toc133788108" w:history="1">
        <w:r w:rsidR="00E53DA4" w:rsidRPr="001659A5">
          <w:rPr>
            <w:rStyle w:val="Hypertextovodkaz"/>
          </w:rPr>
          <w:t>Závěr</w:t>
        </w:r>
        <w:r w:rsidR="00E53DA4">
          <w:rPr>
            <w:webHidden/>
          </w:rPr>
          <w:tab/>
        </w:r>
        <w:r w:rsidR="00E53DA4">
          <w:rPr>
            <w:webHidden/>
          </w:rPr>
          <w:fldChar w:fldCharType="begin"/>
        </w:r>
        <w:r w:rsidR="00E53DA4">
          <w:rPr>
            <w:webHidden/>
          </w:rPr>
          <w:instrText xml:space="preserve"> PAGEREF _Toc133788108 \h </w:instrText>
        </w:r>
        <w:r w:rsidR="00E53DA4">
          <w:rPr>
            <w:webHidden/>
          </w:rPr>
        </w:r>
        <w:r w:rsidR="00E53DA4">
          <w:rPr>
            <w:webHidden/>
          </w:rPr>
          <w:fldChar w:fldCharType="separate"/>
        </w:r>
        <w:r w:rsidR="00E53DA4">
          <w:rPr>
            <w:webHidden/>
          </w:rPr>
          <w:t>85</w:t>
        </w:r>
        <w:r w:rsidR="00E53DA4">
          <w:rPr>
            <w:webHidden/>
          </w:rPr>
          <w:fldChar w:fldCharType="end"/>
        </w:r>
      </w:hyperlink>
    </w:p>
    <w:p w14:paraId="6602C458" w14:textId="2C6D4A82" w:rsidR="00E53DA4" w:rsidRDefault="00F0114C">
      <w:pPr>
        <w:pStyle w:val="Obsah1"/>
        <w:rPr>
          <w:rFonts w:asciiTheme="minorHAnsi" w:eastAsiaTheme="minorEastAsia" w:hAnsiTheme="minorHAnsi" w:cstheme="minorBidi"/>
          <w:sz w:val="22"/>
          <w:szCs w:val="22"/>
        </w:rPr>
      </w:pPr>
      <w:hyperlink w:anchor="_Toc133788109" w:history="1">
        <w:r w:rsidR="00E53DA4" w:rsidRPr="001659A5">
          <w:rPr>
            <w:rStyle w:val="Hypertextovodkaz"/>
          </w:rPr>
          <w:t>Bibliografie</w:t>
        </w:r>
        <w:r w:rsidR="00E53DA4">
          <w:rPr>
            <w:webHidden/>
          </w:rPr>
          <w:tab/>
        </w:r>
        <w:r w:rsidR="00E53DA4">
          <w:rPr>
            <w:webHidden/>
          </w:rPr>
          <w:fldChar w:fldCharType="begin"/>
        </w:r>
        <w:r w:rsidR="00E53DA4">
          <w:rPr>
            <w:webHidden/>
          </w:rPr>
          <w:instrText xml:space="preserve"> PAGEREF _Toc133788109 \h </w:instrText>
        </w:r>
        <w:r w:rsidR="00E53DA4">
          <w:rPr>
            <w:webHidden/>
          </w:rPr>
        </w:r>
        <w:r w:rsidR="00E53DA4">
          <w:rPr>
            <w:webHidden/>
          </w:rPr>
          <w:fldChar w:fldCharType="separate"/>
        </w:r>
        <w:r w:rsidR="00E53DA4">
          <w:rPr>
            <w:webHidden/>
          </w:rPr>
          <w:t>87</w:t>
        </w:r>
        <w:r w:rsidR="00E53DA4">
          <w:rPr>
            <w:webHidden/>
          </w:rPr>
          <w:fldChar w:fldCharType="end"/>
        </w:r>
      </w:hyperlink>
    </w:p>
    <w:p w14:paraId="13335D6E" w14:textId="60595FAF" w:rsidR="00E53DA4" w:rsidRDefault="00F0114C">
      <w:pPr>
        <w:pStyle w:val="Obsah1"/>
        <w:rPr>
          <w:rFonts w:asciiTheme="minorHAnsi" w:eastAsiaTheme="minorEastAsia" w:hAnsiTheme="minorHAnsi" w:cstheme="minorBidi"/>
          <w:sz w:val="22"/>
          <w:szCs w:val="22"/>
        </w:rPr>
      </w:pPr>
      <w:hyperlink w:anchor="_Toc133788110" w:history="1">
        <w:r w:rsidR="00E53DA4" w:rsidRPr="001659A5">
          <w:rPr>
            <w:rStyle w:val="Hypertextovodkaz"/>
          </w:rPr>
          <w:t>Seznam tabulek a grafů</w:t>
        </w:r>
        <w:r w:rsidR="00E53DA4">
          <w:rPr>
            <w:webHidden/>
          </w:rPr>
          <w:tab/>
        </w:r>
        <w:r w:rsidR="00E53DA4">
          <w:rPr>
            <w:webHidden/>
          </w:rPr>
          <w:fldChar w:fldCharType="begin"/>
        </w:r>
        <w:r w:rsidR="00E53DA4">
          <w:rPr>
            <w:webHidden/>
          </w:rPr>
          <w:instrText xml:space="preserve"> PAGEREF _Toc133788110 \h </w:instrText>
        </w:r>
        <w:r w:rsidR="00E53DA4">
          <w:rPr>
            <w:webHidden/>
          </w:rPr>
        </w:r>
        <w:r w:rsidR="00E53DA4">
          <w:rPr>
            <w:webHidden/>
          </w:rPr>
          <w:fldChar w:fldCharType="separate"/>
        </w:r>
        <w:r w:rsidR="00E53DA4">
          <w:rPr>
            <w:webHidden/>
          </w:rPr>
          <w:t>91</w:t>
        </w:r>
        <w:r w:rsidR="00E53DA4">
          <w:rPr>
            <w:webHidden/>
          </w:rPr>
          <w:fldChar w:fldCharType="end"/>
        </w:r>
      </w:hyperlink>
    </w:p>
    <w:p w14:paraId="3494094C" w14:textId="11EAE946" w:rsidR="00E53DA4" w:rsidRDefault="00F0114C">
      <w:pPr>
        <w:pStyle w:val="Obsah1"/>
        <w:rPr>
          <w:rFonts w:asciiTheme="minorHAnsi" w:eastAsiaTheme="minorEastAsia" w:hAnsiTheme="minorHAnsi" w:cstheme="minorBidi"/>
          <w:sz w:val="22"/>
          <w:szCs w:val="22"/>
        </w:rPr>
      </w:pPr>
      <w:hyperlink w:anchor="_Toc133788111" w:history="1">
        <w:r w:rsidR="00E53DA4" w:rsidRPr="001659A5">
          <w:rPr>
            <w:rStyle w:val="Hypertextovodkaz"/>
          </w:rPr>
          <w:t>Anotace</w:t>
        </w:r>
        <w:r w:rsidR="00E53DA4">
          <w:rPr>
            <w:webHidden/>
          </w:rPr>
          <w:tab/>
        </w:r>
        <w:r w:rsidR="00E53DA4">
          <w:rPr>
            <w:webHidden/>
          </w:rPr>
          <w:fldChar w:fldCharType="begin"/>
        </w:r>
        <w:r w:rsidR="00E53DA4">
          <w:rPr>
            <w:webHidden/>
          </w:rPr>
          <w:instrText xml:space="preserve"> PAGEREF _Toc133788111 \h </w:instrText>
        </w:r>
        <w:r w:rsidR="00E53DA4">
          <w:rPr>
            <w:webHidden/>
          </w:rPr>
        </w:r>
        <w:r w:rsidR="00E53DA4">
          <w:rPr>
            <w:webHidden/>
          </w:rPr>
          <w:fldChar w:fldCharType="separate"/>
        </w:r>
        <w:r w:rsidR="00E53DA4">
          <w:rPr>
            <w:webHidden/>
          </w:rPr>
          <w:t>93</w:t>
        </w:r>
        <w:r w:rsidR="00E53DA4">
          <w:rPr>
            <w:webHidden/>
          </w:rPr>
          <w:fldChar w:fldCharType="end"/>
        </w:r>
      </w:hyperlink>
    </w:p>
    <w:p w14:paraId="1D38E11B" w14:textId="2E357543" w:rsidR="00BB7CE0" w:rsidRDefault="00BB7CE0" w:rsidP="009C478F">
      <w:r>
        <w:fldChar w:fldCharType="end"/>
      </w:r>
    </w:p>
    <w:p w14:paraId="2A208F3E" w14:textId="77777777" w:rsidR="009C478F" w:rsidRDefault="009C478F" w:rsidP="009C478F">
      <w:pPr>
        <w:sectPr w:rsidR="009C478F" w:rsidSect="005B4C01">
          <w:footerReference w:type="default" r:id="rId9"/>
          <w:type w:val="oddPage"/>
          <w:pgSz w:w="11906" w:h="16838" w:code="9"/>
          <w:pgMar w:top="1417" w:right="1418" w:bottom="1418" w:left="1985" w:header="708" w:footer="708" w:gutter="0"/>
          <w:cols w:space="708"/>
          <w:docGrid w:linePitch="360"/>
        </w:sectPr>
      </w:pPr>
    </w:p>
    <w:p w14:paraId="3E240D79" w14:textId="77777777" w:rsidR="00ED1205" w:rsidRDefault="00613D11" w:rsidP="00400C2B">
      <w:pPr>
        <w:pStyle w:val="Nadpis1"/>
        <w:numPr>
          <w:ilvl w:val="0"/>
          <w:numId w:val="0"/>
        </w:numPr>
      </w:pPr>
      <w:bookmarkStart w:id="1" w:name="_Toc7173305"/>
      <w:bookmarkStart w:id="2" w:name="_Toc117235058"/>
      <w:bookmarkStart w:id="3" w:name="_Toc133788078"/>
      <w:r>
        <w:lastRenderedPageBreak/>
        <w:t>Úvod</w:t>
      </w:r>
      <w:bookmarkEnd w:id="1"/>
      <w:bookmarkEnd w:id="2"/>
      <w:bookmarkEnd w:id="3"/>
    </w:p>
    <w:p w14:paraId="5B4D1AF7" w14:textId="2BB18C5C" w:rsidR="001A59A7" w:rsidRDefault="00D25235" w:rsidP="002D17F3">
      <w:pPr>
        <w:pStyle w:val="AP-Odstavec"/>
      </w:pPr>
      <w:r w:rsidRPr="00905EBE">
        <w:t xml:space="preserve">Tato </w:t>
      </w:r>
      <w:r w:rsidR="006B53E1" w:rsidRPr="00905EBE">
        <w:t>bakalářská</w:t>
      </w:r>
      <w:r w:rsidRPr="00905EBE">
        <w:t xml:space="preserve"> práce </w:t>
      </w:r>
      <w:r w:rsidR="00433529" w:rsidRPr="00905EBE">
        <w:t>si klade</w:t>
      </w:r>
      <w:r w:rsidR="003543B5">
        <w:t xml:space="preserve"> za cíl</w:t>
      </w:r>
      <w:r w:rsidR="00433529" w:rsidRPr="00905EBE">
        <w:t xml:space="preserve"> </w:t>
      </w:r>
      <w:r w:rsidR="001B2621" w:rsidRPr="00905EBE">
        <w:t xml:space="preserve">na základě </w:t>
      </w:r>
      <w:r w:rsidR="00B35AAC" w:rsidRPr="00905EBE">
        <w:t>a</w:t>
      </w:r>
      <w:r w:rsidR="001B2621" w:rsidRPr="00905EBE">
        <w:t>nalýzy potřebnosti</w:t>
      </w:r>
      <w:r w:rsidR="00916543">
        <w:t xml:space="preserve"> a </w:t>
      </w:r>
      <w:r w:rsidR="008F7EF3">
        <w:t>popsané teori</w:t>
      </w:r>
      <w:r w:rsidR="004A53A8">
        <w:t>e</w:t>
      </w:r>
      <w:r w:rsidR="008F7EF3">
        <w:t xml:space="preserve"> navrhnout projekt na začlenění metody storytellingu do výuky sociálních</w:t>
      </w:r>
      <w:r w:rsidR="00916543">
        <w:t xml:space="preserve"> a </w:t>
      </w:r>
      <w:r w:rsidR="008F7EF3">
        <w:t>humanitárních pracovníků.</w:t>
      </w:r>
    </w:p>
    <w:p w14:paraId="0E5B2AA3" w14:textId="49C49194" w:rsidR="00EC4BA4" w:rsidRDefault="001A59A7" w:rsidP="00EC4BA4">
      <w:pPr>
        <w:pStyle w:val="AP-Odstavec"/>
      </w:pPr>
      <w:r>
        <w:t>Přinášet inovace</w:t>
      </w:r>
      <w:r w:rsidR="00916543">
        <w:t xml:space="preserve"> a </w:t>
      </w:r>
      <w:r>
        <w:t>nadále zlepšovat výuku</w:t>
      </w:r>
      <w:r w:rsidR="00916543">
        <w:t xml:space="preserve"> a </w:t>
      </w:r>
      <w:r>
        <w:t>připravenost absolventů na povolání je</w:t>
      </w:r>
      <w:r w:rsidR="00916543">
        <w:t xml:space="preserve"> a </w:t>
      </w:r>
      <w:r>
        <w:t>bude téma vždy aktuální, vzhledem</w:t>
      </w:r>
      <w:r w:rsidR="00274862">
        <w:t xml:space="preserve"> k </w:t>
      </w:r>
      <w:r>
        <w:t>neustále se měnícím nárokům</w:t>
      </w:r>
      <w:r w:rsidR="00916543">
        <w:t xml:space="preserve"> a </w:t>
      </w:r>
      <w:r>
        <w:t xml:space="preserve">podmínkám na trhu práce </w:t>
      </w:r>
      <w:sdt>
        <w:sdtPr>
          <w:id w:val="1838500062"/>
          <w:citation/>
        </w:sdtPr>
        <w:sdtEndPr/>
        <w:sdtContent>
          <w:r w:rsidRPr="002F25A1">
            <w:fldChar w:fldCharType="begin"/>
          </w:r>
          <w:r w:rsidRPr="002F25A1">
            <w:instrText xml:space="preserve"> CITATION 9MO5cxIiBYWRbu05 </w:instrText>
          </w:r>
          <w:r w:rsidRPr="002F25A1">
            <w:fldChar w:fldCharType="separate"/>
          </w:r>
          <w:r w:rsidRPr="002F25A1">
            <w:rPr>
              <w:noProof/>
            </w:rPr>
            <w:t>(World Bank Group, 2019)</w:t>
          </w:r>
          <w:r w:rsidRPr="002F25A1">
            <w:fldChar w:fldCharType="end"/>
          </w:r>
        </w:sdtContent>
      </w:sdt>
      <w:r w:rsidR="00463B8B">
        <w:t xml:space="preserve">. </w:t>
      </w:r>
      <w:r w:rsidR="00357FBE">
        <w:t>B</w:t>
      </w:r>
      <w:r w:rsidR="00357FBE" w:rsidRPr="00357FBE">
        <w:t>akalářská</w:t>
      </w:r>
      <w:r w:rsidR="00357FBE" w:rsidRPr="00905EBE">
        <w:t xml:space="preserve"> práce </w:t>
      </w:r>
      <w:r w:rsidR="00EC4BA4">
        <w:t>reaguje na profesní požadavky sociálních</w:t>
      </w:r>
      <w:r w:rsidR="00916543">
        <w:t xml:space="preserve"> a </w:t>
      </w:r>
      <w:r w:rsidR="00EC4BA4">
        <w:t>humanitárních pracovníku, skrze předložení návrhu projektu.</w:t>
      </w:r>
    </w:p>
    <w:p w14:paraId="712E3C91" w14:textId="7C673195" w:rsidR="002D17F3" w:rsidRDefault="003543B5" w:rsidP="002D17F3">
      <w:pPr>
        <w:pStyle w:val="AP-Odstavec"/>
      </w:pPr>
      <w:r>
        <w:t>Práce nejprve představuje koncept storytellingu, který se po analýze potřeb</w:t>
      </w:r>
      <w:r w:rsidR="00647E42">
        <w:t>, která byla v práci provedena,</w:t>
      </w:r>
      <w:r>
        <w:t xml:space="preserve"> </w:t>
      </w:r>
      <w:r w:rsidRPr="00647E42">
        <w:t>jeví jako vhodný nástroj reagující na profesní požadavky kladené na absolventy</w:t>
      </w:r>
      <w:r w:rsidR="006F0C1C" w:rsidRPr="00647E42">
        <w:t>.</w:t>
      </w:r>
      <w:r w:rsidR="006F0C1C">
        <w:t xml:space="preserve"> </w:t>
      </w:r>
      <w:r w:rsidR="00FD3886">
        <w:t xml:space="preserve">Studentům se skrze </w:t>
      </w:r>
      <w:r w:rsidR="00A03A13">
        <w:t xml:space="preserve">metodu </w:t>
      </w:r>
      <w:r w:rsidR="00FD3886">
        <w:t>storytelling</w:t>
      </w:r>
      <w:r w:rsidR="00A03A13">
        <w:t>u</w:t>
      </w:r>
      <w:r w:rsidR="00FD3886">
        <w:t xml:space="preserve"> naskytne příležitost „vidět“ do reality praxe</w:t>
      </w:r>
      <w:r w:rsidR="00916543">
        <w:t xml:space="preserve"> a </w:t>
      </w:r>
      <w:r w:rsidR="00FD3886">
        <w:t>moct se setkat</w:t>
      </w:r>
      <w:r w:rsidR="00274862">
        <w:t xml:space="preserve"> s </w:t>
      </w:r>
      <w:r w:rsidR="00FD3886">
        <w:t>lidmi se zkušeností</w:t>
      </w:r>
      <w:r w:rsidR="00274862">
        <w:t xml:space="preserve"> v </w:t>
      </w:r>
      <w:r w:rsidR="00FD3886" w:rsidRPr="00094125">
        <w:t>rovné</w:t>
      </w:r>
      <w:r w:rsidR="00FD3886">
        <w:t xml:space="preserve"> pozici</w:t>
      </w:r>
      <w:r w:rsidR="00C17544">
        <w:t xml:space="preserve">. </w:t>
      </w:r>
      <w:proofErr w:type="gramStart"/>
      <w:r w:rsidR="00C17544">
        <w:t>Z</w:t>
      </w:r>
      <w:r w:rsidR="00A03A13">
        <w:t>lepší</w:t>
      </w:r>
      <w:proofErr w:type="gramEnd"/>
      <w:r w:rsidR="00A03A13">
        <w:t xml:space="preserve"> se</w:t>
      </w:r>
      <w:r w:rsidR="00C17544">
        <w:t xml:space="preserve"> </w:t>
      </w:r>
      <w:r w:rsidR="00CC577B">
        <w:t>tak jejich</w:t>
      </w:r>
      <w:r w:rsidR="00A03A13">
        <w:t xml:space="preserve"> schopnost řešit situace</w:t>
      </w:r>
      <w:r w:rsidR="00274862">
        <w:t xml:space="preserve"> v </w:t>
      </w:r>
      <w:r w:rsidR="00510C6B">
        <w:t>praxi.</w:t>
      </w:r>
      <w:r>
        <w:t xml:space="preserve"> Tato metoda je poté ukotvena</w:t>
      </w:r>
      <w:r w:rsidR="00274862">
        <w:t xml:space="preserve"> v </w:t>
      </w:r>
      <w:r>
        <w:t>teorii sociální práce</w:t>
      </w:r>
      <w:r w:rsidR="00916543">
        <w:t xml:space="preserve"> a </w:t>
      </w:r>
      <w:r w:rsidR="00B12A7C">
        <w:t>sociální</w:t>
      </w:r>
      <w:r>
        <w:t xml:space="preserve"> politiky.</w:t>
      </w:r>
      <w:r w:rsidR="00274862">
        <w:t xml:space="preserve"> V </w:t>
      </w:r>
      <w:r w:rsidR="00B12A7C">
        <w:t>jejichž</w:t>
      </w:r>
      <w:r>
        <w:t xml:space="preserve"> návaznosti </w:t>
      </w:r>
      <w:r w:rsidR="00660D71">
        <w:t xml:space="preserve">práce </w:t>
      </w:r>
      <w:r>
        <w:t>předkládá návrh projektu</w:t>
      </w:r>
      <w:r w:rsidR="00CE6A64">
        <w:t>.</w:t>
      </w:r>
      <w:r w:rsidR="00B12A7C" w:rsidRPr="00B12A7C">
        <w:t xml:space="preserve"> </w:t>
      </w:r>
      <w:r w:rsidR="00B12A7C">
        <w:t>Záměrem projektu je zvýšit efektivitu výuky sociální práce prostřednictvím integrace metodiky storytellingu. Předpokládá se, že použití této metody přinese studentům reálné příklady</w:t>
      </w:r>
      <w:r w:rsidR="00916543">
        <w:t xml:space="preserve"> a </w:t>
      </w:r>
      <w:r w:rsidR="00B12A7C">
        <w:t>zážitky</w:t>
      </w:r>
      <w:r w:rsidR="00274862">
        <w:t xml:space="preserve"> z</w:t>
      </w:r>
      <w:r w:rsidR="00BD543F">
        <w:t> </w:t>
      </w:r>
      <w:r w:rsidR="00B12A7C">
        <w:t>praxe</w:t>
      </w:r>
      <w:r w:rsidR="00BD543F">
        <w:t>,</w:t>
      </w:r>
      <w:r w:rsidR="00916543">
        <w:t xml:space="preserve"> a </w:t>
      </w:r>
      <w:proofErr w:type="gramStart"/>
      <w:r w:rsidR="00B12A7C">
        <w:t>zlepší</w:t>
      </w:r>
      <w:proofErr w:type="gramEnd"/>
      <w:r w:rsidR="00B12A7C">
        <w:t xml:space="preserve"> jejich schopnost řešit situace</w:t>
      </w:r>
      <w:r w:rsidR="00274862">
        <w:t xml:space="preserve"> v </w:t>
      </w:r>
      <w:r w:rsidR="00B12A7C">
        <w:t>terénu.</w:t>
      </w:r>
      <w:r w:rsidR="00251E74" w:rsidRPr="00251E74">
        <w:t xml:space="preserve"> </w:t>
      </w:r>
      <w:r w:rsidR="00251E74">
        <w:t>Projekt se zaměřuje na studenty sociální práce jako primární cílovou skupinu</w:t>
      </w:r>
      <w:r w:rsidR="00916543">
        <w:t xml:space="preserve"> a </w:t>
      </w:r>
      <w:r w:rsidR="00251E74">
        <w:t>bude se snažit zapojit klienty, sociální</w:t>
      </w:r>
      <w:r w:rsidR="00F436A1">
        <w:t>ho</w:t>
      </w:r>
      <w:r w:rsidR="00251E74">
        <w:t xml:space="preserve"> pracovníka</w:t>
      </w:r>
      <w:r w:rsidR="00916543">
        <w:t xml:space="preserve"> a </w:t>
      </w:r>
      <w:r w:rsidR="00251E74">
        <w:t>lidi se zkušeností, kteří budou sloužit jako vypravěči příběhů. Díky tomu bude mít projekt přímý vliv na zlepšení kvality výuky sociální práce</w:t>
      </w:r>
      <w:r w:rsidR="00916543">
        <w:t xml:space="preserve"> a </w:t>
      </w:r>
      <w:r w:rsidR="00251E74">
        <w:t>připraví studenty na reálnou praxi.</w:t>
      </w:r>
    </w:p>
    <w:p w14:paraId="6DEF5ECF" w14:textId="0E0F09FA" w:rsidR="00571296" w:rsidRDefault="002D17F3" w:rsidP="008E704E">
      <w:pPr>
        <w:pStyle w:val="AP-Odstavec"/>
      </w:pPr>
      <w:r>
        <w:t>Úspěch projektu bude měřen pomocí ukazatelů, jako jsou zpětné vazby studentů, vypravěčů</w:t>
      </w:r>
      <w:r w:rsidR="00916543">
        <w:t xml:space="preserve"> a </w:t>
      </w:r>
      <w:r>
        <w:t>vyučují</w:t>
      </w:r>
      <w:r w:rsidR="007E5EDB">
        <w:t>cí</w:t>
      </w:r>
      <w:r>
        <w:t>ch, spokojenost</w:t>
      </w:r>
      <w:r w:rsidR="00274862">
        <w:t xml:space="preserve"> s </w:t>
      </w:r>
      <w:r>
        <w:t>výukou</w:t>
      </w:r>
      <w:r w:rsidR="00916543">
        <w:t xml:space="preserve"> a </w:t>
      </w:r>
      <w:r>
        <w:t>zlepšení jejich dovedností</w:t>
      </w:r>
      <w:r w:rsidR="00916543">
        <w:t xml:space="preserve"> a </w:t>
      </w:r>
      <w:r>
        <w:t>kompetencí.</w:t>
      </w:r>
    </w:p>
    <w:p w14:paraId="3F1B94F3" w14:textId="60CEC09D" w:rsidR="001D7C71" w:rsidRDefault="001D7C71" w:rsidP="00571296">
      <w:pPr>
        <w:pStyle w:val="AP-Odstavec"/>
        <w:sectPr w:rsidR="001D7C71" w:rsidSect="005B4C01">
          <w:footerReference w:type="even" r:id="rId10"/>
          <w:footerReference w:type="default" r:id="rId11"/>
          <w:type w:val="oddPage"/>
          <w:pgSz w:w="11906" w:h="16838" w:code="9"/>
          <w:pgMar w:top="1417" w:right="1418" w:bottom="1418" w:left="1985" w:header="708" w:footer="708" w:gutter="0"/>
          <w:cols w:space="708"/>
          <w:docGrid w:linePitch="360"/>
        </w:sectPr>
      </w:pPr>
    </w:p>
    <w:p w14:paraId="52843697" w14:textId="6CAC0655" w:rsidR="006E55E9" w:rsidRPr="003200DD" w:rsidRDefault="00AE3CC7" w:rsidP="003200DD">
      <w:pPr>
        <w:pStyle w:val="Nadpis1"/>
      </w:pPr>
      <w:bookmarkStart w:id="4" w:name="_Toc133788079"/>
      <w:bookmarkStart w:id="5" w:name="_Hlk117656487"/>
      <w:r>
        <w:lastRenderedPageBreak/>
        <w:t xml:space="preserve">Představení </w:t>
      </w:r>
      <w:r w:rsidR="001D6D3E">
        <w:t>práce</w:t>
      </w:r>
      <w:bookmarkEnd w:id="4"/>
    </w:p>
    <w:p w14:paraId="34316A2C" w14:textId="644DD978" w:rsidR="0060613A" w:rsidRPr="00F30D28" w:rsidRDefault="0060613A" w:rsidP="00707E92">
      <w:pPr>
        <w:pStyle w:val="AP-Odstaveczapedlem"/>
      </w:pPr>
      <w:r w:rsidRPr="00F30D28">
        <w:t>Je velmi důležité, aby lidé</w:t>
      </w:r>
      <w:r w:rsidR="00274862">
        <w:t xml:space="preserve"> v </w:t>
      </w:r>
      <w:r w:rsidRPr="00F30D28">
        <w:t>rámci společnosti měli schopnost vnímat</w:t>
      </w:r>
      <w:r w:rsidR="00916543">
        <w:t xml:space="preserve"> a </w:t>
      </w:r>
      <w:r w:rsidRPr="00F30D28">
        <w:t>porozumět vyprávění</w:t>
      </w:r>
      <w:r w:rsidR="00916543">
        <w:t xml:space="preserve"> a </w:t>
      </w:r>
      <w:r w:rsidRPr="00F30D28">
        <w:t xml:space="preserve">příběhům. Stejně tak důležitá je i schopnost samotného vyprávění, která může </w:t>
      </w:r>
      <w:r w:rsidR="003F5A0E" w:rsidRPr="00F30D28">
        <w:t>ovlivnit,</w:t>
      </w:r>
      <w:r w:rsidRPr="00F30D28">
        <w:t xml:space="preserve"> jak člověk vnímá sám sebe</w:t>
      </w:r>
      <w:sdt>
        <w:sdtPr>
          <w:id w:val="600371765"/>
          <w:citation/>
        </w:sdtPr>
        <w:sdtEndPr/>
        <w:sdtContent>
          <w:r w:rsidR="00BD4343" w:rsidRPr="00F30D28">
            <w:fldChar w:fldCharType="begin"/>
          </w:r>
          <w:r w:rsidR="00BD4343" w:rsidRPr="00F30D28">
            <w:instrText xml:space="preserve">CITATION m01XhP5HS5BFUjKm \p 12 \l 1029 </w:instrText>
          </w:r>
          <w:r w:rsidR="00BD4343" w:rsidRPr="00F30D28">
            <w:fldChar w:fldCharType="separate"/>
          </w:r>
          <w:r w:rsidR="004D2703" w:rsidRPr="00F30D28">
            <w:rPr>
              <w:noProof/>
            </w:rPr>
            <w:t xml:space="preserve"> (Boucher, 2015, s. 12)</w:t>
          </w:r>
          <w:r w:rsidR="00BD4343" w:rsidRPr="00F30D28">
            <w:fldChar w:fldCharType="end"/>
          </w:r>
        </w:sdtContent>
      </w:sdt>
      <w:r w:rsidR="00707E92">
        <w:t>.</w:t>
      </w:r>
    </w:p>
    <w:p w14:paraId="44FE73C3" w14:textId="2E065497" w:rsidR="00D459A5" w:rsidRPr="00F30D28" w:rsidRDefault="00155992" w:rsidP="00936D70">
      <w:pPr>
        <w:pStyle w:val="AP-Odstavec"/>
      </w:pPr>
      <w:r w:rsidRPr="00F30D28">
        <w:t>Jedna</w:t>
      </w:r>
      <w:r w:rsidR="00274862">
        <w:t xml:space="preserve"> z </w:t>
      </w:r>
      <w:r w:rsidRPr="00F30D28">
        <w:t xml:space="preserve">největších </w:t>
      </w:r>
      <w:r w:rsidR="00C41D02" w:rsidRPr="00F30D28">
        <w:t>výzev,</w:t>
      </w:r>
      <w:r w:rsidRPr="00F30D28">
        <w:t xml:space="preserve"> se kterou se celosvětové školství potýká je připravenost pro budoucí povolaní</w:t>
      </w:r>
      <w:r w:rsidR="005B1E6A" w:rsidRPr="00F30D28">
        <w:t>.</w:t>
      </w:r>
    </w:p>
    <w:p w14:paraId="40266474" w14:textId="65E4F1C8" w:rsidR="00857D2C" w:rsidRPr="00F30D28" w:rsidRDefault="00525C7A" w:rsidP="00936D70">
      <w:pPr>
        <w:pStyle w:val="AP-Odstavec"/>
      </w:pPr>
      <w:r w:rsidRPr="00F30D28">
        <w:t>Vzdělání má</w:t>
      </w:r>
      <w:r w:rsidR="00274862">
        <w:t xml:space="preserve"> v </w:t>
      </w:r>
      <w:r w:rsidRPr="00F30D28">
        <w:t>každé společnosti obrovský význam. Svými účinky se projevuje</w:t>
      </w:r>
      <w:r w:rsidR="00274862">
        <w:t xml:space="preserve"> v </w:t>
      </w:r>
      <w:r w:rsidR="004903C2" w:rsidRPr="00F30D28">
        <w:t xml:space="preserve">ekonomické </w:t>
      </w:r>
      <w:r w:rsidRPr="00F30D28">
        <w:t>oblasti, ovlivňuje hodnotové orientace lidí, pomáhá spoluvytvářet sociální strukturu společnosti, je hodnotou pro společnosti i jedince</w:t>
      </w:r>
      <w:sdt>
        <w:sdtPr>
          <w:id w:val="582334585"/>
          <w:citation/>
        </w:sdtPr>
        <w:sdtEndPr/>
        <w:sdtContent>
          <w:r w:rsidRPr="00F30D28">
            <w:fldChar w:fldCharType="begin"/>
          </w:r>
          <w:r w:rsidRPr="00F30D28">
            <w:instrText xml:space="preserve">CITATION qHlF8evJuSmjgCNf \p 485 \l 1029 </w:instrText>
          </w:r>
          <w:r w:rsidRPr="00F30D28">
            <w:fldChar w:fldCharType="separate"/>
          </w:r>
          <w:r w:rsidRPr="00F30D28">
            <w:rPr>
              <w:noProof/>
            </w:rPr>
            <w:t xml:space="preserve"> (Krebs, 2015, s. 485)</w:t>
          </w:r>
          <w:r w:rsidRPr="00F30D28">
            <w:fldChar w:fldCharType="end"/>
          </w:r>
        </w:sdtContent>
      </w:sdt>
      <w:r w:rsidR="00145730" w:rsidRPr="00F30D28">
        <w:t xml:space="preserve">. </w:t>
      </w:r>
      <w:r w:rsidR="00A920FA" w:rsidRPr="00F30D28">
        <w:t xml:space="preserve">Tato práce </w:t>
      </w:r>
      <w:r w:rsidR="00313792" w:rsidRPr="00F30D28">
        <w:t>představuje</w:t>
      </w:r>
      <w:r w:rsidR="00A920FA" w:rsidRPr="00F30D28">
        <w:t xml:space="preserve"> metodu</w:t>
      </w:r>
      <w:r w:rsidR="0027075D" w:rsidRPr="00F30D28">
        <w:t xml:space="preserve">, která by mohla na tento požadavek </w:t>
      </w:r>
      <w:r w:rsidR="00B058A6" w:rsidRPr="00F30D28">
        <w:t>reagovat</w:t>
      </w:r>
      <w:r w:rsidR="0027075D" w:rsidRPr="00F30D28">
        <w:t>.</w:t>
      </w:r>
    </w:p>
    <w:p w14:paraId="65581692" w14:textId="6E9CC838" w:rsidR="00500DC8" w:rsidRPr="00F30D28" w:rsidRDefault="00857D2C" w:rsidP="00E7374F">
      <w:pPr>
        <w:pStyle w:val="AP-Odstavec"/>
      </w:pPr>
      <w:r w:rsidRPr="00F30D28">
        <w:t xml:space="preserve">Cílem </w:t>
      </w:r>
      <w:r w:rsidR="0007269B" w:rsidRPr="00F30D28">
        <w:t>bakalářské</w:t>
      </w:r>
      <w:r w:rsidRPr="00F30D28">
        <w:t xml:space="preserve"> práce je </w:t>
      </w:r>
      <w:r w:rsidR="0002111A" w:rsidRPr="00F30D28">
        <w:t>navrhnout pro</w:t>
      </w:r>
      <w:r w:rsidR="00AB65EE" w:rsidRPr="00F30D28">
        <w:t>jekt</w:t>
      </w:r>
      <w:r w:rsidR="00987811" w:rsidRPr="00F30D28">
        <w:t xml:space="preserve"> na začlenění metody storytellingu do výuky sociálních</w:t>
      </w:r>
      <w:r w:rsidR="00916543">
        <w:t xml:space="preserve"> a </w:t>
      </w:r>
      <w:r w:rsidR="00987811" w:rsidRPr="00F30D28">
        <w:t>humanitárních pracovníků</w:t>
      </w:r>
      <w:r w:rsidR="00916543">
        <w:t xml:space="preserve"> a </w:t>
      </w:r>
      <w:r w:rsidRPr="00F30D28">
        <w:t>ukotvit tuto myšlenku</w:t>
      </w:r>
      <w:r w:rsidR="00274862">
        <w:t xml:space="preserve"> v </w:t>
      </w:r>
      <w:r w:rsidRPr="00F30D28">
        <w:t>teorii sociální práce, sociální politiky</w:t>
      </w:r>
      <w:r w:rsidR="00916543">
        <w:t xml:space="preserve"> a </w:t>
      </w:r>
      <w:r w:rsidRPr="00F30D28">
        <w:t>legislativy.</w:t>
      </w:r>
    </w:p>
    <w:p w14:paraId="2CD2A5C5" w14:textId="12334A9F" w:rsidR="002361C5" w:rsidRPr="00F30D28" w:rsidRDefault="00E7374F" w:rsidP="001B38E0">
      <w:pPr>
        <w:pStyle w:val="AP-Odstavec"/>
      </w:pPr>
      <w:r w:rsidRPr="00F30D28">
        <w:t xml:space="preserve">Nyní tato práce </w:t>
      </w:r>
      <w:r w:rsidR="00255033" w:rsidRPr="00F30D28">
        <w:t>detail</w:t>
      </w:r>
      <w:r w:rsidR="00705B7C" w:rsidRPr="00F30D28">
        <w:t xml:space="preserve">něji </w:t>
      </w:r>
      <w:r w:rsidR="00C701C0" w:rsidRPr="00F30D28">
        <w:t>seznamuje</w:t>
      </w:r>
      <w:r w:rsidR="00274862">
        <w:t xml:space="preserve"> s </w:t>
      </w:r>
      <w:r w:rsidR="00705B7C" w:rsidRPr="00F30D28">
        <w:t>tím, co je to storytelling</w:t>
      </w:r>
      <w:r w:rsidR="001B38E0" w:rsidRPr="00F30D28">
        <w:t>.</w:t>
      </w:r>
    </w:p>
    <w:p w14:paraId="1443F402" w14:textId="611126B5" w:rsidR="008B62C9" w:rsidRPr="00D24038" w:rsidRDefault="00EB2A5C" w:rsidP="00D24038">
      <w:pPr>
        <w:pStyle w:val="Nadpis2"/>
      </w:pPr>
      <w:bookmarkStart w:id="6" w:name="_Toc133788080"/>
      <w:r>
        <w:t>Storytelling</w:t>
      </w:r>
      <w:bookmarkEnd w:id="6"/>
    </w:p>
    <w:p w14:paraId="40727E2C" w14:textId="78FF56F3" w:rsidR="00243417" w:rsidRDefault="00243417" w:rsidP="008E68C0">
      <w:pPr>
        <w:pStyle w:val="AP-Odstavec"/>
      </w:pPr>
      <w:r w:rsidRPr="00243417">
        <w:t>V nejstarších dobách, před nástupem písma, bylo vyprávění příběhů jediným dostupným nástrojem, kterým mohli jednotlivci ve svých komunitách uchovávat</w:t>
      </w:r>
      <w:r w:rsidR="00916543">
        <w:t xml:space="preserve"> a </w:t>
      </w:r>
      <w:r w:rsidR="003F5A0E" w:rsidRPr="00243417">
        <w:t xml:space="preserve">sdílet </w:t>
      </w:r>
      <w:r w:rsidR="003F5A0E">
        <w:t>své</w:t>
      </w:r>
      <w:r w:rsidRPr="00243417">
        <w:t xml:space="preserve"> dědictví. Příběhy nejen vysvětlovaly život</w:t>
      </w:r>
      <w:r w:rsidR="00916543">
        <w:t xml:space="preserve"> a </w:t>
      </w:r>
      <w:r w:rsidRPr="00243417">
        <w:t>uchovávaly historii, ale také zajišťovaly kontinuitu zkušeností</w:t>
      </w:r>
      <w:r w:rsidR="00274862">
        <w:t xml:space="preserve"> z </w:t>
      </w:r>
      <w:r w:rsidRPr="00243417">
        <w:t>jedné generace na druhou. Civilizace přežily</w:t>
      </w:r>
      <w:r w:rsidR="008E68C0">
        <w:t xml:space="preserve"> právě</w:t>
      </w:r>
      <w:r w:rsidRPr="00243417">
        <w:t xml:space="preserve"> díky vyprávění příběhů</w:t>
      </w:r>
      <w:sdt>
        <w:sdtPr>
          <w:id w:val="-406450415"/>
          <w:citation/>
        </w:sdtPr>
        <w:sdtEndPr/>
        <w:sdtContent>
          <w:r w:rsidR="00B677A5">
            <w:fldChar w:fldCharType="begin"/>
          </w:r>
          <w:r w:rsidR="00B677A5">
            <w:instrText xml:space="preserve">CITATION PZ3DXbBjuwatcRur \p 440 \l 1029 </w:instrText>
          </w:r>
          <w:r w:rsidR="00B677A5">
            <w:fldChar w:fldCharType="separate"/>
          </w:r>
          <w:r w:rsidR="00B677A5">
            <w:rPr>
              <w:noProof/>
            </w:rPr>
            <w:t xml:space="preserve"> (Abrahamson, 1998, s. 440)</w:t>
          </w:r>
          <w:r w:rsidR="00B677A5">
            <w:fldChar w:fldCharType="end"/>
          </w:r>
        </w:sdtContent>
      </w:sdt>
      <w:r w:rsidR="009F2696">
        <w:t>.</w:t>
      </w:r>
    </w:p>
    <w:p w14:paraId="633294EC" w14:textId="0646A633" w:rsidR="000530F6" w:rsidRDefault="000530F6" w:rsidP="009F2696">
      <w:pPr>
        <w:pStyle w:val="AP-Odstavec"/>
      </w:pPr>
      <w:r w:rsidRPr="000530F6">
        <w:t>Nejstarší zmínky</w:t>
      </w:r>
      <w:r w:rsidR="00274862">
        <w:t xml:space="preserve"> o </w:t>
      </w:r>
      <w:r w:rsidRPr="000530F6">
        <w:t>vyprávění příběhů pocházejí</w:t>
      </w:r>
      <w:r w:rsidR="00274862">
        <w:t xml:space="preserve"> z </w:t>
      </w:r>
      <w:r w:rsidRPr="000530F6">
        <w:t>roku 4000 př. n. l.</w:t>
      </w:r>
      <w:r w:rsidR="00D11685">
        <w:t xml:space="preserve"> (</w:t>
      </w:r>
      <w:proofErr w:type="spellStart"/>
      <w:r w:rsidR="008E7DB4">
        <w:t>S</w:t>
      </w:r>
      <w:r w:rsidR="00775920">
        <w:t>awyer</w:t>
      </w:r>
      <w:proofErr w:type="spellEnd"/>
      <w:r w:rsidR="000506D3">
        <w:t xml:space="preserve"> </w:t>
      </w:r>
      <w:r w:rsidR="00D11685">
        <w:t>dle</w:t>
      </w:r>
      <w:r w:rsidR="008E7DB4">
        <w:t xml:space="preserve"> </w:t>
      </w:r>
      <w:proofErr w:type="spellStart"/>
      <w:r w:rsidR="008E7DB4">
        <w:t>Abrahamsona</w:t>
      </w:r>
      <w:proofErr w:type="spellEnd"/>
      <w:r w:rsidR="00E659FE">
        <w:t>, 19</w:t>
      </w:r>
      <w:r w:rsidR="003104B8">
        <w:t>98</w:t>
      </w:r>
      <w:r w:rsidR="00DF5583">
        <w:t>,</w:t>
      </w:r>
      <w:r w:rsidR="00F844F1">
        <w:t xml:space="preserve"> s. </w:t>
      </w:r>
      <w:r w:rsidR="00DF5583">
        <w:t xml:space="preserve"> 440)</w:t>
      </w:r>
      <w:r w:rsidR="009F2696">
        <w:t xml:space="preserve">. </w:t>
      </w:r>
      <w:r w:rsidR="00274862">
        <w:t>V </w:t>
      </w:r>
      <w:r w:rsidR="00CB1622" w:rsidRPr="00CB1622">
        <w:t>období středověku vyprávěli příběhy trubadúři, kteří byli vítáni na dvorech</w:t>
      </w:r>
      <w:r w:rsidR="00916543">
        <w:t xml:space="preserve"> a </w:t>
      </w:r>
      <w:r w:rsidR="00CB1622" w:rsidRPr="00CB1622">
        <w:t>byli velmi žádaní</w:t>
      </w:r>
      <w:r w:rsidR="00274862">
        <w:t xml:space="preserve"> v </w:t>
      </w:r>
      <w:r w:rsidR="00CB1622" w:rsidRPr="00CB1622">
        <w:t>hostincích, kde se vyprávění příběhů používalo jako prostředek ke sbližování života lidí, čímž se vytvářel pocit společenství</w:t>
      </w:r>
      <w:r w:rsidR="00916543">
        <w:t xml:space="preserve"> a </w:t>
      </w:r>
      <w:r w:rsidR="00CB1622" w:rsidRPr="00CB1622">
        <w:t xml:space="preserve">společného porozumění. </w:t>
      </w:r>
      <w:r w:rsidR="00CB1622" w:rsidRPr="0049321D">
        <w:t>Po vynálezu knihtisku</w:t>
      </w:r>
      <w:r w:rsidR="00274862">
        <w:t xml:space="preserve"> v </w:t>
      </w:r>
      <w:r w:rsidR="00CB1622" w:rsidRPr="0049321D">
        <w:t>roce 1450 se příběhy staly dostupnějšími</w:t>
      </w:r>
      <w:r w:rsidR="00274862">
        <w:t xml:space="preserve"> v </w:t>
      </w:r>
      <w:r w:rsidR="00CB1622" w:rsidRPr="0049321D">
        <w:t>tištěné podobě</w:t>
      </w:r>
      <w:r w:rsidR="00A95574">
        <w:t xml:space="preserve"> </w:t>
      </w:r>
      <w:r w:rsidR="00775920">
        <w:t>(</w:t>
      </w:r>
      <w:proofErr w:type="spellStart"/>
      <w:r w:rsidR="00966193">
        <w:t>Baker</w:t>
      </w:r>
      <w:proofErr w:type="spellEnd"/>
      <w:r w:rsidR="00775920">
        <w:t xml:space="preserve"> dle</w:t>
      </w:r>
      <w:r w:rsidR="00775920" w:rsidRPr="00775920">
        <w:t xml:space="preserve"> </w:t>
      </w:r>
      <w:r w:rsidR="00775920">
        <w:t>Abrahamsona</w:t>
      </w:r>
      <w:r w:rsidR="007372B5">
        <w:t>,1998</w:t>
      </w:r>
      <w:r w:rsidR="00A95574">
        <w:t>,</w:t>
      </w:r>
      <w:r w:rsidR="00F844F1">
        <w:t xml:space="preserve"> s. </w:t>
      </w:r>
      <w:r w:rsidR="00A95574">
        <w:t xml:space="preserve"> 440)</w:t>
      </w:r>
      <w:r w:rsidR="001D15CC">
        <w:t>.</w:t>
      </w:r>
    </w:p>
    <w:p w14:paraId="6A05B0C6" w14:textId="32B2EE06" w:rsidR="002E2406" w:rsidRDefault="008132C2" w:rsidP="006A5FF8">
      <w:pPr>
        <w:pStyle w:val="AP-Odstavec"/>
        <w:rPr>
          <w:bCs/>
        </w:rPr>
      </w:pPr>
      <w:r w:rsidRPr="008132C2">
        <w:t>Velcí učitelé, od Homéra</w:t>
      </w:r>
      <w:r w:rsidR="00916543">
        <w:t xml:space="preserve"> a </w:t>
      </w:r>
      <w:r w:rsidRPr="008132C2">
        <w:t xml:space="preserve">Platóna přes Ježíše, </w:t>
      </w:r>
      <w:proofErr w:type="spellStart"/>
      <w:r w:rsidRPr="008132C2">
        <w:t>Li</w:t>
      </w:r>
      <w:proofErr w:type="spellEnd"/>
      <w:r w:rsidRPr="008132C2">
        <w:t xml:space="preserve"> </w:t>
      </w:r>
      <w:proofErr w:type="spellStart"/>
      <w:r w:rsidRPr="008132C2">
        <w:t>Poa</w:t>
      </w:r>
      <w:proofErr w:type="spellEnd"/>
      <w:r w:rsidR="00916543">
        <w:t xml:space="preserve"> a </w:t>
      </w:r>
      <w:r w:rsidRPr="008132C2">
        <w:t>Gándhího, používali příběhy, mýty, podobenství</w:t>
      </w:r>
      <w:r w:rsidR="00916543">
        <w:t xml:space="preserve"> a </w:t>
      </w:r>
      <w:r w:rsidRPr="008132C2">
        <w:t>osobní historii</w:t>
      </w:r>
      <w:r w:rsidR="00274862">
        <w:t xml:space="preserve"> k </w:t>
      </w:r>
      <w:r w:rsidRPr="008132C2">
        <w:t>poučení, ilustraci</w:t>
      </w:r>
      <w:r w:rsidR="00916543">
        <w:t xml:space="preserve"> a </w:t>
      </w:r>
      <w:r w:rsidRPr="008132C2">
        <w:t>vedení myšlení svých žáků</w:t>
      </w:r>
      <w:sdt>
        <w:sdtPr>
          <w:id w:val="-1013757710"/>
          <w:citation/>
        </w:sdtPr>
        <w:sdtEndPr/>
        <w:sdtContent>
          <w:r w:rsidR="0006040F">
            <w:fldChar w:fldCharType="begin"/>
          </w:r>
          <w:r w:rsidR="00A01FEE">
            <w:instrText xml:space="preserve">CITATION eomdpIvQiYkUeIB7 \p 32 \l 1029 </w:instrText>
          </w:r>
          <w:r w:rsidR="0006040F">
            <w:fldChar w:fldCharType="separate"/>
          </w:r>
          <w:r w:rsidR="00A01FEE">
            <w:rPr>
              <w:noProof/>
            </w:rPr>
            <w:t xml:space="preserve"> (Zabel, 1991, s. 32)</w:t>
          </w:r>
          <w:r w:rsidR="0006040F">
            <w:fldChar w:fldCharType="end"/>
          </w:r>
        </w:sdtContent>
      </w:sdt>
      <w:r w:rsidR="006A5FF8">
        <w:t>.</w:t>
      </w:r>
    </w:p>
    <w:p w14:paraId="1B625D46" w14:textId="1562271C" w:rsidR="00552626" w:rsidRDefault="00552626" w:rsidP="00552626">
      <w:pPr>
        <w:pStyle w:val="AP-Odstavec"/>
      </w:pPr>
      <w:r w:rsidRPr="00605E70">
        <w:t>Vyprávění se tak vyskytuje</w:t>
      </w:r>
      <w:r w:rsidR="00274862">
        <w:t xml:space="preserve"> v </w:t>
      </w:r>
      <w:r w:rsidRPr="00605E70">
        <w:t>předávání znalostí už po celá staletí, přesto se metoda storytellingu vrátila do učení až</w:t>
      </w:r>
      <w:r w:rsidR="00274862">
        <w:t xml:space="preserve"> v </w:t>
      </w:r>
      <w:r w:rsidRPr="00605E70">
        <w:t>poslední době.</w:t>
      </w:r>
    </w:p>
    <w:p w14:paraId="02FC36A8" w14:textId="1C69487A" w:rsidR="005F42F1" w:rsidRDefault="002E2406" w:rsidP="00552626">
      <w:pPr>
        <w:pStyle w:val="AP-Odstavec"/>
      </w:pPr>
      <w:r w:rsidRPr="004C2351">
        <w:rPr>
          <w:bCs/>
        </w:rPr>
        <w:t>Přestože je myšlení komplexní činností, závisí do značné míry na vyprávění příběhů</w:t>
      </w:r>
      <w:r w:rsidR="00916543">
        <w:rPr>
          <w:bCs/>
        </w:rPr>
        <w:t xml:space="preserve"> a </w:t>
      </w:r>
      <w:r w:rsidRPr="004C2351">
        <w:rPr>
          <w:bCs/>
        </w:rPr>
        <w:t>porozumění příběhu. Lidé si pamatují, co se jim stalo,</w:t>
      </w:r>
      <w:r w:rsidR="00916543">
        <w:rPr>
          <w:bCs/>
        </w:rPr>
        <w:t xml:space="preserve"> a </w:t>
      </w:r>
      <w:r w:rsidRPr="004C2351">
        <w:rPr>
          <w:bCs/>
        </w:rPr>
        <w:t>vyprávějí ostatním lidem, co si pamatují. Právě toto sdílení může zlepšit porozumění tomu, co se stalo,</w:t>
      </w:r>
      <w:r w:rsidR="00916543">
        <w:rPr>
          <w:bCs/>
        </w:rPr>
        <w:t xml:space="preserve"> a </w:t>
      </w:r>
      <w:r w:rsidRPr="004C2351">
        <w:rPr>
          <w:bCs/>
        </w:rPr>
        <w:t xml:space="preserve">to jak pro vypravěče, tak pro posluchače. Často se stává, že když vyprávíme nebo posloucháme </w:t>
      </w:r>
      <w:r w:rsidRPr="004C2351">
        <w:rPr>
          <w:bCs/>
        </w:rPr>
        <w:lastRenderedPageBreak/>
        <w:t>příběh, naše obvyklé mentální nastavení, běžné každodenní referenční rámce</w:t>
      </w:r>
      <w:r w:rsidR="00916543">
        <w:rPr>
          <w:bCs/>
        </w:rPr>
        <w:t xml:space="preserve"> a </w:t>
      </w:r>
      <w:r w:rsidRPr="004C2351">
        <w:rPr>
          <w:bCs/>
        </w:rPr>
        <w:t>systémy přesvědčení jsou více či méně přerušeny</w:t>
      </w:r>
      <w:r w:rsidR="00916543">
        <w:rPr>
          <w:bCs/>
        </w:rPr>
        <w:t xml:space="preserve"> a </w:t>
      </w:r>
      <w:r w:rsidRPr="004C2351">
        <w:rPr>
          <w:bCs/>
        </w:rPr>
        <w:t>na okamžik či dva pozastaveny</w:t>
      </w:r>
      <w:sdt>
        <w:sdtPr>
          <w:rPr>
            <w:bCs/>
          </w:rPr>
          <w:id w:val="2104305261"/>
          <w:citation/>
        </w:sdtPr>
        <w:sdtEndPr/>
        <w:sdtContent>
          <w:r>
            <w:rPr>
              <w:bCs/>
            </w:rPr>
            <w:fldChar w:fldCharType="begin"/>
          </w:r>
          <w:r>
            <w:rPr>
              <w:bCs/>
            </w:rPr>
            <w:instrText xml:space="preserve">CITATION PZ3DXbBjuwatcRur \p 442 \l 1029 </w:instrText>
          </w:r>
          <w:r>
            <w:rPr>
              <w:bCs/>
            </w:rPr>
            <w:fldChar w:fldCharType="separate"/>
          </w:r>
          <w:r>
            <w:rPr>
              <w:bCs/>
              <w:noProof/>
            </w:rPr>
            <w:t xml:space="preserve"> </w:t>
          </w:r>
          <w:r>
            <w:rPr>
              <w:noProof/>
            </w:rPr>
            <w:t>(Abrahamson, 1998, s. 442)</w:t>
          </w:r>
          <w:r>
            <w:rPr>
              <w:bCs/>
            </w:rPr>
            <w:fldChar w:fldCharType="end"/>
          </w:r>
        </w:sdtContent>
      </w:sdt>
      <w:r w:rsidR="00A529FA">
        <w:rPr>
          <w:bCs/>
        </w:rPr>
        <w:t>.</w:t>
      </w:r>
    </w:p>
    <w:p w14:paraId="2B914EA2" w14:textId="71832939" w:rsidR="003F5FC9" w:rsidRDefault="00EB2A5C" w:rsidP="009B4B10">
      <w:pPr>
        <w:pStyle w:val="AP-Odstavec"/>
        <w:rPr>
          <w:bCs/>
        </w:rPr>
      </w:pPr>
      <w:r>
        <w:t>S</w:t>
      </w:r>
      <w:r w:rsidR="00256DBB">
        <w:t>torytelling je s</w:t>
      </w:r>
      <w:r>
        <w:t>lovo pocházející</w:t>
      </w:r>
      <w:r w:rsidR="00274862">
        <w:t xml:space="preserve"> z </w:t>
      </w:r>
      <w:r>
        <w:t>angličtiny,</w:t>
      </w:r>
      <w:r w:rsidR="00274862">
        <w:t xml:space="preserve"> v </w:t>
      </w:r>
      <w:r>
        <w:t>češtině vyprávění příběhů</w:t>
      </w:r>
      <w:r w:rsidR="00DF07BA">
        <w:t xml:space="preserve">, </w:t>
      </w:r>
      <w:r w:rsidR="00952B40">
        <w:t>které</w:t>
      </w:r>
      <w:r w:rsidR="00051FA7">
        <w:t xml:space="preserve"> se přesně podle doslovného překladu zabývá vyprávěním příběhů.</w:t>
      </w:r>
      <w:r w:rsidR="004E247C">
        <w:t xml:space="preserve"> </w:t>
      </w:r>
      <w:r w:rsidR="001C1582">
        <w:t>Podle V</w:t>
      </w:r>
      <w:r w:rsidR="0039087B">
        <w:t>oráčkov</w:t>
      </w:r>
      <w:r w:rsidR="001C1582">
        <w:t>é</w:t>
      </w:r>
      <w:r w:rsidR="0039087B">
        <w:t xml:space="preserve"> </w:t>
      </w:r>
      <w:r w:rsidR="00BC469C">
        <w:t>(</w:t>
      </w:r>
      <w:r w:rsidR="003F5A0E">
        <w:t>dle americké</w:t>
      </w:r>
      <w:r w:rsidR="00FF5183">
        <w:t xml:space="preserve"> Národní </w:t>
      </w:r>
      <w:r w:rsidR="004C165A">
        <w:t xml:space="preserve">storytellingové </w:t>
      </w:r>
      <w:r w:rsidR="00FF5183">
        <w:t xml:space="preserve">asociace – dnes již známé jako Mezinárodní </w:t>
      </w:r>
      <w:r w:rsidR="00950190">
        <w:t>st</w:t>
      </w:r>
      <w:r w:rsidR="000B69CA">
        <w:t>or</w:t>
      </w:r>
      <w:r w:rsidR="00950190">
        <w:t>ytellingové centrum</w:t>
      </w:r>
      <w:r w:rsidR="00CF0984">
        <w:rPr>
          <w:rStyle w:val="Znakapoznpodarou"/>
          <w:bCs/>
        </w:rPr>
        <w:footnoteReference w:id="2"/>
      </w:r>
      <w:r w:rsidR="00BC469C">
        <w:t>)</w:t>
      </w:r>
      <w:r w:rsidR="00950190">
        <w:t>, je storytelling</w:t>
      </w:r>
      <w:r w:rsidR="00A15652">
        <w:t xml:space="preserve"> umění, </w:t>
      </w:r>
      <w:r w:rsidR="00A73A51">
        <w:t>jak za využití</w:t>
      </w:r>
      <w:r w:rsidR="00A15652">
        <w:t xml:space="preserve"> jazyk</w:t>
      </w:r>
      <w:r w:rsidR="00A73A51">
        <w:t>a</w:t>
      </w:r>
      <w:r w:rsidR="00A15652">
        <w:t>, hlas</w:t>
      </w:r>
      <w:r w:rsidR="00A73A51">
        <w:t>u</w:t>
      </w:r>
      <w:r w:rsidR="00A15652">
        <w:t>, pohyb</w:t>
      </w:r>
      <w:r w:rsidR="00A73A51">
        <w:t>ů</w:t>
      </w:r>
      <w:r w:rsidR="00916543">
        <w:t xml:space="preserve"> a </w:t>
      </w:r>
      <w:r w:rsidR="00B1615F">
        <w:t>gest</w:t>
      </w:r>
      <w:r w:rsidR="00A73A51">
        <w:t xml:space="preserve"> </w:t>
      </w:r>
      <w:r w:rsidR="00053D3E">
        <w:t xml:space="preserve">seznámit živé </w:t>
      </w:r>
      <w:r w:rsidR="000B69CA">
        <w:t>publikum</w:t>
      </w:r>
      <w:r w:rsidR="00274862">
        <w:t xml:space="preserve"> s </w:t>
      </w:r>
      <w:r w:rsidR="00053D3E">
        <w:t>příběhem</w:t>
      </w:r>
      <w:r w:rsidR="00916543">
        <w:t xml:space="preserve"> a </w:t>
      </w:r>
      <w:r w:rsidR="00053D3E">
        <w:t>jeho základními prvky</w:t>
      </w:r>
      <w:r w:rsidR="00916543">
        <w:t xml:space="preserve"> a </w:t>
      </w:r>
      <w:r w:rsidR="00053D3E">
        <w:t>obrazy.</w:t>
      </w:r>
      <w:r w:rsidR="00801E55">
        <w:t xml:space="preserve"> Specifickým znakem storytellingu je přímý kontakt vypravěče</w:t>
      </w:r>
      <w:r w:rsidR="00274862">
        <w:t xml:space="preserve"> s </w:t>
      </w:r>
      <w:r w:rsidR="00801E55">
        <w:t>p</w:t>
      </w:r>
      <w:r w:rsidR="00F45825">
        <w:t>u</w:t>
      </w:r>
      <w:r w:rsidR="00801E55">
        <w:t>blikem</w:t>
      </w:r>
      <w:r w:rsidR="00F45825">
        <w:t xml:space="preserve">. </w:t>
      </w:r>
      <w:r w:rsidR="009637DA">
        <w:t>Úplný proces</w:t>
      </w:r>
      <w:r w:rsidR="00C93844">
        <w:t xml:space="preserve"> se kompletuje </w:t>
      </w:r>
      <w:r w:rsidR="000B69CA">
        <w:t>až ve</w:t>
      </w:r>
      <w:r w:rsidR="00C93844">
        <w:t xml:space="preserve"> vědomí posluchače</w:t>
      </w:r>
      <w:r w:rsidR="009845C5">
        <w:t>, kdy je zapojována jejich představivost, zkušenost</w:t>
      </w:r>
      <w:r w:rsidR="00274862">
        <w:t xml:space="preserve"> s </w:t>
      </w:r>
      <w:r w:rsidR="009845C5">
        <w:t>jinými příběhy</w:t>
      </w:r>
      <w:r w:rsidR="001B2923">
        <w:t>, cit pro rytmus vyprávěn</w:t>
      </w:r>
      <w:r w:rsidR="00E71050">
        <w:t>í</w:t>
      </w:r>
      <w:r w:rsidR="001B2923">
        <w:t xml:space="preserve"> atd. </w:t>
      </w:r>
      <w:r w:rsidR="00650BC7">
        <w:t>Možnost přímé interakce</w:t>
      </w:r>
      <w:r w:rsidR="00274862">
        <w:t xml:space="preserve"> s </w:t>
      </w:r>
      <w:r w:rsidR="00650BC7">
        <w:t>p</w:t>
      </w:r>
      <w:r w:rsidR="00E76DAD">
        <w:t xml:space="preserve">ublikem odlišuje </w:t>
      </w:r>
      <w:r w:rsidR="00952B40">
        <w:t>storytelling</w:t>
      </w:r>
      <w:r w:rsidR="00E76DAD">
        <w:t xml:space="preserve"> od rozhlasových pořadů založených na vyprávění</w:t>
      </w:r>
      <w:r w:rsidR="00550852">
        <w:t>, různých forem digitálního storytellingu</w:t>
      </w:r>
      <w:r w:rsidR="00952B40">
        <w:t xml:space="preserve"> </w:t>
      </w:r>
      <w:r w:rsidR="00550852">
        <w:t xml:space="preserve">či čtení. </w:t>
      </w:r>
      <w:r w:rsidR="00952B40">
        <w:t>Vyprávěný</w:t>
      </w:r>
      <w:r w:rsidR="002F4905">
        <w:t xml:space="preserve"> příběh tak nemusí mít fixně danou podobu, ale vypravěč jej může improvizovaně </w:t>
      </w:r>
      <w:r w:rsidR="00BA27ED">
        <w:t>pozměňovat právě</w:t>
      </w:r>
      <w:r w:rsidR="00274862">
        <w:t xml:space="preserve"> v </w:t>
      </w:r>
      <w:r w:rsidR="00BA27ED">
        <w:t xml:space="preserve">reakci na podněty publika </w:t>
      </w:r>
      <w:sdt>
        <w:sdtPr>
          <w:id w:val="1984654032"/>
          <w:citation/>
        </w:sdtPr>
        <w:sdtEndPr/>
        <w:sdtContent>
          <w:r w:rsidR="002F2B56">
            <w:fldChar w:fldCharType="begin"/>
          </w:r>
          <w:r w:rsidR="002F2B56">
            <w:instrText xml:space="preserve">CITATION 5zjTKx3uewy3jL13 \p 12,13 \l 1029 </w:instrText>
          </w:r>
          <w:r w:rsidR="002F2B56">
            <w:fldChar w:fldCharType="separate"/>
          </w:r>
          <w:r w:rsidR="004D2703">
            <w:rPr>
              <w:noProof/>
            </w:rPr>
            <w:t>(Voráčová, 2022, s. 12,13)</w:t>
          </w:r>
          <w:r w:rsidR="002F2B56">
            <w:fldChar w:fldCharType="end"/>
          </w:r>
        </w:sdtContent>
      </w:sdt>
      <w:r w:rsidR="003F5FC9">
        <w:t>.</w:t>
      </w:r>
    </w:p>
    <w:p w14:paraId="251C0672" w14:textId="153132DC" w:rsidR="003F5FC9" w:rsidRPr="008E2076" w:rsidRDefault="003F5FC9" w:rsidP="003F5FC9">
      <w:pPr>
        <w:pStyle w:val="AP-Odstavec"/>
      </w:pPr>
      <w:r>
        <w:rPr>
          <w:bCs/>
        </w:rPr>
        <w:t>Storytelling je živý popis myšlenek, přesvědčení, osobních postojů, názorů</w:t>
      </w:r>
      <w:r w:rsidR="00916543">
        <w:rPr>
          <w:bCs/>
        </w:rPr>
        <w:t xml:space="preserve"> a </w:t>
      </w:r>
      <w:r>
        <w:rPr>
          <w:bCs/>
        </w:rPr>
        <w:t>životních zkušenostech prostřednictvím příběhů nebo vyprávění, které vyvolává silné emoce</w:t>
      </w:r>
      <w:r w:rsidR="00916543">
        <w:rPr>
          <w:bCs/>
        </w:rPr>
        <w:t xml:space="preserve"> a </w:t>
      </w:r>
      <w:r>
        <w:rPr>
          <w:bCs/>
        </w:rPr>
        <w:t>vjemy. Je to cílená komunikace</w:t>
      </w:r>
      <w:r w:rsidR="00274862">
        <w:rPr>
          <w:bCs/>
        </w:rPr>
        <w:t xml:space="preserve"> k </w:t>
      </w:r>
      <w:r>
        <w:rPr>
          <w:bCs/>
        </w:rPr>
        <w:t>oceňování, sdílení</w:t>
      </w:r>
      <w:r w:rsidR="00916543">
        <w:rPr>
          <w:bCs/>
        </w:rPr>
        <w:t xml:space="preserve"> a </w:t>
      </w:r>
      <w:r>
        <w:rPr>
          <w:bCs/>
        </w:rPr>
        <w:t>zužitkování znalostí jednotlivců. Umožňuje vyjádřit emocionální aspekty i faktický obsah, což umožňuje vyjádření nevyřčených znalostí (které je obtížné zprostředkovat). Také poskytuje širší kontext,</w:t>
      </w:r>
      <w:r w:rsidR="00274862">
        <w:rPr>
          <w:bCs/>
        </w:rPr>
        <w:t xml:space="preserve"> v </w:t>
      </w:r>
      <w:r>
        <w:rPr>
          <w:bCs/>
        </w:rPr>
        <w:t>němž znalosti vznikají</w:t>
      </w:r>
      <w:r w:rsidR="00916543">
        <w:rPr>
          <w:bCs/>
        </w:rPr>
        <w:t xml:space="preserve"> a </w:t>
      </w:r>
      <w:r>
        <w:rPr>
          <w:bCs/>
        </w:rPr>
        <w:t>tím zvyšuje potenciál pro smysluplné sdílení znalostí. Tím, že jsou fakta předávána formou vyprávění se zvyšuje pravděpodobnost, že dojde</w:t>
      </w:r>
      <w:r w:rsidR="00274862">
        <w:rPr>
          <w:bCs/>
        </w:rPr>
        <w:t xml:space="preserve"> k </w:t>
      </w:r>
      <w:r>
        <w:rPr>
          <w:bCs/>
        </w:rPr>
        <w:t>učení</w:t>
      </w:r>
      <w:r w:rsidR="00916543">
        <w:rPr>
          <w:bCs/>
        </w:rPr>
        <w:t xml:space="preserve"> a </w:t>
      </w:r>
      <w:r>
        <w:rPr>
          <w:bCs/>
        </w:rPr>
        <w:t>jeho předávání (Serrat, 2017,</w:t>
      </w:r>
      <w:r w:rsidR="00F844F1">
        <w:rPr>
          <w:bCs/>
        </w:rPr>
        <w:t xml:space="preserve"> s. </w:t>
      </w:r>
      <w:r>
        <w:rPr>
          <w:bCs/>
        </w:rPr>
        <w:t xml:space="preserve"> 839-842).</w:t>
      </w:r>
    </w:p>
    <w:p w14:paraId="0C1AAD12" w14:textId="5E644784" w:rsidR="0055161A" w:rsidRPr="00ED61EB" w:rsidRDefault="00AE463E" w:rsidP="00ED61EB">
      <w:pPr>
        <w:pStyle w:val="AP-Odstavec"/>
      </w:pPr>
      <w:r w:rsidRPr="00ED61EB">
        <w:t>Jako jiné metody i storytelling má své charakteristické pr</w:t>
      </w:r>
      <w:r w:rsidR="00262BDE" w:rsidRPr="00ED61EB">
        <w:t xml:space="preserve">vky. </w:t>
      </w:r>
      <w:r w:rsidR="00BC3C46" w:rsidRPr="00ED61EB">
        <w:t>První</w:t>
      </w:r>
      <w:r w:rsidR="00FF08EF" w:rsidRPr="00ED61EB">
        <w:t xml:space="preserve"> je</w:t>
      </w:r>
      <w:r w:rsidR="00274862">
        <w:t xml:space="preserve"> u </w:t>
      </w:r>
      <w:r w:rsidR="00FF08EF" w:rsidRPr="00ED61EB">
        <w:t xml:space="preserve">storytellingu </w:t>
      </w:r>
      <w:r w:rsidR="00FF2681" w:rsidRPr="00ED61EB">
        <w:rPr>
          <w:b/>
          <w:bCs/>
        </w:rPr>
        <w:t>interakce</w:t>
      </w:r>
      <w:r w:rsidR="00FF2681" w:rsidRPr="00ED61EB">
        <w:t xml:space="preserve">. </w:t>
      </w:r>
      <w:r w:rsidR="00482DE9" w:rsidRPr="00ED61EB">
        <w:t>Vyprávění je výsledkem interakce</w:t>
      </w:r>
      <w:r w:rsidR="00916543">
        <w:t xml:space="preserve"> a </w:t>
      </w:r>
      <w:r w:rsidR="00482DE9" w:rsidRPr="00ED61EB">
        <w:t>spolupráce mezi vypravěčem</w:t>
      </w:r>
      <w:r w:rsidR="00916543">
        <w:t xml:space="preserve"> a </w:t>
      </w:r>
      <w:r w:rsidR="00482DE9" w:rsidRPr="00ED61EB">
        <w:t>jeho publikem</w:t>
      </w:r>
      <w:r w:rsidR="001234F6" w:rsidRPr="00ED61EB">
        <w:t>.</w:t>
      </w:r>
      <w:r w:rsidR="00D14CB0" w:rsidRPr="00ED61EB">
        <w:t xml:space="preserve"> Dále </w:t>
      </w:r>
      <w:r w:rsidR="00D14CB0" w:rsidRPr="00ED61EB">
        <w:rPr>
          <w:b/>
          <w:bCs/>
        </w:rPr>
        <w:t>v</w:t>
      </w:r>
      <w:r w:rsidR="00E0067F" w:rsidRPr="00ED61EB">
        <w:rPr>
          <w:b/>
          <w:bCs/>
        </w:rPr>
        <w:t>yuž</w:t>
      </w:r>
      <w:r w:rsidR="00D14CB0" w:rsidRPr="00ED61EB">
        <w:rPr>
          <w:b/>
          <w:bCs/>
        </w:rPr>
        <w:t>ívá</w:t>
      </w:r>
      <w:r w:rsidR="00E0067F" w:rsidRPr="00ED61EB">
        <w:rPr>
          <w:b/>
          <w:bCs/>
        </w:rPr>
        <w:t xml:space="preserve"> slov</w:t>
      </w:r>
      <w:r w:rsidR="00916543">
        <w:rPr>
          <w:b/>
          <w:bCs/>
        </w:rPr>
        <w:t xml:space="preserve"> a </w:t>
      </w:r>
      <w:r w:rsidR="00E0067F" w:rsidRPr="00ED61EB">
        <w:rPr>
          <w:b/>
          <w:bCs/>
        </w:rPr>
        <w:t>mluveného projevu</w:t>
      </w:r>
      <w:r w:rsidR="00D14CB0" w:rsidRPr="00ED61EB">
        <w:t xml:space="preserve">. </w:t>
      </w:r>
      <w:r w:rsidR="00E23AC7" w:rsidRPr="00ED61EB">
        <w:t>Slovo</w:t>
      </w:r>
      <w:r w:rsidR="00D85D89" w:rsidRPr="00ED61EB">
        <w:t>, respektive mluvená řeč, je základním stavebním kamenem storytellin</w:t>
      </w:r>
      <w:r w:rsidR="001234F6" w:rsidRPr="00ED61EB">
        <w:t>gu.</w:t>
      </w:r>
      <w:r w:rsidR="00263765" w:rsidRPr="00ED61EB">
        <w:t xml:space="preserve"> Typické je také </w:t>
      </w:r>
      <w:r w:rsidR="00263765" w:rsidRPr="00ED61EB">
        <w:rPr>
          <w:b/>
          <w:bCs/>
        </w:rPr>
        <w:t>v</w:t>
      </w:r>
      <w:r w:rsidR="00E0067F" w:rsidRPr="00ED61EB">
        <w:rPr>
          <w:b/>
          <w:bCs/>
        </w:rPr>
        <w:t xml:space="preserve">yužití hlasové </w:t>
      </w:r>
      <w:r w:rsidR="00A15A1A" w:rsidRPr="00ED61EB">
        <w:rPr>
          <w:b/>
          <w:bCs/>
        </w:rPr>
        <w:t>modulace</w:t>
      </w:r>
      <w:r w:rsidR="00BB5332" w:rsidRPr="00ED61EB">
        <w:rPr>
          <w:b/>
          <w:bCs/>
        </w:rPr>
        <w:t>, fyzického pohybu</w:t>
      </w:r>
      <w:r w:rsidR="00440ED7" w:rsidRPr="00ED61EB">
        <w:rPr>
          <w:b/>
          <w:bCs/>
        </w:rPr>
        <w:t xml:space="preserve"> </w:t>
      </w:r>
      <w:r w:rsidR="00BB5332" w:rsidRPr="00ED61EB">
        <w:rPr>
          <w:b/>
          <w:bCs/>
        </w:rPr>
        <w:t>či gest</w:t>
      </w:r>
      <w:r w:rsidR="00274862">
        <w:rPr>
          <w:b/>
          <w:bCs/>
        </w:rPr>
        <w:t xml:space="preserve"> k </w:t>
      </w:r>
      <w:r w:rsidR="00BB5332" w:rsidRPr="00ED61EB">
        <w:rPr>
          <w:b/>
          <w:bCs/>
        </w:rPr>
        <w:t xml:space="preserve">ilustraci </w:t>
      </w:r>
      <w:r w:rsidR="00263765" w:rsidRPr="00ED61EB">
        <w:rPr>
          <w:b/>
          <w:bCs/>
        </w:rPr>
        <w:t>vyprávění</w:t>
      </w:r>
      <w:r w:rsidR="00263765" w:rsidRPr="00ED61EB">
        <w:t xml:space="preserve">. </w:t>
      </w:r>
      <w:r w:rsidR="00263765" w:rsidRPr="00ED61EB">
        <w:rPr>
          <w:b/>
          <w:bCs/>
        </w:rPr>
        <w:t>Přesvědčivost</w:t>
      </w:r>
      <w:r w:rsidR="006868CE" w:rsidRPr="00ED61EB">
        <w:rPr>
          <w:b/>
          <w:bCs/>
        </w:rPr>
        <w:t xml:space="preserve"> </w:t>
      </w:r>
      <w:r w:rsidR="006868CE" w:rsidRPr="00ED61EB">
        <w:t>vyprávění</w:t>
      </w:r>
      <w:r w:rsidR="003A2722" w:rsidRPr="00ED61EB">
        <w:t xml:space="preserve"> závisí nejen na </w:t>
      </w:r>
      <w:r w:rsidR="00F50B09" w:rsidRPr="00ED61EB">
        <w:t>samotném příběhu, jeho barvitosti či emocionální</w:t>
      </w:r>
      <w:r w:rsidR="00C07CD1" w:rsidRPr="00ED61EB">
        <w:t xml:space="preserve"> síle, ale i na jeho podání. Podle </w:t>
      </w:r>
      <w:r w:rsidR="00960151" w:rsidRPr="00ED61EB">
        <w:t>toho, jak je kladen důraz na nonverbální složku vyprávění</w:t>
      </w:r>
      <w:r w:rsidR="00CB4FD8" w:rsidRPr="00ED61EB">
        <w:t xml:space="preserve">, se výrazněji odlišují nejen jednotlivý vypravěči, ale i například jednotlivé </w:t>
      </w:r>
      <w:r w:rsidR="00462ED8" w:rsidRPr="00ED61EB">
        <w:t xml:space="preserve">směry ve </w:t>
      </w:r>
      <w:r w:rsidR="00263765" w:rsidRPr="00ED61EB">
        <w:t>storytellingu</w:t>
      </w:r>
      <w:r w:rsidR="00462ED8" w:rsidRPr="00ED61EB">
        <w:t>.</w:t>
      </w:r>
      <w:r w:rsidR="00DB5452" w:rsidRPr="00ED61EB">
        <w:t xml:space="preserve"> Příznačná je také </w:t>
      </w:r>
      <w:r w:rsidR="00DB5452" w:rsidRPr="007D0D02">
        <w:rPr>
          <w:b/>
          <w:bCs/>
        </w:rPr>
        <w:t>p</w:t>
      </w:r>
      <w:r w:rsidR="00335CAD" w:rsidRPr="007D0D02">
        <w:rPr>
          <w:b/>
          <w:bCs/>
        </w:rPr>
        <w:t>rezentace příběhu</w:t>
      </w:r>
      <w:r w:rsidR="00DB5452" w:rsidRPr="00ED61EB">
        <w:t>.</w:t>
      </w:r>
      <w:r w:rsidR="00274862">
        <w:t xml:space="preserve"> V </w:t>
      </w:r>
      <w:r w:rsidR="00FD4660" w:rsidRPr="00ED61EB">
        <w:t xml:space="preserve">závislosti </w:t>
      </w:r>
      <w:r w:rsidR="002D75C1" w:rsidRPr="00ED61EB">
        <w:t>na kultuře se definice příběhu proměňuje. Silnou roli také hraje situační kontext</w:t>
      </w:r>
      <w:r w:rsidR="00C40B20" w:rsidRPr="00ED61EB">
        <w:t>: co je</w:t>
      </w:r>
      <w:r w:rsidR="00274862">
        <w:t xml:space="preserve"> v </w:t>
      </w:r>
      <w:r w:rsidR="00547A63" w:rsidRPr="00ED61EB">
        <w:t xml:space="preserve">jedné </w:t>
      </w:r>
      <w:r w:rsidR="000533E5" w:rsidRPr="00ED61EB">
        <w:t>situaci</w:t>
      </w:r>
      <w:r w:rsidR="00547A63" w:rsidRPr="00ED61EB">
        <w:t xml:space="preserve"> </w:t>
      </w:r>
      <w:r w:rsidR="000533E5" w:rsidRPr="00ED61EB">
        <w:t>hodnoceno</w:t>
      </w:r>
      <w:r w:rsidR="00547A63" w:rsidRPr="00ED61EB">
        <w:t xml:space="preserve"> jako příběh, může</w:t>
      </w:r>
      <w:r w:rsidR="00274862">
        <w:t xml:space="preserve"> v </w:t>
      </w:r>
      <w:r w:rsidR="00547A63" w:rsidRPr="00ED61EB">
        <w:t xml:space="preserve">jiné </w:t>
      </w:r>
      <w:r w:rsidR="00AC534D" w:rsidRPr="00ED61EB">
        <w:t xml:space="preserve">nabýt odlišný status (např. svědecká </w:t>
      </w:r>
      <w:r w:rsidR="00443547" w:rsidRPr="00ED61EB">
        <w:t>výpověď</w:t>
      </w:r>
      <w:r w:rsidR="00274862">
        <w:t xml:space="preserve"> v </w:t>
      </w:r>
      <w:r w:rsidR="00443547" w:rsidRPr="00ED61EB">
        <w:t xml:space="preserve">kriminálním případu). </w:t>
      </w:r>
      <w:r w:rsidR="00B307AA" w:rsidRPr="00ED61EB">
        <w:t xml:space="preserve">Recitovaná poezie či stand-up </w:t>
      </w:r>
      <w:proofErr w:type="spellStart"/>
      <w:r w:rsidR="00B307AA" w:rsidRPr="00ED61EB">
        <w:t>co</w:t>
      </w:r>
      <w:r w:rsidR="003B1B6C" w:rsidRPr="00ED61EB">
        <w:t>medy</w:t>
      </w:r>
      <w:proofErr w:type="spellEnd"/>
      <w:r w:rsidR="003B1B6C" w:rsidRPr="00ED61EB">
        <w:t xml:space="preserve"> občas také využívají příběhu,</w:t>
      </w:r>
      <w:r w:rsidR="00916543">
        <w:t xml:space="preserve"> a </w:t>
      </w:r>
      <w:r w:rsidR="003B1B6C" w:rsidRPr="00ED61EB">
        <w:t xml:space="preserve">pokud daná prezentace zahrnuje i ostatní čtyři zde </w:t>
      </w:r>
      <w:r w:rsidR="00503FDC" w:rsidRPr="00ED61EB">
        <w:t>zmíněné</w:t>
      </w:r>
      <w:r w:rsidR="0090529A" w:rsidRPr="00ED61EB">
        <w:t xml:space="preserve"> charakteristiky, můžeme je označit jako </w:t>
      </w:r>
      <w:r w:rsidR="00503FDC" w:rsidRPr="00ED61EB">
        <w:t xml:space="preserve">formu storytellingu. </w:t>
      </w:r>
      <w:r w:rsidR="009D4B99" w:rsidRPr="00ED61EB">
        <w:t xml:space="preserve">Osobitá je i </w:t>
      </w:r>
      <w:r w:rsidR="009D4B99" w:rsidRPr="007C6A7F">
        <w:rPr>
          <w:b/>
          <w:bCs/>
        </w:rPr>
        <w:t>a</w:t>
      </w:r>
      <w:r w:rsidR="00335CAD" w:rsidRPr="007C6A7F">
        <w:rPr>
          <w:b/>
          <w:bCs/>
        </w:rPr>
        <w:t>k</w:t>
      </w:r>
      <w:r w:rsidR="00486ADA" w:rsidRPr="007C6A7F">
        <w:rPr>
          <w:b/>
          <w:bCs/>
        </w:rPr>
        <w:t xml:space="preserve">tivizace </w:t>
      </w:r>
      <w:r w:rsidR="00486ADA" w:rsidRPr="007C6A7F">
        <w:rPr>
          <w:b/>
          <w:bCs/>
        </w:rPr>
        <w:lastRenderedPageBreak/>
        <w:t>představivosti posluchačů</w:t>
      </w:r>
      <w:r w:rsidR="009D4B99" w:rsidRPr="00ED61EB">
        <w:t xml:space="preserve">. </w:t>
      </w:r>
      <w:r w:rsidR="00926CF0" w:rsidRPr="00ED61EB">
        <w:t xml:space="preserve">Během </w:t>
      </w:r>
      <w:r w:rsidR="00E12E76" w:rsidRPr="00ED61EB">
        <w:t>storytellingu si každý poslucha</w:t>
      </w:r>
      <w:r w:rsidR="00CE23AC" w:rsidRPr="00ED61EB">
        <w:t xml:space="preserve">č individuálně ve své mysli konkretizuje obraz vyprávění. </w:t>
      </w:r>
      <w:r w:rsidR="0008448C" w:rsidRPr="00ED61EB">
        <w:t>Od posluchače se předpokládá</w:t>
      </w:r>
      <w:r w:rsidR="003B31F0" w:rsidRPr="00ED61EB">
        <w:t>, že si bude ve svém vědomí aktivně</w:t>
      </w:r>
      <w:r w:rsidR="00B54249" w:rsidRPr="00ED61EB">
        <w:t xml:space="preserve"> </w:t>
      </w:r>
      <w:r w:rsidR="003B31F0" w:rsidRPr="00ED61EB">
        <w:t>utvářet živ</w:t>
      </w:r>
      <w:r w:rsidR="00B54249" w:rsidRPr="00ED61EB">
        <w:t>é</w:t>
      </w:r>
      <w:r w:rsidR="00916543">
        <w:t xml:space="preserve"> a </w:t>
      </w:r>
      <w:r w:rsidR="007E112A" w:rsidRPr="00ED61EB">
        <w:t>komplexní obrazy, akc</w:t>
      </w:r>
      <w:r w:rsidR="00C06570" w:rsidRPr="00ED61EB">
        <w:t>e, charaktery či událost</w:t>
      </w:r>
      <w:r w:rsidR="00726065" w:rsidRPr="00ED61EB">
        <w:t xml:space="preserve"> příběhu,</w:t>
      </w:r>
      <w:r w:rsidR="00916543">
        <w:t xml:space="preserve"> a </w:t>
      </w:r>
      <w:r w:rsidR="00726065" w:rsidRPr="00ED61EB">
        <w:t>to na základě vypravěčovy</w:t>
      </w:r>
      <w:r w:rsidR="0049142C" w:rsidRPr="00ED61EB">
        <w:t xml:space="preserve"> </w:t>
      </w:r>
      <w:r w:rsidR="003B27C3" w:rsidRPr="00ED61EB">
        <w:t>performace</w:t>
      </w:r>
      <w:r w:rsidR="0049142C" w:rsidRPr="00ED61EB">
        <w:t>,</w:t>
      </w:r>
      <w:r w:rsidR="00916543">
        <w:t xml:space="preserve"> a </w:t>
      </w:r>
      <w:r w:rsidR="0049142C" w:rsidRPr="00ED61EB">
        <w:t xml:space="preserve">ten se tak </w:t>
      </w:r>
      <w:r w:rsidR="00AE0449" w:rsidRPr="00ED61EB">
        <w:t>stává</w:t>
      </w:r>
      <w:r w:rsidR="002B5EC4" w:rsidRPr="00ED61EB">
        <w:t xml:space="preserve"> spolutvůrcem příběhu, který poslouchal </w:t>
      </w:r>
      <w:sdt>
        <w:sdtPr>
          <w:id w:val="-2026859983"/>
          <w:citation/>
        </w:sdtPr>
        <w:sdtEndPr/>
        <w:sdtContent>
          <w:r w:rsidR="003B27C3" w:rsidRPr="00ED61EB">
            <w:fldChar w:fldCharType="begin"/>
          </w:r>
          <w:r w:rsidR="003B27C3" w:rsidRPr="00ED61EB">
            <w:instrText xml:space="preserve">CITATION 5zjTKx3uewy3jL13 \p "14 - 17" \l 1029 </w:instrText>
          </w:r>
          <w:r w:rsidR="003B27C3" w:rsidRPr="00ED61EB">
            <w:fldChar w:fldCharType="separate"/>
          </w:r>
          <w:r w:rsidR="003B27C3" w:rsidRPr="00ED61EB">
            <w:t>(Voráčová, 2022, s. 14 - 17)</w:t>
          </w:r>
          <w:r w:rsidR="003B27C3" w:rsidRPr="00ED61EB">
            <w:fldChar w:fldCharType="end"/>
          </w:r>
        </w:sdtContent>
      </w:sdt>
      <w:r w:rsidR="00D44296">
        <w:t>.</w:t>
      </w:r>
    </w:p>
    <w:p w14:paraId="6111A950" w14:textId="58F85DFA" w:rsidR="00A20BA4" w:rsidRDefault="008C767D" w:rsidP="003D40D2">
      <w:pPr>
        <w:pStyle w:val="AP-Odstavec"/>
      </w:pPr>
      <w:r>
        <w:t xml:space="preserve">Tyto charakteristiky však nejsou jedinými kritérii udávajícími </w:t>
      </w:r>
      <w:r w:rsidR="003D40D2">
        <w:t xml:space="preserve">storytelling, </w:t>
      </w:r>
      <w:r w:rsidR="00A20BA4">
        <w:t xml:space="preserve">podle </w:t>
      </w:r>
      <w:proofErr w:type="spellStart"/>
      <w:r w:rsidR="00A20BA4">
        <w:t>Lugmayera</w:t>
      </w:r>
      <w:proofErr w:type="spellEnd"/>
      <w:r w:rsidR="00A20BA4">
        <w:t xml:space="preserve"> (2017</w:t>
      </w:r>
      <w:r w:rsidR="007C6A7F">
        <w:t xml:space="preserve">) se </w:t>
      </w:r>
      <w:r w:rsidR="00A20BA4">
        <w:t xml:space="preserve">skládá ze čtyř složek. </w:t>
      </w:r>
      <w:r w:rsidR="003D40D2">
        <w:t>Perspektiv</w:t>
      </w:r>
      <w:r w:rsidR="0038632B">
        <w:t>y</w:t>
      </w:r>
      <w:r w:rsidR="00A20BA4">
        <w:t>, narativu, interaktivit</w:t>
      </w:r>
      <w:r w:rsidR="007C6A7F">
        <w:t>y</w:t>
      </w:r>
      <w:r w:rsidR="00916543">
        <w:t xml:space="preserve"> a </w:t>
      </w:r>
      <w:r w:rsidR="00A20BA4">
        <w:t>médi</w:t>
      </w:r>
      <w:r w:rsidR="007C6A7F">
        <w:t>a</w:t>
      </w:r>
      <w:r w:rsidR="00A20BA4">
        <w:t>. Perspektiva je vždy pro posluchače známá jen</w:t>
      </w:r>
      <w:r w:rsidR="00274862">
        <w:t xml:space="preserve"> z </w:t>
      </w:r>
      <w:r w:rsidR="00A20BA4">
        <w:t>pohledu vypravěče, který dodává příběhu emoce</w:t>
      </w:r>
      <w:r w:rsidR="00916543">
        <w:t xml:space="preserve"> a </w:t>
      </w:r>
      <w:r w:rsidR="00A20BA4">
        <w:t>tón. Narativ udává skutečný obsah,</w:t>
      </w:r>
      <w:r w:rsidR="00274862">
        <w:t xml:space="preserve"> z </w:t>
      </w:r>
      <w:r w:rsidR="00A20BA4">
        <w:t>prvků příběhu jako časová posloupnost děje, prostor, dějové linie, příčiny</w:t>
      </w:r>
      <w:r w:rsidR="00916543">
        <w:t xml:space="preserve"> a </w:t>
      </w:r>
      <w:r w:rsidR="00A20BA4">
        <w:t>důsledky dějových akcí</w:t>
      </w:r>
      <w:r w:rsidR="00916543">
        <w:t xml:space="preserve"> a </w:t>
      </w:r>
      <w:r w:rsidR="00A20BA4">
        <w:t>zápletka. Interaktivita je zapojení posluchače do příběhu, kdy se obecenstvo může realizovat</w:t>
      </w:r>
      <w:r w:rsidR="00274862">
        <w:t xml:space="preserve"> u </w:t>
      </w:r>
      <w:r w:rsidR="00A20BA4">
        <w:t xml:space="preserve">vytváření děje nebo </w:t>
      </w:r>
      <w:r w:rsidR="00935579">
        <w:t xml:space="preserve">ho </w:t>
      </w:r>
      <w:r w:rsidR="00A20BA4">
        <w:t>ovlivňovat. Médium je způsob předání, může být orální, písemný nebo přes digitální technologie (televize, rádio, virtuální realita).</w:t>
      </w:r>
    </w:p>
    <w:p w14:paraId="16A16CC4" w14:textId="58B7B521" w:rsidR="00375E7C" w:rsidRDefault="00375E7C" w:rsidP="004E133D">
      <w:pPr>
        <w:pStyle w:val="AP-Odstaveczapedlem"/>
      </w:pPr>
      <w:r>
        <w:t xml:space="preserve">Podle </w:t>
      </w:r>
      <w:proofErr w:type="spellStart"/>
      <w:r>
        <w:t>Serrata</w:t>
      </w:r>
      <w:proofErr w:type="spellEnd"/>
      <w:r>
        <w:t xml:space="preserve"> (2017) je </w:t>
      </w:r>
      <w:r w:rsidR="00986687">
        <w:t>storytelling</w:t>
      </w:r>
      <w:r>
        <w:t xml:space="preserve"> jeden</w:t>
      </w:r>
      <w:r w:rsidR="00274862">
        <w:t xml:space="preserve"> z </w:t>
      </w:r>
      <w:r>
        <w:t>nejlepších způsobů jak:</w:t>
      </w:r>
    </w:p>
    <w:p w14:paraId="49D662D6" w14:textId="60234B20" w:rsidR="00375E7C" w:rsidRDefault="00254827" w:rsidP="00594C1A">
      <w:pPr>
        <w:pStyle w:val="Odstavecseseznamem"/>
        <w:numPr>
          <w:ilvl w:val="0"/>
          <w:numId w:val="29"/>
        </w:numPr>
        <w:spacing w:after="160" w:line="259" w:lineRule="auto"/>
        <w:jc w:val="both"/>
      </w:pPr>
      <w:r>
        <w:t>j</w:t>
      </w:r>
      <w:r w:rsidR="00375E7C">
        <w:t>ednoduše sdělovat složitá témata</w:t>
      </w:r>
      <w:r w:rsidR="00650281">
        <w:t>,</w:t>
      </w:r>
    </w:p>
    <w:p w14:paraId="409A7818" w14:textId="0F56ACAE" w:rsidR="00375E7C" w:rsidRDefault="00254827" w:rsidP="00594C1A">
      <w:pPr>
        <w:pStyle w:val="Odstavecseseznamem"/>
        <w:numPr>
          <w:ilvl w:val="0"/>
          <w:numId w:val="29"/>
        </w:numPr>
        <w:spacing w:after="160" w:line="259" w:lineRule="auto"/>
        <w:jc w:val="both"/>
      </w:pPr>
      <w:r>
        <w:t>p</w:t>
      </w:r>
      <w:r w:rsidR="00375E7C">
        <w:t>ropojovat lidi</w:t>
      </w:r>
      <w:r w:rsidR="00916543">
        <w:t xml:space="preserve"> a </w:t>
      </w:r>
      <w:r w:rsidR="00375E7C">
        <w:t>myšlenky</w:t>
      </w:r>
      <w:r w:rsidR="00650281">
        <w:t>,</w:t>
      </w:r>
    </w:p>
    <w:p w14:paraId="00FE0E15" w14:textId="336A9AE2" w:rsidR="00375E7C" w:rsidRDefault="00254827" w:rsidP="00594C1A">
      <w:pPr>
        <w:pStyle w:val="Odstavecseseznamem"/>
        <w:numPr>
          <w:ilvl w:val="0"/>
          <w:numId w:val="29"/>
        </w:numPr>
        <w:spacing w:after="160" w:line="259" w:lineRule="auto"/>
        <w:jc w:val="both"/>
      </w:pPr>
      <w:r>
        <w:t>v</w:t>
      </w:r>
      <w:r w:rsidR="00375E7C">
        <w:t>ytvářet smysl, soudržnost</w:t>
      </w:r>
      <w:r w:rsidR="00916543">
        <w:t xml:space="preserve"> a </w:t>
      </w:r>
      <w:r w:rsidR="00375E7C">
        <w:t>význam</w:t>
      </w:r>
      <w:r w:rsidR="00650281">
        <w:t>,</w:t>
      </w:r>
    </w:p>
    <w:p w14:paraId="2D6EFB8B" w14:textId="6028F1B5" w:rsidR="00375E7C" w:rsidRDefault="00254827" w:rsidP="00594C1A">
      <w:pPr>
        <w:pStyle w:val="Odstavecseseznamem"/>
        <w:numPr>
          <w:ilvl w:val="0"/>
          <w:numId w:val="29"/>
        </w:numPr>
        <w:spacing w:after="160" w:line="259" w:lineRule="auto"/>
        <w:jc w:val="both"/>
      </w:pPr>
      <w:r>
        <w:t>e</w:t>
      </w:r>
      <w:r w:rsidR="00375E7C">
        <w:t>fektivně pracovat</w:t>
      </w:r>
      <w:r w:rsidR="00274862">
        <w:t xml:space="preserve"> v </w:t>
      </w:r>
      <w:r w:rsidR="00375E7C">
        <w:t>sítích</w:t>
      </w:r>
      <w:r w:rsidR="00650281">
        <w:t>,</w:t>
      </w:r>
    </w:p>
    <w:p w14:paraId="15B4DB04" w14:textId="73746713" w:rsidR="00375E7C" w:rsidRDefault="00254827" w:rsidP="00594C1A">
      <w:pPr>
        <w:pStyle w:val="Odstavecseseznamem"/>
        <w:numPr>
          <w:ilvl w:val="0"/>
          <w:numId w:val="29"/>
        </w:numPr>
        <w:spacing w:after="160" w:line="259" w:lineRule="auto"/>
        <w:jc w:val="both"/>
      </w:pPr>
      <w:r>
        <w:t>v</w:t>
      </w:r>
      <w:r w:rsidR="00375E7C">
        <w:t>ytvářet hodnotné popisy situací,</w:t>
      </w:r>
      <w:r w:rsidR="00274862">
        <w:t xml:space="preserve"> v </w:t>
      </w:r>
      <w:r w:rsidR="00375E7C">
        <w:t>nichž se uplatňují znalosti</w:t>
      </w:r>
      <w:r w:rsidR="00916543">
        <w:t xml:space="preserve"> a </w:t>
      </w:r>
      <w:r w:rsidR="00375E7C">
        <w:t>nacházejí řešení</w:t>
      </w:r>
      <w:r w:rsidR="002A7055">
        <w:t>,</w:t>
      </w:r>
    </w:p>
    <w:p w14:paraId="5642ED6C" w14:textId="36F4AE86" w:rsidR="00375E7C" w:rsidRDefault="00254827" w:rsidP="00594C1A">
      <w:pPr>
        <w:pStyle w:val="Odstavecseseznamem"/>
        <w:numPr>
          <w:ilvl w:val="0"/>
          <w:numId w:val="29"/>
        </w:numPr>
        <w:spacing w:after="160" w:line="259" w:lineRule="auto"/>
        <w:jc w:val="both"/>
      </w:pPr>
      <w:r>
        <w:t>z</w:t>
      </w:r>
      <w:r w:rsidR="00375E7C">
        <w:t>koumat organizační hodnoty</w:t>
      </w:r>
      <w:r w:rsidR="00916543">
        <w:t xml:space="preserve"> a </w:t>
      </w:r>
      <w:r w:rsidR="00375E7C">
        <w:t>kulturu</w:t>
      </w:r>
      <w:r w:rsidR="002A7055">
        <w:t>,</w:t>
      </w:r>
    </w:p>
    <w:p w14:paraId="609B3CEF" w14:textId="7753E498" w:rsidR="00375E7C" w:rsidRDefault="00254827" w:rsidP="00594C1A">
      <w:pPr>
        <w:pStyle w:val="Odstavecseseznamem"/>
        <w:numPr>
          <w:ilvl w:val="0"/>
          <w:numId w:val="29"/>
        </w:numPr>
        <w:spacing w:after="160" w:line="259" w:lineRule="auto"/>
        <w:jc w:val="both"/>
      </w:pPr>
      <w:r>
        <w:t>d</w:t>
      </w:r>
      <w:r w:rsidR="00375E7C">
        <w:t>át prostor</w:t>
      </w:r>
      <w:r w:rsidR="00274862">
        <w:t xml:space="preserve"> k </w:t>
      </w:r>
      <w:r w:rsidR="00375E7C">
        <w:t>nadechnutí</w:t>
      </w:r>
      <w:r w:rsidR="00916543">
        <w:t xml:space="preserve"> a </w:t>
      </w:r>
      <w:r w:rsidR="00375E7C">
        <w:t>umožnit vznik různých perspektiv</w:t>
      </w:r>
      <w:r w:rsidR="002A7055">
        <w:t>,</w:t>
      </w:r>
    </w:p>
    <w:p w14:paraId="3E7D862C" w14:textId="04062255" w:rsidR="00375E7C" w:rsidRDefault="00254827" w:rsidP="00594C1A">
      <w:pPr>
        <w:pStyle w:val="Odstavecseseznamem"/>
        <w:numPr>
          <w:ilvl w:val="0"/>
          <w:numId w:val="29"/>
        </w:numPr>
        <w:spacing w:after="160" w:line="259" w:lineRule="auto"/>
        <w:jc w:val="both"/>
      </w:pPr>
      <w:r>
        <w:t>i</w:t>
      </w:r>
      <w:r w:rsidR="00375E7C">
        <w:t>nspirovat představivost</w:t>
      </w:r>
      <w:r w:rsidR="00916543">
        <w:t xml:space="preserve"> a </w:t>
      </w:r>
      <w:r w:rsidR="00375E7C">
        <w:t>motivovat</w:t>
      </w:r>
      <w:r w:rsidR="00274862">
        <w:t xml:space="preserve"> k </w:t>
      </w:r>
      <w:r w:rsidR="00375E7C">
        <w:t>akci</w:t>
      </w:r>
      <w:r w:rsidR="002A7055">
        <w:t>,</w:t>
      </w:r>
    </w:p>
    <w:p w14:paraId="70912EA8" w14:textId="46368A00" w:rsidR="00375E7C" w:rsidRDefault="00254827" w:rsidP="00594C1A">
      <w:pPr>
        <w:pStyle w:val="Odstavecseseznamem"/>
        <w:numPr>
          <w:ilvl w:val="0"/>
          <w:numId w:val="29"/>
        </w:numPr>
        <w:spacing w:after="160" w:line="259" w:lineRule="auto"/>
        <w:jc w:val="both"/>
      </w:pPr>
      <w:r>
        <w:t>p</w:t>
      </w:r>
      <w:r w:rsidR="00375E7C">
        <w:t>odněcovat změny</w:t>
      </w:r>
      <w:r w:rsidR="002A7055">
        <w:t>.</w:t>
      </w:r>
    </w:p>
    <w:p w14:paraId="01A32582" w14:textId="3558FBB1" w:rsidR="00BC7D6C" w:rsidRPr="004340F4" w:rsidRDefault="00CA0F4F" w:rsidP="001A79B5">
      <w:pPr>
        <w:pStyle w:val="AP-Odstaveczapedlem"/>
      </w:pPr>
      <w:r w:rsidRPr="004340F4">
        <w:t xml:space="preserve">Storytelling ve výuce probíhá dvěma </w:t>
      </w:r>
      <w:r w:rsidR="00871201" w:rsidRPr="004340F4">
        <w:t>způsoby,</w:t>
      </w:r>
      <w:r w:rsidR="00871201">
        <w:t xml:space="preserve"> </w:t>
      </w:r>
      <w:r w:rsidRPr="004340F4">
        <w:t>jako ústní storytelling</w:t>
      </w:r>
      <w:r w:rsidR="00916543">
        <w:t xml:space="preserve"> a </w:t>
      </w:r>
      <w:r w:rsidRPr="004340F4">
        <w:t xml:space="preserve">digitální </w:t>
      </w:r>
      <w:r w:rsidR="00BC7D6C" w:rsidRPr="004340F4">
        <w:t>storytelling</w:t>
      </w:r>
      <w:r w:rsidRPr="004340F4">
        <w:t xml:space="preserve">. Ústní storytelling, kdy vypravěč naživo přímo předává </w:t>
      </w:r>
      <w:r w:rsidR="00BC7D6C" w:rsidRPr="004340F4">
        <w:t>zážitky</w:t>
      </w:r>
      <w:r w:rsidRPr="004340F4">
        <w:t>. Ústní forma také poskytuje možnost dialogu mezi vypravěčem</w:t>
      </w:r>
      <w:r w:rsidR="00916543">
        <w:t xml:space="preserve"> a </w:t>
      </w:r>
      <w:r w:rsidR="00240E46">
        <w:t>studenty</w:t>
      </w:r>
      <w:r w:rsidRPr="004340F4">
        <w:t>, což umožňuje poskytnout student</w:t>
      </w:r>
      <w:r w:rsidR="00240E46">
        <w:t>ům</w:t>
      </w:r>
      <w:r w:rsidRPr="004340F4">
        <w:t xml:space="preserve">, za pomocí interakce </w:t>
      </w:r>
      <w:r w:rsidR="00BC7D6C" w:rsidRPr="004340F4">
        <w:t>dopln</w:t>
      </w:r>
      <w:r w:rsidR="004B25BE">
        <w:t xml:space="preserve">ění </w:t>
      </w:r>
      <w:r w:rsidRPr="004340F4">
        <w:t>mezer</w:t>
      </w:r>
      <w:r w:rsidR="00274862">
        <w:t xml:space="preserve"> v </w:t>
      </w:r>
      <w:r w:rsidRPr="004340F4">
        <w:t>jejich představách</w:t>
      </w:r>
      <w:r w:rsidR="00916543">
        <w:t xml:space="preserve"> a </w:t>
      </w:r>
      <w:r w:rsidRPr="004340F4">
        <w:t xml:space="preserve">získat reálný pohled na věci co je aktuálně zajímají. Při digitálním storytellingu se příběh </w:t>
      </w:r>
      <w:proofErr w:type="gramStart"/>
      <w:r w:rsidR="00000004">
        <w:t>š</w:t>
      </w:r>
      <w:r w:rsidRPr="004340F4">
        <w:t>íří</w:t>
      </w:r>
      <w:proofErr w:type="gramEnd"/>
      <w:r w:rsidRPr="004340F4">
        <w:t xml:space="preserve"> přes internet, což umožnuje přístup</w:t>
      </w:r>
      <w:r w:rsidR="00274862">
        <w:t xml:space="preserve"> k </w:t>
      </w:r>
      <w:r w:rsidRPr="004340F4">
        <w:t xml:space="preserve">širšímu publiku. Příběhy, </w:t>
      </w:r>
      <w:r w:rsidR="00BC7D6C" w:rsidRPr="004340F4">
        <w:t>které</w:t>
      </w:r>
      <w:r w:rsidRPr="004340F4">
        <w:t xml:space="preserve"> jsou vyprávěny často reflektují reálnou zkušenost</w:t>
      </w:r>
      <w:r w:rsidR="0055527B" w:rsidRPr="004340F4">
        <w:t xml:space="preserve"> (</w:t>
      </w:r>
      <w:r w:rsidR="000A1453" w:rsidRPr="004340F4">
        <w:t>Storytelling, klíčová kompetence pedagoga, [online])</w:t>
      </w:r>
      <w:r w:rsidR="00254827">
        <w:t>.</w:t>
      </w:r>
    </w:p>
    <w:p w14:paraId="2DC3A9FF" w14:textId="3ED29464" w:rsidR="0066328A" w:rsidRDefault="00FC6FB9" w:rsidP="00E61938">
      <w:pPr>
        <w:pStyle w:val="AP-Odstavec"/>
      </w:pPr>
      <w:r w:rsidRPr="005F42F1">
        <w:t>Ve skutečnosti se vyprávění příběhů přirozeně objevuje ve třídě, když si studenti navzájem</w:t>
      </w:r>
      <w:r w:rsidR="00916543">
        <w:t xml:space="preserve"> </w:t>
      </w:r>
      <w:r w:rsidR="00197AFC">
        <w:t>nebo</w:t>
      </w:r>
      <w:r w:rsidR="00274862">
        <w:t xml:space="preserve"> s </w:t>
      </w:r>
      <w:r w:rsidRPr="005F42F1">
        <w:t>vyučujícím vyprávějí své vlastní životní zkušenosti</w:t>
      </w:r>
      <w:r w:rsidR="00E61938">
        <w:t xml:space="preserve">. </w:t>
      </w:r>
      <w:r w:rsidR="00D264FF">
        <w:t>Storytelling</w:t>
      </w:r>
      <w:r w:rsidR="00085C86" w:rsidRPr="00085C86">
        <w:t xml:space="preserve"> </w:t>
      </w:r>
      <w:r w:rsidR="008B184F" w:rsidRPr="008B184F">
        <w:t>se ve vysokoškolském vzdělávání používá stále častěji</w:t>
      </w:r>
      <w:r w:rsidR="00916543">
        <w:t xml:space="preserve"> a </w:t>
      </w:r>
      <w:r w:rsidR="008B184F" w:rsidRPr="008B184F">
        <w:t>zdá se, že pomáhá studentům kriticky myslet</w:t>
      </w:r>
      <w:r w:rsidR="00916543">
        <w:t xml:space="preserve"> a </w:t>
      </w:r>
      <w:r w:rsidR="008B184F" w:rsidRPr="008B184F">
        <w:t>chápat obsah personalizovaným způsobem. Jeho použití pomáhá při definování odborných aspektů textů tím, že poskytuje stručné</w:t>
      </w:r>
      <w:r w:rsidR="00916543">
        <w:t xml:space="preserve"> a </w:t>
      </w:r>
      <w:r w:rsidR="008B184F" w:rsidRPr="008B184F">
        <w:t>konkrétní příkla</w:t>
      </w:r>
      <w:r w:rsidR="008B184F">
        <w:t>dy</w:t>
      </w:r>
      <w:r w:rsidR="00E61938">
        <w:t xml:space="preserve">. </w:t>
      </w:r>
      <w:r w:rsidR="0076031F" w:rsidRPr="00D133EA">
        <w:t>Vyprávění příběhů je důležitou technikou</w:t>
      </w:r>
      <w:r w:rsidR="00274862">
        <w:t xml:space="preserve"> v </w:t>
      </w:r>
      <w:r w:rsidR="0076031F" w:rsidRPr="00D133EA">
        <w:t>procesu učení</w:t>
      </w:r>
      <w:r w:rsidR="00916543">
        <w:t xml:space="preserve"> a </w:t>
      </w:r>
      <w:r w:rsidR="0076031F" w:rsidRPr="00D133EA">
        <w:t>porozumění. Jednotlivci si lépe porozumí na konkrétních příkladech než na základě vágních abstrakcí</w:t>
      </w:r>
      <w:r w:rsidR="00916543">
        <w:t xml:space="preserve"> a </w:t>
      </w:r>
      <w:r w:rsidR="0076031F" w:rsidRPr="00D133EA">
        <w:t>zobecnění, které nemají žádný vztah</w:t>
      </w:r>
      <w:r w:rsidR="00274862">
        <w:t xml:space="preserve"> k </w:t>
      </w:r>
      <w:r w:rsidR="0076031F" w:rsidRPr="00D133EA">
        <w:t xml:space="preserve">životním zkušenostem, neboť sdílení zkušeností pomocí prostředku vyprávění příběhů umožňuje jednotlivcům vybudovat most vzájemného porozumění. To </w:t>
      </w:r>
      <w:r w:rsidR="0076031F" w:rsidRPr="00D133EA">
        <w:lastRenderedPageBreak/>
        <w:t>usnadňuje pospolitost</w:t>
      </w:r>
      <w:r w:rsidR="00916543">
        <w:t xml:space="preserve"> a </w:t>
      </w:r>
      <w:r w:rsidR="0076031F" w:rsidRPr="00D133EA">
        <w:t>sdílení rezonance zkušeností. Příběh poskytuje jednotlivcům rámec</w:t>
      </w:r>
      <w:r w:rsidR="00916543">
        <w:t xml:space="preserve"> a </w:t>
      </w:r>
      <w:r w:rsidR="0076031F" w:rsidRPr="00D133EA">
        <w:t>kontext pro lepší pochopení druhých tím, že poskytuje klíč</w:t>
      </w:r>
      <w:r w:rsidR="00274862">
        <w:t xml:space="preserve"> k </w:t>
      </w:r>
      <w:r w:rsidR="0076031F" w:rsidRPr="00D133EA">
        <w:t>jejich vlastnímu rozsáhlému rejstříku zkušeností. Posluchač je tak schopen smysluplně se vztahovat</w:t>
      </w:r>
      <w:r w:rsidR="00274862">
        <w:t xml:space="preserve"> k </w:t>
      </w:r>
      <w:r w:rsidR="0076031F" w:rsidRPr="00D133EA">
        <w:t>bodu vypravěče</w:t>
      </w:r>
      <w:r w:rsidR="00274862">
        <w:t xml:space="preserve"> v </w:t>
      </w:r>
      <w:r w:rsidR="0076031F" w:rsidRPr="00D133EA">
        <w:t>kontextu tím, že pracuje</w:t>
      </w:r>
      <w:r w:rsidR="00274862">
        <w:t xml:space="preserve"> s </w:t>
      </w:r>
      <w:r w:rsidR="0076031F" w:rsidRPr="00D133EA">
        <w:t>osobními zkušenostmi, které vedou</w:t>
      </w:r>
      <w:r w:rsidR="00274862">
        <w:t xml:space="preserve"> k </w:t>
      </w:r>
      <w:r w:rsidR="0076031F" w:rsidRPr="00D133EA">
        <w:t>hlubšímu</w:t>
      </w:r>
      <w:r w:rsidR="00916543">
        <w:t xml:space="preserve"> a </w:t>
      </w:r>
      <w:r w:rsidR="0076031F" w:rsidRPr="00D133EA">
        <w:t>trvalejšímu porozumění, než by bylo možné při zobecnění. Vypravěč</w:t>
      </w:r>
      <w:r w:rsidR="00916543">
        <w:t xml:space="preserve"> a </w:t>
      </w:r>
      <w:r w:rsidR="0076031F" w:rsidRPr="00D133EA">
        <w:t>posluchač se setkávají na kognitivní</w:t>
      </w:r>
      <w:r w:rsidR="00916543">
        <w:t xml:space="preserve"> a </w:t>
      </w:r>
      <w:r w:rsidR="0076031F" w:rsidRPr="00D133EA">
        <w:t>emocionální úrovni, která posluchači umožňuje vztahovat se</w:t>
      </w:r>
      <w:r w:rsidR="00274862">
        <w:t xml:space="preserve"> k </w:t>
      </w:r>
      <w:r w:rsidR="0076031F" w:rsidRPr="00D133EA">
        <w:t>vypravěči</w:t>
      </w:r>
      <w:r w:rsidR="00274862">
        <w:t xml:space="preserve"> z </w:t>
      </w:r>
      <w:r w:rsidR="0076031F" w:rsidRPr="00D133EA">
        <w:t>vlastního osobního rámce,</w:t>
      </w:r>
      <w:r w:rsidR="00916543">
        <w:t xml:space="preserve"> a </w:t>
      </w:r>
      <w:r w:rsidR="0076031F" w:rsidRPr="00D133EA">
        <w:t>tím zároveň pochopit vypravěčovo vnímání obsahu. To představuje pozoruhodnou,</w:t>
      </w:r>
      <w:r w:rsidR="00916543">
        <w:t xml:space="preserve"> a </w:t>
      </w:r>
      <w:r w:rsidR="0076031F" w:rsidRPr="00D133EA">
        <w:t>přesto velmi častou mezilidskou zkušenost</w:t>
      </w:r>
      <w:r w:rsidR="00E61938">
        <w:t xml:space="preserve">. </w:t>
      </w:r>
      <w:r w:rsidR="002170EA" w:rsidRPr="0091628C">
        <w:t xml:space="preserve">Umění pedagoga při využití </w:t>
      </w:r>
      <w:r w:rsidR="00A9733D">
        <w:t>storytellingu</w:t>
      </w:r>
      <w:r w:rsidR="00274862">
        <w:t xml:space="preserve"> k </w:t>
      </w:r>
      <w:r w:rsidR="002170EA" w:rsidRPr="0091628C">
        <w:t>tomuto účelu spočívá</w:t>
      </w:r>
      <w:r w:rsidR="00274862">
        <w:t xml:space="preserve"> v </w:t>
      </w:r>
      <w:r w:rsidR="002170EA" w:rsidRPr="0091628C">
        <w:t>tom, že pomáhá studentům dosáhnout porozumění prostřednictvím sdílení příběhů, které se přímo vztahují</w:t>
      </w:r>
      <w:r w:rsidR="00274862">
        <w:t xml:space="preserve"> k </w:t>
      </w:r>
      <w:r w:rsidR="002170EA" w:rsidRPr="0091628C">
        <w:t>obsahu kurzu. Při správné aplikaci jim pomůže opustit některá omezení jejich běžného každodenního pohledu na svět, aby mohli dosáhnout stavu vnímavosti vůči vzdělávacímu procesu, který prožívají</w:t>
      </w:r>
      <w:r w:rsidR="00B00495">
        <w:t>.</w:t>
      </w:r>
      <w:r w:rsidR="0066328A" w:rsidRPr="0066328A">
        <w:rPr>
          <w:bCs/>
        </w:rPr>
        <w:t xml:space="preserve"> </w:t>
      </w:r>
      <w:r w:rsidR="0066328A">
        <w:rPr>
          <w:bCs/>
        </w:rPr>
        <w:t>Ú</w:t>
      </w:r>
      <w:r w:rsidR="0066328A" w:rsidRPr="004C01F4">
        <w:rPr>
          <w:bCs/>
        </w:rPr>
        <w:t>kolem studenta je naučit se vlastním úsilím porozumět obsahu novým</w:t>
      </w:r>
      <w:r w:rsidR="00916543">
        <w:rPr>
          <w:bCs/>
        </w:rPr>
        <w:t xml:space="preserve"> a </w:t>
      </w:r>
      <w:r w:rsidR="0066328A" w:rsidRPr="004C01F4">
        <w:rPr>
          <w:bCs/>
        </w:rPr>
        <w:t>efektivním způsobem</w:t>
      </w:r>
      <w:sdt>
        <w:sdtPr>
          <w:rPr>
            <w:bCs/>
          </w:rPr>
          <w:id w:val="-1139032436"/>
          <w:citation/>
        </w:sdtPr>
        <w:sdtEndPr/>
        <w:sdtContent>
          <w:r w:rsidR="0066328A">
            <w:rPr>
              <w:bCs/>
            </w:rPr>
            <w:fldChar w:fldCharType="begin"/>
          </w:r>
          <w:r w:rsidR="00096082">
            <w:rPr>
              <w:bCs/>
            </w:rPr>
            <w:instrText xml:space="preserve">CITATION PZ3DXbBjuwatcRur \p "440 - 446" \l 1029 </w:instrText>
          </w:r>
          <w:r w:rsidR="0066328A">
            <w:rPr>
              <w:bCs/>
            </w:rPr>
            <w:fldChar w:fldCharType="separate"/>
          </w:r>
          <w:r w:rsidR="00096082">
            <w:rPr>
              <w:bCs/>
              <w:noProof/>
            </w:rPr>
            <w:t xml:space="preserve"> </w:t>
          </w:r>
          <w:r w:rsidR="00096082">
            <w:rPr>
              <w:noProof/>
            </w:rPr>
            <w:t>(Abrahamson, 1998, s. 440 - 446)</w:t>
          </w:r>
          <w:r w:rsidR="0066328A">
            <w:rPr>
              <w:bCs/>
            </w:rPr>
            <w:fldChar w:fldCharType="end"/>
          </w:r>
        </w:sdtContent>
      </w:sdt>
      <w:r w:rsidR="00B00495">
        <w:t>.</w:t>
      </w:r>
    </w:p>
    <w:p w14:paraId="4A6F0E05" w14:textId="68FE19C0" w:rsidR="00F40F4B" w:rsidRDefault="00FA7D6F" w:rsidP="00F40F4B">
      <w:pPr>
        <w:pStyle w:val="AP-Odstavec"/>
        <w:rPr>
          <w:noProof/>
        </w:rPr>
      </w:pPr>
      <w:r>
        <w:t>Storytelling</w:t>
      </w:r>
      <w:r w:rsidR="003F4963">
        <w:t xml:space="preserve"> ve výuce sociálních pracovníků </w:t>
      </w:r>
      <w:r>
        <w:t>může</w:t>
      </w:r>
      <w:r w:rsidR="003F4963">
        <w:t xml:space="preserve"> probíha</w:t>
      </w:r>
      <w:r>
        <w:t>t</w:t>
      </w:r>
      <w:r w:rsidR="003F4963">
        <w:t xml:space="preserve"> za účasti lidí se zkušeností </w:t>
      </w:r>
      <w:r w:rsidR="00B637A3">
        <w:t>z</w:t>
      </w:r>
      <w:r w:rsidR="003F4963">
        <w:t>e sociální práce</w:t>
      </w:r>
      <w:r w:rsidR="001F552D">
        <w:t>. Mohlo by se jednat</w:t>
      </w:r>
      <w:r w:rsidR="00274862">
        <w:t xml:space="preserve"> o </w:t>
      </w:r>
      <w:r w:rsidR="001F552D">
        <w:t>klienty sociálních služeb, sociální pracovníky</w:t>
      </w:r>
      <w:r w:rsidR="00916543">
        <w:t xml:space="preserve"> a </w:t>
      </w:r>
      <w:r w:rsidR="00E5222D">
        <w:t>další.</w:t>
      </w:r>
      <w:r w:rsidR="00274862">
        <w:t xml:space="preserve"> V </w:t>
      </w:r>
      <w:r w:rsidR="00F40F4B" w:rsidRPr="00CB65C7">
        <w:t>prostředí vzdělávání sociálních pracovníků, ve svém projektu realizovaném Ostravskou univerzitou, se vypravěčem neboli jak popsali ve svém projektu Konzultanti</w:t>
      </w:r>
      <w:r w:rsidR="00274862">
        <w:t xml:space="preserve"> z </w:t>
      </w:r>
      <w:r w:rsidR="00F40F4B" w:rsidRPr="00CB65C7">
        <w:t>praxe, člověk, který přináší svou zkušenost</w:t>
      </w:r>
      <w:r w:rsidR="00274862">
        <w:t xml:space="preserve"> z </w:t>
      </w:r>
      <w:r w:rsidR="00F40F4B" w:rsidRPr="00CB65C7">
        <w:t>oblastí pro sociální pracovníky zásadních jako:</w:t>
      </w:r>
      <w:r w:rsidR="00F40F4B" w:rsidRPr="009553C1">
        <w:t xml:space="preserve"> </w:t>
      </w:r>
      <w:r w:rsidR="00F40F4B">
        <w:t>duševního zdraví, života</w:t>
      </w:r>
      <w:r w:rsidR="00274862">
        <w:t xml:space="preserve"> s </w:t>
      </w:r>
      <w:r w:rsidR="00F40F4B">
        <w:t xml:space="preserve">duševním onemocněním, </w:t>
      </w:r>
      <w:r w:rsidR="00466A1A">
        <w:t>sex byznysu</w:t>
      </w:r>
      <w:r w:rsidR="00F40F4B">
        <w:t>, náhradní rodinné péče, života bez domova, výkonu trestu odnětí svobody, života seniorů,</w:t>
      </w:r>
      <w:r w:rsidR="00F40F4B" w:rsidRPr="009553C1">
        <w:t xml:space="preserve"> </w:t>
      </w:r>
      <w:r w:rsidR="00F40F4B">
        <w:t xml:space="preserve">závislostí…  </w:t>
      </w:r>
      <w:r w:rsidR="00F40F4B">
        <w:rPr>
          <w:noProof/>
        </w:rPr>
        <w:t>(</w:t>
      </w:r>
      <w:r w:rsidR="00A230CC">
        <w:rPr>
          <w:noProof/>
        </w:rPr>
        <w:t>O</w:t>
      </w:r>
      <w:r w:rsidR="00AB4446">
        <w:rPr>
          <w:noProof/>
        </w:rPr>
        <w:t>stravská univerzita – Fakulta sociálních studií</w:t>
      </w:r>
      <w:r w:rsidR="00A230CC">
        <w:rPr>
          <w:noProof/>
        </w:rPr>
        <w:t xml:space="preserve">, </w:t>
      </w:r>
      <w:r w:rsidR="00F40F4B">
        <w:rPr>
          <w:noProof/>
        </w:rPr>
        <w:t>Konzultanti</w:t>
      </w:r>
      <w:r w:rsidR="00274862">
        <w:rPr>
          <w:noProof/>
        </w:rPr>
        <w:t xml:space="preserve"> z </w:t>
      </w:r>
      <w:r w:rsidR="00F40F4B">
        <w:rPr>
          <w:noProof/>
        </w:rPr>
        <w:t>praxe, [online])</w:t>
      </w:r>
      <w:r w:rsidR="00FC6FB9">
        <w:rPr>
          <w:noProof/>
        </w:rPr>
        <w:t>.</w:t>
      </w:r>
      <w:r w:rsidR="00F40F4B">
        <w:rPr>
          <w:noProof/>
        </w:rPr>
        <w:t xml:space="preserve">  Podobnou cestou se dává i ta</w:t>
      </w:r>
      <w:r w:rsidR="00FC6FB9">
        <w:rPr>
          <w:noProof/>
        </w:rPr>
        <w:t>to</w:t>
      </w:r>
      <w:r w:rsidR="00F40F4B">
        <w:rPr>
          <w:noProof/>
        </w:rPr>
        <w:t xml:space="preserve"> práce</w:t>
      </w:r>
      <w:r w:rsidR="00FC6FB9">
        <w:rPr>
          <w:noProof/>
        </w:rPr>
        <w:t>.</w:t>
      </w:r>
    </w:p>
    <w:p w14:paraId="5C40D8E4" w14:textId="6D483039" w:rsidR="00E5060D" w:rsidRPr="00FC6FB9" w:rsidRDefault="001F552D" w:rsidP="00FC6FB9">
      <w:pPr>
        <w:pStyle w:val="AP-Odstavec"/>
      </w:pPr>
      <w:r w:rsidRPr="00FC6FB9">
        <w:t>Účast odborníků</w:t>
      </w:r>
      <w:r w:rsidR="00274862">
        <w:t xml:space="preserve"> z </w:t>
      </w:r>
      <w:r w:rsidRPr="00FC6FB9">
        <w:t>praxe ve vysokoškolském vzdělávání</w:t>
      </w:r>
      <w:r w:rsidR="00274862">
        <w:t xml:space="preserve"> v </w:t>
      </w:r>
      <w:r w:rsidRPr="00FC6FB9">
        <w:t xml:space="preserve">sociální práci je důležitým faktorem formování budoucích sociálních pracovníků. </w:t>
      </w:r>
      <w:r w:rsidR="008636DD" w:rsidRPr="00FC6FB9">
        <w:t>Zam</w:t>
      </w:r>
      <w:r w:rsidR="008636DD" w:rsidRPr="00FC6FB9">
        <w:rPr>
          <w:rFonts w:hint="eastAsia"/>
        </w:rPr>
        <w:t>ýš</w:t>
      </w:r>
      <w:r w:rsidR="008636DD" w:rsidRPr="00FC6FB9">
        <w:t>len</w:t>
      </w:r>
      <w:r w:rsidR="008636DD" w:rsidRPr="00FC6FB9">
        <w:rPr>
          <w:rFonts w:hint="eastAsia"/>
        </w:rPr>
        <w:t>ý</w:t>
      </w:r>
      <w:r w:rsidR="008636DD" w:rsidRPr="00FC6FB9">
        <w:t>m c</w:t>
      </w:r>
      <w:r w:rsidR="008636DD" w:rsidRPr="00FC6FB9">
        <w:rPr>
          <w:rFonts w:hint="eastAsia"/>
        </w:rPr>
        <w:t>í</w:t>
      </w:r>
      <w:r w:rsidR="008636DD" w:rsidRPr="00FC6FB9">
        <w:t>lem</w:t>
      </w:r>
      <w:r w:rsidR="004C226A" w:rsidRPr="00FC6FB9">
        <w:t xml:space="preserve"> </w:t>
      </w:r>
      <w:r w:rsidR="006E38F7" w:rsidRPr="00FC6FB9">
        <w:t xml:space="preserve">zapojení lidí se zkušeností do výuky je </w:t>
      </w:r>
      <w:r w:rsidR="008636DD" w:rsidRPr="00FC6FB9">
        <w:t>p</w:t>
      </w:r>
      <w:r w:rsidR="008636DD" w:rsidRPr="00FC6FB9">
        <w:rPr>
          <w:rFonts w:hint="eastAsia"/>
        </w:rPr>
        <w:t>ří</w:t>
      </w:r>
      <w:r w:rsidR="008636DD" w:rsidRPr="00FC6FB9">
        <w:t>prava student</w:t>
      </w:r>
      <w:r w:rsidR="008636DD" w:rsidRPr="00FC6FB9">
        <w:rPr>
          <w:rFonts w:hint="eastAsia"/>
        </w:rPr>
        <w:t>ů</w:t>
      </w:r>
      <w:r w:rsidR="008636DD" w:rsidRPr="00FC6FB9">
        <w:t xml:space="preserve"> na budouc</w:t>
      </w:r>
      <w:r w:rsidR="008636DD" w:rsidRPr="00FC6FB9">
        <w:rPr>
          <w:rFonts w:hint="eastAsia"/>
        </w:rPr>
        <w:t>í</w:t>
      </w:r>
      <w:r w:rsidR="008636DD" w:rsidRPr="00FC6FB9">
        <w:t xml:space="preserve"> setk</w:t>
      </w:r>
      <w:r w:rsidR="008636DD" w:rsidRPr="00FC6FB9">
        <w:rPr>
          <w:rFonts w:hint="eastAsia"/>
        </w:rPr>
        <w:t>á</w:t>
      </w:r>
      <w:r w:rsidR="008636DD" w:rsidRPr="00FC6FB9">
        <w:t>n</w:t>
      </w:r>
      <w:r w:rsidR="008636DD" w:rsidRPr="00FC6FB9">
        <w:rPr>
          <w:rFonts w:hint="eastAsia"/>
        </w:rPr>
        <w:t>í</w:t>
      </w:r>
      <w:r w:rsidR="00274862">
        <w:t xml:space="preserve"> s </w:t>
      </w:r>
      <w:r w:rsidR="008636DD" w:rsidRPr="00FC6FB9">
        <w:t>u</w:t>
      </w:r>
      <w:r w:rsidR="008636DD" w:rsidRPr="00FC6FB9">
        <w:rPr>
          <w:rFonts w:hint="eastAsia"/>
        </w:rPr>
        <w:t>ž</w:t>
      </w:r>
      <w:r w:rsidR="008636DD" w:rsidRPr="00FC6FB9">
        <w:t>ivateli slu</w:t>
      </w:r>
      <w:r w:rsidR="008636DD" w:rsidRPr="00FC6FB9">
        <w:rPr>
          <w:rFonts w:hint="eastAsia"/>
        </w:rPr>
        <w:t>ž</w:t>
      </w:r>
      <w:r w:rsidR="008636DD" w:rsidRPr="00FC6FB9">
        <w:t>eb soci</w:t>
      </w:r>
      <w:r w:rsidR="008636DD" w:rsidRPr="00FC6FB9">
        <w:rPr>
          <w:rFonts w:hint="eastAsia"/>
        </w:rPr>
        <w:t>á</w:t>
      </w:r>
      <w:r w:rsidR="008636DD" w:rsidRPr="00FC6FB9">
        <w:t>ln</w:t>
      </w:r>
      <w:r w:rsidR="008636DD" w:rsidRPr="00FC6FB9">
        <w:rPr>
          <w:rFonts w:hint="eastAsia"/>
        </w:rPr>
        <w:t>í</w:t>
      </w:r>
      <w:r w:rsidR="008636DD" w:rsidRPr="00FC6FB9">
        <w:t xml:space="preserve"> pr</w:t>
      </w:r>
      <w:r w:rsidR="008636DD" w:rsidRPr="00FC6FB9">
        <w:rPr>
          <w:rFonts w:hint="eastAsia"/>
        </w:rPr>
        <w:t>á</w:t>
      </w:r>
      <w:r w:rsidR="008636DD" w:rsidRPr="00FC6FB9">
        <w:t>ce</w:t>
      </w:r>
      <w:r w:rsidR="00274862">
        <w:t xml:space="preserve"> v </w:t>
      </w:r>
      <w:r w:rsidR="008636DD" w:rsidRPr="00FC6FB9">
        <w:t>praxi, pos</w:t>
      </w:r>
      <w:r w:rsidR="008636DD" w:rsidRPr="00FC6FB9">
        <w:rPr>
          <w:rFonts w:hint="eastAsia"/>
        </w:rPr>
        <w:t>í</w:t>
      </w:r>
      <w:r w:rsidR="008636DD" w:rsidRPr="00FC6FB9">
        <w:t>len</w:t>
      </w:r>
      <w:r w:rsidR="008636DD" w:rsidRPr="00FC6FB9">
        <w:rPr>
          <w:rFonts w:hint="eastAsia"/>
        </w:rPr>
        <w:t>í</w:t>
      </w:r>
      <w:r w:rsidR="008636DD" w:rsidRPr="00FC6FB9">
        <w:t xml:space="preserve"> hlas</w:t>
      </w:r>
      <w:r w:rsidR="008636DD" w:rsidRPr="00FC6FB9">
        <w:rPr>
          <w:rFonts w:hint="eastAsia"/>
        </w:rPr>
        <w:t>ů</w:t>
      </w:r>
      <w:r w:rsidR="008636DD" w:rsidRPr="00FC6FB9">
        <w:t xml:space="preserve"> lid</w:t>
      </w:r>
      <w:r w:rsidR="008636DD" w:rsidRPr="00FC6FB9">
        <w:rPr>
          <w:rFonts w:hint="eastAsia"/>
        </w:rPr>
        <w:t>í</w:t>
      </w:r>
      <w:r w:rsidR="008636DD" w:rsidRPr="00FC6FB9">
        <w:t xml:space="preserve"> se zku</w:t>
      </w:r>
      <w:r w:rsidR="008636DD" w:rsidRPr="00FC6FB9">
        <w:rPr>
          <w:rFonts w:hint="eastAsia"/>
        </w:rPr>
        <w:t>š</w:t>
      </w:r>
      <w:r w:rsidR="008636DD" w:rsidRPr="00FC6FB9">
        <w:t>enost</w:t>
      </w:r>
      <w:r w:rsidR="008636DD" w:rsidRPr="00FC6FB9">
        <w:rPr>
          <w:rFonts w:hint="eastAsia"/>
        </w:rPr>
        <w:t>í</w:t>
      </w:r>
      <w:r w:rsidR="008636DD" w:rsidRPr="00FC6FB9">
        <w:t xml:space="preserve"> se soci</w:t>
      </w:r>
      <w:r w:rsidR="008636DD" w:rsidRPr="00FC6FB9">
        <w:rPr>
          <w:rFonts w:hint="eastAsia"/>
        </w:rPr>
        <w:t>á</w:t>
      </w:r>
      <w:r w:rsidR="008636DD" w:rsidRPr="00FC6FB9">
        <w:t>ln</w:t>
      </w:r>
      <w:r w:rsidR="008636DD" w:rsidRPr="00FC6FB9">
        <w:rPr>
          <w:rFonts w:hint="eastAsia"/>
        </w:rPr>
        <w:t>í</w:t>
      </w:r>
      <w:r w:rsidR="008636DD" w:rsidRPr="00FC6FB9">
        <w:t xml:space="preserve"> prac</w:t>
      </w:r>
      <w:r w:rsidR="008636DD" w:rsidRPr="00FC6FB9">
        <w:rPr>
          <w:rFonts w:hint="eastAsia"/>
        </w:rPr>
        <w:t>í</w:t>
      </w:r>
      <w:r w:rsidR="008636DD" w:rsidRPr="00FC6FB9">
        <w:t xml:space="preserve"> ve</w:t>
      </w:r>
      <w:r w:rsidR="00CC1D43" w:rsidRPr="00FC6FB9">
        <w:t xml:space="preserve"> </w:t>
      </w:r>
      <w:r w:rsidR="008636DD" w:rsidRPr="00FC6FB9">
        <w:t>vzd</w:t>
      </w:r>
      <w:r w:rsidR="008636DD" w:rsidRPr="00FC6FB9">
        <w:rPr>
          <w:rFonts w:hint="eastAsia"/>
        </w:rPr>
        <w:t>ě</w:t>
      </w:r>
      <w:r w:rsidR="008636DD" w:rsidRPr="00FC6FB9">
        <w:t>l</w:t>
      </w:r>
      <w:r w:rsidR="008636DD" w:rsidRPr="00FC6FB9">
        <w:rPr>
          <w:rFonts w:hint="eastAsia"/>
        </w:rPr>
        <w:t>á</w:t>
      </w:r>
      <w:r w:rsidR="008636DD" w:rsidRPr="00FC6FB9">
        <w:t>vac</w:t>
      </w:r>
      <w:r w:rsidR="008636DD" w:rsidRPr="00FC6FB9">
        <w:rPr>
          <w:rFonts w:hint="eastAsia"/>
        </w:rPr>
        <w:t>í</w:t>
      </w:r>
      <w:r w:rsidR="008636DD" w:rsidRPr="00FC6FB9">
        <w:t>m procesu</w:t>
      </w:r>
      <w:r w:rsidR="00916543">
        <w:t xml:space="preserve"> a</w:t>
      </w:r>
      <w:r w:rsidR="00274862">
        <w:t xml:space="preserve"> v </w:t>
      </w:r>
      <w:r w:rsidR="008636DD" w:rsidRPr="00FC6FB9">
        <w:t>neposledn</w:t>
      </w:r>
      <w:r w:rsidR="008636DD" w:rsidRPr="00FC6FB9">
        <w:rPr>
          <w:rFonts w:hint="eastAsia"/>
        </w:rPr>
        <w:t>í</w:t>
      </w:r>
      <w:r w:rsidR="008636DD" w:rsidRPr="00FC6FB9">
        <w:t xml:space="preserve"> </w:t>
      </w:r>
      <w:r w:rsidR="008636DD" w:rsidRPr="00FC6FB9">
        <w:rPr>
          <w:rFonts w:hint="eastAsia"/>
        </w:rPr>
        <w:t>ř</w:t>
      </w:r>
      <w:r w:rsidR="008636DD" w:rsidRPr="00FC6FB9">
        <w:t>ad</w:t>
      </w:r>
      <w:r w:rsidR="008636DD" w:rsidRPr="00FC6FB9">
        <w:rPr>
          <w:rFonts w:hint="eastAsia"/>
        </w:rPr>
        <w:t>ě</w:t>
      </w:r>
      <w:r w:rsidR="008636DD" w:rsidRPr="00FC6FB9">
        <w:t xml:space="preserve"> tak</w:t>
      </w:r>
      <w:r w:rsidR="008636DD" w:rsidRPr="00FC6FB9">
        <w:rPr>
          <w:rFonts w:hint="eastAsia"/>
        </w:rPr>
        <w:t>é</w:t>
      </w:r>
      <w:r w:rsidR="008636DD" w:rsidRPr="00FC6FB9">
        <w:t xml:space="preserve"> bo</w:t>
      </w:r>
      <w:r w:rsidR="008636DD" w:rsidRPr="00FC6FB9">
        <w:rPr>
          <w:rFonts w:hint="eastAsia"/>
        </w:rPr>
        <w:t>ř</w:t>
      </w:r>
      <w:r w:rsidR="008636DD" w:rsidRPr="00FC6FB9">
        <w:t>en</w:t>
      </w:r>
      <w:r w:rsidR="008636DD" w:rsidRPr="00FC6FB9">
        <w:rPr>
          <w:rFonts w:hint="eastAsia"/>
        </w:rPr>
        <w:t>í</w:t>
      </w:r>
      <w:r w:rsidR="008636DD" w:rsidRPr="00FC6FB9">
        <w:t xml:space="preserve"> zab</w:t>
      </w:r>
      <w:r w:rsidR="008636DD" w:rsidRPr="00FC6FB9">
        <w:rPr>
          <w:rFonts w:hint="eastAsia"/>
        </w:rPr>
        <w:t>ě</w:t>
      </w:r>
      <w:r w:rsidR="008636DD" w:rsidRPr="00FC6FB9">
        <w:t>hnut</w:t>
      </w:r>
      <w:r w:rsidR="008636DD" w:rsidRPr="00FC6FB9">
        <w:rPr>
          <w:rFonts w:hint="eastAsia"/>
        </w:rPr>
        <w:t>ý</w:t>
      </w:r>
      <w:r w:rsidR="008636DD" w:rsidRPr="00FC6FB9">
        <w:t>ch stereotyp</w:t>
      </w:r>
      <w:r w:rsidR="008636DD" w:rsidRPr="00FC6FB9">
        <w:rPr>
          <w:rFonts w:hint="eastAsia"/>
        </w:rPr>
        <w:t>ů</w:t>
      </w:r>
      <w:r w:rsidR="00916543">
        <w:t xml:space="preserve"> a </w:t>
      </w:r>
      <w:r w:rsidR="008636DD" w:rsidRPr="00FC6FB9">
        <w:t>p</w:t>
      </w:r>
      <w:r w:rsidR="008636DD" w:rsidRPr="00FC6FB9">
        <w:rPr>
          <w:rFonts w:hint="eastAsia"/>
        </w:rPr>
        <w:t>ř</w:t>
      </w:r>
      <w:r w:rsidR="008636DD" w:rsidRPr="00FC6FB9">
        <w:t>edsudk</w:t>
      </w:r>
      <w:r w:rsidR="008636DD" w:rsidRPr="00FC6FB9">
        <w:rPr>
          <w:rFonts w:hint="eastAsia"/>
        </w:rPr>
        <w:t>ů</w:t>
      </w:r>
      <w:r w:rsidR="00274862">
        <w:t xml:space="preserve"> u </w:t>
      </w:r>
      <w:r w:rsidR="008636DD" w:rsidRPr="00FC6FB9">
        <w:t>student</w:t>
      </w:r>
      <w:r w:rsidR="008636DD" w:rsidRPr="00FC6FB9">
        <w:rPr>
          <w:rFonts w:hint="eastAsia"/>
        </w:rPr>
        <w:t>ů</w:t>
      </w:r>
      <w:r w:rsidR="008636DD" w:rsidRPr="00FC6FB9">
        <w:t xml:space="preserve"> soci</w:t>
      </w:r>
      <w:r w:rsidR="008636DD" w:rsidRPr="00FC6FB9">
        <w:rPr>
          <w:rFonts w:hint="eastAsia"/>
        </w:rPr>
        <w:t>á</w:t>
      </w:r>
      <w:r w:rsidR="008636DD" w:rsidRPr="00FC6FB9">
        <w:t>ln</w:t>
      </w:r>
      <w:r w:rsidR="008636DD" w:rsidRPr="00FC6FB9">
        <w:rPr>
          <w:rFonts w:hint="eastAsia"/>
        </w:rPr>
        <w:t>í</w:t>
      </w:r>
      <w:r w:rsidR="008636DD" w:rsidRPr="00FC6FB9">
        <w:t xml:space="preserve"> pr</w:t>
      </w:r>
      <w:r w:rsidR="008636DD" w:rsidRPr="00FC6FB9">
        <w:rPr>
          <w:rFonts w:hint="eastAsia"/>
        </w:rPr>
        <w:t>á</w:t>
      </w:r>
      <w:r w:rsidR="008636DD" w:rsidRPr="00FC6FB9">
        <w:t>ce.</w:t>
      </w:r>
      <w:r w:rsidR="00147155" w:rsidRPr="00FC6FB9">
        <w:t xml:space="preserve"> Skupina </w:t>
      </w:r>
      <w:r w:rsidR="0044284D">
        <w:t xml:space="preserve">by </w:t>
      </w:r>
      <w:r w:rsidR="00147155" w:rsidRPr="00FC6FB9">
        <w:t>m</w:t>
      </w:r>
      <w:r w:rsidR="00147155" w:rsidRPr="00FC6FB9">
        <w:rPr>
          <w:rFonts w:hint="eastAsia"/>
        </w:rPr>
        <w:t>ě</w:t>
      </w:r>
      <w:r w:rsidR="00147155" w:rsidRPr="00FC6FB9">
        <w:t>la zahrnovat lidi</w:t>
      </w:r>
      <w:r w:rsidR="00274862">
        <w:t xml:space="preserve"> s </w:t>
      </w:r>
      <w:r w:rsidR="00147155" w:rsidRPr="00FC6FB9">
        <w:t>r</w:t>
      </w:r>
      <w:r w:rsidR="00147155" w:rsidRPr="00FC6FB9">
        <w:rPr>
          <w:rFonts w:hint="eastAsia"/>
        </w:rPr>
        <w:t>ů</w:t>
      </w:r>
      <w:r w:rsidR="00147155" w:rsidRPr="00FC6FB9">
        <w:t>znorod</w:t>
      </w:r>
      <w:r w:rsidR="00147155" w:rsidRPr="00FC6FB9">
        <w:rPr>
          <w:rFonts w:hint="eastAsia"/>
        </w:rPr>
        <w:t>ý</w:t>
      </w:r>
      <w:r w:rsidR="00147155" w:rsidRPr="00FC6FB9">
        <w:t>mi zku</w:t>
      </w:r>
      <w:r w:rsidR="00147155" w:rsidRPr="00FC6FB9">
        <w:rPr>
          <w:rFonts w:hint="eastAsia"/>
        </w:rPr>
        <w:t>š</w:t>
      </w:r>
      <w:r w:rsidR="00147155" w:rsidRPr="00FC6FB9">
        <w:t>enostmi</w:t>
      </w:r>
      <w:r w:rsidR="00274862">
        <w:t xml:space="preserve"> s </w:t>
      </w:r>
      <w:r w:rsidR="00147155" w:rsidRPr="00FC6FB9">
        <w:t>vyu</w:t>
      </w:r>
      <w:r w:rsidR="00147155" w:rsidRPr="00FC6FB9">
        <w:rPr>
          <w:rFonts w:hint="eastAsia"/>
        </w:rPr>
        <w:t>ží</w:t>
      </w:r>
      <w:r w:rsidR="00147155" w:rsidRPr="00FC6FB9">
        <w:t>v</w:t>
      </w:r>
      <w:r w:rsidR="00147155" w:rsidRPr="00FC6FB9">
        <w:rPr>
          <w:rFonts w:hint="eastAsia"/>
        </w:rPr>
        <w:t>á</w:t>
      </w:r>
      <w:r w:rsidR="00147155" w:rsidRPr="00FC6FB9">
        <w:t>n</w:t>
      </w:r>
      <w:r w:rsidR="00147155" w:rsidRPr="00FC6FB9">
        <w:rPr>
          <w:rFonts w:hint="eastAsia"/>
        </w:rPr>
        <w:t>í</w:t>
      </w:r>
      <w:r w:rsidR="00147155" w:rsidRPr="00FC6FB9">
        <w:t>m slu</w:t>
      </w:r>
      <w:r w:rsidR="00147155" w:rsidRPr="00FC6FB9">
        <w:rPr>
          <w:rFonts w:hint="eastAsia"/>
        </w:rPr>
        <w:t>ž</w:t>
      </w:r>
      <w:r w:rsidR="00147155" w:rsidRPr="00FC6FB9">
        <w:t>eb soci</w:t>
      </w:r>
      <w:r w:rsidR="00147155" w:rsidRPr="00FC6FB9">
        <w:rPr>
          <w:rFonts w:hint="eastAsia"/>
        </w:rPr>
        <w:t>á</w:t>
      </w:r>
      <w:r w:rsidR="00147155" w:rsidRPr="00FC6FB9">
        <w:t>ln</w:t>
      </w:r>
      <w:r w:rsidR="00147155" w:rsidRPr="00FC6FB9">
        <w:rPr>
          <w:rFonts w:hint="eastAsia"/>
        </w:rPr>
        <w:t>í</w:t>
      </w:r>
      <w:r w:rsidR="00D90955" w:rsidRPr="00FC6FB9">
        <w:t xml:space="preserve"> </w:t>
      </w:r>
      <w:r w:rsidR="00147155" w:rsidRPr="00FC6FB9">
        <w:t>pr</w:t>
      </w:r>
      <w:r w:rsidR="00147155" w:rsidRPr="00FC6FB9">
        <w:rPr>
          <w:rFonts w:hint="eastAsia"/>
        </w:rPr>
        <w:t>á</w:t>
      </w:r>
      <w:r w:rsidR="00147155" w:rsidRPr="00FC6FB9">
        <w:t>ce, kte</w:t>
      </w:r>
      <w:r w:rsidR="00147155" w:rsidRPr="00FC6FB9">
        <w:rPr>
          <w:rFonts w:hint="eastAsia"/>
        </w:rPr>
        <w:t>ří</w:t>
      </w:r>
      <w:r w:rsidR="00147155" w:rsidRPr="00FC6FB9">
        <w:t xml:space="preserve"> jsou ochotni ve v</w:t>
      </w:r>
      <w:r w:rsidR="00147155" w:rsidRPr="00FC6FB9">
        <w:rPr>
          <w:rFonts w:hint="eastAsia"/>
        </w:rPr>
        <w:t>ý</w:t>
      </w:r>
      <w:r w:rsidR="00147155" w:rsidRPr="00FC6FB9">
        <w:t>uce p</w:t>
      </w:r>
      <w:r w:rsidR="00147155" w:rsidRPr="00FC6FB9">
        <w:rPr>
          <w:rFonts w:hint="eastAsia"/>
        </w:rPr>
        <w:t>ř</w:t>
      </w:r>
      <w:r w:rsidR="00147155" w:rsidRPr="00FC6FB9">
        <w:t>ed</w:t>
      </w:r>
      <w:r w:rsidR="00147155" w:rsidRPr="00FC6FB9">
        <w:rPr>
          <w:rFonts w:hint="eastAsia"/>
        </w:rPr>
        <w:t>á</w:t>
      </w:r>
      <w:r w:rsidR="00147155" w:rsidRPr="00FC6FB9">
        <w:t>vat sv</w:t>
      </w:r>
      <w:r w:rsidR="00147155" w:rsidRPr="00FC6FB9">
        <w:rPr>
          <w:rFonts w:hint="eastAsia"/>
        </w:rPr>
        <w:t>ů</w:t>
      </w:r>
      <w:r w:rsidR="00147155" w:rsidRPr="00FC6FB9">
        <w:t xml:space="preserve">j </w:t>
      </w:r>
      <w:r w:rsidR="00147155" w:rsidRPr="00FC6FB9">
        <w:rPr>
          <w:rFonts w:hint="eastAsia"/>
        </w:rPr>
        <w:t>ž</w:t>
      </w:r>
      <w:r w:rsidR="00147155" w:rsidRPr="00FC6FB9">
        <w:t>ivotn</w:t>
      </w:r>
      <w:r w:rsidR="00147155" w:rsidRPr="00FC6FB9">
        <w:rPr>
          <w:rFonts w:hint="eastAsia"/>
        </w:rPr>
        <w:t>í</w:t>
      </w:r>
      <w:r w:rsidR="00147155" w:rsidRPr="00FC6FB9">
        <w:t xml:space="preserve"> p</w:t>
      </w:r>
      <w:r w:rsidR="00147155" w:rsidRPr="00FC6FB9">
        <w:rPr>
          <w:rFonts w:hint="eastAsia"/>
        </w:rPr>
        <w:t>ří</w:t>
      </w:r>
      <w:r w:rsidR="00147155" w:rsidRPr="00FC6FB9">
        <w:t>b</w:t>
      </w:r>
      <w:r w:rsidR="00147155" w:rsidRPr="00FC6FB9">
        <w:rPr>
          <w:rFonts w:hint="eastAsia"/>
        </w:rPr>
        <w:t>ě</w:t>
      </w:r>
      <w:r w:rsidR="00147155" w:rsidRPr="00FC6FB9">
        <w:t>h</w:t>
      </w:r>
      <w:r w:rsidR="00916543">
        <w:t xml:space="preserve"> a </w:t>
      </w:r>
      <w:r w:rsidR="00147155" w:rsidRPr="00FC6FB9">
        <w:t>zku</w:t>
      </w:r>
      <w:r w:rsidR="00147155" w:rsidRPr="00FC6FB9">
        <w:rPr>
          <w:rFonts w:hint="eastAsia"/>
        </w:rPr>
        <w:t>š</w:t>
      </w:r>
      <w:r w:rsidR="00147155" w:rsidRPr="00FC6FB9">
        <w:t>enost se soci</w:t>
      </w:r>
      <w:r w:rsidR="00147155" w:rsidRPr="00FC6FB9">
        <w:rPr>
          <w:rFonts w:hint="eastAsia"/>
        </w:rPr>
        <w:t>á</w:t>
      </w:r>
      <w:r w:rsidR="00147155" w:rsidRPr="00FC6FB9">
        <w:t>ln</w:t>
      </w:r>
      <w:r w:rsidR="00147155" w:rsidRPr="00FC6FB9">
        <w:rPr>
          <w:rFonts w:hint="eastAsia"/>
        </w:rPr>
        <w:t>í</w:t>
      </w:r>
      <w:r w:rsidR="00147155" w:rsidRPr="00FC6FB9">
        <w:t xml:space="preserve"> prac</w:t>
      </w:r>
      <w:r w:rsidR="00147155" w:rsidRPr="00FC6FB9">
        <w:rPr>
          <w:rFonts w:hint="eastAsia"/>
        </w:rPr>
        <w:t>í</w:t>
      </w:r>
      <w:r w:rsidR="00147155" w:rsidRPr="00FC6FB9">
        <w:t xml:space="preserve"> student</w:t>
      </w:r>
      <w:r w:rsidR="00147155" w:rsidRPr="00FC6FB9">
        <w:rPr>
          <w:rFonts w:hint="eastAsia"/>
        </w:rPr>
        <w:t>ů</w:t>
      </w:r>
      <w:r w:rsidR="00147155" w:rsidRPr="00FC6FB9">
        <w:t>m oboru soci</w:t>
      </w:r>
      <w:r w:rsidR="00147155" w:rsidRPr="00FC6FB9">
        <w:rPr>
          <w:rFonts w:hint="eastAsia"/>
        </w:rPr>
        <w:t>á</w:t>
      </w:r>
      <w:r w:rsidR="00147155" w:rsidRPr="00FC6FB9">
        <w:t>ln</w:t>
      </w:r>
      <w:r w:rsidR="00147155" w:rsidRPr="00FC6FB9">
        <w:rPr>
          <w:rFonts w:hint="eastAsia"/>
        </w:rPr>
        <w:t>í</w:t>
      </w:r>
      <w:r w:rsidR="00147155" w:rsidRPr="00FC6FB9">
        <w:t xml:space="preserve"> </w:t>
      </w:r>
      <w:r w:rsidR="0044284D" w:rsidRPr="00FC6FB9">
        <w:t>práce (</w:t>
      </w:r>
      <w:r w:rsidR="008F0D00" w:rsidRPr="00FC6FB9">
        <w:t>Černá,</w:t>
      </w:r>
      <w:r w:rsidR="008F0D00">
        <w:t xml:space="preserve"> </w:t>
      </w:r>
      <w:proofErr w:type="spellStart"/>
      <w:r w:rsidR="008F0D00">
        <w:t>Gojová</w:t>
      </w:r>
      <w:proofErr w:type="spellEnd"/>
      <w:r w:rsidR="008F0D00">
        <w:t>, Kostelníková</w:t>
      </w:r>
      <w:r w:rsidR="00916543">
        <w:t xml:space="preserve"> a </w:t>
      </w:r>
      <w:r w:rsidR="008F0D00">
        <w:t>Malík,</w:t>
      </w:r>
      <w:r w:rsidR="008F0D00" w:rsidRPr="00FC6FB9">
        <w:t xml:space="preserve"> 2019, s. 4)</w:t>
      </w:r>
      <w:r w:rsidR="00D90955" w:rsidRPr="00FC6FB9">
        <w:t>.</w:t>
      </w:r>
    </w:p>
    <w:p w14:paraId="0D64326A" w14:textId="2404BEE1" w:rsidR="006B452E" w:rsidRDefault="00F409BF" w:rsidP="007C2EC6">
      <w:pPr>
        <w:pStyle w:val="AP-Odstavec"/>
      </w:pPr>
      <w:r>
        <w:t>N</w:t>
      </w:r>
      <w:r w:rsidR="006B452E" w:rsidRPr="006B452E">
        <w:t>ení možné se na všechny situace předem připravit, protože nevíme, co studenti nebo odborníci řeknou</w:t>
      </w:r>
      <w:r w:rsidR="00916543">
        <w:t xml:space="preserve"> a </w:t>
      </w:r>
      <w:r w:rsidR="006B452E" w:rsidRPr="006B452E">
        <w:t>jak budou na sebe reagovat. To je také důvod, pro</w:t>
      </w:r>
      <w:r w:rsidR="00572D28">
        <w:t xml:space="preserve">č by měla být dávána </w:t>
      </w:r>
      <w:r w:rsidR="006B452E" w:rsidRPr="006B452E">
        <w:t>přednost opakovaným seminářům před jedním setkáním, protože to nabízí možnost být flexibilnější</w:t>
      </w:r>
      <w:r w:rsidR="00916543">
        <w:t xml:space="preserve"> a </w:t>
      </w:r>
      <w:r w:rsidR="006B452E" w:rsidRPr="006B452E">
        <w:t>reagovat na konkrétní problémy během dalšího setkání</w:t>
      </w:r>
      <w:r w:rsidR="00A14759">
        <w:rPr>
          <w:noProof/>
        </w:rPr>
        <w:t xml:space="preserve"> (Geregová</w:t>
      </w:r>
      <w:r w:rsidR="00916543">
        <w:rPr>
          <w:noProof/>
        </w:rPr>
        <w:t xml:space="preserve"> a </w:t>
      </w:r>
      <w:r w:rsidR="00A14759">
        <w:rPr>
          <w:noProof/>
        </w:rPr>
        <w:t>Frišau</w:t>
      </w:r>
      <w:r w:rsidR="002E4DB3">
        <w:rPr>
          <w:noProof/>
        </w:rPr>
        <w:t>fová,</w:t>
      </w:r>
      <w:r w:rsidR="00A14759">
        <w:rPr>
          <w:noProof/>
        </w:rPr>
        <w:t xml:space="preserve"> 2020, s. 325)</w:t>
      </w:r>
      <w:r w:rsidR="007C2EC6">
        <w:t>.</w:t>
      </w:r>
    </w:p>
    <w:p w14:paraId="0F46D310" w14:textId="69A4F336" w:rsidR="001B7618" w:rsidRDefault="001B7618" w:rsidP="001B7618">
      <w:pPr>
        <w:pStyle w:val="AP-Odstavec"/>
      </w:pPr>
      <w:r>
        <w:lastRenderedPageBreak/>
        <w:t>K</w:t>
      </w:r>
      <w:r w:rsidRPr="00270C7C">
        <w:t>aždý vzdělávací proces ve vysokoškolském vzdělávání</w:t>
      </w:r>
      <w:r>
        <w:t xml:space="preserve"> může</w:t>
      </w:r>
      <w:r w:rsidRPr="00270C7C">
        <w:t xml:space="preserve"> posílit učení, pokud má spojení mimo svůj vlastní obsah,</w:t>
      </w:r>
      <w:r w:rsidR="00916543">
        <w:t xml:space="preserve"> a </w:t>
      </w:r>
      <w:r w:rsidR="001E3DE0">
        <w:t>storytelling</w:t>
      </w:r>
      <w:r w:rsidRPr="00270C7C">
        <w:t xml:space="preserve"> toto spojení umožňuje.</w:t>
      </w:r>
      <w:r w:rsidRPr="008259D0">
        <w:t xml:space="preserve"> </w:t>
      </w:r>
      <w:r w:rsidR="005B0239">
        <w:t xml:space="preserve">Storytelling </w:t>
      </w:r>
      <w:r w:rsidRPr="008259D0">
        <w:t>lze jednoznačně považovat za základ učitelské profese</w:t>
      </w:r>
      <w:sdt>
        <w:sdtPr>
          <w:id w:val="-264231081"/>
          <w:citation/>
        </w:sdtPr>
        <w:sdtEndPr/>
        <w:sdtContent>
          <w:r>
            <w:fldChar w:fldCharType="begin"/>
          </w:r>
          <w:r>
            <w:instrText xml:space="preserve">CITATION PZ3DXbBjuwatcRur \p 450 \l 1029 </w:instrText>
          </w:r>
          <w:r>
            <w:fldChar w:fldCharType="separate"/>
          </w:r>
          <w:r>
            <w:rPr>
              <w:noProof/>
            </w:rPr>
            <w:t xml:space="preserve"> (Abrahamson, 1998, s. 450)</w:t>
          </w:r>
          <w:r>
            <w:fldChar w:fldCharType="end"/>
          </w:r>
        </w:sdtContent>
      </w:sdt>
      <w:r>
        <w:t>.</w:t>
      </w:r>
    </w:p>
    <w:p w14:paraId="40F133D0" w14:textId="6C255106" w:rsidR="003C2611" w:rsidRPr="00CC1D43" w:rsidRDefault="003C2611" w:rsidP="000E5533">
      <w:pPr>
        <w:autoSpaceDE w:val="0"/>
        <w:autoSpaceDN w:val="0"/>
        <w:adjustRightInd w:val="0"/>
        <w:spacing w:line="240" w:lineRule="auto"/>
      </w:pPr>
    </w:p>
    <w:p w14:paraId="623F9193" w14:textId="70A92761" w:rsidR="008225F1" w:rsidRPr="005B0239" w:rsidRDefault="00D66D2B" w:rsidP="00756B21">
      <w:pPr>
        <w:spacing w:after="160" w:line="259" w:lineRule="auto"/>
        <w:rPr>
          <w:b/>
        </w:rPr>
      </w:pPr>
      <w:r>
        <w:rPr>
          <w:b/>
        </w:rPr>
        <w:t>Další využit</w:t>
      </w:r>
      <w:r w:rsidR="00E16611">
        <w:rPr>
          <w:b/>
        </w:rPr>
        <w:t>í</w:t>
      </w:r>
      <w:r>
        <w:rPr>
          <w:b/>
        </w:rPr>
        <w:t xml:space="preserve"> storytellingu</w:t>
      </w:r>
    </w:p>
    <w:p w14:paraId="2E76068E" w14:textId="1346B722" w:rsidR="00D1508E" w:rsidRDefault="00756B21" w:rsidP="00384F1B">
      <w:pPr>
        <w:pStyle w:val="AP-Odstaveczapedlem"/>
      </w:pPr>
      <w:r>
        <w:t>St</w:t>
      </w:r>
      <w:r w:rsidR="00264236">
        <w:t xml:space="preserve">orytelling lze kombinovat </w:t>
      </w:r>
      <w:r w:rsidR="00DD1427">
        <w:t>i</w:t>
      </w:r>
      <w:r w:rsidR="00274862">
        <w:t xml:space="preserve"> s </w:t>
      </w:r>
      <w:r w:rsidR="00DD1427">
        <w:t>jinými uměleckými formami. Vznik</w:t>
      </w:r>
      <w:r w:rsidR="00916543">
        <w:t xml:space="preserve"> a </w:t>
      </w:r>
      <w:r w:rsidR="00A57824">
        <w:t xml:space="preserve">rozvoj aktuálního storytellingového hnutí </w:t>
      </w:r>
      <w:r w:rsidR="005446D7">
        <w:t>doprovází různé fúze</w:t>
      </w:r>
      <w:r w:rsidR="00916543">
        <w:t xml:space="preserve"> a </w:t>
      </w:r>
      <w:r w:rsidR="005446D7">
        <w:t xml:space="preserve">vzájemně </w:t>
      </w:r>
      <w:r w:rsidR="000978B5">
        <w:t>prospěšná interakce</w:t>
      </w:r>
      <w:r w:rsidR="00274862">
        <w:t xml:space="preserve"> s </w:t>
      </w:r>
      <w:r w:rsidR="000978B5">
        <w:t xml:space="preserve">divadlem, hudbou, tancem, </w:t>
      </w:r>
      <w:r w:rsidR="003B6813">
        <w:t>stand-up</w:t>
      </w:r>
      <w:r w:rsidR="000978B5">
        <w:t xml:space="preserve"> </w:t>
      </w:r>
      <w:proofErr w:type="spellStart"/>
      <w:r w:rsidR="000978B5">
        <w:t>comedy</w:t>
      </w:r>
      <w:proofErr w:type="spellEnd"/>
      <w:r w:rsidR="000978B5">
        <w:t xml:space="preserve"> atd. </w:t>
      </w:r>
      <w:sdt>
        <w:sdtPr>
          <w:id w:val="687031104"/>
          <w:citation/>
        </w:sdtPr>
        <w:sdtEndPr/>
        <w:sdtContent>
          <w:r w:rsidR="000978B5">
            <w:fldChar w:fldCharType="begin"/>
          </w:r>
          <w:r w:rsidR="000978B5">
            <w:instrText xml:space="preserve">CITATION 5zjTKx3uewy3jL13 \p 14 \l 1029 </w:instrText>
          </w:r>
          <w:r w:rsidR="000978B5">
            <w:fldChar w:fldCharType="separate"/>
          </w:r>
          <w:r w:rsidR="004D2703">
            <w:rPr>
              <w:noProof/>
            </w:rPr>
            <w:t>(Voráčová, 2022, s. 14)</w:t>
          </w:r>
          <w:r w:rsidR="000978B5">
            <w:fldChar w:fldCharType="end"/>
          </w:r>
        </w:sdtContent>
      </w:sdt>
      <w:r w:rsidR="004E2258">
        <w:t>.</w:t>
      </w:r>
    </w:p>
    <w:p w14:paraId="552603F5" w14:textId="59E64795" w:rsidR="00371A02" w:rsidRPr="004E2258" w:rsidRDefault="009E3813" w:rsidP="004E2258">
      <w:pPr>
        <w:pStyle w:val="AP-Odstavec"/>
      </w:pPr>
      <w:r w:rsidRPr="004E2258">
        <w:t>Storytelling se také hojně vyskytuje různě po světě</w:t>
      </w:r>
      <w:r w:rsidR="006C1940" w:rsidRPr="004E2258">
        <w:t xml:space="preserve">. </w:t>
      </w:r>
      <w:r w:rsidR="00B4018B" w:rsidRPr="004E2258">
        <w:t>Norsk</w:t>
      </w:r>
      <w:r w:rsidR="006C1940" w:rsidRPr="004E2258">
        <w:t>o</w:t>
      </w:r>
      <w:r w:rsidR="00B4018B" w:rsidRPr="004E2258">
        <w:t xml:space="preserve"> </w:t>
      </w:r>
      <w:r w:rsidR="00B775BA" w:rsidRPr="004E2258">
        <w:t xml:space="preserve">výcvik storytelling </w:t>
      </w:r>
      <w:r w:rsidR="002A606A" w:rsidRPr="004E2258">
        <w:t>vyučuje na vysokých školá</w:t>
      </w:r>
      <w:r w:rsidR="00227D3A" w:rsidRPr="004E2258">
        <w:t>ch</w:t>
      </w:r>
      <w:r w:rsidR="00FC6C54" w:rsidRPr="004E2258">
        <w:t xml:space="preserve">, většinou se zaměřením na </w:t>
      </w:r>
      <w:r w:rsidR="00835680" w:rsidRPr="004E2258">
        <w:t>dr</w:t>
      </w:r>
      <w:r w:rsidR="005B3835" w:rsidRPr="004E2258">
        <w:t>ama</w:t>
      </w:r>
      <w:r w:rsidR="00FF66D9" w:rsidRPr="004E2258">
        <w:t>tickou výchovu. Je</w:t>
      </w:r>
      <w:r w:rsidR="004F6261">
        <w:t>d</w:t>
      </w:r>
      <w:r w:rsidR="00FF66D9" w:rsidRPr="004E2258">
        <w:t>nou</w:t>
      </w:r>
      <w:r w:rsidR="00274862">
        <w:t xml:space="preserve"> z </w:t>
      </w:r>
      <w:r w:rsidR="00FF66D9" w:rsidRPr="004E2258">
        <w:t xml:space="preserve">nich je například Oslo University </w:t>
      </w:r>
      <w:proofErr w:type="spellStart"/>
      <w:r w:rsidR="00FF66D9" w:rsidRPr="004E2258">
        <w:t>College</w:t>
      </w:r>
      <w:proofErr w:type="spellEnd"/>
      <w:r w:rsidR="006C5F54" w:rsidRPr="004E2258">
        <w:t>.</w:t>
      </w:r>
      <w:r w:rsidR="00227D3A" w:rsidRPr="004E2258">
        <w:t xml:space="preserve"> Zaměřují se na teorii story</w:t>
      </w:r>
      <w:r w:rsidR="008A1163" w:rsidRPr="004E2258">
        <w:t>tellingu, sto</w:t>
      </w:r>
      <w:r w:rsidR="006C1940" w:rsidRPr="004E2258">
        <w:t>ry</w:t>
      </w:r>
      <w:r w:rsidR="0083181D" w:rsidRPr="004E2258">
        <w:t>t</w:t>
      </w:r>
      <w:r w:rsidR="008A1163" w:rsidRPr="004E2258">
        <w:t xml:space="preserve">ellingovou </w:t>
      </w:r>
      <w:r w:rsidR="0083181D" w:rsidRPr="004E2258">
        <w:t>praxi</w:t>
      </w:r>
      <w:r w:rsidR="00916543">
        <w:t xml:space="preserve"> a </w:t>
      </w:r>
      <w:r w:rsidR="008A1163" w:rsidRPr="004E2258">
        <w:t>trénink storytellingu.</w:t>
      </w:r>
      <w:r w:rsidR="00274862">
        <w:t xml:space="preserve"> V </w:t>
      </w:r>
      <w:r w:rsidR="00631F81" w:rsidRPr="004E2258">
        <w:t xml:space="preserve">Oslu je </w:t>
      </w:r>
      <w:r w:rsidR="006C1940" w:rsidRPr="004E2258">
        <w:t>storytelling</w:t>
      </w:r>
      <w:r w:rsidR="00631F81" w:rsidRPr="004E2258">
        <w:t xml:space="preserve"> velmi oblíbený</w:t>
      </w:r>
      <w:r w:rsidR="00916543">
        <w:t xml:space="preserve"> a </w:t>
      </w:r>
      <w:r w:rsidR="00631F81" w:rsidRPr="004E2258">
        <w:t>odehrává se na nejrůznějších místech od divadel</w:t>
      </w:r>
      <w:r w:rsidR="00767CD5" w:rsidRPr="004E2258">
        <w:t>, kaváren, veřejných prostranstvích,</w:t>
      </w:r>
      <w:r w:rsidR="00274862">
        <w:t xml:space="preserve"> v </w:t>
      </w:r>
      <w:r w:rsidR="00767CD5" w:rsidRPr="004E2258">
        <w:t>parcích, knihovnách</w:t>
      </w:r>
      <w:r w:rsidR="00916543">
        <w:t xml:space="preserve"> a </w:t>
      </w:r>
      <w:r w:rsidR="00767CD5" w:rsidRPr="004E2258">
        <w:t>školách</w:t>
      </w:r>
      <w:r w:rsidR="009E617B" w:rsidRPr="004E2258">
        <w:t xml:space="preserve">. Školy si do výuky často zvou profesionální </w:t>
      </w:r>
      <w:r w:rsidR="00310C7F" w:rsidRPr="004E2258">
        <w:t>vypravěče, nebo studenty storytellingu</w:t>
      </w:r>
      <w:r w:rsidR="007E2B7E" w:rsidRPr="004E2258">
        <w:t xml:space="preserve">. </w:t>
      </w:r>
      <w:r w:rsidR="00D42D5E" w:rsidRPr="004E2258">
        <w:t xml:space="preserve">Ve </w:t>
      </w:r>
      <w:r w:rsidR="000E0F46" w:rsidRPr="004E2258">
        <w:t xml:space="preserve">Evropě vypravěče zastřešuje Federace </w:t>
      </w:r>
      <w:r w:rsidR="00A83A7B" w:rsidRPr="004E2258">
        <w:t xml:space="preserve">evropského </w:t>
      </w:r>
      <w:r w:rsidR="00963972" w:rsidRPr="004E2258">
        <w:t xml:space="preserve">storytellingu – </w:t>
      </w:r>
      <w:proofErr w:type="spellStart"/>
      <w:r w:rsidR="00963972" w:rsidRPr="004E2258">
        <w:t>Federation</w:t>
      </w:r>
      <w:proofErr w:type="spellEnd"/>
      <w:r w:rsidR="00A83A7B" w:rsidRPr="004E2258">
        <w:t xml:space="preserve"> </w:t>
      </w:r>
      <w:proofErr w:type="spellStart"/>
      <w:r w:rsidR="00A83A7B" w:rsidRPr="004E2258">
        <w:t>for</w:t>
      </w:r>
      <w:proofErr w:type="spellEnd"/>
      <w:r w:rsidR="00A83A7B" w:rsidRPr="004E2258">
        <w:t xml:space="preserve"> </w:t>
      </w:r>
      <w:proofErr w:type="spellStart"/>
      <w:r w:rsidR="00A83A7B" w:rsidRPr="004E2258">
        <w:t>European</w:t>
      </w:r>
      <w:proofErr w:type="spellEnd"/>
      <w:r w:rsidR="00A83A7B" w:rsidRPr="004E2258">
        <w:t xml:space="preserve"> Storytelling (FEST</w:t>
      </w:r>
      <w:r w:rsidR="00E04F56" w:rsidRPr="004E2258">
        <w:t>)</w:t>
      </w:r>
      <w:r w:rsidR="003715DC" w:rsidRPr="004E2258">
        <w:rPr>
          <w:rStyle w:val="Znakapoznpodarou"/>
          <w:vertAlign w:val="baseline"/>
          <w14:numForm w14:val="default"/>
        </w:rPr>
        <w:footnoteReference w:id="3"/>
      </w:r>
      <w:r w:rsidR="00E04F56" w:rsidRPr="004E2258">
        <w:t xml:space="preserve">. Federace pravidelně pořádá </w:t>
      </w:r>
      <w:r w:rsidR="00D71A15" w:rsidRPr="004E2258">
        <w:t>diskuse</w:t>
      </w:r>
      <w:r w:rsidR="00E04F56" w:rsidRPr="004E2258">
        <w:t>, konference</w:t>
      </w:r>
      <w:r w:rsidR="00916543">
        <w:t xml:space="preserve"> a </w:t>
      </w:r>
      <w:r w:rsidR="00E04F56" w:rsidRPr="004E2258">
        <w:t>každoroční festival</w:t>
      </w:r>
      <w:r w:rsidR="002515D4" w:rsidRPr="004E2258">
        <w:t>. Vypravěči tak mohou být</w:t>
      </w:r>
      <w:r w:rsidR="00274862">
        <w:t xml:space="preserve"> v </w:t>
      </w:r>
      <w:r w:rsidR="002515D4" w:rsidRPr="004E2258">
        <w:t>kontaktu</w:t>
      </w:r>
      <w:r w:rsidR="00916543">
        <w:t xml:space="preserve"> a </w:t>
      </w:r>
      <w:r w:rsidR="002515D4" w:rsidRPr="004E2258">
        <w:t xml:space="preserve">spolupracovat na mezinárodních projektech </w:t>
      </w:r>
      <w:sdt>
        <w:sdtPr>
          <w:id w:val="1829475205"/>
          <w:citation/>
        </w:sdtPr>
        <w:sdtEndPr/>
        <w:sdtContent>
          <w:r w:rsidR="00AA09B0" w:rsidRPr="004E2258">
            <w:fldChar w:fldCharType="begin"/>
          </w:r>
          <w:r w:rsidR="00AA09B0" w:rsidRPr="004E2258">
            <w:instrText xml:space="preserve">CITATION 5zjTKx3uewy3jL13 \p 15 \l 1029 </w:instrText>
          </w:r>
          <w:r w:rsidR="00AA09B0" w:rsidRPr="004E2258">
            <w:fldChar w:fldCharType="separate"/>
          </w:r>
          <w:r w:rsidR="004D2703" w:rsidRPr="004E2258">
            <w:t>(Voráčová, 2022, s. 15)</w:t>
          </w:r>
          <w:r w:rsidR="00AA09B0" w:rsidRPr="004E2258">
            <w:fldChar w:fldCharType="end"/>
          </w:r>
        </w:sdtContent>
      </w:sdt>
      <w:r w:rsidR="00384F1B" w:rsidRPr="004E2258">
        <w:t xml:space="preserve"> </w:t>
      </w:r>
      <w:r w:rsidR="004E2258">
        <w:t>.</w:t>
      </w:r>
    </w:p>
    <w:p w14:paraId="1319E95C" w14:textId="40DA5406" w:rsidR="006A6E87" w:rsidRDefault="007344F3" w:rsidP="00D73532">
      <w:pPr>
        <w:pStyle w:val="AP-Odstavec"/>
        <w:rPr>
          <w:noProof/>
        </w:rPr>
      </w:pPr>
      <w:r>
        <w:t xml:space="preserve">U nás se koná </w:t>
      </w:r>
      <w:r w:rsidR="00F7416B" w:rsidRPr="00384F1B">
        <w:t>Mezinárodní vypravěčský festival Kolotoč příběhů, na podzim</w:t>
      </w:r>
      <w:r w:rsidR="00274862">
        <w:t xml:space="preserve"> v </w:t>
      </w:r>
      <w:r w:rsidR="00B67606" w:rsidRPr="00384F1B">
        <w:t>Českých Budějovicích.</w:t>
      </w:r>
      <w:r w:rsidR="00B3571E" w:rsidRPr="00384F1B">
        <w:t xml:space="preserve"> </w:t>
      </w:r>
      <w:r w:rsidR="000B6489" w:rsidRPr="00384F1B">
        <w:t>Seskupení vypravěčů Storytelling CZ</w:t>
      </w:r>
      <w:r w:rsidR="00B74C41" w:rsidRPr="00384F1B">
        <w:t xml:space="preserve">, </w:t>
      </w:r>
      <w:r w:rsidR="00935D11" w:rsidRPr="00384F1B">
        <w:t>s</w:t>
      </w:r>
      <w:r w:rsidR="006550CB" w:rsidRPr="00384F1B">
        <w:t>družení</w:t>
      </w:r>
      <w:r w:rsidR="001F483A" w:rsidRPr="00384F1B">
        <w:t xml:space="preserve"> se zaměřuje na možnosti využití storytellingu</w:t>
      </w:r>
      <w:r w:rsidR="00916543">
        <w:t xml:space="preserve"> a </w:t>
      </w:r>
      <w:r w:rsidR="0023154F" w:rsidRPr="00384F1B">
        <w:t>zvýšení povědomí</w:t>
      </w:r>
      <w:r w:rsidR="00274862">
        <w:t xml:space="preserve"> o </w:t>
      </w:r>
      <w:r w:rsidR="0023154F" w:rsidRPr="00384F1B">
        <w:t>této umělecké</w:t>
      </w:r>
      <w:r w:rsidR="00916543">
        <w:t xml:space="preserve"> a </w:t>
      </w:r>
      <w:r w:rsidR="0023154F" w:rsidRPr="00384F1B">
        <w:t xml:space="preserve">vzdělávací formě. </w:t>
      </w:r>
      <w:r w:rsidR="00C02F07" w:rsidRPr="00384F1B">
        <w:t>Ve své spolupráci</w:t>
      </w:r>
      <w:r w:rsidR="00AC5BD4" w:rsidRPr="00384F1B">
        <w:t xml:space="preserve"> spolupracovali např</w:t>
      </w:r>
      <w:r w:rsidR="00274862">
        <w:t xml:space="preserve"> s </w:t>
      </w:r>
      <w:r w:rsidR="00AC5BD4" w:rsidRPr="00384F1B">
        <w:t>lidmi</w:t>
      </w:r>
      <w:r w:rsidR="00274862">
        <w:t xml:space="preserve"> s </w:t>
      </w:r>
      <w:r w:rsidR="008961E8" w:rsidRPr="00384F1B">
        <w:t xml:space="preserve">fyzickým </w:t>
      </w:r>
      <w:r w:rsidR="00CE4E6D" w:rsidRPr="00384F1B">
        <w:t xml:space="preserve">hendikepem, kdy se tvořili </w:t>
      </w:r>
      <w:r w:rsidR="00A63065" w:rsidRPr="00384F1B">
        <w:t>příběhy,</w:t>
      </w:r>
      <w:r w:rsidR="00E25D57" w:rsidRPr="00384F1B">
        <w:t xml:space="preserve"> jaké to je</w:t>
      </w:r>
      <w:r w:rsidR="00274862">
        <w:t xml:space="preserve"> s </w:t>
      </w:r>
      <w:r w:rsidR="00E25D57" w:rsidRPr="00384F1B">
        <w:t xml:space="preserve">ním žít </w:t>
      </w:r>
      <w:r w:rsidR="0094457D" w:rsidRPr="00384F1B">
        <w:t>–</w:t>
      </w:r>
      <w:r w:rsidR="00E25D57" w:rsidRPr="00384F1B">
        <w:t xml:space="preserve"> </w:t>
      </w:r>
      <w:r w:rsidR="0094457D" w:rsidRPr="00384F1B">
        <w:t>Příběhy přes bariéry</w:t>
      </w:r>
      <w:r w:rsidR="007B46F0" w:rsidRPr="00384F1B">
        <w:t>.</w:t>
      </w:r>
      <w:r w:rsidR="00274862">
        <w:t xml:space="preserve"> V </w:t>
      </w:r>
      <w:r w:rsidR="007B46F0" w:rsidRPr="00384F1B">
        <w:t xml:space="preserve">další spolupráci se zaměřili na </w:t>
      </w:r>
      <w:r w:rsidR="000C741E" w:rsidRPr="00384F1B">
        <w:t>to,</w:t>
      </w:r>
      <w:r w:rsidR="007B46F0" w:rsidRPr="00384F1B">
        <w:t xml:space="preserve"> jak</w:t>
      </w:r>
      <w:r w:rsidR="00714024" w:rsidRPr="00384F1B">
        <w:t xml:space="preserve"> vypadá život těch </w:t>
      </w:r>
      <w:r w:rsidR="00A63065" w:rsidRPr="00384F1B">
        <w:t>nejchudších rodin</w:t>
      </w:r>
      <w:r w:rsidR="00714024" w:rsidRPr="00384F1B">
        <w:t xml:space="preserve"> ve slumu</w:t>
      </w:r>
      <w:r w:rsidR="00274862">
        <w:t xml:space="preserve"> v </w:t>
      </w:r>
      <w:r w:rsidR="00714024" w:rsidRPr="00384F1B">
        <w:t>Bangladéši</w:t>
      </w:r>
      <w:r w:rsidR="00BF1DD6" w:rsidRPr="00384F1B">
        <w:t>, na čemž spolupracovali i</w:t>
      </w:r>
      <w:r w:rsidR="00274862">
        <w:t xml:space="preserve"> s </w:t>
      </w:r>
      <w:r w:rsidR="00BF1DD6" w:rsidRPr="00384F1B">
        <w:t xml:space="preserve">organizací ADRA </w:t>
      </w:r>
      <w:r w:rsidR="008F507B" w:rsidRPr="00384F1B">
        <w:t>–</w:t>
      </w:r>
      <w:r w:rsidR="00BF1DD6" w:rsidRPr="00384F1B">
        <w:t xml:space="preserve"> </w:t>
      </w:r>
      <w:r w:rsidR="008F507B" w:rsidRPr="00384F1B">
        <w:t>Život ve slumu</w:t>
      </w:r>
      <w:r w:rsidR="00C02F07" w:rsidRPr="00384F1B">
        <w:t xml:space="preserve"> </w:t>
      </w:r>
      <w:sdt>
        <w:sdtPr>
          <w:id w:val="254710539"/>
          <w:citation/>
        </w:sdtPr>
        <w:sdtEndPr/>
        <w:sdtContent>
          <w:r w:rsidR="00B67606" w:rsidRPr="00384F1B">
            <w:fldChar w:fldCharType="begin"/>
          </w:r>
          <w:r w:rsidR="00B67606" w:rsidRPr="00384F1B">
            <w:instrText xml:space="preserve">CITATION 5zjTKx3uewy3jL13 \p 19 \l 1029 </w:instrText>
          </w:r>
          <w:r w:rsidR="00B67606" w:rsidRPr="00384F1B">
            <w:fldChar w:fldCharType="separate"/>
          </w:r>
          <w:r w:rsidR="004D2703">
            <w:rPr>
              <w:noProof/>
            </w:rPr>
            <w:t>(Voráčová, 2022, s. 19)</w:t>
          </w:r>
          <w:r w:rsidR="00B67606" w:rsidRPr="00384F1B">
            <w:fldChar w:fldCharType="end"/>
          </w:r>
        </w:sdtContent>
      </w:sdt>
      <w:r w:rsidR="00DC034E" w:rsidRPr="00384F1B">
        <w:t xml:space="preserve"> (Storyt</w:t>
      </w:r>
      <w:r w:rsidR="00B9601C" w:rsidRPr="00384F1B">
        <w:t xml:space="preserve">elling CZ, </w:t>
      </w:r>
      <w:proofErr w:type="spellStart"/>
      <w:r w:rsidR="00DC034E" w:rsidRPr="00384F1B">
        <w:t>Homepage</w:t>
      </w:r>
      <w:proofErr w:type="spellEnd"/>
      <w:r w:rsidR="00DC034E" w:rsidRPr="00384F1B">
        <w:t>,</w:t>
      </w:r>
      <w:r w:rsidR="00B9601C" w:rsidRPr="00384F1B">
        <w:t xml:space="preserve"> [online]</w:t>
      </w:r>
      <w:r w:rsidR="00DC034E" w:rsidRPr="00384F1B">
        <w:t>)</w:t>
      </w:r>
      <w:r w:rsidR="00067667" w:rsidRPr="00384F1B">
        <w:t xml:space="preserve"> Tyto </w:t>
      </w:r>
      <w:r w:rsidR="003B7125" w:rsidRPr="00384F1B">
        <w:t>spolupráce</w:t>
      </w:r>
      <w:r w:rsidR="00916543">
        <w:t xml:space="preserve"> a </w:t>
      </w:r>
      <w:r w:rsidR="003B7125" w:rsidRPr="00384F1B">
        <w:t xml:space="preserve">příběhy by mohly být </w:t>
      </w:r>
      <w:r w:rsidR="0048587B" w:rsidRPr="00384F1B">
        <w:t>přínosn</w:t>
      </w:r>
      <w:r w:rsidR="000C741E">
        <w:t>é</w:t>
      </w:r>
      <w:r w:rsidR="0048587B" w:rsidRPr="00384F1B">
        <w:t xml:space="preserve"> pro studenty sociální</w:t>
      </w:r>
      <w:r w:rsidR="00916543">
        <w:t xml:space="preserve"> a </w:t>
      </w:r>
      <w:r w:rsidR="0048587B" w:rsidRPr="00384F1B">
        <w:t>humanitární práce,</w:t>
      </w:r>
      <w:r w:rsidR="0048587B">
        <w:rPr>
          <w:noProof/>
        </w:rPr>
        <w:t xml:space="preserve"> vzhledme</w:t>
      </w:r>
      <w:r w:rsidR="00274862">
        <w:rPr>
          <w:noProof/>
        </w:rPr>
        <w:t xml:space="preserve"> k </w:t>
      </w:r>
      <w:r w:rsidR="0048587B">
        <w:rPr>
          <w:noProof/>
        </w:rPr>
        <w:t>jejich zaměření.</w:t>
      </w:r>
    </w:p>
    <w:p w14:paraId="2F8668D5" w14:textId="16EC75CF" w:rsidR="0051248C" w:rsidRDefault="00BB25BA" w:rsidP="0051248C">
      <w:pPr>
        <w:pStyle w:val="AP-Odstavec"/>
      </w:pPr>
      <w:r w:rsidRPr="001A321B">
        <w:t>Dalším příkladem využití storytellingu jsou živé knihovny.</w:t>
      </w:r>
      <w:r w:rsidR="003736F9">
        <w:t xml:space="preserve"> P</w:t>
      </w:r>
      <w:r w:rsidR="003736F9" w:rsidRPr="003736F9">
        <w:t>odporuj</w:t>
      </w:r>
      <w:r w:rsidR="003736F9">
        <w:t>í</w:t>
      </w:r>
      <w:r w:rsidR="003736F9" w:rsidRPr="003736F9">
        <w:t xml:space="preserve"> začlenění jednotlivců do společnosti</w:t>
      </w:r>
      <w:r w:rsidR="00916543">
        <w:t xml:space="preserve"> a </w:t>
      </w:r>
      <w:proofErr w:type="gramStart"/>
      <w:r w:rsidR="003736F9" w:rsidRPr="003736F9">
        <w:t>snaží</w:t>
      </w:r>
      <w:proofErr w:type="gramEnd"/>
      <w:r w:rsidR="003736F9" w:rsidRPr="003736F9">
        <w:t xml:space="preserve"> se omezit předsudky. Jedná se</w:t>
      </w:r>
      <w:r w:rsidR="00274862">
        <w:t xml:space="preserve"> o </w:t>
      </w:r>
      <w:r w:rsidR="003736F9" w:rsidRPr="003736F9">
        <w:t xml:space="preserve">mezinárodní iniciativu, která se </w:t>
      </w:r>
      <w:proofErr w:type="gramStart"/>
      <w:r w:rsidR="003736F9" w:rsidRPr="003736F9">
        <w:t>snaží</w:t>
      </w:r>
      <w:proofErr w:type="gramEnd"/>
      <w:r w:rsidR="003736F9" w:rsidRPr="003736F9">
        <w:t xml:space="preserve"> překonat diskriminaci</w:t>
      </w:r>
      <w:r w:rsidR="00916543">
        <w:t xml:space="preserve"> a </w:t>
      </w:r>
      <w:r w:rsidR="003736F9" w:rsidRPr="003736F9">
        <w:t>podporovat rovnost tím, že umožňuje lidem setkat se</w:t>
      </w:r>
      <w:r w:rsidR="00274862">
        <w:t xml:space="preserve"> s </w:t>
      </w:r>
      <w:r w:rsidR="003736F9" w:rsidRPr="003736F9">
        <w:t xml:space="preserve">lidmi, kteří mají jiné zkušenosti nebo pozadí než oni sami. Tento koncept se </w:t>
      </w:r>
      <w:proofErr w:type="gramStart"/>
      <w:r w:rsidR="003736F9" w:rsidRPr="003736F9">
        <w:t>snaží</w:t>
      </w:r>
      <w:proofErr w:type="gramEnd"/>
      <w:r w:rsidR="003736F9" w:rsidRPr="003736F9">
        <w:t xml:space="preserve"> podpořit dialog</w:t>
      </w:r>
      <w:r w:rsidR="00916543">
        <w:t xml:space="preserve"> a </w:t>
      </w:r>
      <w:r w:rsidR="003736F9" w:rsidRPr="003736F9">
        <w:t>porozumění mezi lidmi různých kultur</w:t>
      </w:r>
      <w:r w:rsidR="00916543">
        <w:t xml:space="preserve"> a </w:t>
      </w:r>
      <w:r w:rsidR="003736F9" w:rsidRPr="003736F9">
        <w:t>zvyklostí</w:t>
      </w:r>
      <w:r w:rsidR="00916543">
        <w:t xml:space="preserve"> a </w:t>
      </w:r>
      <w:r w:rsidR="003736F9" w:rsidRPr="003736F9">
        <w:t>pomoci tak vytvořit tolerantnější</w:t>
      </w:r>
      <w:r w:rsidR="00916543">
        <w:t xml:space="preserve"> a </w:t>
      </w:r>
      <w:r w:rsidR="003736F9" w:rsidRPr="003736F9">
        <w:t xml:space="preserve">otevřenější </w:t>
      </w:r>
      <w:r w:rsidR="006D3DBD" w:rsidRPr="003736F9">
        <w:t>společnost.</w:t>
      </w:r>
      <w:r w:rsidR="0051248C" w:rsidRPr="004C58A7">
        <w:t xml:space="preserve"> Podobně jako</w:t>
      </w:r>
      <w:r w:rsidR="00274862">
        <w:t xml:space="preserve"> v </w:t>
      </w:r>
      <w:r w:rsidR="0051248C" w:rsidRPr="004C58A7">
        <w:t>tradiční knihovně si návštěvník může vybrat knihu</w:t>
      </w:r>
      <w:r w:rsidR="00274862">
        <w:t xml:space="preserve"> z </w:t>
      </w:r>
      <w:r w:rsidR="0051248C" w:rsidRPr="004C58A7">
        <w:t>různých titulů, ale rozdíl spočívá</w:t>
      </w:r>
      <w:r w:rsidR="00274862">
        <w:t xml:space="preserve"> v </w:t>
      </w:r>
      <w:r w:rsidR="0051248C" w:rsidRPr="004C58A7">
        <w:t>tom, že</w:t>
      </w:r>
      <w:r w:rsidR="00274862">
        <w:t xml:space="preserve"> v </w:t>
      </w:r>
      <w:r w:rsidR="0051248C" w:rsidRPr="004C58A7">
        <w:t>živé knihovně jsou "knihy" ve skutečnosti lidé</w:t>
      </w:r>
      <w:r w:rsidR="00916543">
        <w:t xml:space="preserve"> a </w:t>
      </w:r>
      <w:r w:rsidR="0051248C" w:rsidRPr="004C58A7">
        <w:t>"čtení" je konverzace. Tato metoda byla vytvořena skupinou aktivistů</w:t>
      </w:r>
      <w:r w:rsidR="00274862">
        <w:t xml:space="preserve"> v </w:t>
      </w:r>
      <w:r w:rsidR="0051248C" w:rsidRPr="004C58A7">
        <w:t xml:space="preserve">Dánsku pro hudební festival </w:t>
      </w:r>
      <w:proofErr w:type="spellStart"/>
      <w:r w:rsidR="0051248C" w:rsidRPr="004C58A7">
        <w:t>Roskilde</w:t>
      </w:r>
      <w:proofErr w:type="spellEnd"/>
      <w:r w:rsidR="00274862">
        <w:t xml:space="preserve"> v </w:t>
      </w:r>
      <w:r w:rsidR="0051248C" w:rsidRPr="004C58A7">
        <w:t>roce 2000</w:t>
      </w:r>
      <w:r w:rsidR="00274862">
        <w:t xml:space="preserve"> s </w:t>
      </w:r>
      <w:r w:rsidR="0051248C" w:rsidRPr="004C58A7">
        <w:t>cílem odbourávat předsudky</w:t>
      </w:r>
      <w:r w:rsidR="00916543">
        <w:t xml:space="preserve"> a </w:t>
      </w:r>
      <w:r w:rsidR="0051248C" w:rsidRPr="004C58A7">
        <w:t>snižovat riziko napětí</w:t>
      </w:r>
      <w:r w:rsidR="00916543">
        <w:t xml:space="preserve"> a </w:t>
      </w:r>
      <w:r w:rsidR="0051248C" w:rsidRPr="004C58A7">
        <w:t xml:space="preserve">násilí prostřednictvím jednoduchých </w:t>
      </w:r>
      <w:r w:rsidR="0051248C" w:rsidRPr="004C58A7">
        <w:lastRenderedPageBreak/>
        <w:t>rozhovorů</w:t>
      </w:r>
      <w:r w:rsidR="00274862">
        <w:t xml:space="preserve"> s </w:t>
      </w:r>
      <w:r w:rsidR="0051248C" w:rsidRPr="004C58A7">
        <w:t>lidmi</w:t>
      </w:r>
      <w:r w:rsidR="00274862">
        <w:t xml:space="preserve"> z </w:t>
      </w:r>
      <w:r w:rsidR="0051248C" w:rsidRPr="004C58A7">
        <w:t>vyčleněných skupin. Od té doby se tato metoda rozšířila do více než 60 zemí po celém světě. Hlavní myšlenkou živé knihovny je umožnit osobní setkání</w:t>
      </w:r>
      <w:r w:rsidR="00916543">
        <w:t xml:space="preserve"> a </w:t>
      </w:r>
      <w:r w:rsidR="0051248C" w:rsidRPr="004C58A7">
        <w:t>rozhovor</w:t>
      </w:r>
      <w:r w:rsidR="00274862">
        <w:t xml:space="preserve"> s </w:t>
      </w:r>
      <w:r w:rsidR="0051248C" w:rsidRPr="004C58A7">
        <w:t>lidmi, kteří jsou často stigmatizováni nebo vyloučeni, což může vést</w:t>
      </w:r>
      <w:r w:rsidR="00274862">
        <w:t xml:space="preserve"> k </w:t>
      </w:r>
      <w:r w:rsidR="0051248C" w:rsidRPr="004C58A7">
        <w:t>lepšímu porozumění</w:t>
      </w:r>
      <w:r w:rsidR="00916543">
        <w:t xml:space="preserve"> a </w:t>
      </w:r>
      <w:r w:rsidR="0051248C" w:rsidRPr="004C58A7">
        <w:t>snížení</w:t>
      </w:r>
      <w:r w:rsidR="0051248C">
        <w:t xml:space="preserve"> </w:t>
      </w:r>
      <w:r w:rsidR="0051248C" w:rsidRPr="004C58A7">
        <w:t>předsudků (</w:t>
      </w:r>
      <w:proofErr w:type="spellStart"/>
      <w:r w:rsidR="003E37F0" w:rsidRPr="004C58A7">
        <w:t>Human</w:t>
      </w:r>
      <w:proofErr w:type="spellEnd"/>
      <w:r w:rsidR="003E37F0" w:rsidRPr="004C58A7">
        <w:t xml:space="preserve"> </w:t>
      </w:r>
      <w:proofErr w:type="spellStart"/>
      <w:r w:rsidR="003E37F0" w:rsidRPr="004C58A7">
        <w:t>Library</w:t>
      </w:r>
      <w:proofErr w:type="spellEnd"/>
      <w:r w:rsidR="003E37F0" w:rsidRPr="004C58A7">
        <w:t xml:space="preserve"> </w:t>
      </w:r>
      <w:r w:rsidR="0051248C" w:rsidRPr="004C58A7">
        <w:t xml:space="preserve">dle </w:t>
      </w:r>
      <w:proofErr w:type="spellStart"/>
      <w:r w:rsidR="003E37F0">
        <w:t>B</w:t>
      </w:r>
      <w:r w:rsidR="003E37F0" w:rsidRPr="004C58A7">
        <w:t>rnoforyou</w:t>
      </w:r>
      <w:proofErr w:type="spellEnd"/>
      <w:r w:rsidR="003E37F0" w:rsidRPr="004C58A7">
        <w:t xml:space="preserve"> </w:t>
      </w:r>
      <w:r w:rsidR="0051248C" w:rsidRPr="004C58A7">
        <w:t>(2017), Živá knihovna, [online]</w:t>
      </w:r>
      <w:r w:rsidR="0051248C">
        <w:t>).</w:t>
      </w:r>
    </w:p>
    <w:p w14:paraId="2C89517A" w14:textId="564CFD67" w:rsidR="004C165A" w:rsidRDefault="001A321B" w:rsidP="008470E8">
      <w:pPr>
        <w:pStyle w:val="AP-Odstavec"/>
        <w:sectPr w:rsidR="004C165A" w:rsidSect="005B4C01">
          <w:type w:val="oddPage"/>
          <w:pgSz w:w="11906" w:h="16838" w:code="9"/>
          <w:pgMar w:top="1417" w:right="1418" w:bottom="1418" w:left="1985" w:header="708" w:footer="708" w:gutter="0"/>
          <w:cols w:space="708"/>
          <w:docGrid w:linePitch="360"/>
        </w:sectPr>
      </w:pPr>
      <w:r w:rsidRPr="001A321B">
        <w:t>Unikátní charakter živé knihovny spočívá především</w:t>
      </w:r>
      <w:r w:rsidR="00274862">
        <w:t xml:space="preserve"> v </w:t>
      </w:r>
      <w:r w:rsidRPr="001A321B">
        <w:t>tom, že se nejedná</w:t>
      </w:r>
      <w:r w:rsidR="00274862">
        <w:t xml:space="preserve"> o </w:t>
      </w:r>
      <w:r w:rsidRPr="001A321B">
        <w:t>klasickou přednáškovou činnost, ale</w:t>
      </w:r>
      <w:r w:rsidR="00274862">
        <w:t xml:space="preserve"> o </w:t>
      </w:r>
      <w:r w:rsidRPr="001A321B">
        <w:t>otevřený dialog, který umožňuje přímou konfrontaci vlastních postojů. Tato metoda pomáhá překonávat komunikační bariéry mezi zástupci různých společenských skupin</w:t>
      </w:r>
      <w:r w:rsidR="00916543">
        <w:t xml:space="preserve"> a </w:t>
      </w:r>
      <w:r w:rsidRPr="001A321B">
        <w:t>podporuje vzájemné vztahy mezi nimi. Program umožňuje studentům setkat se</w:t>
      </w:r>
      <w:r w:rsidR="00274862">
        <w:t xml:space="preserve"> s </w:t>
      </w:r>
      <w:r w:rsidRPr="001A321B">
        <w:t>lidmi, které by jinak pravděpodobně nepotkali nebo</w:t>
      </w:r>
      <w:r w:rsidR="00274862">
        <w:t xml:space="preserve"> s </w:t>
      </w:r>
      <w:r w:rsidRPr="001A321B">
        <w:t>nimi neměli příležitost hovořit</w:t>
      </w:r>
      <w:r w:rsidR="00274862">
        <w:t xml:space="preserve"> z </w:t>
      </w:r>
      <w:r w:rsidRPr="001A321B">
        <w:t>různých důvodů. Tímto způsobem se studenti mohou zabývat otázkami diskriminace, sociálního vyloučení, extremismu</w:t>
      </w:r>
      <w:r w:rsidR="00916543">
        <w:t xml:space="preserve"> a </w:t>
      </w:r>
      <w:r w:rsidRPr="001A321B">
        <w:t>rasismu na základě osobních zkušeností, což napomáhá bořit předsudky</w:t>
      </w:r>
      <w:r w:rsidR="00916543">
        <w:t xml:space="preserve"> a </w:t>
      </w:r>
      <w:r w:rsidRPr="001A321B">
        <w:t>stereotyp</w:t>
      </w:r>
      <w:r w:rsidR="00CC6673">
        <w:t>y</w:t>
      </w:r>
      <w:r w:rsidR="00B01C1E">
        <w:t xml:space="preserve"> </w:t>
      </w:r>
      <w:r w:rsidR="00355B78" w:rsidRPr="00355B78">
        <w:rPr>
          <w:noProof/>
        </w:rPr>
        <w:t>(</w:t>
      </w:r>
      <w:r w:rsidR="00355B78">
        <w:rPr>
          <w:noProof/>
        </w:rPr>
        <w:t>A</w:t>
      </w:r>
      <w:r w:rsidR="009131CC">
        <w:rPr>
          <w:noProof/>
        </w:rPr>
        <w:t>m</w:t>
      </w:r>
      <w:r w:rsidR="00355B78">
        <w:rPr>
          <w:noProof/>
        </w:rPr>
        <w:t xml:space="preserve">nesty international, </w:t>
      </w:r>
      <w:r w:rsidR="00355B78" w:rsidRPr="00355B78">
        <w:rPr>
          <w:noProof/>
        </w:rPr>
        <w:t xml:space="preserve">Živé knihovny, </w:t>
      </w:r>
      <w:r w:rsidR="00355B78">
        <w:rPr>
          <w:noProof/>
        </w:rPr>
        <w:t>[online]</w:t>
      </w:r>
      <w:r w:rsidR="00355B78" w:rsidRPr="00355B78">
        <w:rPr>
          <w:noProof/>
        </w:rPr>
        <w:t>.)</w:t>
      </w:r>
      <w:r w:rsidR="00CC6673" w:rsidRPr="00355B78">
        <w:t>.</w:t>
      </w:r>
    </w:p>
    <w:p w14:paraId="6CD1BEDB" w14:textId="7BE28A81" w:rsidR="003964D9" w:rsidRDefault="00CC49DF" w:rsidP="003964D9">
      <w:pPr>
        <w:pStyle w:val="Nadpis1"/>
      </w:pPr>
      <w:bookmarkStart w:id="7" w:name="_Toc133788081"/>
      <w:bookmarkEnd w:id="5"/>
      <w:r>
        <w:lastRenderedPageBreak/>
        <w:t>Rešerše</w:t>
      </w:r>
      <w:bookmarkEnd w:id="7"/>
    </w:p>
    <w:p w14:paraId="3FAA1B35" w14:textId="2F191786" w:rsidR="00CC49DF" w:rsidRDefault="00492E91" w:rsidP="00CC49DF">
      <w:pPr>
        <w:pStyle w:val="AP-Odstaveczapedlem"/>
      </w:pPr>
      <w:r>
        <w:t>V</w:t>
      </w:r>
      <w:r w:rsidR="005408CF">
        <w:t>yhledávaní</w:t>
      </w:r>
      <w:r w:rsidR="00CC49DF">
        <w:t xml:space="preserve"> </w:t>
      </w:r>
      <w:r w:rsidR="005408CF">
        <w:t>literárních</w:t>
      </w:r>
      <w:r w:rsidR="00B41C64">
        <w:t xml:space="preserve"> zdrojů</w:t>
      </w:r>
      <w:r w:rsidR="00CC49DF">
        <w:t xml:space="preserve"> </w:t>
      </w:r>
      <w:r>
        <w:t>bylo</w:t>
      </w:r>
      <w:r w:rsidR="00CC49DF">
        <w:t xml:space="preserve"> co nejvíce specifiko</w:t>
      </w:r>
      <w:r>
        <w:t>vané</w:t>
      </w:r>
      <w:r w:rsidR="00CC49DF">
        <w:t xml:space="preserve"> na téma </w:t>
      </w:r>
      <w:r w:rsidR="005408CF">
        <w:t>storytellingu</w:t>
      </w:r>
      <w:r w:rsidR="00CC49DF">
        <w:t>.</w:t>
      </w:r>
      <w:r w:rsidR="005408CF">
        <w:t xml:space="preserve"> </w:t>
      </w:r>
      <w:r w:rsidR="00A75C73">
        <w:t>Především zaměřené</w:t>
      </w:r>
      <w:r w:rsidR="0077118C">
        <w:t xml:space="preserve"> na jeho</w:t>
      </w:r>
      <w:r w:rsidR="005408CF">
        <w:t xml:space="preserve"> možnost</w:t>
      </w:r>
      <w:r w:rsidR="0077118C">
        <w:t>i</w:t>
      </w:r>
      <w:r w:rsidR="005408CF">
        <w:t xml:space="preserve"> využití</w:t>
      </w:r>
      <w:r w:rsidR="00916543">
        <w:t xml:space="preserve"> a </w:t>
      </w:r>
      <w:r w:rsidR="005408CF">
        <w:t>přínos</w:t>
      </w:r>
      <w:r w:rsidR="0077118C">
        <w:t>y</w:t>
      </w:r>
      <w:r w:rsidR="005408CF">
        <w:t>.</w:t>
      </w:r>
      <w:r w:rsidR="003042D5">
        <w:t xml:space="preserve"> </w:t>
      </w:r>
      <w:r w:rsidR="003641B6">
        <w:t>Velk</w:t>
      </w:r>
      <w:r w:rsidR="003042D5">
        <w:t>á</w:t>
      </w:r>
      <w:r w:rsidR="003641B6">
        <w:t xml:space="preserve"> část vyhledávání</w:t>
      </w:r>
      <w:r w:rsidR="00274862">
        <w:t xml:space="preserve"> v </w:t>
      </w:r>
      <w:r w:rsidR="005408CF">
        <w:t xml:space="preserve">českém prostředí </w:t>
      </w:r>
      <w:r w:rsidR="003641B6">
        <w:t>vedla</w:t>
      </w:r>
      <w:r w:rsidR="00274862">
        <w:t xml:space="preserve"> k </w:t>
      </w:r>
      <w:r w:rsidR="003641B6">
        <w:t xml:space="preserve">nalezení </w:t>
      </w:r>
      <w:r w:rsidR="003042D5">
        <w:t>kvalifikační</w:t>
      </w:r>
      <w:r w:rsidR="003641B6">
        <w:t>ch</w:t>
      </w:r>
      <w:r w:rsidR="003042D5">
        <w:t xml:space="preserve"> </w:t>
      </w:r>
      <w:r w:rsidR="00BA6298">
        <w:t>prací</w:t>
      </w:r>
      <w:r w:rsidR="003042D5">
        <w:t>,</w:t>
      </w:r>
      <w:r w:rsidR="00274862">
        <w:t xml:space="preserve"> z </w:t>
      </w:r>
      <w:r w:rsidR="003042D5">
        <w:t>nich jsem dále mohla čerpat bližší</w:t>
      </w:r>
      <w:r w:rsidR="00916543">
        <w:t xml:space="preserve"> a </w:t>
      </w:r>
      <w:r w:rsidR="003042D5">
        <w:t xml:space="preserve">odbornější </w:t>
      </w:r>
      <w:r w:rsidR="005408CF">
        <w:t>zdroje</w:t>
      </w:r>
      <w:r w:rsidR="00274862">
        <w:t xml:space="preserve"> k </w:t>
      </w:r>
      <w:r w:rsidR="009B38C0">
        <w:t>technice</w:t>
      </w:r>
      <w:r w:rsidR="003042D5">
        <w:t xml:space="preserve"> </w:t>
      </w:r>
      <w:r w:rsidR="003641B6">
        <w:t>storytellingu</w:t>
      </w:r>
      <w:r w:rsidR="003042D5">
        <w:t>.</w:t>
      </w:r>
    </w:p>
    <w:p w14:paraId="719D6BA9" w14:textId="7901385E" w:rsidR="00754650" w:rsidRDefault="00754650" w:rsidP="00754650">
      <w:pPr>
        <w:pStyle w:val="AP-Odstavec"/>
      </w:pPr>
      <w:r>
        <w:t xml:space="preserve">Při vyhledávání </w:t>
      </w:r>
      <w:r w:rsidR="00284832">
        <w:t>byly zdroje hledány</w:t>
      </w:r>
      <w:r>
        <w:t xml:space="preserve"> přes</w:t>
      </w:r>
      <w:r w:rsidR="0008013C">
        <w:t xml:space="preserve"> databáze</w:t>
      </w:r>
      <w:r>
        <w:t xml:space="preserve"> Google </w:t>
      </w:r>
      <w:proofErr w:type="spellStart"/>
      <w:r>
        <w:t>scholar</w:t>
      </w:r>
      <w:proofErr w:type="spellEnd"/>
      <w:r w:rsidR="0008013C">
        <w:t xml:space="preserve">, knihovny Univerzity Palackého, </w:t>
      </w:r>
      <w:r w:rsidR="006D6FAB">
        <w:t>EBSCO</w:t>
      </w:r>
      <w:r w:rsidR="002A6174">
        <w:t xml:space="preserve">, Web </w:t>
      </w:r>
      <w:proofErr w:type="spellStart"/>
      <w:r w:rsidR="002A6174">
        <w:t>of</w:t>
      </w:r>
      <w:proofErr w:type="spellEnd"/>
      <w:r w:rsidR="002A6174">
        <w:t xml:space="preserve"> </w:t>
      </w:r>
      <w:proofErr w:type="spellStart"/>
      <w:r w:rsidR="002A6174">
        <w:t>sience</w:t>
      </w:r>
      <w:proofErr w:type="spellEnd"/>
      <w:r w:rsidR="002A6174">
        <w:t xml:space="preserve">, </w:t>
      </w:r>
      <w:proofErr w:type="spellStart"/>
      <w:r w:rsidR="002A6174">
        <w:t>Sco</w:t>
      </w:r>
      <w:r w:rsidR="00BF6B24">
        <w:t>pus</w:t>
      </w:r>
      <w:proofErr w:type="spellEnd"/>
      <w:r w:rsidR="00916543">
        <w:t xml:space="preserve"> a </w:t>
      </w:r>
      <w:r w:rsidR="00BF6B24">
        <w:t>další.</w:t>
      </w:r>
      <w:r w:rsidR="009570E5">
        <w:t xml:space="preserve"> Vyhledávání probíhalo od prosince 202</w:t>
      </w:r>
      <w:r w:rsidR="0041413E">
        <w:t>2</w:t>
      </w:r>
      <w:r w:rsidR="009570E5">
        <w:t xml:space="preserve"> do </w:t>
      </w:r>
      <w:r w:rsidR="006A30D3">
        <w:t>duben</w:t>
      </w:r>
      <w:r w:rsidR="009570E5">
        <w:t xml:space="preserve"> 202</w:t>
      </w:r>
      <w:r w:rsidR="0041413E">
        <w:t>3</w:t>
      </w:r>
      <w:r w:rsidR="009570E5">
        <w:t>. Byly požity omezení: český</w:t>
      </w:r>
      <w:r w:rsidR="00916543">
        <w:t xml:space="preserve"> a </w:t>
      </w:r>
      <w:r w:rsidR="009570E5">
        <w:t>anglický jazyk, časové ohraničení od 2010 po současnost.</w:t>
      </w:r>
    </w:p>
    <w:p w14:paraId="5B5E6568" w14:textId="532E2407" w:rsidR="00754650" w:rsidRDefault="00754650" w:rsidP="00754650">
      <w:pPr>
        <w:pStyle w:val="AP-Odstavec"/>
      </w:pPr>
      <w:r>
        <w:t>V časopise Sociální práce/</w:t>
      </w:r>
      <w:proofErr w:type="spellStart"/>
      <w:r>
        <w:t>Sociálná</w:t>
      </w:r>
      <w:proofErr w:type="spellEnd"/>
      <w:r>
        <w:t xml:space="preserve"> </w:t>
      </w:r>
      <w:proofErr w:type="spellStart"/>
      <w:r>
        <w:t>práca</w:t>
      </w:r>
      <w:proofErr w:type="spellEnd"/>
      <w:r>
        <w:t xml:space="preserve"> jsem našla články nejvíce se</w:t>
      </w:r>
      <w:r w:rsidR="00274862">
        <w:t xml:space="preserve"> v </w:t>
      </w:r>
      <w:r>
        <w:t xml:space="preserve">českém prostředí přibližující mé představě zapojení </w:t>
      </w:r>
      <w:r w:rsidR="0041413E">
        <w:t>storytellingu</w:t>
      </w:r>
      <w:r>
        <w:t xml:space="preserve"> ve výuce na </w:t>
      </w:r>
      <w:r w:rsidR="00107EAD">
        <w:t>vysoké</w:t>
      </w:r>
      <w:r>
        <w:t xml:space="preserve"> škole. </w:t>
      </w:r>
    </w:p>
    <w:p w14:paraId="00CC3FD3" w14:textId="379F5B90" w:rsidR="00754650" w:rsidRDefault="00754650" w:rsidP="00A568B2">
      <w:pPr>
        <w:pStyle w:val="AP-Odstaveczapedlem"/>
      </w:pPr>
      <w:r>
        <w:t>Klíčová slova</w:t>
      </w:r>
      <w:r w:rsidR="005408CF">
        <w:t xml:space="preserve"> pro vyhledávání</w:t>
      </w:r>
    </w:p>
    <w:p w14:paraId="7DE0C29F" w14:textId="0398695A" w:rsidR="00754650" w:rsidRDefault="00754650" w:rsidP="005408CF">
      <w:pPr>
        <w:pStyle w:val="AP-Odstavec"/>
        <w:numPr>
          <w:ilvl w:val="0"/>
          <w:numId w:val="26"/>
        </w:numPr>
      </w:pPr>
      <w:r>
        <w:t xml:space="preserve">Storytelling </w:t>
      </w:r>
    </w:p>
    <w:p w14:paraId="090E4E95" w14:textId="6D8EF339" w:rsidR="00754650" w:rsidRDefault="005408CF" w:rsidP="005408CF">
      <w:pPr>
        <w:pStyle w:val="AP-Odstavec"/>
        <w:numPr>
          <w:ilvl w:val="0"/>
          <w:numId w:val="26"/>
        </w:numPr>
      </w:pPr>
      <w:r>
        <w:t>Storytelling</w:t>
      </w:r>
      <w:r w:rsidR="00754650">
        <w:t xml:space="preserve"> ve výuce </w:t>
      </w:r>
      <w:r w:rsidR="00DD2091">
        <w:t xml:space="preserve">/ Storytelling in </w:t>
      </w:r>
      <w:proofErr w:type="spellStart"/>
      <w:r w:rsidR="00DD2091">
        <w:t>education</w:t>
      </w:r>
      <w:proofErr w:type="spellEnd"/>
    </w:p>
    <w:p w14:paraId="34180AD1" w14:textId="1A82CEF6" w:rsidR="00754650" w:rsidRDefault="005408CF" w:rsidP="005408CF">
      <w:pPr>
        <w:pStyle w:val="AP-Odstavec"/>
        <w:numPr>
          <w:ilvl w:val="0"/>
          <w:numId w:val="26"/>
        </w:numPr>
      </w:pPr>
      <w:r>
        <w:t>Storytelling</w:t>
      </w:r>
      <w:r w:rsidR="00754650">
        <w:t xml:space="preserve"> ve výuce sociálních pracovníků</w:t>
      </w:r>
      <w:r>
        <w:t xml:space="preserve"> / Storytelling in </w:t>
      </w:r>
      <w:proofErr w:type="spellStart"/>
      <w:r>
        <w:t>education</w:t>
      </w:r>
      <w:proofErr w:type="spellEnd"/>
      <w:r>
        <w:t xml:space="preserve"> </w:t>
      </w:r>
      <w:proofErr w:type="spellStart"/>
      <w:r>
        <w:t>of</w:t>
      </w:r>
      <w:proofErr w:type="spellEnd"/>
      <w:r>
        <w:t xml:space="preserve"> </w:t>
      </w:r>
      <w:proofErr w:type="spellStart"/>
      <w:r>
        <w:t>social</w:t>
      </w:r>
      <w:proofErr w:type="spellEnd"/>
      <w:r>
        <w:t xml:space="preserve"> </w:t>
      </w:r>
      <w:proofErr w:type="spellStart"/>
      <w:r>
        <w:t>workers</w:t>
      </w:r>
      <w:proofErr w:type="spellEnd"/>
    </w:p>
    <w:p w14:paraId="113AD6A4" w14:textId="72FD53D0" w:rsidR="00180190" w:rsidRDefault="00754650" w:rsidP="00A568B2">
      <w:pPr>
        <w:pStyle w:val="AP-Odstavec"/>
        <w:numPr>
          <w:ilvl w:val="0"/>
          <w:numId w:val="26"/>
        </w:numPr>
      </w:pPr>
      <w:r>
        <w:t>Vzdělávání sociálních pracovníků</w:t>
      </w:r>
      <w:r w:rsidR="005408CF">
        <w:t xml:space="preserve"> / </w:t>
      </w:r>
      <w:proofErr w:type="spellStart"/>
      <w:r w:rsidR="005408CF">
        <w:t>Education</w:t>
      </w:r>
      <w:proofErr w:type="spellEnd"/>
      <w:r w:rsidR="005408CF">
        <w:t xml:space="preserve"> </w:t>
      </w:r>
      <w:proofErr w:type="spellStart"/>
      <w:r w:rsidR="005408CF">
        <w:t>of</w:t>
      </w:r>
      <w:proofErr w:type="spellEnd"/>
      <w:r w:rsidR="005408CF">
        <w:t xml:space="preserve"> </w:t>
      </w:r>
      <w:proofErr w:type="spellStart"/>
      <w:r w:rsidR="005408CF">
        <w:t>social</w:t>
      </w:r>
      <w:proofErr w:type="spellEnd"/>
      <w:r w:rsidR="005408CF">
        <w:t xml:space="preserve"> </w:t>
      </w:r>
      <w:proofErr w:type="spellStart"/>
      <w:r w:rsidR="005408CF">
        <w:t>workres</w:t>
      </w:r>
      <w:proofErr w:type="spellEnd"/>
    </w:p>
    <w:p w14:paraId="6798AF9B" w14:textId="58CE72DB" w:rsidR="00E60283" w:rsidRPr="00180190" w:rsidRDefault="00E60283" w:rsidP="00A568B2">
      <w:pPr>
        <w:pStyle w:val="AP-Odstaveczapedlem"/>
      </w:pPr>
      <w:r w:rsidRPr="00180190">
        <w:t>Druhou částí vyhledávání literatury se stalo</w:t>
      </w:r>
      <w:r w:rsidR="00C15A51" w:rsidRPr="00180190">
        <w:t xml:space="preserve"> vyhledávání</w:t>
      </w:r>
      <w:r w:rsidR="00274862">
        <w:t xml:space="preserve"> k </w:t>
      </w:r>
      <w:r w:rsidR="00C15A51" w:rsidRPr="00180190">
        <w:t xml:space="preserve">analýze </w:t>
      </w:r>
      <w:r w:rsidR="00661015" w:rsidRPr="00180190">
        <w:t>potřebno</w:t>
      </w:r>
      <w:r w:rsidR="007B1943" w:rsidRPr="00180190">
        <w:t>sti, které bylo zaměřené</w:t>
      </w:r>
      <w:r w:rsidR="00C15A51" w:rsidRPr="00180190">
        <w:t xml:space="preserve"> na otázku </w:t>
      </w:r>
      <w:r w:rsidR="00C51F48" w:rsidRPr="00180190">
        <w:t>je-li</w:t>
      </w:r>
      <w:r w:rsidR="00C15A51" w:rsidRPr="00180190">
        <w:t xml:space="preserve"> výuka na vyšších odborných školách</w:t>
      </w:r>
      <w:r w:rsidR="00916543">
        <w:t xml:space="preserve"> a </w:t>
      </w:r>
      <w:r w:rsidR="00C15A51" w:rsidRPr="00180190">
        <w:t xml:space="preserve">vysoký školách </w:t>
      </w:r>
      <w:proofErr w:type="spellStart"/>
      <w:proofErr w:type="gramStart"/>
      <w:r w:rsidR="00C15A51" w:rsidRPr="00180190">
        <w:t>zastaralá</w:t>
      </w:r>
      <w:r w:rsidR="00CF1EC1">
        <w:t>,</w:t>
      </w:r>
      <w:r w:rsidR="00C15A51" w:rsidRPr="00180190">
        <w:t>neboli</w:t>
      </w:r>
      <w:proofErr w:type="spellEnd"/>
      <w:proofErr w:type="gramEnd"/>
      <w:r w:rsidR="00C15A51" w:rsidRPr="00180190">
        <w:t xml:space="preserve"> reaguje na aktuální požadavky na trhu práce? </w:t>
      </w:r>
      <w:r w:rsidR="00C51F48" w:rsidRPr="00180190">
        <w:t>Čímž</w:t>
      </w:r>
      <w:r w:rsidR="00C15A51" w:rsidRPr="00180190">
        <w:t xml:space="preserve"> jsem se dostala</w:t>
      </w:r>
      <w:r w:rsidR="00274862">
        <w:t xml:space="preserve"> k </w:t>
      </w:r>
      <w:r w:rsidR="00C15A51" w:rsidRPr="00180190">
        <w:t xml:space="preserve">otázce </w:t>
      </w:r>
      <w:r w:rsidR="00C51F48" w:rsidRPr="00180190">
        <w:t>je-li</w:t>
      </w:r>
      <w:r w:rsidR="00C15A51" w:rsidRPr="00180190">
        <w:t xml:space="preserve"> potřeba začleňovat nové metody do výuky.</w:t>
      </w:r>
    </w:p>
    <w:p w14:paraId="5A8391D4" w14:textId="235035DA" w:rsidR="00C15A51" w:rsidRDefault="00C15A51" w:rsidP="00A568B2">
      <w:pPr>
        <w:pStyle w:val="AP-Odstaveczapedlem"/>
      </w:pPr>
      <w:r>
        <w:t>Klíčová slova</w:t>
      </w:r>
    </w:p>
    <w:p w14:paraId="572EA54A" w14:textId="414EEBF5" w:rsidR="00C15A51" w:rsidRPr="00C35D2F" w:rsidRDefault="00C15A51" w:rsidP="00C15A51">
      <w:pPr>
        <w:pStyle w:val="AP-Odstavec"/>
        <w:numPr>
          <w:ilvl w:val="0"/>
          <w:numId w:val="27"/>
        </w:numPr>
      </w:pPr>
      <w:r w:rsidRPr="00C35D2F">
        <w:t>Zpráva</w:t>
      </w:r>
      <w:r w:rsidR="00274862" w:rsidRPr="00C35D2F">
        <w:t xml:space="preserve"> o </w:t>
      </w:r>
      <w:r w:rsidRPr="00C35D2F">
        <w:t>hodnocení vzdělávání na vysokých školách</w:t>
      </w:r>
    </w:p>
    <w:p w14:paraId="60D8EBF9" w14:textId="4A1D018A" w:rsidR="00C15A51" w:rsidRPr="00C35D2F" w:rsidRDefault="00C15A51" w:rsidP="00C15A51">
      <w:pPr>
        <w:pStyle w:val="AP-Odstavec"/>
        <w:numPr>
          <w:ilvl w:val="0"/>
          <w:numId w:val="27"/>
        </w:numPr>
      </w:pPr>
      <w:r w:rsidRPr="00C35D2F">
        <w:t xml:space="preserve">Hodnocení </w:t>
      </w:r>
      <w:r w:rsidR="002F6398" w:rsidRPr="00C35D2F">
        <w:t>vzdělávání</w:t>
      </w:r>
      <w:r w:rsidRPr="00C35D2F">
        <w:t xml:space="preserve"> </w:t>
      </w:r>
      <w:r w:rsidR="002F6398" w:rsidRPr="00C35D2F">
        <w:t>v</w:t>
      </w:r>
      <w:r w:rsidRPr="00C35D2F">
        <w:t>ysokých škol</w:t>
      </w:r>
    </w:p>
    <w:p w14:paraId="0BCBB5DE" w14:textId="055F2D9E" w:rsidR="00C15A51" w:rsidRPr="00C35D2F" w:rsidRDefault="00C15A51" w:rsidP="00C15A51">
      <w:pPr>
        <w:pStyle w:val="AP-Odstavec"/>
        <w:numPr>
          <w:ilvl w:val="0"/>
          <w:numId w:val="27"/>
        </w:numPr>
      </w:pPr>
      <w:r w:rsidRPr="00C35D2F">
        <w:t>Kvalita vzdělávání na vysokých školách</w:t>
      </w:r>
    </w:p>
    <w:p w14:paraId="2F65AD23" w14:textId="787A1E1B" w:rsidR="00C15A51" w:rsidRPr="00C35D2F" w:rsidRDefault="00C15A51" w:rsidP="00C15A51">
      <w:pPr>
        <w:pStyle w:val="AP-Odstavec"/>
        <w:numPr>
          <w:ilvl w:val="0"/>
          <w:numId w:val="27"/>
        </w:numPr>
      </w:pPr>
      <w:r w:rsidRPr="00C35D2F">
        <w:t xml:space="preserve">Kvalita </w:t>
      </w:r>
      <w:r w:rsidR="00815444" w:rsidRPr="00C35D2F">
        <w:t>terciární</w:t>
      </w:r>
      <w:r w:rsidRPr="00C35D2F">
        <w:t>ho vzdělávání</w:t>
      </w:r>
    </w:p>
    <w:p w14:paraId="37DD4F5E" w14:textId="05DB1F85" w:rsidR="00C15A51" w:rsidRPr="00C35D2F" w:rsidRDefault="00C15A51" w:rsidP="00C15A51">
      <w:pPr>
        <w:pStyle w:val="AP-Odstavec"/>
        <w:numPr>
          <w:ilvl w:val="0"/>
          <w:numId w:val="27"/>
        </w:numPr>
      </w:pPr>
      <w:r w:rsidRPr="00C35D2F">
        <w:t>Zastaralost vzdělávání</w:t>
      </w:r>
    </w:p>
    <w:p w14:paraId="4254D907" w14:textId="1AF4247E" w:rsidR="002A05BE" w:rsidRPr="00C35D2F" w:rsidRDefault="002A05BE" w:rsidP="00C15A51">
      <w:pPr>
        <w:pStyle w:val="AP-Odstavec"/>
        <w:numPr>
          <w:ilvl w:val="0"/>
          <w:numId w:val="27"/>
        </w:numPr>
      </w:pPr>
      <w:r w:rsidRPr="00C35D2F">
        <w:t xml:space="preserve">Zastaralost </w:t>
      </w:r>
      <w:r w:rsidR="00815444" w:rsidRPr="00C35D2F">
        <w:t>terciární</w:t>
      </w:r>
      <w:r w:rsidRPr="00C35D2F">
        <w:t>ho vzdělávání</w:t>
      </w:r>
    </w:p>
    <w:p w14:paraId="567CA8CC" w14:textId="77777777" w:rsidR="00C46838" w:rsidRPr="00C46838" w:rsidRDefault="00C46838" w:rsidP="00A568B2">
      <w:pPr>
        <w:pStyle w:val="AP-Odstaveczapedlem"/>
      </w:pPr>
      <w:r w:rsidRPr="00C46838">
        <w:t>Následující grafy představují strategii vyhledávání.</w:t>
      </w:r>
    </w:p>
    <w:p w14:paraId="07648868" w14:textId="5A361E47" w:rsidR="00C46838" w:rsidRPr="00C46838" w:rsidRDefault="00C46838" w:rsidP="00C46838">
      <w:pPr>
        <w:pStyle w:val="AP-Odstavec"/>
      </w:pPr>
      <w:r w:rsidRPr="00C46838">
        <w:t>První graf znázorňuje myšlenkovou mapu postupu</w:t>
      </w:r>
      <w:r w:rsidR="00274862">
        <w:t xml:space="preserve"> u </w:t>
      </w:r>
      <w:r w:rsidRPr="00C46838">
        <w:t>rešerše</w:t>
      </w:r>
      <w:r w:rsidR="00E06757">
        <w:t>, kdy jsem uvedla tři n</w:t>
      </w:r>
      <w:r w:rsidR="00F6111F">
        <w:t xml:space="preserve">ejvíce využívané </w:t>
      </w:r>
      <w:r w:rsidR="0065138D">
        <w:t>databáze,</w:t>
      </w:r>
      <w:r w:rsidR="00916543">
        <w:t xml:space="preserve"> a </w:t>
      </w:r>
      <w:r w:rsidR="0065138D">
        <w:t>postup dělení výsledků.</w:t>
      </w:r>
    </w:p>
    <w:p w14:paraId="4C880594" w14:textId="2101B08C" w:rsidR="00C15A51" w:rsidRDefault="002B6963" w:rsidP="00A568B2">
      <w:pPr>
        <w:pStyle w:val="AP-Odstavec"/>
      </w:pPr>
      <w:r>
        <w:t xml:space="preserve">Druhý popisuje </w:t>
      </w:r>
      <w:proofErr w:type="spellStart"/>
      <w:r w:rsidR="002D5763">
        <w:t>flow</w:t>
      </w:r>
      <w:proofErr w:type="spellEnd"/>
      <w:r w:rsidR="002D5763">
        <w:t xml:space="preserve"> diagram rešerše</w:t>
      </w:r>
      <w:r w:rsidR="006711E8">
        <w:t xml:space="preserve">. </w:t>
      </w:r>
      <w:r w:rsidR="00661015" w:rsidRPr="00180190">
        <w:t xml:space="preserve">Při vyhledávání přes databáze EBSCO, </w:t>
      </w:r>
      <w:proofErr w:type="spellStart"/>
      <w:r w:rsidR="00661015" w:rsidRPr="00180190">
        <w:t>Scopius</w:t>
      </w:r>
      <w:proofErr w:type="spellEnd"/>
      <w:r w:rsidR="00916543">
        <w:t xml:space="preserve"> a </w:t>
      </w:r>
      <w:r w:rsidR="00661015" w:rsidRPr="00180190">
        <w:t xml:space="preserve">další se počet vyhledávání rovnal 1037. Vyhledávání přes Google </w:t>
      </w:r>
      <w:proofErr w:type="spellStart"/>
      <w:r w:rsidR="00661015" w:rsidRPr="00180190">
        <w:t>escholar</w:t>
      </w:r>
      <w:proofErr w:type="spellEnd"/>
      <w:r w:rsidR="00661015" w:rsidRPr="00180190">
        <w:t>, knihoven</w:t>
      </w:r>
      <w:r w:rsidR="00916543">
        <w:t xml:space="preserve"> a </w:t>
      </w:r>
      <w:r w:rsidR="00661015" w:rsidRPr="00180190">
        <w:t xml:space="preserve">dalších vyhledavač našel 520 výsledků. Manuálním výběrem po nahlédnutí </w:t>
      </w:r>
      <w:r w:rsidR="00661015" w:rsidRPr="00180190">
        <w:lastRenderedPageBreak/>
        <w:t>do abstraktů, obsahů, či přímo textu jsem výběr zúžila</w:t>
      </w:r>
      <w:r w:rsidR="00DF0F4D">
        <w:t xml:space="preserve"> na 7 relevantních</w:t>
      </w:r>
      <w:r w:rsidR="00274862">
        <w:t xml:space="preserve"> k </w:t>
      </w:r>
      <w:r w:rsidR="00DF0F4D">
        <w:t>cíli</w:t>
      </w:r>
      <w:r w:rsidR="00E3580E">
        <w:t xml:space="preserve"> práce</w:t>
      </w:r>
      <w:r w:rsidR="00DF0F4D">
        <w:t xml:space="preserve">. </w:t>
      </w:r>
      <w:r w:rsidR="00661015" w:rsidRPr="00180190">
        <w:t xml:space="preserve"> Zdroje se skládají z: knih zaměřených na vzdělávání</w:t>
      </w:r>
      <w:r w:rsidR="00916543">
        <w:t xml:space="preserve"> a </w:t>
      </w:r>
      <w:r w:rsidR="00661015" w:rsidRPr="00180190">
        <w:t>vzdělávání sociálních pracovníků, článků</w:t>
      </w:r>
      <w:r w:rsidR="00274862">
        <w:t xml:space="preserve"> z </w:t>
      </w:r>
      <w:r w:rsidR="00661015" w:rsidRPr="00180190">
        <w:t>odborných časopisů (jako Sociální práce/</w:t>
      </w:r>
      <w:proofErr w:type="spellStart"/>
      <w:r w:rsidR="00661015" w:rsidRPr="00180190">
        <w:t>Sociálná</w:t>
      </w:r>
      <w:proofErr w:type="spellEnd"/>
      <w:r w:rsidR="00661015" w:rsidRPr="00180190">
        <w:t xml:space="preserve"> </w:t>
      </w:r>
      <w:proofErr w:type="spellStart"/>
      <w:r w:rsidR="00661015" w:rsidRPr="00180190">
        <w:t>praca</w:t>
      </w:r>
      <w:proofErr w:type="spellEnd"/>
      <w:r w:rsidR="00661015" w:rsidRPr="00180190">
        <w:t xml:space="preserve">, </w:t>
      </w:r>
      <w:proofErr w:type="spellStart"/>
      <w:r w:rsidR="00661015" w:rsidRPr="00180190">
        <w:t>Social</w:t>
      </w:r>
      <w:proofErr w:type="spellEnd"/>
      <w:r w:rsidR="00661015" w:rsidRPr="00180190">
        <w:t xml:space="preserve"> </w:t>
      </w:r>
      <w:proofErr w:type="spellStart"/>
      <w:r w:rsidR="00661015" w:rsidRPr="00180190">
        <w:t>work</w:t>
      </w:r>
      <w:proofErr w:type="spellEnd"/>
      <w:r w:rsidR="00661015" w:rsidRPr="00180190">
        <w:t xml:space="preserve"> </w:t>
      </w:r>
      <w:proofErr w:type="spellStart"/>
      <w:r w:rsidR="00661015" w:rsidRPr="00180190">
        <w:t>education</w:t>
      </w:r>
      <w:proofErr w:type="spellEnd"/>
      <w:r w:rsidR="00661015" w:rsidRPr="00180190">
        <w:t>…), článků na internetu, kvalifikačních prací, metodik. Při hledání zdrojů jsem se snažila dostat co nejblíže původnímu autoru/ původní myšlence,</w:t>
      </w:r>
      <w:r w:rsidR="00916543">
        <w:t xml:space="preserve"> a </w:t>
      </w:r>
      <w:r w:rsidR="00661015" w:rsidRPr="00180190">
        <w:t>tak spousta zdrojů sloužila jako přenašeči</w:t>
      </w:r>
      <w:r w:rsidR="00661015">
        <w:t xml:space="preserve">. </w:t>
      </w:r>
    </w:p>
    <w:p w14:paraId="733F227A" w14:textId="2CBD253B" w:rsidR="00B917D3" w:rsidRDefault="0077118C" w:rsidP="00413D9D">
      <w:pPr>
        <w:pStyle w:val="AP-Obrzek"/>
      </w:pPr>
      <w:r>
        <w:rPr>
          <w:noProof/>
        </w:rPr>
        <w:drawing>
          <wp:inline distT="0" distB="0" distL="0" distR="0" wp14:anchorId="6512D7B9" wp14:editId="6F4A136F">
            <wp:extent cx="5486915" cy="3920247"/>
            <wp:effectExtent l="0" t="0" r="0" b="444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pic:cNvPicPr/>
                  </pic:nvPicPr>
                  <pic:blipFill rotWithShape="1">
                    <a:blip r:embed="rId12">
                      <a:extLst>
                        <a:ext uri="{28A0092B-C50C-407E-A947-70E740481C1C}">
                          <a14:useLocalDpi xmlns:a14="http://schemas.microsoft.com/office/drawing/2010/main" val="0"/>
                        </a:ext>
                      </a:extLst>
                    </a:blip>
                    <a:srcRect l="1882" t="7527" r="7914" b="6539"/>
                    <a:stretch/>
                  </pic:blipFill>
                  <pic:spPr bwMode="auto">
                    <a:xfrm>
                      <a:off x="0" y="0"/>
                      <a:ext cx="5532149" cy="3952565"/>
                    </a:xfrm>
                    <a:prstGeom prst="rect">
                      <a:avLst/>
                    </a:prstGeom>
                    <a:ln>
                      <a:noFill/>
                    </a:ln>
                    <a:extLst>
                      <a:ext uri="{53640926-AAD7-44D8-BBD7-CCE9431645EC}">
                        <a14:shadowObscured xmlns:a14="http://schemas.microsoft.com/office/drawing/2010/main"/>
                      </a:ext>
                    </a:extLst>
                  </pic:spPr>
                </pic:pic>
              </a:graphicData>
            </a:graphic>
          </wp:inline>
        </w:drawing>
      </w:r>
    </w:p>
    <w:p w14:paraId="4242E0FD" w14:textId="6B804E0E" w:rsidR="00080290" w:rsidRDefault="00B917D3" w:rsidP="00B917D3">
      <w:pPr>
        <w:pStyle w:val="Titulek"/>
      </w:pPr>
      <w:bookmarkStart w:id="8" w:name="_Toc133788208"/>
      <w:r>
        <w:t xml:space="preserve">Obrázek </w:t>
      </w:r>
      <w:r w:rsidR="00F0114C">
        <w:fldChar w:fldCharType="begin"/>
      </w:r>
      <w:r w:rsidR="00F0114C">
        <w:instrText xml:space="preserve"> SEQ Obrázek \* ARABIC </w:instrText>
      </w:r>
      <w:r w:rsidR="00F0114C">
        <w:fldChar w:fldCharType="separate"/>
      </w:r>
      <w:r w:rsidR="005760BF">
        <w:rPr>
          <w:noProof/>
        </w:rPr>
        <w:t>1</w:t>
      </w:r>
      <w:r w:rsidR="00F0114C">
        <w:rPr>
          <w:noProof/>
        </w:rPr>
        <w:fldChar w:fldCharType="end"/>
      </w:r>
      <w:r>
        <w:t>: Myšlenková mapa</w:t>
      </w:r>
      <w:r w:rsidR="00274862">
        <w:t xml:space="preserve"> k </w:t>
      </w:r>
      <w:r>
        <w:t>rešeršnímu postupu</w:t>
      </w:r>
      <w:bookmarkEnd w:id="8"/>
    </w:p>
    <w:p w14:paraId="24BEDA9F" w14:textId="7AE2A0A4" w:rsidR="00151A92" w:rsidRDefault="000C7067" w:rsidP="00151A92">
      <w:pPr>
        <w:pStyle w:val="AP-Obrzek"/>
      </w:pPr>
      <w:r>
        <w:rPr>
          <w:noProof/>
        </w:rPr>
        <w:lastRenderedPageBreak/>
        <w:drawing>
          <wp:inline distT="0" distB="0" distL="0" distR="0" wp14:anchorId="6339BDF8" wp14:editId="10B587AE">
            <wp:extent cx="5399405" cy="5399405"/>
            <wp:effectExtent l="0" t="0" r="0" b="0"/>
            <wp:docPr id="1" name="Obrázek 1"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diagram&#10;&#10;Popis byl vytvořen automaticky"/>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99405" cy="5399405"/>
                    </a:xfrm>
                    <a:prstGeom prst="rect">
                      <a:avLst/>
                    </a:prstGeom>
                  </pic:spPr>
                </pic:pic>
              </a:graphicData>
            </a:graphic>
          </wp:inline>
        </w:drawing>
      </w:r>
    </w:p>
    <w:p w14:paraId="67D8AB7B" w14:textId="0050566B" w:rsidR="00352A1E" w:rsidRDefault="00151A92" w:rsidP="00151A92">
      <w:pPr>
        <w:pStyle w:val="Titulek"/>
      </w:pPr>
      <w:bookmarkStart w:id="9" w:name="_Toc133788226"/>
      <w:r>
        <w:t xml:space="preserve">Graf </w:t>
      </w:r>
      <w:r w:rsidR="00F0114C">
        <w:fldChar w:fldCharType="begin"/>
      </w:r>
      <w:r w:rsidR="00F0114C">
        <w:instrText xml:space="preserve"> SEQ Graf \* ARABIC </w:instrText>
      </w:r>
      <w:r w:rsidR="00F0114C">
        <w:fldChar w:fldCharType="separate"/>
      </w:r>
      <w:r w:rsidR="005760BF">
        <w:rPr>
          <w:noProof/>
        </w:rPr>
        <w:t>1</w:t>
      </w:r>
      <w:r w:rsidR="00F0114C">
        <w:rPr>
          <w:noProof/>
        </w:rPr>
        <w:fldChar w:fldCharType="end"/>
      </w:r>
      <w:r>
        <w:t>: Rešeršní diagram</w:t>
      </w:r>
      <w:bookmarkEnd w:id="9"/>
    </w:p>
    <w:p w14:paraId="055423AD" w14:textId="55677C12" w:rsidR="00BE5BF7" w:rsidRDefault="005E68F1" w:rsidP="00BE5BF7">
      <w:pPr>
        <w:pStyle w:val="AP-Odstavec"/>
      </w:pPr>
      <w:r>
        <w:t>Jak</w:t>
      </w:r>
      <w:r w:rsidR="00274862">
        <w:t xml:space="preserve"> z </w:t>
      </w:r>
      <w:r>
        <w:t xml:space="preserve">grafu vyplívá </w:t>
      </w:r>
      <w:r w:rsidR="00FD5DD7">
        <w:t xml:space="preserve">výstupem rešerše je 7 relevantních zdrojů. </w:t>
      </w:r>
      <w:r w:rsidR="006711E8">
        <w:t>Zde jsou krátce shrnuty</w:t>
      </w:r>
      <w:r w:rsidR="00C82CDC">
        <w:t xml:space="preserve"> jejich obsahy</w:t>
      </w:r>
      <w:r w:rsidR="00916543">
        <w:t xml:space="preserve"> a </w:t>
      </w:r>
      <w:r w:rsidR="00C82CDC">
        <w:t>souvislost</w:t>
      </w:r>
      <w:r w:rsidR="00274862">
        <w:t xml:space="preserve"> s </w:t>
      </w:r>
      <w:r w:rsidR="00C82CDC">
        <w:t>prací.</w:t>
      </w:r>
    </w:p>
    <w:p w14:paraId="7694CC77" w14:textId="2BF10709" w:rsidR="00BE5BF7" w:rsidRDefault="00F40D6B" w:rsidP="00BE5BF7">
      <w:pPr>
        <w:pStyle w:val="AP-Odstavec"/>
      </w:pPr>
      <w:proofErr w:type="spellStart"/>
      <w:r w:rsidRPr="00013D09">
        <w:rPr>
          <w:rStyle w:val="Nzevknihy"/>
        </w:rPr>
        <w:t>The</w:t>
      </w:r>
      <w:proofErr w:type="spellEnd"/>
      <w:r w:rsidR="005934A5" w:rsidRPr="00013D09">
        <w:rPr>
          <w:rStyle w:val="Nzevknihy"/>
        </w:rPr>
        <w:t xml:space="preserve"> </w:t>
      </w:r>
      <w:proofErr w:type="spellStart"/>
      <w:r w:rsidR="005934A5" w:rsidRPr="00013D09">
        <w:rPr>
          <w:rStyle w:val="Nzevknihy"/>
        </w:rPr>
        <w:t>changing</w:t>
      </w:r>
      <w:proofErr w:type="spellEnd"/>
      <w:r w:rsidR="005934A5" w:rsidRPr="00013D09">
        <w:rPr>
          <w:rStyle w:val="Nzevknihy"/>
        </w:rPr>
        <w:t xml:space="preserve"> </w:t>
      </w:r>
      <w:proofErr w:type="spellStart"/>
      <w:r w:rsidR="005934A5" w:rsidRPr="00013D09">
        <w:rPr>
          <w:rStyle w:val="Nzevknihy"/>
        </w:rPr>
        <w:t>nature</w:t>
      </w:r>
      <w:proofErr w:type="spellEnd"/>
      <w:r w:rsidR="005934A5" w:rsidRPr="00013D09">
        <w:rPr>
          <w:rStyle w:val="Nzevknihy"/>
        </w:rPr>
        <w:t xml:space="preserve"> </w:t>
      </w:r>
      <w:proofErr w:type="spellStart"/>
      <w:r w:rsidR="005934A5" w:rsidRPr="00013D09">
        <w:rPr>
          <w:rStyle w:val="Nzevknihy"/>
        </w:rPr>
        <w:t>of</w:t>
      </w:r>
      <w:proofErr w:type="spellEnd"/>
      <w:r w:rsidR="005934A5" w:rsidRPr="00013D09">
        <w:rPr>
          <w:rStyle w:val="Nzevknihy"/>
        </w:rPr>
        <w:t xml:space="preserve"> </w:t>
      </w:r>
      <w:proofErr w:type="spellStart"/>
      <w:r w:rsidR="005934A5" w:rsidRPr="00013D09">
        <w:rPr>
          <w:rStyle w:val="Nzevknihy"/>
        </w:rPr>
        <w:t>work</w:t>
      </w:r>
      <w:proofErr w:type="spellEnd"/>
      <w:r w:rsidRPr="00013D09">
        <w:rPr>
          <w:rStyle w:val="Nzevknihy"/>
        </w:rPr>
        <w:t xml:space="preserve"> 2019 </w:t>
      </w:r>
      <w:proofErr w:type="spellStart"/>
      <w:r w:rsidRPr="00013D09">
        <w:rPr>
          <w:rStyle w:val="Nzevknihy"/>
        </w:rPr>
        <w:t>World</w:t>
      </w:r>
      <w:proofErr w:type="spellEnd"/>
      <w:r w:rsidRPr="00013D09">
        <w:rPr>
          <w:rStyle w:val="Nzevknihy"/>
        </w:rPr>
        <w:t xml:space="preserve"> Development Report</w:t>
      </w:r>
      <w:r w:rsidR="00F92D17" w:rsidRPr="00F92D17">
        <w:t xml:space="preserve"> se zaměřuje na budoucnost práce</w:t>
      </w:r>
      <w:r w:rsidR="00274862">
        <w:t xml:space="preserve"> v </w:t>
      </w:r>
      <w:r w:rsidR="00F92D17" w:rsidRPr="00F92D17">
        <w:t>kontextu zrychlujících se technologických inovací.</w:t>
      </w:r>
      <w:r w:rsidR="006874C3" w:rsidRPr="006874C3">
        <w:t xml:space="preserve"> Zpráva zdůrazňuje význam lidského kapitálu, včetně dovedností, při přípravě na budoucnost práce</w:t>
      </w:r>
      <w:r w:rsidR="00C874FC">
        <w:t xml:space="preserve">. </w:t>
      </w:r>
      <w:r w:rsidR="00DA2E7D">
        <w:t xml:space="preserve">Pro práci je přínosná </w:t>
      </w:r>
      <w:r w:rsidR="00FE472E">
        <w:t>především</w:t>
      </w:r>
      <w:r w:rsidR="00DA2E7D">
        <w:t xml:space="preserve"> svými závěry analýzy</w:t>
      </w:r>
      <w:r w:rsidR="00274862">
        <w:t xml:space="preserve"> v </w:t>
      </w:r>
      <w:r w:rsidR="00DA2E7D">
        <w:t>oblasti vzdělávání</w:t>
      </w:r>
      <w:r w:rsidR="00916543">
        <w:t xml:space="preserve"> a </w:t>
      </w:r>
      <w:r w:rsidR="00DA2E7D">
        <w:t xml:space="preserve">požadavků na </w:t>
      </w:r>
      <w:r w:rsidR="001E401C">
        <w:t xml:space="preserve">budoucí uplatnění </w:t>
      </w:r>
      <w:sdt>
        <w:sdtPr>
          <w:id w:val="-853725269"/>
          <w:citation/>
        </w:sdtPr>
        <w:sdtEndPr/>
        <w:sdtContent>
          <w:r w:rsidR="00151768">
            <w:fldChar w:fldCharType="begin"/>
          </w:r>
          <w:r w:rsidR="00151768">
            <w:instrText xml:space="preserve"> CITATION 9MO5cxIiBYWRbu05 </w:instrText>
          </w:r>
          <w:r w:rsidR="00151768">
            <w:fldChar w:fldCharType="separate"/>
          </w:r>
          <w:r w:rsidR="00151768">
            <w:rPr>
              <w:noProof/>
            </w:rPr>
            <w:t>(World Bank Group, 2019)</w:t>
          </w:r>
          <w:r w:rsidR="00151768">
            <w:fldChar w:fldCharType="end"/>
          </w:r>
        </w:sdtContent>
      </w:sdt>
      <w:r w:rsidR="00BE5BF7">
        <w:t>.</w:t>
      </w:r>
    </w:p>
    <w:p w14:paraId="03DB85A0" w14:textId="6AE6B3F2" w:rsidR="008701CD" w:rsidRDefault="0089146C" w:rsidP="00BE5BF7">
      <w:pPr>
        <w:pStyle w:val="AP-Odstavec"/>
      </w:pPr>
      <w:r>
        <w:t xml:space="preserve">Článek </w:t>
      </w:r>
      <w:r w:rsidR="005666A4" w:rsidRPr="00013D09">
        <w:rPr>
          <w:rStyle w:val="Nzevknihy"/>
        </w:rPr>
        <w:t>„Šok i osvěžení“: participace expertů</w:t>
      </w:r>
      <w:r w:rsidR="005666A4">
        <w:t xml:space="preserve"> – uživatelů služeb ve výuce sociální p</w:t>
      </w:r>
      <w:r w:rsidR="00A24F71">
        <w:t xml:space="preserve">ráce na vysoké škole se zaměřuje na </w:t>
      </w:r>
      <w:r w:rsidR="00FE1884">
        <w:t>výzkum přínosů</w:t>
      </w:r>
      <w:r w:rsidR="00916543">
        <w:t xml:space="preserve"> a </w:t>
      </w:r>
      <w:r w:rsidR="00FE1884">
        <w:t xml:space="preserve">limitů participace </w:t>
      </w:r>
      <w:r w:rsidR="006342CE">
        <w:t xml:space="preserve">lidí se </w:t>
      </w:r>
      <w:r w:rsidR="00C32455">
        <w:t>zkušeností ve</w:t>
      </w:r>
      <w:r w:rsidR="00FE1884">
        <w:t xml:space="preserve"> vý</w:t>
      </w:r>
      <w:r w:rsidR="006342CE">
        <w:t xml:space="preserve">uce sociální práce na vysoké škole. </w:t>
      </w:r>
      <w:r w:rsidR="00E422F2">
        <w:t xml:space="preserve">Výsledků bylo dosaženo za </w:t>
      </w:r>
      <w:r w:rsidR="0017376A">
        <w:t xml:space="preserve">užití metody </w:t>
      </w:r>
      <w:proofErr w:type="spellStart"/>
      <w:r w:rsidR="0017376A">
        <w:t>fokusních</w:t>
      </w:r>
      <w:proofErr w:type="spellEnd"/>
      <w:r w:rsidR="0017376A">
        <w:t xml:space="preserve"> skupin. Na základě </w:t>
      </w:r>
      <w:r w:rsidR="00C82CDC">
        <w:t>zjištění</w:t>
      </w:r>
      <w:r w:rsidR="0017376A">
        <w:t xml:space="preserve"> </w:t>
      </w:r>
      <w:r w:rsidR="00281CCA">
        <w:t xml:space="preserve">článek </w:t>
      </w:r>
      <w:r w:rsidR="00C82CDC">
        <w:t>uvádí</w:t>
      </w:r>
      <w:r w:rsidR="00281CCA">
        <w:t xml:space="preserve"> doporučení pro zapojení uživatelů služeb do výuky</w:t>
      </w:r>
      <w:r w:rsidR="00151768">
        <w:t xml:space="preserve">, čímž přímo napomáhá myšlence této práce </w:t>
      </w:r>
      <w:r w:rsidR="007E63B5">
        <w:rPr>
          <w:noProof/>
        </w:rPr>
        <w:t>(Frišaufová</w:t>
      </w:r>
      <w:r w:rsidR="00916543">
        <w:rPr>
          <w:noProof/>
        </w:rPr>
        <w:t xml:space="preserve"> a </w:t>
      </w:r>
      <w:r w:rsidR="007E63B5">
        <w:rPr>
          <w:noProof/>
        </w:rPr>
        <w:t>Gere</w:t>
      </w:r>
      <w:r w:rsidR="00DF4085">
        <w:rPr>
          <w:noProof/>
        </w:rPr>
        <w:t>gová</w:t>
      </w:r>
      <w:r w:rsidR="007E63B5">
        <w:rPr>
          <w:noProof/>
        </w:rPr>
        <w:t>, 2018)</w:t>
      </w:r>
      <w:r w:rsidR="008701CD">
        <w:t>.</w:t>
      </w:r>
    </w:p>
    <w:p w14:paraId="17A49659" w14:textId="47419C5B" w:rsidR="008701CD" w:rsidRDefault="00BC5CB1" w:rsidP="008701CD">
      <w:pPr>
        <w:pStyle w:val="AP-Odstavec"/>
      </w:pPr>
      <w:r>
        <w:lastRenderedPageBreak/>
        <w:t xml:space="preserve">Článek </w:t>
      </w:r>
      <w:proofErr w:type="spellStart"/>
      <w:r w:rsidRPr="00F27268">
        <w:rPr>
          <w:rStyle w:val="Nzevknihy"/>
        </w:rPr>
        <w:t>People</w:t>
      </w:r>
      <w:proofErr w:type="spellEnd"/>
      <w:r w:rsidRPr="00F27268">
        <w:rPr>
          <w:rStyle w:val="Nzevknihy"/>
        </w:rPr>
        <w:t xml:space="preserve"> </w:t>
      </w:r>
      <w:proofErr w:type="spellStart"/>
      <w:r w:rsidRPr="00F27268">
        <w:rPr>
          <w:rStyle w:val="Nzevknihy"/>
        </w:rPr>
        <w:t>with</w:t>
      </w:r>
      <w:proofErr w:type="spellEnd"/>
      <w:r w:rsidRPr="00F27268">
        <w:rPr>
          <w:rStyle w:val="Nzevknihy"/>
        </w:rPr>
        <w:t xml:space="preserve"> </w:t>
      </w:r>
      <w:proofErr w:type="spellStart"/>
      <w:r w:rsidRPr="00F27268">
        <w:rPr>
          <w:rStyle w:val="Nzevknihy"/>
        </w:rPr>
        <w:t>experience</w:t>
      </w:r>
      <w:proofErr w:type="spellEnd"/>
      <w:r w:rsidRPr="00F27268">
        <w:rPr>
          <w:rStyle w:val="Nzevknihy"/>
        </w:rPr>
        <w:t xml:space="preserve"> </w:t>
      </w:r>
      <w:proofErr w:type="spellStart"/>
      <w:r w:rsidRPr="00F27268">
        <w:rPr>
          <w:rStyle w:val="Nzevknihy"/>
        </w:rPr>
        <w:t>of</w:t>
      </w:r>
      <w:proofErr w:type="spellEnd"/>
      <w:r w:rsidRPr="00F27268">
        <w:rPr>
          <w:rStyle w:val="Nzevknihy"/>
        </w:rPr>
        <w:t xml:space="preserve"> long-term </w:t>
      </w:r>
      <w:proofErr w:type="spellStart"/>
      <w:r w:rsidRPr="00F27268">
        <w:rPr>
          <w:rStyle w:val="Nzevknihy"/>
        </w:rPr>
        <w:t>drug</w:t>
      </w:r>
      <w:proofErr w:type="spellEnd"/>
      <w:r w:rsidRPr="00F27268">
        <w:rPr>
          <w:rStyle w:val="Nzevknihy"/>
        </w:rPr>
        <w:t xml:space="preserve"> use and</w:t>
      </w:r>
      <w:r w:rsidR="0053118C" w:rsidRPr="00F27268">
        <w:rPr>
          <w:rStyle w:val="Nzevknihy"/>
        </w:rPr>
        <w:t xml:space="preserve"> </w:t>
      </w:r>
      <w:proofErr w:type="spellStart"/>
      <w:r w:rsidRPr="00F27268">
        <w:rPr>
          <w:rStyle w:val="Nzevknihy"/>
        </w:rPr>
        <w:t>homelessness</w:t>
      </w:r>
      <w:proofErr w:type="spellEnd"/>
      <w:r w:rsidRPr="00F27268">
        <w:rPr>
          <w:rStyle w:val="Nzevknihy"/>
        </w:rPr>
        <w:t xml:space="preserve"> </w:t>
      </w:r>
      <w:proofErr w:type="spellStart"/>
      <w:r w:rsidRPr="00F27268">
        <w:rPr>
          <w:rStyle w:val="Nzevknihy"/>
        </w:rPr>
        <w:t>teaching</w:t>
      </w:r>
      <w:proofErr w:type="spellEnd"/>
      <w:r w:rsidRPr="00F27268">
        <w:rPr>
          <w:rStyle w:val="Nzevknihy"/>
        </w:rPr>
        <w:t xml:space="preserve"> </w:t>
      </w:r>
      <w:proofErr w:type="spellStart"/>
      <w:r w:rsidRPr="00F27268">
        <w:rPr>
          <w:rStyle w:val="Nzevknihy"/>
        </w:rPr>
        <w:t>with</w:t>
      </w:r>
      <w:proofErr w:type="spellEnd"/>
      <w:r w:rsidRPr="00F27268">
        <w:rPr>
          <w:rStyle w:val="Nzevknihy"/>
        </w:rPr>
        <w:t xml:space="preserve"> </w:t>
      </w:r>
      <w:proofErr w:type="spellStart"/>
      <w:r w:rsidRPr="00F27268">
        <w:rPr>
          <w:rStyle w:val="Nzevknihy"/>
        </w:rPr>
        <w:t>us</w:t>
      </w:r>
      <w:proofErr w:type="spellEnd"/>
      <w:r w:rsidRPr="00F27268">
        <w:rPr>
          <w:rStyle w:val="Nzevknihy"/>
        </w:rPr>
        <w:t xml:space="preserve">: </w:t>
      </w:r>
      <w:proofErr w:type="spellStart"/>
      <w:r w:rsidRPr="00F27268">
        <w:rPr>
          <w:rStyle w:val="Nzevknihy"/>
        </w:rPr>
        <w:t>experts</w:t>
      </w:r>
      <w:proofErr w:type="spellEnd"/>
      <w:r w:rsidRPr="00F27268">
        <w:rPr>
          <w:rStyle w:val="Nzevknihy"/>
        </w:rPr>
        <w:t xml:space="preserve"> by </w:t>
      </w:r>
      <w:proofErr w:type="spellStart"/>
      <w:r w:rsidRPr="00F27268">
        <w:rPr>
          <w:rStyle w:val="Nzevknihy"/>
        </w:rPr>
        <w:t>experience</w:t>
      </w:r>
      <w:proofErr w:type="spellEnd"/>
      <w:r w:rsidR="0053118C" w:rsidRPr="00F27268">
        <w:rPr>
          <w:rStyle w:val="Nzevknihy"/>
        </w:rPr>
        <w:t xml:space="preserve"> </w:t>
      </w:r>
      <w:proofErr w:type="spellStart"/>
      <w:r w:rsidRPr="00F27268">
        <w:rPr>
          <w:rStyle w:val="Nzevknihy"/>
        </w:rPr>
        <w:t>participation</w:t>
      </w:r>
      <w:proofErr w:type="spellEnd"/>
      <w:r w:rsidRPr="00F27268">
        <w:rPr>
          <w:rStyle w:val="Nzevknihy"/>
        </w:rPr>
        <w:t xml:space="preserve"> in </w:t>
      </w:r>
      <w:proofErr w:type="gramStart"/>
      <w:r w:rsidRPr="00F27268">
        <w:rPr>
          <w:rStyle w:val="Nzevknihy"/>
        </w:rPr>
        <w:t>university</w:t>
      </w:r>
      <w:proofErr w:type="gramEnd"/>
      <w:r w:rsidRPr="00F27268">
        <w:rPr>
          <w:rStyle w:val="Nzevknihy"/>
        </w:rPr>
        <w:t xml:space="preserve"> </w:t>
      </w:r>
      <w:proofErr w:type="spellStart"/>
      <w:r w:rsidRPr="00F27268">
        <w:rPr>
          <w:rStyle w:val="Nzevknihy"/>
        </w:rPr>
        <w:t>social</w:t>
      </w:r>
      <w:proofErr w:type="spellEnd"/>
      <w:r w:rsidRPr="00F27268">
        <w:rPr>
          <w:rStyle w:val="Nzevknihy"/>
        </w:rPr>
        <w:t xml:space="preserve"> </w:t>
      </w:r>
      <w:proofErr w:type="spellStart"/>
      <w:r w:rsidRPr="00F27268">
        <w:rPr>
          <w:rStyle w:val="Nzevknihy"/>
        </w:rPr>
        <w:t>work</w:t>
      </w:r>
      <w:proofErr w:type="spellEnd"/>
      <w:r w:rsidRPr="00F27268">
        <w:rPr>
          <w:rStyle w:val="Nzevknihy"/>
        </w:rPr>
        <w:t xml:space="preserve"> </w:t>
      </w:r>
      <w:proofErr w:type="spellStart"/>
      <w:r w:rsidRPr="00F27268">
        <w:rPr>
          <w:rStyle w:val="Nzevknihy"/>
        </w:rPr>
        <w:t>education</w:t>
      </w:r>
      <w:proofErr w:type="spellEnd"/>
      <w:r w:rsidR="00BB052F">
        <w:t>, navazuje na předchozí článek se závěry již</w:t>
      </w:r>
      <w:r w:rsidR="00274862">
        <w:t xml:space="preserve"> z </w:t>
      </w:r>
      <w:r w:rsidR="00BB052F">
        <w:t>dvou let</w:t>
      </w:r>
      <w:r w:rsidR="00F6142D">
        <w:t>é zkušenosti.</w:t>
      </w:r>
      <w:r w:rsidR="00603B89">
        <w:t xml:space="preserve"> </w:t>
      </w:r>
      <w:r w:rsidR="00F75774">
        <w:t xml:space="preserve">Článek stejně jako ten předchozí uvádí </w:t>
      </w:r>
      <w:r w:rsidR="00AC2F21">
        <w:t>výsledky</w:t>
      </w:r>
      <w:r w:rsidR="00916543">
        <w:t xml:space="preserve"> a </w:t>
      </w:r>
      <w:r w:rsidR="00C65F79">
        <w:t>doporučení</w:t>
      </w:r>
      <w:r w:rsidR="00AC2F21">
        <w:t xml:space="preserve"> pro spolupráci</w:t>
      </w:r>
      <w:r w:rsidR="00274862">
        <w:t xml:space="preserve"> </w:t>
      </w:r>
      <w:proofErr w:type="gramStart"/>
      <w:r w:rsidR="00274862">
        <w:t>s</w:t>
      </w:r>
      <w:proofErr w:type="gramEnd"/>
      <w:r w:rsidR="00274862">
        <w:t> </w:t>
      </w:r>
      <w:r w:rsidR="00500610">
        <w:t>účasti</w:t>
      </w:r>
      <w:r w:rsidR="00274862">
        <w:t xml:space="preserve"> s </w:t>
      </w:r>
      <w:r w:rsidR="00500610">
        <w:t xml:space="preserve">uživateli služeb, </w:t>
      </w:r>
      <w:r w:rsidR="00E82DB4">
        <w:t>slouží</w:t>
      </w:r>
      <w:r w:rsidR="00500610">
        <w:t xml:space="preserve"> tak jako p</w:t>
      </w:r>
      <w:r w:rsidR="00F734E8">
        <w:t xml:space="preserve">říklad </w:t>
      </w:r>
      <w:r w:rsidR="00500610">
        <w:t>dobr</w:t>
      </w:r>
      <w:r w:rsidR="00F734E8">
        <w:t>é</w:t>
      </w:r>
      <w:r w:rsidR="00500610">
        <w:t xml:space="preserve"> prax</w:t>
      </w:r>
      <w:r w:rsidR="008701CD">
        <w:t>e</w:t>
      </w:r>
      <w:r w:rsidR="00916543">
        <w:t xml:space="preserve"> a </w:t>
      </w:r>
      <w:r w:rsidR="00C5319E">
        <w:t xml:space="preserve">podklad pro projekt </w:t>
      </w:r>
      <w:r w:rsidR="000F237E">
        <w:rPr>
          <w:noProof/>
        </w:rPr>
        <w:t>(Geregová</w:t>
      </w:r>
      <w:r w:rsidR="00916543">
        <w:rPr>
          <w:noProof/>
        </w:rPr>
        <w:t xml:space="preserve"> a </w:t>
      </w:r>
      <w:r w:rsidR="0025118E">
        <w:rPr>
          <w:noProof/>
        </w:rPr>
        <w:t>Frišaufová,</w:t>
      </w:r>
      <w:r w:rsidR="000F237E">
        <w:rPr>
          <w:noProof/>
        </w:rPr>
        <w:t xml:space="preserve"> 2020)</w:t>
      </w:r>
      <w:r w:rsidR="008701CD">
        <w:t>.</w:t>
      </w:r>
    </w:p>
    <w:p w14:paraId="11FA6A13" w14:textId="04AB5087" w:rsidR="008701CD" w:rsidRDefault="00D70AF5" w:rsidP="008701CD">
      <w:pPr>
        <w:pStyle w:val="AP-Odstavec"/>
      </w:pPr>
      <w:r w:rsidRPr="00EB6AAF">
        <w:rPr>
          <w:rStyle w:val="Nzevknihy"/>
        </w:rPr>
        <w:t>Souvislosti technologických inovací</w:t>
      </w:r>
      <w:r w:rsidR="00916543">
        <w:rPr>
          <w:rStyle w:val="Nzevknihy"/>
        </w:rPr>
        <w:t xml:space="preserve"> a </w:t>
      </w:r>
      <w:r w:rsidRPr="00EB6AAF">
        <w:rPr>
          <w:rStyle w:val="Nzevknihy"/>
        </w:rPr>
        <w:t>systému vzdělávání</w:t>
      </w:r>
      <w:r w:rsidR="00795C36">
        <w:t>, c</w:t>
      </w:r>
      <w:r w:rsidR="00795C36" w:rsidRPr="00795C36">
        <w:t>ílem článku je identifikovat změny ve vzdělávání</w:t>
      </w:r>
      <w:r w:rsidR="00274862">
        <w:t xml:space="preserve"> v </w:t>
      </w:r>
      <w:r w:rsidR="00795C36" w:rsidRPr="00795C36">
        <w:t>důsledku měnících se podmínek na trhu práce, které přinášejí technologické inovace. Výzkum poukazuje na to, že současný vzdělávací systém je nedostatečný</w:t>
      </w:r>
      <w:r w:rsidR="00916543">
        <w:t xml:space="preserve"> a </w:t>
      </w:r>
      <w:r w:rsidR="00795C36" w:rsidRPr="00795C36">
        <w:t>vzdělávací programy se nepružně přizpůsobují vyvíjejícím se požadavkům trhu práce.</w:t>
      </w:r>
      <w:r w:rsidR="00E56D77">
        <w:t xml:space="preserve"> I tento článek dokládá </w:t>
      </w:r>
      <w:r w:rsidR="006454D1">
        <w:t>hlavní myšlenku práce,</w:t>
      </w:r>
      <w:r w:rsidR="00916543">
        <w:t xml:space="preserve"> a </w:t>
      </w:r>
      <w:r w:rsidR="006454D1">
        <w:t xml:space="preserve">to, že vzdělávání je potřeba neustále aktualizovat </w:t>
      </w:r>
      <w:r w:rsidR="001D2DFE">
        <w:t>vhledem</w:t>
      </w:r>
      <w:r w:rsidR="00274862">
        <w:t xml:space="preserve"> k </w:t>
      </w:r>
      <w:r w:rsidR="001D2DFE">
        <w:t>podmínkám ze strany zaměstnavatelů</w:t>
      </w:r>
      <w:r w:rsidR="008701CD">
        <w:t xml:space="preserve"> </w:t>
      </w:r>
      <w:sdt>
        <w:sdtPr>
          <w:id w:val="-1590150788"/>
          <w:citation/>
        </w:sdtPr>
        <w:sdtEndPr/>
        <w:sdtContent>
          <w:r w:rsidR="001D2DFE">
            <w:fldChar w:fldCharType="begin"/>
          </w:r>
          <w:r w:rsidR="001D2DFE">
            <w:instrText xml:space="preserve"> CITATION kzY3OED6vxsnIJUR </w:instrText>
          </w:r>
          <w:r w:rsidR="001D2DFE">
            <w:fldChar w:fldCharType="separate"/>
          </w:r>
          <w:r w:rsidR="001D2DFE">
            <w:rPr>
              <w:noProof/>
            </w:rPr>
            <w:t>(Wildmannová, 2019)</w:t>
          </w:r>
          <w:r w:rsidR="001D2DFE">
            <w:fldChar w:fldCharType="end"/>
          </w:r>
        </w:sdtContent>
      </w:sdt>
      <w:r w:rsidR="008701CD">
        <w:t>.</w:t>
      </w:r>
    </w:p>
    <w:p w14:paraId="19D4E4C1" w14:textId="14E00252" w:rsidR="008701CD" w:rsidRDefault="009B4A9C" w:rsidP="008701CD">
      <w:pPr>
        <w:pStyle w:val="AP-Odstavec"/>
      </w:pPr>
      <w:r w:rsidRPr="00EB6AAF">
        <w:rPr>
          <w:rStyle w:val="Nzevknihy"/>
        </w:rPr>
        <w:t xml:space="preserve">Plán realizace </w:t>
      </w:r>
      <w:r w:rsidR="00513DB4" w:rsidRPr="00EB6AAF">
        <w:rPr>
          <w:rStyle w:val="Nzevknihy"/>
        </w:rPr>
        <w:t xml:space="preserve">Strategického záměru pro oblast vysokých škol pro rok 2023 od Ministerstva </w:t>
      </w:r>
      <w:r w:rsidR="00C76110" w:rsidRPr="00EB6AAF">
        <w:rPr>
          <w:rStyle w:val="Nzevknihy"/>
        </w:rPr>
        <w:t>školství, mládeže</w:t>
      </w:r>
      <w:r w:rsidR="00916543">
        <w:rPr>
          <w:rStyle w:val="Nzevknihy"/>
        </w:rPr>
        <w:t xml:space="preserve"> a </w:t>
      </w:r>
      <w:r w:rsidR="00C76110" w:rsidRPr="00EB6AAF">
        <w:rPr>
          <w:rStyle w:val="Nzevknihy"/>
        </w:rPr>
        <w:t>tělovýchovy</w:t>
      </w:r>
      <w:r w:rsidR="002453CB">
        <w:t xml:space="preserve">, </w:t>
      </w:r>
      <w:r w:rsidR="00EE3AFC" w:rsidRPr="00EE3AFC">
        <w:t>představuje nedílnou součást strategického řízení vysokoškolského vzdělávání</w:t>
      </w:r>
      <w:r w:rsidR="00274862">
        <w:t xml:space="preserve"> v </w:t>
      </w:r>
      <w:r w:rsidR="00EE3AFC" w:rsidRPr="00EE3AFC">
        <w:t>České republice</w:t>
      </w:r>
      <w:r w:rsidR="00916543">
        <w:t xml:space="preserve"> a </w:t>
      </w:r>
      <w:r w:rsidR="00EE3AFC" w:rsidRPr="00EE3AFC">
        <w:t>implementační nástroj Strategického záměru pro oblast vysokých škol</w:t>
      </w:r>
      <w:r w:rsidR="00EE3AFC">
        <w:t xml:space="preserve">. </w:t>
      </w:r>
      <w:r w:rsidR="008766DD">
        <w:t xml:space="preserve">Obsahuje prioritní </w:t>
      </w:r>
      <w:r w:rsidR="00724623">
        <w:t>cíle,</w:t>
      </w:r>
      <w:r w:rsidR="008766DD">
        <w:t xml:space="preserve"> podle nichž by se mělo školství </w:t>
      </w:r>
      <w:r w:rsidR="005903AE">
        <w:t xml:space="preserve">dále rozvíjet. Zmiňuje kompetence nezbytné pro </w:t>
      </w:r>
      <w:r w:rsidR="00C73AEE">
        <w:t>život</w:t>
      </w:r>
      <w:r w:rsidR="00916543">
        <w:t xml:space="preserve"> a </w:t>
      </w:r>
      <w:r w:rsidR="00C73AEE">
        <w:t xml:space="preserve">praxi ve 21. století, </w:t>
      </w:r>
      <w:r w:rsidR="00A46B57">
        <w:t xml:space="preserve">na které se zaměřuje i tento text </w:t>
      </w:r>
      <w:sdt>
        <w:sdtPr>
          <w:id w:val="-619377650"/>
          <w:citation/>
        </w:sdtPr>
        <w:sdtEndPr/>
        <w:sdtContent>
          <w:r w:rsidR="00A46B57">
            <w:fldChar w:fldCharType="begin"/>
          </w:r>
          <w:r w:rsidR="00A46B57">
            <w:instrText xml:space="preserve"> CITATION OhoiSd6fNtuorOWp </w:instrText>
          </w:r>
          <w:r w:rsidR="00A46B57">
            <w:fldChar w:fldCharType="separate"/>
          </w:r>
          <w:r w:rsidR="00A46B57">
            <w:rPr>
              <w:noProof/>
            </w:rPr>
            <w:t>(MŠMT, 2022)</w:t>
          </w:r>
          <w:r w:rsidR="00A46B57">
            <w:fldChar w:fldCharType="end"/>
          </w:r>
        </w:sdtContent>
      </w:sdt>
      <w:r w:rsidR="008701CD">
        <w:t>.</w:t>
      </w:r>
    </w:p>
    <w:p w14:paraId="676696B3" w14:textId="516D0B15" w:rsidR="00427817" w:rsidRDefault="00427817" w:rsidP="008701CD">
      <w:pPr>
        <w:pStyle w:val="AP-Odstavec"/>
      </w:pPr>
      <w:r w:rsidRPr="00EB6AAF">
        <w:rPr>
          <w:rStyle w:val="Nzevknihy"/>
        </w:rPr>
        <w:t>Metodika spolupráce se skupinou konzultantů</w:t>
      </w:r>
      <w:r w:rsidR="00274862">
        <w:rPr>
          <w:rStyle w:val="Nzevknihy"/>
        </w:rPr>
        <w:t xml:space="preserve"> z </w:t>
      </w:r>
      <w:r w:rsidRPr="00EB6AAF">
        <w:rPr>
          <w:rStyle w:val="Nzevknihy"/>
        </w:rPr>
        <w:t>praxe</w:t>
      </w:r>
      <w:r w:rsidR="00AA77C4">
        <w:t>, předs</w:t>
      </w:r>
      <w:r w:rsidR="00B70A86">
        <w:t xml:space="preserve">tavuje </w:t>
      </w:r>
      <w:r w:rsidR="00724623">
        <w:t>návod,</w:t>
      </w:r>
      <w:r w:rsidR="00B70A86">
        <w:t xml:space="preserve"> jak fungovat</w:t>
      </w:r>
      <w:r w:rsidR="00274862">
        <w:t xml:space="preserve"> s </w:t>
      </w:r>
      <w:r w:rsidR="00EA5ABF">
        <w:t>lidmi</w:t>
      </w:r>
      <w:r w:rsidR="00B70A86">
        <w:t xml:space="preserve"> se zkušeností</w:t>
      </w:r>
      <w:r w:rsidR="00EA5ABF">
        <w:t xml:space="preserve">. </w:t>
      </w:r>
      <w:r w:rsidR="000D56DB">
        <w:t>R</w:t>
      </w:r>
      <w:r w:rsidR="000D56DB" w:rsidRPr="00B70A86">
        <w:t>eag</w:t>
      </w:r>
      <w:r w:rsidR="000D56DB">
        <w:t xml:space="preserve">ují </w:t>
      </w:r>
      <w:r w:rsidR="000D56DB" w:rsidRPr="00B70A86">
        <w:t>na</w:t>
      </w:r>
      <w:r w:rsidR="00B70A86" w:rsidRPr="00B70A86">
        <w:t xml:space="preserve"> dřívější zkušenosti vyučujících se zapojováním uživatelů služeb sociální práce do výuky, kde ne vždy bylo zapojení uživatelů účinné</w:t>
      </w:r>
      <w:r w:rsidR="00916543">
        <w:t xml:space="preserve"> a </w:t>
      </w:r>
      <w:r w:rsidR="00B70A86" w:rsidRPr="00B70A86">
        <w:t>mohlo docházet</w:t>
      </w:r>
      <w:r w:rsidR="00274862">
        <w:t xml:space="preserve"> k </w:t>
      </w:r>
      <w:r w:rsidR="00B70A86" w:rsidRPr="00B70A86">
        <w:t>posílení stereotypů</w:t>
      </w:r>
      <w:r w:rsidR="00916543">
        <w:t xml:space="preserve"> a </w:t>
      </w:r>
      <w:r w:rsidR="00B70A86" w:rsidRPr="00B70A86">
        <w:t>morálnímu odsouzení uživatelů.</w:t>
      </w:r>
      <w:r w:rsidR="009D6C0C">
        <w:t xml:space="preserve"> Metodika představuje </w:t>
      </w:r>
      <w:r w:rsidR="00173EB9">
        <w:t xml:space="preserve">dobrou praxi zapojení storytellingu do výuky sociálních pracovníků </w:t>
      </w:r>
      <w:r w:rsidR="008F0D00">
        <w:rPr>
          <w:noProof/>
        </w:rPr>
        <w:t>(Černá</w:t>
      </w:r>
      <w:r w:rsidR="00916543">
        <w:rPr>
          <w:noProof/>
        </w:rPr>
        <w:t xml:space="preserve"> a </w:t>
      </w:r>
      <w:r w:rsidR="008F0D00">
        <w:rPr>
          <w:noProof/>
        </w:rPr>
        <w:t>kol., 2019)</w:t>
      </w:r>
      <w:r w:rsidR="008701CD">
        <w:t>.</w:t>
      </w:r>
    </w:p>
    <w:p w14:paraId="74443F17" w14:textId="10A4B5EF" w:rsidR="0038299C" w:rsidRPr="008701CD" w:rsidRDefault="00BA54F6" w:rsidP="008701CD">
      <w:pPr>
        <w:pStyle w:val="AP-Odstavec"/>
      </w:pPr>
      <w:r w:rsidRPr="008701CD">
        <w:t xml:space="preserve">Článek </w:t>
      </w:r>
      <w:r w:rsidR="008844BF" w:rsidRPr="00EB6AAF">
        <w:rPr>
          <w:rStyle w:val="Nzevknihy"/>
        </w:rPr>
        <w:t xml:space="preserve">Storytelling </w:t>
      </w:r>
      <w:r w:rsidR="007266DC" w:rsidRPr="00EB6AAF">
        <w:rPr>
          <w:rStyle w:val="Nzevknihy"/>
        </w:rPr>
        <w:t>as</w:t>
      </w:r>
      <w:r w:rsidR="00916543">
        <w:rPr>
          <w:rStyle w:val="Nzevknihy"/>
        </w:rPr>
        <w:t xml:space="preserve"> a </w:t>
      </w:r>
      <w:proofErr w:type="spellStart"/>
      <w:r w:rsidR="007266DC" w:rsidRPr="00EB6AAF">
        <w:rPr>
          <w:rStyle w:val="Nzevknihy"/>
        </w:rPr>
        <w:t>pedagogical</w:t>
      </w:r>
      <w:proofErr w:type="spellEnd"/>
      <w:r w:rsidR="007266DC" w:rsidRPr="00EB6AAF">
        <w:rPr>
          <w:rStyle w:val="Nzevknihy"/>
        </w:rPr>
        <w:t xml:space="preserve"> </w:t>
      </w:r>
      <w:proofErr w:type="spellStart"/>
      <w:r w:rsidR="007266DC" w:rsidRPr="00EB6AAF">
        <w:rPr>
          <w:rStyle w:val="Nzevknihy"/>
        </w:rPr>
        <w:t>tool</w:t>
      </w:r>
      <w:proofErr w:type="spellEnd"/>
      <w:r w:rsidR="007266DC" w:rsidRPr="00EB6AAF">
        <w:rPr>
          <w:rStyle w:val="Nzevknihy"/>
        </w:rPr>
        <w:t xml:space="preserve"> in </w:t>
      </w:r>
      <w:proofErr w:type="spellStart"/>
      <w:r w:rsidR="007266DC" w:rsidRPr="00EB6AAF">
        <w:rPr>
          <w:rStyle w:val="Nzevknihy"/>
        </w:rPr>
        <w:t>higher</w:t>
      </w:r>
      <w:proofErr w:type="spellEnd"/>
      <w:r w:rsidR="007266DC" w:rsidRPr="00EB6AAF">
        <w:rPr>
          <w:rStyle w:val="Nzevknihy"/>
        </w:rPr>
        <w:t xml:space="preserve"> </w:t>
      </w:r>
      <w:proofErr w:type="spellStart"/>
      <w:r w:rsidR="007266DC" w:rsidRPr="00EB6AAF">
        <w:rPr>
          <w:rStyle w:val="Nzevknihy"/>
        </w:rPr>
        <w:t>education</w:t>
      </w:r>
      <w:proofErr w:type="spellEnd"/>
      <w:r w:rsidRPr="008701CD">
        <w:t xml:space="preserve"> </w:t>
      </w:r>
      <w:r w:rsidR="009A03DD" w:rsidRPr="008701CD">
        <w:t>j</w:t>
      </w:r>
      <w:r w:rsidR="009135CE" w:rsidRPr="008701CD">
        <w:t xml:space="preserve">e </w:t>
      </w:r>
      <w:r w:rsidR="00EB6AAF" w:rsidRPr="008701CD">
        <w:t>zaměřený</w:t>
      </w:r>
      <w:r w:rsidR="009135CE" w:rsidRPr="008701CD">
        <w:t xml:space="preserve"> na teorii </w:t>
      </w:r>
      <w:r w:rsidR="00E82DB4" w:rsidRPr="008701CD">
        <w:t>storytellingu</w:t>
      </w:r>
      <w:r w:rsidR="009135CE" w:rsidRPr="008701CD">
        <w:t xml:space="preserve"> ve vyšším </w:t>
      </w:r>
      <w:r w:rsidR="009063BB" w:rsidRPr="008701CD">
        <w:t>vzdělávání.</w:t>
      </w:r>
      <w:r w:rsidR="00F71560" w:rsidRPr="008701CD">
        <w:t xml:space="preserve"> </w:t>
      </w:r>
      <w:r w:rsidR="00CB5C13" w:rsidRPr="008701CD">
        <w:t>Popisuje historii storytellingu</w:t>
      </w:r>
      <w:r w:rsidR="00916543">
        <w:t xml:space="preserve"> a </w:t>
      </w:r>
      <w:r w:rsidR="00F81F2A" w:rsidRPr="008701CD">
        <w:t xml:space="preserve">výhody využití této metody při </w:t>
      </w:r>
      <w:r w:rsidR="00E82DB4" w:rsidRPr="008701CD">
        <w:t>vzdělávání. Což</w:t>
      </w:r>
      <w:r w:rsidR="000D131E" w:rsidRPr="008701CD">
        <w:t xml:space="preserve"> je shodné</w:t>
      </w:r>
      <w:r w:rsidR="00274862">
        <w:t xml:space="preserve"> s </w:t>
      </w:r>
      <w:r w:rsidR="000D131E" w:rsidRPr="008701CD">
        <w:t xml:space="preserve">cílem této práce </w:t>
      </w:r>
      <w:sdt>
        <w:sdtPr>
          <w:id w:val="-1949239410"/>
          <w:citation/>
        </w:sdtPr>
        <w:sdtEndPr/>
        <w:sdtContent>
          <w:r w:rsidR="00A26A27" w:rsidRPr="008701CD">
            <w:fldChar w:fldCharType="begin"/>
          </w:r>
          <w:r w:rsidR="00893964" w:rsidRPr="008701CD">
            <w:instrText xml:space="preserve">CITATION PZ3DXbBjuwatcRur \l 1029 </w:instrText>
          </w:r>
          <w:r w:rsidR="00A26A27" w:rsidRPr="008701CD">
            <w:fldChar w:fldCharType="separate"/>
          </w:r>
          <w:r w:rsidR="00893964" w:rsidRPr="008701CD">
            <w:t>(Abrahamson, 1998)</w:t>
          </w:r>
          <w:r w:rsidR="00A26A27" w:rsidRPr="008701CD">
            <w:fldChar w:fldCharType="end"/>
          </w:r>
        </w:sdtContent>
      </w:sdt>
      <w:r w:rsidR="008701CD" w:rsidRPr="008701CD">
        <w:t>.</w:t>
      </w:r>
    </w:p>
    <w:p w14:paraId="6415DE85" w14:textId="5581E561" w:rsidR="004C165A" w:rsidRDefault="00D86889" w:rsidP="00E82DB4">
      <w:pPr>
        <w:pStyle w:val="AP-Odstavec"/>
        <w:sectPr w:rsidR="004C165A" w:rsidSect="005B4C01">
          <w:type w:val="oddPage"/>
          <w:pgSz w:w="11906" w:h="16838" w:code="9"/>
          <w:pgMar w:top="1417" w:right="1418" w:bottom="1418" w:left="1985" w:header="708" w:footer="708" w:gutter="0"/>
          <w:cols w:space="708"/>
          <w:docGrid w:linePitch="360"/>
        </w:sectPr>
      </w:pPr>
      <w:r>
        <w:t xml:space="preserve">Rešerše </w:t>
      </w:r>
      <w:r w:rsidR="005D75E0">
        <w:t>poskytla potřebné zdroje pro tuto</w:t>
      </w:r>
      <w:r w:rsidR="00916543">
        <w:t xml:space="preserve"> a </w:t>
      </w:r>
      <w:r w:rsidR="005D75E0">
        <w:t>zároveň</w:t>
      </w:r>
      <w:r w:rsidR="000A54F1">
        <w:t xml:space="preserve"> </w:t>
      </w:r>
      <w:r w:rsidR="00DC6241">
        <w:t xml:space="preserve">odhalila již </w:t>
      </w:r>
      <w:r w:rsidR="00880B2E">
        <w:t>existující projekty</w:t>
      </w:r>
      <w:r w:rsidR="00DC6241">
        <w:t xml:space="preserve"> </w:t>
      </w:r>
      <w:r w:rsidR="00880B2E">
        <w:t xml:space="preserve">na </w:t>
      </w:r>
      <w:r w:rsidR="00980761">
        <w:t>bázi</w:t>
      </w:r>
      <w:r w:rsidR="00880B2E">
        <w:t xml:space="preserve"> </w:t>
      </w:r>
      <w:r w:rsidR="00E82DB4">
        <w:t>podobných myšlenek</w:t>
      </w:r>
      <w:r w:rsidR="00880B2E">
        <w:t xml:space="preserve"> </w:t>
      </w:r>
      <w:r w:rsidR="00DC6241">
        <w:t>začlenění lid</w:t>
      </w:r>
      <w:r w:rsidR="00980761">
        <w:t>í se zkušeností do výuky sociálních pracovníků i</w:t>
      </w:r>
      <w:r w:rsidR="00274862">
        <w:t xml:space="preserve"> v </w:t>
      </w:r>
      <w:r w:rsidR="00980761">
        <w:t>České republice.</w:t>
      </w:r>
      <w:r w:rsidR="00274862">
        <w:t xml:space="preserve"> Z </w:t>
      </w:r>
      <w:r w:rsidR="00980761">
        <w:t xml:space="preserve">nich je možno si tak pro </w:t>
      </w:r>
      <w:r w:rsidR="00E82DB4">
        <w:t>realizaci</w:t>
      </w:r>
      <w:r w:rsidR="00980761">
        <w:t xml:space="preserve"> </w:t>
      </w:r>
      <w:r w:rsidR="00E05845">
        <w:t>vzít příklad</w:t>
      </w:r>
      <w:r w:rsidR="00916543">
        <w:t xml:space="preserve"> a </w:t>
      </w:r>
      <w:r w:rsidR="00E05845">
        <w:t xml:space="preserve">ponaučení. </w:t>
      </w:r>
    </w:p>
    <w:p w14:paraId="01E4BBA4" w14:textId="77777777" w:rsidR="0039298F" w:rsidRDefault="0039298F" w:rsidP="0039298F">
      <w:pPr>
        <w:pStyle w:val="Nadpis1"/>
      </w:pPr>
      <w:bookmarkStart w:id="10" w:name="_Toc133788082"/>
      <w:r>
        <w:lastRenderedPageBreak/>
        <w:t>Analýza potřebnosti</w:t>
      </w:r>
      <w:bookmarkEnd w:id="10"/>
    </w:p>
    <w:p w14:paraId="731DD037" w14:textId="51F2FD41" w:rsidR="00220E25" w:rsidRDefault="00220E25" w:rsidP="00A61775">
      <w:pPr>
        <w:pStyle w:val="AP-Odstaveczapedlem"/>
      </w:pPr>
      <w:r>
        <w:t xml:space="preserve">Tato kapitola je zaměřená na </w:t>
      </w:r>
      <w:r w:rsidR="009A1EC4">
        <w:t>analýzu</w:t>
      </w:r>
      <w:r w:rsidR="00A43CCA">
        <w:t xml:space="preserve"> potřebnosti</w:t>
      </w:r>
      <w:r w:rsidR="00D2523F">
        <w:t xml:space="preserve">. Prvním cílem </w:t>
      </w:r>
      <w:r w:rsidR="00B34756">
        <w:t xml:space="preserve">je </w:t>
      </w:r>
      <w:r w:rsidR="00FE1421">
        <w:t>zjistit,</w:t>
      </w:r>
      <w:r w:rsidR="00A43CCA">
        <w:t xml:space="preserve"> zda je potřebné</w:t>
      </w:r>
      <w:r w:rsidR="00874E2C">
        <w:t xml:space="preserve"> </w:t>
      </w:r>
      <w:r w:rsidR="00554981">
        <w:t>přinášet do výuky inovace</w:t>
      </w:r>
      <w:r w:rsidR="00916543">
        <w:t xml:space="preserve"> a </w:t>
      </w:r>
      <w:r w:rsidR="00554981">
        <w:t>nové metody</w:t>
      </w:r>
      <w:r w:rsidR="00274862">
        <w:t xml:space="preserve"> s </w:t>
      </w:r>
      <w:r w:rsidR="00554981">
        <w:t xml:space="preserve">cílem zlepšovat </w:t>
      </w:r>
      <w:r w:rsidR="009A1EC4">
        <w:t xml:space="preserve">připravenost studentů na praxi. </w:t>
      </w:r>
      <w:r w:rsidR="00D2523F">
        <w:t xml:space="preserve">Druhým potom </w:t>
      </w:r>
      <w:r w:rsidR="00016C58">
        <w:t>nalézt</w:t>
      </w:r>
      <w:r w:rsidR="00D2523F">
        <w:t xml:space="preserve"> příklady dobré praxe </w:t>
      </w:r>
      <w:r w:rsidR="00016C58">
        <w:t>zapojení lidí se zkušeností do výuky</w:t>
      </w:r>
      <w:r w:rsidR="007B0F32">
        <w:t xml:space="preserve">. </w:t>
      </w:r>
    </w:p>
    <w:p w14:paraId="3AC97C71" w14:textId="06E82047" w:rsidR="007B0F32" w:rsidRDefault="007B0F32" w:rsidP="00220E25">
      <w:pPr>
        <w:pStyle w:val="AP-Odstavec"/>
      </w:pPr>
      <w:r>
        <w:t xml:space="preserve">Kapitola je členěna do několik podkapitol. </w:t>
      </w:r>
      <w:r w:rsidR="00F53DF8">
        <w:t>Ty první popisují různé analýzy</w:t>
      </w:r>
      <w:r w:rsidR="00916543">
        <w:t xml:space="preserve"> a </w:t>
      </w:r>
      <w:r w:rsidR="00F53DF8">
        <w:t xml:space="preserve">výzkumy </w:t>
      </w:r>
      <w:r w:rsidR="00FA08E6">
        <w:t>na vzdělávání</w:t>
      </w:r>
      <w:r w:rsidR="00916543">
        <w:t xml:space="preserve"> a </w:t>
      </w:r>
      <w:r w:rsidR="00FA08E6">
        <w:t>profesní připravenost nejprve ve světě</w:t>
      </w:r>
      <w:r w:rsidR="00916543">
        <w:t xml:space="preserve"> a </w:t>
      </w:r>
      <w:r w:rsidR="00FA08E6">
        <w:t>poté</w:t>
      </w:r>
      <w:r w:rsidR="00274862">
        <w:t xml:space="preserve"> v </w:t>
      </w:r>
      <w:r w:rsidR="00FA08E6">
        <w:t>ČR</w:t>
      </w:r>
      <w:r w:rsidR="00D46FB5">
        <w:t xml:space="preserve">, další kapitola přináší přehled nezbytných </w:t>
      </w:r>
      <w:r w:rsidR="00984AA0">
        <w:t xml:space="preserve">dovedností </w:t>
      </w:r>
      <w:r w:rsidR="00365E48">
        <w:t xml:space="preserve">dle </w:t>
      </w:r>
      <w:r w:rsidR="00FB63E7">
        <w:t>analýz</w:t>
      </w:r>
      <w:r w:rsidR="00916543">
        <w:t xml:space="preserve"> a </w:t>
      </w:r>
      <w:r w:rsidR="00FB63E7">
        <w:t>výzkumů</w:t>
      </w:r>
      <w:r w:rsidR="00365E48">
        <w:t xml:space="preserve"> pro budoucí uplatnitelnost. </w:t>
      </w:r>
      <w:r w:rsidR="00E21559">
        <w:t>K</w:t>
      </w:r>
      <w:r w:rsidR="0034195E">
        <w:t>apitoly 3.2. se zaměřují na dobrou praxi, popisují příklady zapojení lidí</w:t>
      </w:r>
      <w:r w:rsidR="00842D02">
        <w:t xml:space="preserve"> se zkušeností do výuky sociálních pracovníků, na Masarykově</w:t>
      </w:r>
      <w:r w:rsidR="00916543">
        <w:t xml:space="preserve"> a </w:t>
      </w:r>
      <w:r w:rsidR="00842D02">
        <w:t xml:space="preserve">Ostravské univerzitě. </w:t>
      </w:r>
      <w:r w:rsidR="00A31852">
        <w:t>Kapitola 3.3 se zaměřuje na studenty jako cílovou skupinu</w:t>
      </w:r>
      <w:r w:rsidR="00351101">
        <w:t xml:space="preserve">. </w:t>
      </w:r>
      <w:r w:rsidR="00FB63E7">
        <w:t>Kapitola</w:t>
      </w:r>
      <w:r w:rsidR="00351101">
        <w:t xml:space="preserve"> 3.4. se zabývá p</w:t>
      </w:r>
      <w:r w:rsidR="003621FD">
        <w:t xml:space="preserve">opisem metod. Předposlední kapitola </w:t>
      </w:r>
      <w:r w:rsidR="005B4F8A">
        <w:t>se specifikuje na stakeholdery, na jejich potřeby</w:t>
      </w:r>
      <w:r w:rsidR="00916543">
        <w:t xml:space="preserve"> a </w:t>
      </w:r>
      <w:r w:rsidR="001302FF">
        <w:t xml:space="preserve">důležitost při zapojení storytellingu. Nakonec </w:t>
      </w:r>
      <w:r w:rsidR="00FB63E7">
        <w:t>kapitola uvádí shrnutí analýzy.</w:t>
      </w:r>
    </w:p>
    <w:p w14:paraId="385C0F47" w14:textId="6B71F079" w:rsidR="00285323" w:rsidRDefault="0039298F" w:rsidP="00285323">
      <w:pPr>
        <w:pStyle w:val="Nadpis2"/>
      </w:pPr>
      <w:bookmarkStart w:id="11" w:name="_Toc133788083"/>
      <w:r>
        <w:t>Příčiny</w:t>
      </w:r>
      <w:r w:rsidR="00916543">
        <w:t xml:space="preserve"> a </w:t>
      </w:r>
      <w:r>
        <w:t>dopady na cílovou skupinu</w:t>
      </w:r>
      <w:bookmarkEnd w:id="11"/>
      <w:r>
        <w:t xml:space="preserve"> </w:t>
      </w:r>
    </w:p>
    <w:p w14:paraId="1E70432C" w14:textId="26A4DF27" w:rsidR="00285323" w:rsidRPr="00285323" w:rsidRDefault="00285323" w:rsidP="00A61775">
      <w:pPr>
        <w:pStyle w:val="AP-Odstaveczapedlem"/>
      </w:pPr>
      <w:r>
        <w:t xml:space="preserve">Příčiny jsou zde chápany jako </w:t>
      </w:r>
      <w:r w:rsidR="000C7237">
        <w:t>vzdělání, cílovou skupinu představují studenti.</w:t>
      </w:r>
    </w:p>
    <w:p w14:paraId="5CD58AC5" w14:textId="1C4520FA" w:rsidR="0039298F" w:rsidRDefault="0039298F" w:rsidP="0039298F">
      <w:pPr>
        <w:pStyle w:val="Nadpis3"/>
      </w:pPr>
      <w:bookmarkStart w:id="12" w:name="_Toc133788084"/>
      <w:r>
        <w:t>Celková analýza vzdělávaní</w:t>
      </w:r>
      <w:r w:rsidR="00916543">
        <w:t xml:space="preserve"> a </w:t>
      </w:r>
      <w:r>
        <w:t>profesních požadavků ve světě</w:t>
      </w:r>
      <w:bookmarkEnd w:id="12"/>
    </w:p>
    <w:p w14:paraId="4562CC84" w14:textId="2803A348" w:rsidR="0039298F" w:rsidRPr="00E7437B" w:rsidRDefault="00EE4AB4" w:rsidP="00E7437B">
      <w:pPr>
        <w:pStyle w:val="AP-Odstaveczapedlem"/>
        <w:rPr>
          <w:highlight w:val="yellow"/>
        </w:rPr>
      </w:pPr>
      <w:r w:rsidRPr="001D0B0C">
        <w:t>Jedna</w:t>
      </w:r>
      <w:r w:rsidR="00274862">
        <w:t xml:space="preserve"> z </w:t>
      </w:r>
      <w:r w:rsidRPr="001D0B0C">
        <w:t>největších výzev, se kterou se celosvětové školství potýká je připravenost pro budoucí povolaní. Požadavky se totiž neustálou modernizací</w:t>
      </w:r>
      <w:r w:rsidR="00916543">
        <w:t xml:space="preserve"> a </w:t>
      </w:r>
      <w:r w:rsidRPr="001D0B0C">
        <w:t xml:space="preserve">robotizací </w:t>
      </w:r>
      <w:r w:rsidR="00102785" w:rsidRPr="001D0B0C">
        <w:t xml:space="preserve">pořád </w:t>
      </w:r>
      <w:r w:rsidRPr="001D0B0C">
        <w:t>mění.</w:t>
      </w:r>
      <w:r w:rsidR="00274862">
        <w:t xml:space="preserve"> A </w:t>
      </w:r>
      <w:r w:rsidRPr="001D0B0C">
        <w:t>je jasné, že dnešní školáci už budou pracovat na pozicích, které ještě dnes neexistují</w:t>
      </w:r>
      <w:r w:rsidR="00E7437B">
        <w:t>.</w:t>
      </w:r>
      <w:r w:rsidR="00274862">
        <w:t xml:space="preserve"> V </w:t>
      </w:r>
      <w:r w:rsidR="0039298F">
        <w:t>době, kdy světová ekonomika roste</w:t>
      </w:r>
      <w:r w:rsidR="00916543">
        <w:t xml:space="preserve"> a </w:t>
      </w:r>
      <w:r w:rsidR="0039298F">
        <w:t>míra chudoby je na úrovni nejnižší</w:t>
      </w:r>
      <w:r w:rsidR="00274862">
        <w:t xml:space="preserve"> v </w:t>
      </w:r>
      <w:r w:rsidR="0039298F">
        <w:t>historii, bylo by snadné se uspokojit</w:t>
      </w:r>
      <w:r w:rsidR="00916543">
        <w:t xml:space="preserve"> a </w:t>
      </w:r>
      <w:r w:rsidR="0039298F">
        <w:t>přehlížet hrozící problémy. Jedn</w:t>
      </w:r>
      <w:r w:rsidR="00040EAC">
        <w:t>ím</w:t>
      </w:r>
      <w:r w:rsidR="00274862">
        <w:t xml:space="preserve"> z </w:t>
      </w:r>
      <w:r w:rsidR="0039298F">
        <w:t>nejzávažnějších je budoucnost práce</w:t>
      </w:r>
      <w:r w:rsidR="00040EAC">
        <w:t>.</w:t>
      </w:r>
      <w:r w:rsidR="00C912C5">
        <w:t xml:space="preserve"> </w:t>
      </w:r>
      <w:r w:rsidR="0039298F" w:rsidRPr="00CE44E7">
        <w:t>Doba, kdy jsme zůstávali na jednom pracovním místě nebo</w:t>
      </w:r>
      <w:r w:rsidR="00274862">
        <w:t xml:space="preserve"> v </w:t>
      </w:r>
      <w:r w:rsidR="0039298F" w:rsidRPr="00CE44E7">
        <w:t>jedné společnosti po mnoho let, se pomalu mění.</w:t>
      </w:r>
      <w:r w:rsidR="00274862">
        <w:t xml:space="preserve"> V </w:t>
      </w:r>
      <w:r w:rsidR="0039298F" w:rsidRPr="00CE44E7">
        <w:t>současném ekonomickém prostředí se očekává, že budoucí pracovníci budou mít během své kariéry pravděpodobně několik zaměstnání, což znamená, že se budou muset učit</w:t>
      </w:r>
      <w:r w:rsidR="00916543">
        <w:t xml:space="preserve"> a </w:t>
      </w:r>
      <w:r w:rsidR="0039298F" w:rsidRPr="00CE44E7">
        <w:t xml:space="preserve">rozvíjet své dovednosti po celý život </w:t>
      </w:r>
      <w:sdt>
        <w:sdtPr>
          <w:id w:val="932244435"/>
          <w:citation/>
        </w:sdtPr>
        <w:sdtEndPr/>
        <w:sdtContent>
          <w:r w:rsidR="0039298F">
            <w:fldChar w:fldCharType="begin"/>
          </w:r>
          <w:r w:rsidR="0039298F">
            <w:instrText xml:space="preserve">CITATION 9MO5cxIiBYWRbu05 \p vii \l 1029 </w:instrText>
          </w:r>
          <w:r w:rsidR="0039298F">
            <w:fldChar w:fldCharType="separate"/>
          </w:r>
          <w:r w:rsidR="0039298F">
            <w:rPr>
              <w:noProof/>
            </w:rPr>
            <w:t>(World Bank Group, 2019, s. vii)</w:t>
          </w:r>
          <w:r w:rsidR="0039298F">
            <w:fldChar w:fldCharType="end"/>
          </w:r>
        </w:sdtContent>
      </w:sdt>
      <w:r w:rsidR="00224A53">
        <w:t>.</w:t>
      </w:r>
    </w:p>
    <w:p w14:paraId="717ACDC3" w14:textId="3158A40C" w:rsidR="0039298F" w:rsidRDefault="00172BD9" w:rsidP="004A02F4">
      <w:pPr>
        <w:pStyle w:val="AP-Odstavec"/>
      </w:pPr>
      <w:r w:rsidRPr="00172BD9">
        <w:t xml:space="preserve">Od terciárního vzdělávání se očekává, že </w:t>
      </w:r>
      <w:proofErr w:type="gramStart"/>
      <w:r w:rsidRPr="00172BD9">
        <w:t>slouží</w:t>
      </w:r>
      <w:proofErr w:type="gramEnd"/>
      <w:r w:rsidRPr="00172BD9">
        <w:t xml:space="preserve"> jako platforma pro inovace. Jaký má toto vzdělávání význam pro budoucí práce záleží na tom, jak se do něj </w:t>
      </w:r>
      <w:proofErr w:type="gramStart"/>
      <w:r w:rsidRPr="00172BD9">
        <w:t>daří</w:t>
      </w:r>
      <w:proofErr w:type="gramEnd"/>
      <w:r w:rsidRPr="00172BD9">
        <w:t xml:space="preserve"> začleňovat neustálé získávání dovedností</w:t>
      </w:r>
      <w:r w:rsidR="00916543">
        <w:t xml:space="preserve"> a </w:t>
      </w:r>
      <w:r w:rsidRPr="00172BD9">
        <w:t>flexibility</w:t>
      </w:r>
      <w:r w:rsidR="008C6AE6">
        <w:t>.</w:t>
      </w:r>
      <w:r w:rsidR="004A02F4">
        <w:t xml:space="preserve"> </w:t>
      </w:r>
      <w:r w:rsidR="0039298F">
        <w:t>Investice do lidského kapitálu nejsou jen záležitostí ministrů zdravotnictví</w:t>
      </w:r>
      <w:r w:rsidR="00916543">
        <w:t xml:space="preserve"> a </w:t>
      </w:r>
      <w:r w:rsidR="0039298F">
        <w:t>školství, ale měly by být také jednou</w:t>
      </w:r>
      <w:r w:rsidR="00274862">
        <w:t xml:space="preserve"> z </w:t>
      </w:r>
      <w:r w:rsidR="0039298F">
        <w:t>hlavních priorit hlav států</w:t>
      </w:r>
      <w:r w:rsidR="00916543">
        <w:t xml:space="preserve"> a </w:t>
      </w:r>
      <w:r w:rsidR="0039298F">
        <w:t>ministrů financí</w:t>
      </w:r>
      <w:sdt>
        <w:sdtPr>
          <w:id w:val="-1183280113"/>
          <w:citation/>
        </w:sdtPr>
        <w:sdtEndPr/>
        <w:sdtContent>
          <w:r w:rsidR="0039298F">
            <w:fldChar w:fldCharType="begin"/>
          </w:r>
          <w:r w:rsidR="004A02F4">
            <w:instrText xml:space="preserve">CITATION 9MO5cxIiBYWRbu05 \p "viii, 77" \l 1029 </w:instrText>
          </w:r>
          <w:r w:rsidR="0039298F">
            <w:fldChar w:fldCharType="separate"/>
          </w:r>
          <w:r w:rsidR="004A02F4">
            <w:rPr>
              <w:noProof/>
            </w:rPr>
            <w:t xml:space="preserve"> (World Bank Group, 2019, s. viii, 77)</w:t>
          </w:r>
          <w:r w:rsidR="0039298F">
            <w:fldChar w:fldCharType="end"/>
          </w:r>
        </w:sdtContent>
      </w:sdt>
      <w:r w:rsidR="0039298F">
        <w:t>.</w:t>
      </w:r>
    </w:p>
    <w:p w14:paraId="71299DFD" w14:textId="5B9EDC47" w:rsidR="0039298F" w:rsidRDefault="0039298F" w:rsidP="00CC7F75">
      <w:pPr>
        <w:pStyle w:val="AP-Odstavec"/>
      </w:pPr>
      <w:r w:rsidRPr="00A17E25">
        <w:t>Lidé žijící ve vyspělých ekonomikách jsou znepokojeni rozsáhlým dopadem technologií na zaměstnanost. Tento znepokojivý scénář je však vcelku neopodstatněný. Je pravda, že</w:t>
      </w:r>
      <w:r w:rsidR="00274862">
        <w:t xml:space="preserve"> v </w:t>
      </w:r>
      <w:r w:rsidRPr="00A17E25">
        <w:t>některých vyspělých ekonomikách</w:t>
      </w:r>
      <w:r w:rsidR="00916543">
        <w:t xml:space="preserve"> a </w:t>
      </w:r>
      <w:r w:rsidRPr="00A17E25">
        <w:t>zemích se středními příjmy dochází</w:t>
      </w:r>
      <w:r w:rsidR="00274862">
        <w:t xml:space="preserve"> </w:t>
      </w:r>
      <w:r w:rsidR="00274862">
        <w:lastRenderedPageBreak/>
        <w:t>k </w:t>
      </w:r>
      <w:r w:rsidRPr="00A17E25">
        <w:t>úbytku pracovních míst ve výrobě kvůli automatizaci. Pracovníci vykonávající rutinní úkoly, které jsou "</w:t>
      </w:r>
      <w:proofErr w:type="spellStart"/>
      <w:r w:rsidRPr="00A17E25">
        <w:t>kodifikovatelné</w:t>
      </w:r>
      <w:proofErr w:type="spellEnd"/>
      <w:r w:rsidRPr="00A17E25">
        <w:t>", jsou nejzranitelnější vůči nahrazení. Přesto technologie poskytují příležitosti</w:t>
      </w:r>
      <w:r w:rsidR="00274862">
        <w:t xml:space="preserve"> k </w:t>
      </w:r>
      <w:r w:rsidRPr="00A17E25">
        <w:t>vytváření nových pracovních míst, zvyšování produktivity</w:t>
      </w:r>
      <w:r w:rsidR="00916543">
        <w:t xml:space="preserve"> a </w:t>
      </w:r>
      <w:r w:rsidRPr="00A17E25">
        <w:t xml:space="preserve">poskytování efektivních veřejných služeb. Prostřednictvím inovací </w:t>
      </w:r>
      <w:proofErr w:type="gramStart"/>
      <w:r w:rsidRPr="00A17E25">
        <w:t>vytváří</w:t>
      </w:r>
      <w:proofErr w:type="gramEnd"/>
      <w:r w:rsidRPr="00A17E25">
        <w:t xml:space="preserve"> technologie nová odvětví</w:t>
      </w:r>
      <w:r w:rsidR="00916543">
        <w:t xml:space="preserve"> a </w:t>
      </w:r>
      <w:r w:rsidRPr="00A17E25">
        <w:t>nové úkoly</w:t>
      </w:r>
      <w:r w:rsidR="00CC7F75">
        <w:t xml:space="preserve">. </w:t>
      </w:r>
      <w:r>
        <w:t>Automatizace zvyšuje nároky na kognitivní dovednosti</w:t>
      </w:r>
      <w:r w:rsidR="006C2AE6">
        <w:t>.</w:t>
      </w:r>
      <w:r>
        <w:t xml:space="preserve"> Investice do lidského kapitálu jsou prioritou, aby se co nejlépe využila tato rozvíjející se ekonomická příležitost</w:t>
      </w:r>
      <w:sdt>
        <w:sdtPr>
          <w:id w:val="-331378724"/>
          <w:citation/>
        </w:sdtPr>
        <w:sdtEndPr/>
        <w:sdtContent>
          <w:r>
            <w:fldChar w:fldCharType="begin"/>
          </w:r>
          <w:r w:rsidR="00CC7F75">
            <w:instrText xml:space="preserve">CITATION 9MO5cxIiBYWRbu05 \p "2 - 3" \l 1029 </w:instrText>
          </w:r>
          <w:r>
            <w:fldChar w:fldCharType="separate"/>
          </w:r>
          <w:r w:rsidR="00CC7F75">
            <w:rPr>
              <w:noProof/>
            </w:rPr>
            <w:t xml:space="preserve"> (World Bank Group, 2019, s. 2 - 3)</w:t>
          </w:r>
          <w:r>
            <w:fldChar w:fldCharType="end"/>
          </w:r>
        </w:sdtContent>
      </w:sdt>
      <w:r w:rsidR="002529F5">
        <w:t>.</w:t>
      </w:r>
    </w:p>
    <w:p w14:paraId="29597710" w14:textId="7E581746" w:rsidR="00B24002" w:rsidRDefault="00034AE2" w:rsidP="005D18D5">
      <w:pPr>
        <w:pStyle w:val="AP-Odstavec"/>
      </w:pPr>
      <w:r>
        <w:t xml:space="preserve">Je potřeba </w:t>
      </w:r>
      <w:r w:rsidR="00C47375">
        <w:t>z</w:t>
      </w:r>
      <w:r w:rsidR="00C47375" w:rsidRPr="0088400C">
        <w:t>důraz</w:t>
      </w:r>
      <w:r w:rsidR="00C47375">
        <w:t>nit</w:t>
      </w:r>
      <w:r w:rsidR="0039298F" w:rsidRPr="0088400C">
        <w:t xml:space="preserve"> souvislost mezi investicemi do zdraví</w:t>
      </w:r>
      <w:r w:rsidR="00916543">
        <w:t xml:space="preserve"> a </w:t>
      </w:r>
      <w:r w:rsidR="0039298F" w:rsidRPr="0088400C">
        <w:t>vzdělání</w:t>
      </w:r>
      <w:r w:rsidR="00916543">
        <w:t xml:space="preserve"> a </w:t>
      </w:r>
      <w:r w:rsidR="0039298F" w:rsidRPr="0088400C">
        <w:t>produktivitou budoucích pracovníků.</w:t>
      </w:r>
      <w:r w:rsidR="0039298F">
        <w:t xml:space="preserve"> Lepší možnosti vzdělávání dospělých umožňují těm, kteří ukončili školní docházku, rekvalifikovat se podle měnících se požadavků trhu práce</w:t>
      </w:r>
      <w:r w:rsidR="006249FF">
        <w:t>.</w:t>
      </w:r>
      <w:r w:rsidR="005D18D5">
        <w:t xml:space="preserve"> </w:t>
      </w:r>
      <w:r w:rsidR="00B24002" w:rsidRPr="00585B1B">
        <w:t>Technologický pokrok na trhu práce snižuje poptávku po určitých povoláních</w:t>
      </w:r>
      <w:r w:rsidR="00916543">
        <w:t xml:space="preserve"> a </w:t>
      </w:r>
      <w:r w:rsidR="00B24002" w:rsidRPr="00585B1B">
        <w:t>dovednostech, čímž se některé odborné tituly stávají zastaralými. Vede tak také</w:t>
      </w:r>
      <w:r w:rsidR="00274862">
        <w:t xml:space="preserve"> k </w:t>
      </w:r>
      <w:r w:rsidR="00B24002" w:rsidRPr="00585B1B">
        <w:t>znehodnocení specifických dovednost ve srovnání</w:t>
      </w:r>
      <w:r w:rsidR="00274862">
        <w:t xml:space="preserve"> s </w:t>
      </w:r>
      <w:r w:rsidR="00B24002" w:rsidRPr="00585B1B">
        <w:t>dovednostmi obecnými. Systémy terciárního vzdělávání by měly garantovat minimum přenositelných kognitivních dovedností</w:t>
      </w:r>
      <w:sdt>
        <w:sdtPr>
          <w:id w:val="646254319"/>
          <w:citation/>
        </w:sdtPr>
        <w:sdtEndPr/>
        <w:sdtContent>
          <w:r w:rsidR="00B24002" w:rsidRPr="00585B1B">
            <w:fldChar w:fldCharType="begin"/>
          </w:r>
          <w:r w:rsidR="00E10915">
            <w:instrText xml:space="preserve">CITATION 9MO5cxIiBYWRbu05 \p "4, 78 - 79" \l 1029 </w:instrText>
          </w:r>
          <w:r w:rsidR="00B24002" w:rsidRPr="00585B1B">
            <w:fldChar w:fldCharType="separate"/>
          </w:r>
          <w:r w:rsidR="00E10915">
            <w:rPr>
              <w:noProof/>
            </w:rPr>
            <w:t xml:space="preserve"> (World Bank Group, 2019, s. 4, 78 - 79)</w:t>
          </w:r>
          <w:r w:rsidR="00B24002" w:rsidRPr="00585B1B">
            <w:fldChar w:fldCharType="end"/>
          </w:r>
        </w:sdtContent>
      </w:sdt>
      <w:r w:rsidR="00B24002">
        <w:t>.</w:t>
      </w:r>
    </w:p>
    <w:p w14:paraId="5F707475" w14:textId="37DB6846" w:rsidR="0039298F" w:rsidRDefault="0039298F" w:rsidP="0039298F">
      <w:pPr>
        <w:pStyle w:val="AP-Odstavec"/>
      </w:pPr>
      <w:r>
        <w:t>V</w:t>
      </w:r>
      <w:r w:rsidRPr="0049256C">
        <w:t>zhledem</w:t>
      </w:r>
      <w:r w:rsidR="00274862">
        <w:t xml:space="preserve"> k </w:t>
      </w:r>
      <w:r w:rsidRPr="0049256C">
        <w:t>tlaku na odpovědnost vzdělávacího systému je vysokoškolské vzdělávání</w:t>
      </w:r>
      <w:r w:rsidR="00274862">
        <w:t xml:space="preserve"> v </w:t>
      </w:r>
      <w:r w:rsidRPr="0049256C">
        <w:t>kritickém hledáčku veřejnosti</w:t>
      </w:r>
      <w:r w:rsidR="00916543">
        <w:t xml:space="preserve"> a </w:t>
      </w:r>
      <w:r w:rsidRPr="0049256C">
        <w:t>tvůrců politik.</w:t>
      </w:r>
      <w:r w:rsidRPr="00841747">
        <w:t xml:space="preserve"> </w:t>
      </w:r>
      <w:r>
        <w:t>M</w:t>
      </w:r>
      <w:r w:rsidRPr="00841747">
        <w:t xml:space="preserve">nohé instituce reagují na problémy: zlepšují kvalitu výuky, </w:t>
      </w:r>
      <w:proofErr w:type="gramStart"/>
      <w:r w:rsidRPr="00841747">
        <w:t>snaží</w:t>
      </w:r>
      <w:proofErr w:type="gramEnd"/>
      <w:r w:rsidRPr="00841747">
        <w:t xml:space="preserve"> se kontrolovat náklady na studium, hodnotí vzdělávací programy, zvyšují přístup menšinových studentů</w:t>
      </w:r>
      <w:r w:rsidR="00916543">
        <w:t xml:space="preserve"> a </w:t>
      </w:r>
      <w:r w:rsidRPr="00841747">
        <w:t>připravují studenty na znalosti</w:t>
      </w:r>
      <w:r w:rsidR="00916543">
        <w:t xml:space="preserve"> a </w:t>
      </w:r>
      <w:r w:rsidRPr="00841747">
        <w:t>dovednosti pro dobrou budoucnost</w:t>
      </w:r>
      <w:r w:rsidR="00D30463">
        <w:rPr>
          <w:noProof/>
        </w:rPr>
        <w:t xml:space="preserve"> (Ballantine,</w:t>
      </w:r>
      <w:r w:rsidR="00BC29AF">
        <w:rPr>
          <w:noProof/>
        </w:rPr>
        <w:t xml:space="preserve"> Hammack</w:t>
      </w:r>
      <w:r w:rsidR="00916543">
        <w:rPr>
          <w:noProof/>
        </w:rPr>
        <w:t xml:space="preserve"> a </w:t>
      </w:r>
      <w:r w:rsidR="00BC29AF">
        <w:rPr>
          <w:noProof/>
        </w:rPr>
        <w:t>Stuber,</w:t>
      </w:r>
      <w:r w:rsidR="00D30463">
        <w:rPr>
          <w:noProof/>
        </w:rPr>
        <w:t xml:space="preserve"> 2017, s. 465)</w:t>
      </w:r>
      <w:r>
        <w:t>.</w:t>
      </w:r>
    </w:p>
    <w:p w14:paraId="783099E5" w14:textId="4B297AA4" w:rsidR="0039298F" w:rsidRDefault="0039298F" w:rsidP="0039298F">
      <w:pPr>
        <w:pStyle w:val="AP-Odstavec"/>
      </w:pPr>
      <w:r>
        <w:t xml:space="preserve">Nicméně této problematice čelí celý svět. </w:t>
      </w:r>
      <w:r w:rsidRPr="00F11802">
        <w:t>Inovace se budou nadále zrychlovat, ale rozvojové země budou muset rychle přijmout opatření, aby mohly konkurovat ekonomice budoucnosti. Budou muset naléhavě investovat do svých lidí, zejména do zdravotnictví</w:t>
      </w:r>
      <w:r w:rsidR="00916543">
        <w:t xml:space="preserve"> a </w:t>
      </w:r>
      <w:r w:rsidRPr="00F11802">
        <w:t>vzdělávání, které jsou základními stavebními kameny lidského kapitálu, aby využily výhod technologií</w:t>
      </w:r>
      <w:r w:rsidR="00916543">
        <w:t xml:space="preserve"> a </w:t>
      </w:r>
      <w:r w:rsidRPr="00F11802">
        <w:t>otupily jejich nejhorší narušení.</w:t>
      </w:r>
      <w:r w:rsidR="00274862">
        <w:t xml:space="preserve"> V </w:t>
      </w:r>
      <w:r w:rsidRPr="00F11802">
        <w:t>současné době však příliš mnoho zemí tyto zásadní investice neprovádí</w:t>
      </w:r>
      <w:r w:rsidR="00B42256">
        <w:t>.</w:t>
      </w:r>
      <w:r w:rsidR="00863C33" w:rsidRPr="00863C33">
        <w:t xml:space="preserve"> </w:t>
      </w:r>
      <w:r w:rsidR="00863C33">
        <w:t xml:space="preserve">Vysokoškolsky vzdělaní absolventi </w:t>
      </w:r>
      <w:proofErr w:type="gramStart"/>
      <w:r w:rsidR="00863C33">
        <w:t>tvoří</w:t>
      </w:r>
      <w:proofErr w:type="gramEnd"/>
      <w:r w:rsidR="00274862">
        <w:t xml:space="preserve"> v </w:t>
      </w:r>
      <w:r w:rsidR="00863C33">
        <w:t>současné době téměř 30 % nezaměstnané pracovní síly na Blízkém východě</w:t>
      </w:r>
      <w:r w:rsidR="00916543">
        <w:t xml:space="preserve"> a</w:t>
      </w:r>
      <w:r w:rsidR="00274862">
        <w:t xml:space="preserve"> v </w:t>
      </w:r>
      <w:r w:rsidR="00863C33">
        <w:t>severní Africe</w:t>
      </w:r>
      <w:sdt>
        <w:sdtPr>
          <w:id w:val="-1004673010"/>
          <w:citation/>
        </w:sdtPr>
        <w:sdtEndPr/>
        <w:sdtContent>
          <w:r w:rsidR="00863C33">
            <w:fldChar w:fldCharType="begin"/>
          </w:r>
          <w:r w:rsidR="00B42256">
            <w:instrText xml:space="preserve">CITATION 9MO5cxIiBYWRbu05 \p "vii, 4" \l 1029 </w:instrText>
          </w:r>
          <w:r w:rsidR="00863C33">
            <w:fldChar w:fldCharType="separate"/>
          </w:r>
          <w:r w:rsidR="00B42256">
            <w:rPr>
              <w:noProof/>
            </w:rPr>
            <w:t xml:space="preserve"> (World Bank Group, 2019, s. vii, 4)</w:t>
          </w:r>
          <w:r w:rsidR="00863C33">
            <w:fldChar w:fldCharType="end"/>
          </w:r>
        </w:sdtContent>
      </w:sdt>
      <w:r w:rsidR="00FC74ED">
        <w:t>.</w:t>
      </w:r>
    </w:p>
    <w:p w14:paraId="46B641D8" w14:textId="7665A9DE" w:rsidR="00B42256" w:rsidRDefault="0039298F" w:rsidP="00B42256">
      <w:pPr>
        <w:pStyle w:val="AP-Odstavec"/>
      </w:pPr>
      <w:r>
        <w:t>V roce 2012 byl do bakalářských programů</w:t>
      </w:r>
      <w:r w:rsidR="00274862">
        <w:t xml:space="preserve"> v </w:t>
      </w:r>
      <w:r>
        <w:t>čínské zvláštní administrativní oblasti Hongkong přidán další rok všeobecného vzdělávání, který se zaměřuje na řešení problémů, kritické myšlení, komunikaci, vedení</w:t>
      </w:r>
      <w:r w:rsidR="00916543">
        <w:t xml:space="preserve"> a </w:t>
      </w:r>
      <w:r>
        <w:t>celoživotní učení. Zdá se, že</w:t>
      </w:r>
      <w:r w:rsidR="00274862">
        <w:t xml:space="preserve"> u </w:t>
      </w:r>
      <w:r>
        <w:t>velké většiny studentů tato změna účinně podporuje žádoucí vlastnosti absolventů. Dalším způsobem je inovativní pedagogika. Fakulta architektury</w:t>
      </w:r>
      <w:r w:rsidR="00916543">
        <w:t xml:space="preserve"> a </w:t>
      </w:r>
      <w:r>
        <w:t xml:space="preserve">environmentálního designu na </w:t>
      </w:r>
      <w:proofErr w:type="spellStart"/>
      <w:r>
        <w:t>College</w:t>
      </w:r>
      <w:proofErr w:type="spellEnd"/>
      <w:r>
        <w:t xml:space="preserve"> </w:t>
      </w:r>
      <w:proofErr w:type="spellStart"/>
      <w:r>
        <w:t>of</w:t>
      </w:r>
      <w:proofErr w:type="spellEnd"/>
      <w:r>
        <w:t xml:space="preserve"> Science and Technology-University </w:t>
      </w:r>
      <w:proofErr w:type="spellStart"/>
      <w:r>
        <w:t>of</w:t>
      </w:r>
      <w:proofErr w:type="spellEnd"/>
      <w:r>
        <w:t xml:space="preserve"> Rwanda prosazuje po učení, které zahrnují otevřené hodnocení, možnosti zpětné vazby</w:t>
      </w:r>
      <w:r w:rsidR="00916543">
        <w:t xml:space="preserve"> a </w:t>
      </w:r>
      <w:r>
        <w:t>progresivní učební plán, který vyvažuje akademickou náročnost</w:t>
      </w:r>
      <w:r w:rsidR="00274862">
        <w:t xml:space="preserve"> s </w:t>
      </w:r>
      <w:r>
        <w:t>podporou studentů. Tyto přístupy zlepšily dovednosti studentů</w:t>
      </w:r>
      <w:r w:rsidR="00274862">
        <w:t xml:space="preserve"> v </w:t>
      </w:r>
      <w:r>
        <w:t>oblasti kritického myšlení.</w:t>
      </w:r>
      <w:r w:rsidR="00274862">
        <w:t xml:space="preserve"> V </w:t>
      </w:r>
      <w:r>
        <w:t>průzkumu mezi zaměstnavateli inženýrů</w:t>
      </w:r>
      <w:r w:rsidR="00274862">
        <w:t xml:space="preserve"> v </w:t>
      </w:r>
      <w:r>
        <w:t>Indii byly sociálně-behaviorální dovednosti</w:t>
      </w:r>
      <w:r w:rsidR="00274862">
        <w:t xml:space="preserve"> z </w:t>
      </w:r>
      <w:r>
        <w:t xml:space="preserve">hlediska jejich významu pro zaměstnatelnost </w:t>
      </w:r>
      <w:r>
        <w:lastRenderedPageBreak/>
        <w:t>čerstvých absolventů zařazeny na první místo nebo nad technickou kvalifikaci</w:t>
      </w:r>
      <w:r w:rsidR="00916543">
        <w:t xml:space="preserve"> a </w:t>
      </w:r>
      <w:r>
        <w:t>pověření. Průzkumy mezi zaměstnavateli</w:t>
      </w:r>
      <w:r w:rsidR="00274862">
        <w:t xml:space="preserve"> v </w:t>
      </w:r>
      <w:r>
        <w:t>Bulharsku, Gruzii, Kazachstánu, Bývalé jugoslávské republice Makedonii, Polsku, Ruské federaci</w:t>
      </w:r>
      <w:r w:rsidR="00916543">
        <w:t xml:space="preserve"> a </w:t>
      </w:r>
      <w:r>
        <w:t>na Ukrajině ukazují, že zaměstnavatelé považují nedostatek sociálně-behaviorálních dovedností za přinejmenším stejně problematický jako nedostatek technických dovedností. Prozíravé univerzity hledají způsoby, jak mohou dospělí studenti získat sociálně-behaviorální dovednosti. Nizozemské odborné vysoké školy nabízejí podnikatelské kurzy zaměřené na zlepšení nekognitivních dovedností, jako je týmová práce</w:t>
      </w:r>
      <w:r w:rsidR="00916543">
        <w:t xml:space="preserve"> a </w:t>
      </w:r>
      <w:r>
        <w:t>sebedůvěra.</w:t>
      </w:r>
      <w:r w:rsidR="00274862">
        <w:t xml:space="preserve"> V </w:t>
      </w:r>
      <w:r>
        <w:t>Tunisku se zavedením podnikatelského kurzu, který kombinuje podnikatelskou přípravu</w:t>
      </w:r>
      <w:r w:rsidR="00274862">
        <w:t xml:space="preserve"> s </w:t>
      </w:r>
      <w:r>
        <w:t>osobním koučinkem, přetvořily behaviorální dovednosti vysokoškolských studentů.</w:t>
      </w:r>
      <w:r w:rsidR="00274862">
        <w:t xml:space="preserve"> V </w:t>
      </w:r>
      <w:r>
        <w:t>Číně kombinace kooperativního učení</w:t>
      </w:r>
      <w:r w:rsidR="00916543">
        <w:t xml:space="preserve"> a </w:t>
      </w:r>
      <w:r>
        <w:t>hraní rolí zlepšila sebevzdělávací schopnosti</w:t>
      </w:r>
      <w:r w:rsidR="00916543">
        <w:t xml:space="preserve"> a </w:t>
      </w:r>
      <w:r>
        <w:t>komunikační dovednosti vysokoškolských studentů</w:t>
      </w:r>
      <w:r w:rsidR="00274862">
        <w:t xml:space="preserve"> v </w:t>
      </w:r>
      <w:r>
        <w:t>hodinách farmakologie.</w:t>
      </w:r>
      <w:r w:rsidR="00BC4B48">
        <w:t xml:space="preserve"> </w:t>
      </w:r>
      <w:r>
        <w:t>Lepší výuka sociálně-behaviorálních dovedností však vyžaduje vhodné učební osnovy</w:t>
      </w:r>
      <w:r w:rsidR="00916543">
        <w:t xml:space="preserve"> a </w:t>
      </w:r>
      <w:r>
        <w:t>přesné měření, zejména</w:t>
      </w:r>
      <w:r w:rsidR="00274862">
        <w:t xml:space="preserve"> v </w:t>
      </w:r>
      <w:r>
        <w:t>kontextu zemí</w:t>
      </w:r>
      <w:r w:rsidR="00274862">
        <w:t xml:space="preserve"> s </w:t>
      </w:r>
      <w:r>
        <w:t>nízkými příjmy</w:t>
      </w:r>
      <w:r w:rsidR="00916543">
        <w:t xml:space="preserve"> a </w:t>
      </w:r>
      <w:r>
        <w:t>venkovských oblastí</w:t>
      </w:r>
      <w:sdt>
        <w:sdtPr>
          <w:id w:val="-1163083720"/>
          <w:citation/>
        </w:sdtPr>
        <w:sdtEndPr/>
        <w:sdtContent>
          <w:r>
            <w:fldChar w:fldCharType="begin"/>
          </w:r>
          <w:r>
            <w:instrText xml:space="preserve">CITATION 9MO5cxIiBYWRbu05 \p 80 \l 1029 </w:instrText>
          </w:r>
          <w:r>
            <w:fldChar w:fldCharType="separate"/>
          </w:r>
          <w:r>
            <w:rPr>
              <w:noProof/>
            </w:rPr>
            <w:t xml:space="preserve"> (World Bank Group, 2019, s. 80)</w:t>
          </w:r>
          <w:r>
            <w:fldChar w:fldCharType="end"/>
          </w:r>
        </w:sdtContent>
      </w:sdt>
      <w:r>
        <w:t>.</w:t>
      </w:r>
    </w:p>
    <w:p w14:paraId="0A34755D" w14:textId="111A2BAF" w:rsidR="00AB762D" w:rsidRDefault="00AB762D" w:rsidP="00B42256">
      <w:pPr>
        <w:pStyle w:val="AP-Odstavec"/>
      </w:pPr>
      <w:r w:rsidRPr="007B6FE0">
        <w:t>Ať už budoucnost přinese cokoli, investice do lidského kapitálu jsou politikou, které nelze litovat</w:t>
      </w:r>
      <w:r w:rsidR="00916543">
        <w:t xml:space="preserve"> a </w:t>
      </w:r>
      <w:r w:rsidRPr="007B6FE0">
        <w:t>která připravuje lidi na budoucí výzvy</w:t>
      </w:r>
      <w:sdt>
        <w:sdtPr>
          <w:id w:val="-2025469762"/>
          <w:citation/>
        </w:sdtPr>
        <w:sdtEndPr/>
        <w:sdtContent>
          <w:r>
            <w:fldChar w:fldCharType="begin"/>
          </w:r>
          <w:r>
            <w:instrText xml:space="preserve">CITATION 9MO5cxIiBYWRbu05 \p 5 \l 1029 </w:instrText>
          </w:r>
          <w:r>
            <w:fldChar w:fldCharType="separate"/>
          </w:r>
          <w:r>
            <w:rPr>
              <w:noProof/>
            </w:rPr>
            <w:t xml:space="preserve"> (World Bank Group, 2019, s. 5)</w:t>
          </w:r>
          <w:r>
            <w:fldChar w:fldCharType="end"/>
          </w:r>
        </w:sdtContent>
      </w:sdt>
      <w:r w:rsidR="00EB63C3">
        <w:t>.</w:t>
      </w:r>
    </w:p>
    <w:p w14:paraId="4962C1D4" w14:textId="2E140BD0" w:rsidR="0039298F" w:rsidRDefault="0014662F" w:rsidP="0039298F">
      <w:pPr>
        <w:pStyle w:val="Nadpis3"/>
      </w:pPr>
      <w:bookmarkStart w:id="13" w:name="_Toc133788085"/>
      <w:r>
        <w:t>Terciární</w:t>
      </w:r>
      <w:r w:rsidR="0039298F">
        <w:t xml:space="preserve"> vzdělávání</w:t>
      </w:r>
      <w:r w:rsidR="00274862">
        <w:t xml:space="preserve"> v </w:t>
      </w:r>
      <w:r w:rsidR="0019593E">
        <w:t>ČR</w:t>
      </w:r>
      <w:bookmarkEnd w:id="13"/>
    </w:p>
    <w:p w14:paraId="762FF4D9" w14:textId="5766F748" w:rsidR="00E707C2" w:rsidRDefault="00E707C2" w:rsidP="00224A53">
      <w:pPr>
        <w:pStyle w:val="AP-Odstaveczapedlem"/>
      </w:pPr>
      <w:r w:rsidRPr="006F7650">
        <w:t>Terciární vzdělávání má mnoho cílů,</w:t>
      </w:r>
      <w:r w:rsidR="00274862">
        <w:t xml:space="preserve"> z </w:t>
      </w:r>
      <w:r w:rsidRPr="006F7650">
        <w:t>nichž jeden je uspokojení poptávky na trhu práce po kvalifikovaných pracovnících. Absolventi by měli být schopni splňovat náročné požadavky při výkonu své profese, což by přispělo</w:t>
      </w:r>
      <w:r w:rsidR="00274862">
        <w:t xml:space="preserve"> k </w:t>
      </w:r>
      <w:r w:rsidRPr="006F7650">
        <w:t>lepší vzdělanosti obyvatelstva</w:t>
      </w:r>
      <w:r w:rsidR="00916543">
        <w:t xml:space="preserve"> a </w:t>
      </w:r>
      <w:r w:rsidRPr="006F7650">
        <w:t>lepšímu ekonomickému rozvoji. Nicméně, zůstává otázkou, zda jsou dnešní vysoké školy schopny připravit své studenty na kvalifikovaný výkon dané profese, aktivně reagovat na požadavky trhu práce</w:t>
      </w:r>
      <w:r w:rsidR="00916543">
        <w:t xml:space="preserve"> a </w:t>
      </w:r>
      <w:r w:rsidRPr="006F7650">
        <w:t>tím zajistit rovnováhu mezi nabídkou</w:t>
      </w:r>
      <w:r w:rsidR="00916543">
        <w:t xml:space="preserve"> a </w:t>
      </w:r>
      <w:r w:rsidRPr="006F7650">
        <w:t>poptávkou na trhu práce.</w:t>
      </w:r>
      <w:r w:rsidR="003F5A0E">
        <w:t xml:space="preserve"> </w:t>
      </w:r>
      <w:r w:rsidR="00EE057F">
        <w:t>V</w:t>
      </w:r>
      <w:r w:rsidRPr="00322DA2">
        <w:t>e srovnání se zahraničními vzdělávacími systémy</w:t>
      </w:r>
      <w:r w:rsidR="00EF718B">
        <w:t>, není</w:t>
      </w:r>
      <w:r w:rsidR="00274862">
        <w:t xml:space="preserve"> </w:t>
      </w:r>
      <w:proofErr w:type="gramStart"/>
      <w:r w:rsidR="00274862">
        <w:t>v </w:t>
      </w:r>
      <w:r w:rsidR="00EF718B">
        <w:t> </w:t>
      </w:r>
      <w:r w:rsidR="00EF718B" w:rsidRPr="00322DA2">
        <w:t>českém</w:t>
      </w:r>
      <w:proofErr w:type="gramEnd"/>
      <w:r w:rsidR="00EF718B" w:rsidRPr="00322DA2">
        <w:t xml:space="preserve"> terciárním vzdělávání kladen výrazný důraz na praxi během studia</w:t>
      </w:r>
      <w:r w:rsidR="00EF718B">
        <w:t>, t</w:t>
      </w:r>
      <w:r w:rsidRPr="00322DA2">
        <w:t>o vede</w:t>
      </w:r>
      <w:r w:rsidR="00274862">
        <w:t xml:space="preserve"> k </w:t>
      </w:r>
      <w:r w:rsidRPr="00322DA2">
        <w:t>tomu, že většina absolventů vysokých škol nemá dostatek praktických zkušeností. Vyšší odborné školy jsou na druhé straně více zaměřeny na praktic</w:t>
      </w:r>
      <w:r w:rsidR="000F1B02">
        <w:t>kou</w:t>
      </w:r>
      <w:r w:rsidRPr="00322DA2">
        <w:t xml:space="preserve"> zkušenost</w:t>
      </w:r>
      <w:sdt>
        <w:sdtPr>
          <w:id w:val="-1764914647"/>
          <w:citation/>
        </w:sdtPr>
        <w:sdtEndPr/>
        <w:sdtContent>
          <w:r>
            <w:fldChar w:fldCharType="begin"/>
          </w:r>
          <w:r>
            <w:instrText xml:space="preserve">CITATION 4tUPF4SXFgzX5rsL \p 56 \l 1029 </w:instrText>
          </w:r>
          <w:r>
            <w:fldChar w:fldCharType="separate"/>
          </w:r>
          <w:r>
            <w:rPr>
              <w:noProof/>
            </w:rPr>
            <w:t xml:space="preserve"> (Forejtová, 2019, s. 56)</w:t>
          </w:r>
          <w:r>
            <w:fldChar w:fldCharType="end"/>
          </w:r>
        </w:sdtContent>
      </w:sdt>
      <w:r w:rsidRPr="005F4522">
        <w:t xml:space="preserve"> </w:t>
      </w:r>
      <w:r w:rsidR="00F06FD0">
        <w:t>.</w:t>
      </w:r>
    </w:p>
    <w:p w14:paraId="243AFE97" w14:textId="302C5E28" w:rsidR="00BB5E7A" w:rsidRDefault="0039298F" w:rsidP="00BB5E7A">
      <w:pPr>
        <w:pStyle w:val="AP-Odstavec"/>
      </w:pPr>
      <w:r>
        <w:t>Vzdělávací systém musí být jasně propojen</w:t>
      </w:r>
      <w:r w:rsidR="00274862">
        <w:t xml:space="preserve"> s </w:t>
      </w:r>
      <w:r>
        <w:t>trhem práce. Nabídka na straně absolventů</w:t>
      </w:r>
      <w:r w:rsidR="00916543">
        <w:t xml:space="preserve"> a </w:t>
      </w:r>
      <w:r>
        <w:t>poptávka na straně podniků musí být koordinována.</w:t>
      </w:r>
      <w:r w:rsidR="00274862">
        <w:t xml:space="preserve"> V </w:t>
      </w:r>
      <w:r>
        <w:t>současné době je nesoulad mezi kvalifikací absolventů</w:t>
      </w:r>
      <w:r w:rsidR="00916543">
        <w:t xml:space="preserve"> a </w:t>
      </w:r>
      <w:r>
        <w:t>požadavky podnikatelské sféry, což je velkou překážkou rozvoje české ekonomiky. Negativní dopad na počet absolventů bude mít i demografický vývoj. Nemůžeme si dovolit udržovat český vzdělávací systém financovaný</w:t>
      </w:r>
      <w:r w:rsidR="00274862">
        <w:t xml:space="preserve"> z </w:t>
      </w:r>
      <w:r>
        <w:t>veřejných prostředků, který produkuje absolventy sice vzdělané, ale nepřipravené pro trh práce.</w:t>
      </w:r>
      <w:r w:rsidR="00274862">
        <w:t xml:space="preserve"> V </w:t>
      </w:r>
      <w:r>
        <w:t>současné době existuje nesoulad mezi vzděláním absolventů</w:t>
      </w:r>
      <w:r w:rsidR="00916543">
        <w:t xml:space="preserve"> a </w:t>
      </w:r>
      <w:r>
        <w:t xml:space="preserve">poptávkou firem, což brzdí rozvoj české ekonomiky jako celku. </w:t>
      </w:r>
      <w:r>
        <w:lastRenderedPageBreak/>
        <w:t>Hospodářská komora ČR prosazuje potřebu propojení vzdělávacího systému</w:t>
      </w:r>
      <w:r w:rsidR="00274862">
        <w:t xml:space="preserve"> s </w:t>
      </w:r>
      <w:r>
        <w:t>trhem práce. Tvrdí, že český vzdělávací systém nemůže nadále produkovat absolventy, kteří jsou sice vzdělaní, ale nejsou schopni své vzdělání uplatnit (</w:t>
      </w:r>
      <w:r>
        <w:rPr>
          <w:noProof/>
        </w:rPr>
        <w:t>Hospodářská komora České republiky, Cíle</w:t>
      </w:r>
      <w:r w:rsidR="00916543">
        <w:rPr>
          <w:noProof/>
        </w:rPr>
        <w:t xml:space="preserve"> a </w:t>
      </w:r>
      <w:r>
        <w:rPr>
          <w:noProof/>
        </w:rPr>
        <w:t>strategie vzdělávaní, [online])</w:t>
      </w:r>
      <w:r w:rsidR="00F06FD0">
        <w:rPr>
          <w:noProof/>
        </w:rPr>
        <w:t>.</w:t>
      </w:r>
    </w:p>
    <w:p w14:paraId="71A7A20B" w14:textId="3C6B7ED7" w:rsidR="0039298F" w:rsidRDefault="0039298F" w:rsidP="00BB5E7A">
      <w:pPr>
        <w:pStyle w:val="AP-Odstavec"/>
      </w:pPr>
      <w:r w:rsidRPr="004E4B14">
        <w:t xml:space="preserve">Hospodářská komora české republiky, která se dlouhodobě soustředí na vzdělávání, se </w:t>
      </w:r>
      <w:proofErr w:type="gramStart"/>
      <w:r w:rsidRPr="004E4B14">
        <w:t>snaží</w:t>
      </w:r>
      <w:proofErr w:type="gramEnd"/>
      <w:r w:rsidRPr="004E4B14">
        <w:t xml:space="preserve"> zajistit, aby nabídka absolventů odpovídala poptávce firem. Cílem je minimalizovat nesoulad mezi kvalifikací absolventů</w:t>
      </w:r>
      <w:r w:rsidR="00916543">
        <w:t xml:space="preserve"> a </w:t>
      </w:r>
      <w:r w:rsidRPr="004E4B14">
        <w:t>požadavky zaměstnavatelů, který je</w:t>
      </w:r>
      <w:r w:rsidR="00274862">
        <w:t xml:space="preserve"> v </w:t>
      </w:r>
      <w:r w:rsidRPr="004E4B14">
        <w:t>současné době často patrný. Proto plně podporuje zavedení kvalitní predikce trhu práce, aby bylo možné předpovědět, které obory budou</w:t>
      </w:r>
      <w:r w:rsidR="00274862">
        <w:t xml:space="preserve"> v </w:t>
      </w:r>
      <w:r w:rsidRPr="004E4B14">
        <w:t>následujících 5-10 letech nejvíce poptávané na trhu prác</w:t>
      </w:r>
      <w:r w:rsidR="00F06FD0">
        <w:t>e</w:t>
      </w:r>
      <w:r>
        <w:t xml:space="preserve"> </w:t>
      </w:r>
      <w:r>
        <w:rPr>
          <w:noProof/>
        </w:rPr>
        <w:t>(Wildmannová, 2019,</w:t>
      </w:r>
      <w:r w:rsidR="00F844F1">
        <w:rPr>
          <w:noProof/>
        </w:rPr>
        <w:t xml:space="preserve"> s. </w:t>
      </w:r>
      <w:r>
        <w:rPr>
          <w:noProof/>
        </w:rPr>
        <w:t xml:space="preserve"> 458)</w:t>
      </w:r>
      <w:r w:rsidR="00F06FD0">
        <w:rPr>
          <w:noProof/>
        </w:rPr>
        <w:t>.</w:t>
      </w:r>
    </w:p>
    <w:p w14:paraId="4DA27149" w14:textId="202199BC" w:rsidR="00BB5E7A" w:rsidRDefault="00BB5E7A" w:rsidP="00BB5E7A">
      <w:pPr>
        <w:pStyle w:val="AP-Odstavec"/>
      </w:pPr>
      <w:r w:rsidRPr="00B15E28">
        <w:t xml:space="preserve">Dle </w:t>
      </w:r>
      <w:proofErr w:type="spellStart"/>
      <w:r w:rsidRPr="00B15E28">
        <w:t>Wildmanonové</w:t>
      </w:r>
      <w:proofErr w:type="spellEnd"/>
      <w:r w:rsidRPr="00B15E28">
        <w:t xml:space="preserve"> (2019) je české vzdělávání je na všech úrovních zastaralé</w:t>
      </w:r>
      <w:r w:rsidR="00916543">
        <w:t xml:space="preserve"> a </w:t>
      </w:r>
      <w:r w:rsidRPr="00B15E28">
        <w:t>vyšší odborné</w:t>
      </w:r>
      <w:r w:rsidR="00916543">
        <w:t xml:space="preserve"> a </w:t>
      </w:r>
      <w:r w:rsidRPr="00B15E28">
        <w:t xml:space="preserve">vysoké školy </w:t>
      </w:r>
      <w:proofErr w:type="gramStart"/>
      <w:r w:rsidR="00FA1EE6">
        <w:t>netvoří</w:t>
      </w:r>
      <w:proofErr w:type="gramEnd"/>
      <w:r w:rsidRPr="00B15E28">
        <w:t xml:space="preserve"> výjimk</w:t>
      </w:r>
      <w:r w:rsidR="00FA1EE6">
        <w:t>u</w:t>
      </w:r>
      <w:r w:rsidRPr="00B15E28">
        <w:t>. Příprava na trh práce neodpovídá aktuálním požadavkům</w:t>
      </w:r>
      <w:r w:rsidR="00916543">
        <w:t xml:space="preserve"> a </w:t>
      </w:r>
      <w:r w:rsidRPr="00B15E28">
        <w:t>nepřipravuje adekvátně pracovníky na tento přechod. Obor sociální práce není výjimkou. Proto je potřeba zavádět nove metody</w:t>
      </w:r>
      <w:r w:rsidR="00916543">
        <w:t xml:space="preserve"> a </w:t>
      </w:r>
      <w:r w:rsidRPr="00B15E28">
        <w:t xml:space="preserve">aktualizace studia. </w:t>
      </w:r>
    </w:p>
    <w:p w14:paraId="23342B1D" w14:textId="103D9553" w:rsidR="006C4118" w:rsidRPr="004E0292" w:rsidRDefault="0039298F" w:rsidP="004E0292">
      <w:pPr>
        <w:pStyle w:val="Nadpis3"/>
      </w:pPr>
      <w:bookmarkStart w:id="14" w:name="_Toc133788086"/>
      <w:r>
        <w:t>Na co je důležité se</w:t>
      </w:r>
      <w:r w:rsidR="00274862">
        <w:t xml:space="preserve"> u </w:t>
      </w:r>
      <w:r>
        <w:t>vzdělávání nyní zaměřit</w:t>
      </w:r>
      <w:bookmarkEnd w:id="14"/>
    </w:p>
    <w:p w14:paraId="51D42C90" w14:textId="7B0EDEBC" w:rsidR="0017657F" w:rsidRDefault="0017657F" w:rsidP="00D574EA">
      <w:pPr>
        <w:pStyle w:val="AP-Odstaveczapedlem"/>
      </w:pPr>
      <w:r w:rsidRPr="00D77E79">
        <w:t>Iniciativa Průmysl 4.0, kterou zpracovalo MPO</w:t>
      </w:r>
      <w:r w:rsidR="009A149D">
        <w:rPr>
          <w:rStyle w:val="Znakapoznpodarou"/>
        </w:rPr>
        <w:footnoteReference w:id="4"/>
      </w:r>
      <w:r w:rsidR="00274862">
        <w:t xml:space="preserve"> v </w:t>
      </w:r>
      <w:r w:rsidRPr="00D77E79">
        <w:t>roce 2016, také zohledňuje dopady Průmyslu 4.0 na vzdělávání. Tvrdí, že aby bylo možné plně využít nových příležitostí, které tato revoluce nabízí, bude třeba výrazně inovovat vzdělávací systém. Nové předměty</w:t>
      </w:r>
      <w:r w:rsidR="00916543">
        <w:t xml:space="preserve"> a </w:t>
      </w:r>
      <w:r w:rsidRPr="00D77E79">
        <w:t xml:space="preserve">studijní obory budou muset být zavedeny, aby bylo možné reagovat na nové profesní požadavky. Kromě toho budou klíčové přenosné dovednosti, jako </w:t>
      </w:r>
      <w:r w:rsidRPr="00620C3B">
        <w:rPr>
          <w:b/>
          <w:bCs/>
        </w:rPr>
        <w:t>schopnost řešit problémy, pracovat</w:t>
      </w:r>
      <w:r w:rsidR="00274862">
        <w:rPr>
          <w:b/>
          <w:bCs/>
        </w:rPr>
        <w:t xml:space="preserve"> s </w:t>
      </w:r>
      <w:r w:rsidRPr="00620C3B">
        <w:rPr>
          <w:b/>
          <w:bCs/>
        </w:rPr>
        <w:t>informacemi, najít logické souvislosti</w:t>
      </w:r>
      <w:r w:rsidR="00916543">
        <w:rPr>
          <w:b/>
          <w:bCs/>
        </w:rPr>
        <w:t xml:space="preserve"> a </w:t>
      </w:r>
      <w:r w:rsidRPr="00620C3B">
        <w:rPr>
          <w:b/>
          <w:bCs/>
        </w:rPr>
        <w:t>umět se rozhodovat na základě automatického vyhodnocování dat.</w:t>
      </w:r>
      <w:r>
        <w:t xml:space="preserve"> Dle těchto poznatků bude potřeba klást </w:t>
      </w:r>
      <w:r w:rsidRPr="001B65FC">
        <w:t>důraz na</w:t>
      </w:r>
      <w:r w:rsidRPr="001B65FC">
        <w:rPr>
          <w:b/>
          <w:bCs/>
        </w:rPr>
        <w:t xml:space="preserve"> rozvoj intrapersonálních</w:t>
      </w:r>
      <w:r w:rsidR="00916543">
        <w:rPr>
          <w:b/>
          <w:bCs/>
        </w:rPr>
        <w:t xml:space="preserve"> a </w:t>
      </w:r>
      <w:r w:rsidRPr="001B65FC">
        <w:rPr>
          <w:b/>
          <w:bCs/>
        </w:rPr>
        <w:t>interpersonálních dovedností</w:t>
      </w:r>
      <w:r w:rsidR="00916543">
        <w:t xml:space="preserve"> a </w:t>
      </w:r>
      <w:r>
        <w:t>cíleně dbát</w:t>
      </w:r>
      <w:r w:rsidR="00274862">
        <w:t xml:space="preserve"> o </w:t>
      </w:r>
      <w:r>
        <w:t xml:space="preserve">maximální rozvoj každého studenta </w:t>
      </w:r>
      <w:sdt>
        <w:sdtPr>
          <w:id w:val="-1456471027"/>
          <w:citation/>
        </w:sdtPr>
        <w:sdtEndPr/>
        <w:sdtContent>
          <w:r>
            <w:fldChar w:fldCharType="begin"/>
          </w:r>
          <w:r>
            <w:instrText xml:space="preserve">CITATION kzY3OED6vxsnIJUR \p "458 - 459" \l 1029 </w:instrText>
          </w:r>
          <w:r>
            <w:fldChar w:fldCharType="separate"/>
          </w:r>
          <w:r>
            <w:rPr>
              <w:noProof/>
            </w:rPr>
            <w:t>(Wildmannová, 2019, s. 458 - 459)</w:t>
          </w:r>
          <w:r>
            <w:fldChar w:fldCharType="end"/>
          </w:r>
        </w:sdtContent>
      </w:sdt>
      <w:r>
        <w:t>.</w:t>
      </w:r>
    </w:p>
    <w:p w14:paraId="64E6661C" w14:textId="3C2FA591" w:rsidR="0039298F" w:rsidRDefault="001D0B0C" w:rsidP="002E1E2F">
      <w:pPr>
        <w:pStyle w:val="AP-Odstavec"/>
      </w:pPr>
      <w:r w:rsidRPr="00620C3B">
        <w:t>Mnoho pracovních míst dnes</w:t>
      </w:r>
      <w:r w:rsidR="00916543">
        <w:t xml:space="preserve"> a </w:t>
      </w:r>
      <w:r w:rsidRPr="00620C3B">
        <w:t>mnoho dalších</w:t>
      </w:r>
      <w:r w:rsidR="00274862">
        <w:t xml:space="preserve"> v </w:t>
      </w:r>
      <w:r w:rsidRPr="00620C3B">
        <w:t xml:space="preserve">blízké budoucnosti bude vyžadovat specifické dovednosti jako </w:t>
      </w:r>
      <w:r w:rsidRPr="00BD7144">
        <w:rPr>
          <w:b/>
          <w:bCs/>
        </w:rPr>
        <w:t>odbornost, řešení problémů, kritické myšlení, vytrvalost, empatie</w:t>
      </w:r>
      <w:r w:rsidR="00916543">
        <w:rPr>
          <w:b/>
          <w:bCs/>
        </w:rPr>
        <w:t xml:space="preserve"> a </w:t>
      </w:r>
      <w:r w:rsidRPr="00BD7144">
        <w:rPr>
          <w:b/>
          <w:bCs/>
        </w:rPr>
        <w:t>spolupráce</w:t>
      </w:r>
      <w:r w:rsidRPr="008B45C8">
        <w:t xml:space="preserve"> </w:t>
      </w:r>
      <w:r w:rsidR="008B45C8" w:rsidRPr="001B65FC">
        <w:rPr>
          <w:b/>
          <w:bCs/>
        </w:rPr>
        <w:t>týmová práce, odolnost, sebedůvěra, vyjednávání</w:t>
      </w:r>
      <w:r w:rsidR="00916543">
        <w:rPr>
          <w:b/>
          <w:bCs/>
        </w:rPr>
        <w:t xml:space="preserve"> a </w:t>
      </w:r>
      <w:r w:rsidR="008B45C8" w:rsidRPr="001B65FC">
        <w:rPr>
          <w:b/>
          <w:bCs/>
        </w:rPr>
        <w:t>sebevyjádření</w:t>
      </w:r>
      <w:r w:rsidR="008B45C8" w:rsidRPr="005A5670">
        <w:t xml:space="preserve"> </w:t>
      </w:r>
      <w:r w:rsidRPr="00620C3B">
        <w:t>(</w:t>
      </w:r>
      <w:proofErr w:type="spellStart"/>
      <w:r w:rsidRPr="00620C3B">
        <w:t>World</w:t>
      </w:r>
      <w:proofErr w:type="spellEnd"/>
      <w:r w:rsidRPr="00620C3B">
        <w:t xml:space="preserve"> Bank Group, 2019</w:t>
      </w:r>
      <w:r w:rsidR="008B45C8">
        <w:t>)</w:t>
      </w:r>
      <w:r w:rsidR="007A3F1B">
        <w:t>.</w:t>
      </w:r>
    </w:p>
    <w:p w14:paraId="4F29DB5C" w14:textId="65096F11" w:rsidR="00EF35C3" w:rsidRPr="00461DAB" w:rsidRDefault="0039298F" w:rsidP="003D3FA6">
      <w:pPr>
        <w:pStyle w:val="AP-Odstavec"/>
      </w:pPr>
      <w:r>
        <w:t xml:space="preserve">Dle </w:t>
      </w:r>
      <w:proofErr w:type="spellStart"/>
      <w:r>
        <w:t>Wildmannové</w:t>
      </w:r>
      <w:proofErr w:type="spellEnd"/>
      <w:r>
        <w:t xml:space="preserve"> (2019)</w:t>
      </w:r>
      <w:r w:rsidR="00274862">
        <w:t xml:space="preserve"> z </w:t>
      </w:r>
      <w:r>
        <w:t xml:space="preserve">důvodů technologických pokroků se budou do budoucna vyžadovat schopnosti, které mohou </w:t>
      </w:r>
      <w:r w:rsidR="00620C3B">
        <w:t>zastávat</w:t>
      </w:r>
      <w:r>
        <w:t xml:space="preserve"> jen lidé, jako dovednost </w:t>
      </w:r>
      <w:r w:rsidRPr="00C65234">
        <w:rPr>
          <w:b/>
          <w:bCs/>
        </w:rPr>
        <w:t xml:space="preserve">komplexního řešení problémů, schopnost </w:t>
      </w:r>
      <w:r w:rsidR="00620C3B" w:rsidRPr="00C65234">
        <w:rPr>
          <w:b/>
          <w:bCs/>
        </w:rPr>
        <w:t>mezilidské</w:t>
      </w:r>
      <w:r w:rsidRPr="00C65234">
        <w:rPr>
          <w:b/>
          <w:bCs/>
        </w:rPr>
        <w:t xml:space="preserve"> interakce, kritické myšlení, argumentace</w:t>
      </w:r>
      <w:r w:rsidR="00206DE2">
        <w:t>. Od absolventů, se</w:t>
      </w:r>
      <w:r w:rsidR="00274862">
        <w:t xml:space="preserve"> v </w:t>
      </w:r>
      <w:r w:rsidR="00206DE2">
        <w:t xml:space="preserve">dnešní době na trhu práce upřednostňují dovednosti na které, výuka dostatečně nepřipravuje, jako např. </w:t>
      </w:r>
      <w:r w:rsidR="00206DE2" w:rsidRPr="008B45C8">
        <w:rPr>
          <w:b/>
          <w:bCs/>
        </w:rPr>
        <w:t>komplexní řešení problémů, schopnost mezilidské interakce, kritické myšlení, argumentace, práce</w:t>
      </w:r>
      <w:r w:rsidR="00274862">
        <w:rPr>
          <w:b/>
          <w:bCs/>
        </w:rPr>
        <w:t xml:space="preserve"> v </w:t>
      </w:r>
      <w:r w:rsidR="00206DE2" w:rsidRPr="008B45C8">
        <w:rPr>
          <w:b/>
          <w:bCs/>
        </w:rPr>
        <w:t>týmu, řízení zaměstnanců</w:t>
      </w:r>
      <w:r w:rsidR="00C65234">
        <w:rPr>
          <w:b/>
          <w:bCs/>
        </w:rPr>
        <w:t xml:space="preserve"> </w:t>
      </w:r>
      <w:r w:rsidR="00C65234">
        <w:t>nebo</w:t>
      </w:r>
      <w:r w:rsidR="002E1E2F" w:rsidRPr="002E1E2F">
        <w:rPr>
          <w:b/>
          <w:bCs/>
        </w:rPr>
        <w:t xml:space="preserve"> rozpoznávání emocí</w:t>
      </w:r>
      <w:r>
        <w:t>.</w:t>
      </w:r>
    </w:p>
    <w:p w14:paraId="44E1EF6E" w14:textId="77777777" w:rsidR="0039298F" w:rsidRDefault="0039298F" w:rsidP="0039298F">
      <w:pPr>
        <w:pStyle w:val="Nadpis2"/>
      </w:pPr>
      <w:bookmarkStart w:id="15" w:name="_Toc133788087"/>
      <w:r>
        <w:lastRenderedPageBreak/>
        <w:t>Příklady dobré praxe zapojení lidí se zkušeností do výuky</w:t>
      </w:r>
      <w:bookmarkEnd w:id="15"/>
    </w:p>
    <w:p w14:paraId="2AAB1BEA" w14:textId="445D1CD0" w:rsidR="0039298F" w:rsidRDefault="005879D5" w:rsidP="0039298F">
      <w:pPr>
        <w:pStyle w:val="Nadpis3"/>
      </w:pPr>
      <w:bookmarkStart w:id="16" w:name="_Toc133788088"/>
      <w:r>
        <w:t>Konzultanti</w:t>
      </w:r>
      <w:r w:rsidR="00274862">
        <w:t xml:space="preserve"> z </w:t>
      </w:r>
      <w:r w:rsidR="0039298F">
        <w:t>praxe</w:t>
      </w:r>
      <w:bookmarkEnd w:id="16"/>
    </w:p>
    <w:p w14:paraId="503C9275" w14:textId="52FDBE50" w:rsidR="00113153" w:rsidRDefault="0039298F" w:rsidP="0039298F">
      <w:pPr>
        <w:pStyle w:val="AP-Odstavec"/>
        <w:ind w:firstLine="0"/>
      </w:pPr>
      <w:r>
        <w:t>Ostravská univerzita</w:t>
      </w:r>
      <w:r w:rsidR="00274862">
        <w:t xml:space="preserve"> v </w:t>
      </w:r>
      <w:r>
        <w:t>rámci svého projektu Konzultanti</w:t>
      </w:r>
      <w:r w:rsidR="00274862">
        <w:t xml:space="preserve"> z </w:t>
      </w:r>
      <w:r>
        <w:t xml:space="preserve">praxe začlenila metodu storytellingu na fakultě sociálních studií. Projekt probíhá již od června roku 2018 (Ostravská univerzita Fakulta sociálních studií, </w:t>
      </w:r>
      <w:r w:rsidR="005879D5">
        <w:t>Konzultanti</w:t>
      </w:r>
      <w:r w:rsidR="00274862">
        <w:t xml:space="preserve"> z </w:t>
      </w:r>
      <w:r>
        <w:t xml:space="preserve">praxe, [online]) </w:t>
      </w:r>
    </w:p>
    <w:p w14:paraId="015AA865" w14:textId="0B85E005" w:rsidR="0039298F" w:rsidRPr="00113153" w:rsidRDefault="0039298F" w:rsidP="00113153">
      <w:pPr>
        <w:pStyle w:val="AP-Odstavec"/>
      </w:pPr>
      <w:r w:rsidRPr="00113153">
        <w:t>Tento projekt se umístil mezi 30 nejlepšími</w:t>
      </w:r>
      <w:r w:rsidR="00274862">
        <w:t xml:space="preserve"> v </w:t>
      </w:r>
      <w:r w:rsidRPr="00113153">
        <w:t>roce 2020</w:t>
      </w:r>
      <w:r w:rsidR="00274862">
        <w:t xml:space="preserve"> v </w:t>
      </w:r>
      <w:r w:rsidRPr="00113153">
        <w:t xml:space="preserve">ceně </w:t>
      </w:r>
      <w:proofErr w:type="spellStart"/>
      <w:r w:rsidRPr="00113153">
        <w:t>Sozial</w:t>
      </w:r>
      <w:proofErr w:type="spellEnd"/>
      <w:r w:rsidRPr="00113153">
        <w:t xml:space="preserve"> Marie, která oceňuje nejlepší projekty</w:t>
      </w:r>
      <w:r w:rsidR="00274862">
        <w:t xml:space="preserve"> v </w:t>
      </w:r>
      <w:r w:rsidRPr="00113153">
        <w:t>sociálních inovacích. Podle realizátorů projektu na vysokých školách při odborné přípravě budoucích sociálních pracovníkům chybí úhel pohledu</w:t>
      </w:r>
      <w:r w:rsidR="00274862">
        <w:t xml:space="preserve"> z </w:t>
      </w:r>
      <w:r w:rsidRPr="00113153">
        <w:t>perspektivy znevýhodněných cílových skupin. Projekt přes semináře, interaktivní hodiny, diskus</w:t>
      </w:r>
      <w:r w:rsidR="00B02F5C">
        <w:t>e</w:t>
      </w:r>
      <w:r w:rsidR="00916543">
        <w:t xml:space="preserve"> a </w:t>
      </w:r>
      <w:r w:rsidRPr="00113153">
        <w:t>setkávání studentu</w:t>
      </w:r>
      <w:r w:rsidR="00916543">
        <w:t xml:space="preserve"> a </w:t>
      </w:r>
      <w:r w:rsidRPr="00113153">
        <w:t>osob</w:t>
      </w:r>
      <w:r w:rsidR="00274862">
        <w:t xml:space="preserve"> z </w:t>
      </w:r>
      <w:r w:rsidRPr="00113153">
        <w:t>cílových skupin bojuje proti tomuto nedostatku. Jednotlivci se zkušenostmi složité životní situace, kteří</w:t>
      </w:r>
      <w:r w:rsidR="00274862">
        <w:t xml:space="preserve"> v </w:t>
      </w:r>
      <w:r w:rsidRPr="00113153">
        <w:t>současnosti nebo</w:t>
      </w:r>
      <w:r w:rsidR="00274862">
        <w:t xml:space="preserve"> v </w:t>
      </w:r>
      <w:r w:rsidRPr="00113153">
        <w:t>minulosti využívali sociální služby, prostřednictvím vlastního vyprávění sdílí se studenty životní zkušenosti</w:t>
      </w:r>
      <w:r w:rsidR="00916543">
        <w:t xml:space="preserve"> a </w:t>
      </w:r>
      <w:r w:rsidRPr="00113153">
        <w:t>pomáhají identifikovat potřeby lidí</w:t>
      </w:r>
      <w:r w:rsidR="00274862">
        <w:t xml:space="preserve"> v </w:t>
      </w:r>
      <w:r w:rsidRPr="00113153">
        <w:t>obtížných životních situacích. Ve výuce působí jako spolu-lektoři. Univerzita si tak připravuje studenty na jejich práci, jak čelit diskriminaci, pracovat</w:t>
      </w:r>
      <w:r w:rsidR="00274862">
        <w:t xml:space="preserve"> s </w:t>
      </w:r>
      <w:r w:rsidRPr="00113153">
        <w:t>uživateli drog, otázkou bezdomovectví</w:t>
      </w:r>
      <w:r w:rsidR="00916543">
        <w:t xml:space="preserve"> a </w:t>
      </w:r>
      <w:r w:rsidRPr="00113153">
        <w:t>dalšími tématy. Studenti sociální práce by tak měli být lépe připraveni na budoucí praxi. Díky projektu se prohlubují vztahy studentů</w:t>
      </w:r>
      <w:r w:rsidR="00916543">
        <w:t xml:space="preserve"> a </w:t>
      </w:r>
      <w:r w:rsidRPr="00113153">
        <w:t>přednášejících čímž otevírá nové perspektivy</w:t>
      </w:r>
      <w:r w:rsidR="00274862">
        <w:t xml:space="preserve"> v </w:t>
      </w:r>
      <w:r w:rsidRPr="00113153">
        <w:t>oboru sociální práce. Zároveň takto pomáhá osobám, které jsou často vyloučeni</w:t>
      </w:r>
      <w:r w:rsidR="00274862">
        <w:t xml:space="preserve"> z </w:t>
      </w:r>
      <w:r w:rsidRPr="00113153">
        <w:t>trhu práce, tím že jim nabízí pracovní příležitost. Cílem projektu je díky sdílení ukončit diskriminaci</w:t>
      </w:r>
      <w:r w:rsidR="00916543">
        <w:t xml:space="preserve"> a </w:t>
      </w:r>
      <w:r w:rsidRPr="00113153">
        <w:t>sociální stigma (</w:t>
      </w:r>
      <w:proofErr w:type="spellStart"/>
      <w:r w:rsidRPr="00113153">
        <w:t>Sozial</w:t>
      </w:r>
      <w:proofErr w:type="spellEnd"/>
      <w:r w:rsidRPr="00113153">
        <w:t xml:space="preserve"> Marie </w:t>
      </w:r>
      <w:proofErr w:type="spellStart"/>
      <w:r w:rsidRPr="00113153">
        <w:t>Prize</w:t>
      </w:r>
      <w:proofErr w:type="spellEnd"/>
      <w:r w:rsidRPr="00113153">
        <w:t xml:space="preserve"> </w:t>
      </w:r>
      <w:proofErr w:type="spellStart"/>
      <w:r w:rsidRPr="00113153">
        <w:t>fro</w:t>
      </w:r>
      <w:proofErr w:type="spellEnd"/>
      <w:r w:rsidRPr="00113153">
        <w:t xml:space="preserve"> </w:t>
      </w:r>
      <w:proofErr w:type="spellStart"/>
      <w:r w:rsidRPr="00113153">
        <w:t>Social</w:t>
      </w:r>
      <w:proofErr w:type="spellEnd"/>
      <w:r w:rsidRPr="00113153">
        <w:t xml:space="preserve"> </w:t>
      </w:r>
      <w:proofErr w:type="spellStart"/>
      <w:r w:rsidRPr="00113153">
        <w:t>Inovation</w:t>
      </w:r>
      <w:proofErr w:type="spellEnd"/>
      <w:r w:rsidRPr="00113153">
        <w:t>, Lidé se sociálním znevýhodněním jako „Konzultanti</w:t>
      </w:r>
      <w:r w:rsidR="00274862">
        <w:t xml:space="preserve"> z </w:t>
      </w:r>
      <w:r w:rsidRPr="00113153">
        <w:t>praxe“ [online])</w:t>
      </w:r>
    </w:p>
    <w:p w14:paraId="0DFAC9A4" w14:textId="70D7526C" w:rsidR="0039298F" w:rsidRDefault="0039298F" w:rsidP="0039298F">
      <w:pPr>
        <w:pStyle w:val="AP-Odstavec"/>
        <w:ind w:firstLine="0"/>
      </w:pPr>
      <w:r>
        <w:t>Zároveň</w:t>
      </w:r>
      <w:r w:rsidR="00274862">
        <w:t xml:space="preserve"> s </w:t>
      </w:r>
      <w:r>
        <w:t xml:space="preserve">konzultanty vznikly výuková videa, která pro školu </w:t>
      </w:r>
      <w:proofErr w:type="gramStart"/>
      <w:r>
        <w:t>slouží</w:t>
      </w:r>
      <w:proofErr w:type="gramEnd"/>
      <w:r>
        <w:t xml:space="preserve"> i po ukončení spolupráce</w:t>
      </w:r>
      <w:r w:rsidR="00274862">
        <w:t xml:space="preserve"> s </w:t>
      </w:r>
      <w:r>
        <w:t>konzultanty,</w:t>
      </w:r>
      <w:r w:rsidR="00916543">
        <w:t xml:space="preserve"> a </w:t>
      </w:r>
      <w:r>
        <w:t>tak jejich příběhy mohou stále zapojovat do výuky. Byla využívána také</w:t>
      </w:r>
      <w:r w:rsidR="00274862">
        <w:t xml:space="preserve"> v </w:t>
      </w:r>
      <w:r>
        <w:t>době distanční výuky (Čtvrtečková, Storytelling – Konzultanti</w:t>
      </w:r>
      <w:r w:rsidR="00274862">
        <w:t xml:space="preserve"> z </w:t>
      </w:r>
      <w:r>
        <w:t>praxe, prezentace)</w:t>
      </w:r>
      <w:r w:rsidR="009334DC">
        <w:t>.</w:t>
      </w:r>
    </w:p>
    <w:p w14:paraId="178A7119" w14:textId="08CC698B" w:rsidR="0039298F" w:rsidRDefault="0039298F" w:rsidP="00DB43A4">
      <w:pPr>
        <w:pStyle w:val="AP-Odstavec"/>
      </w:pPr>
      <w:r w:rsidRPr="009334DC">
        <w:t>V rámci zkvalitnění analýzy potřebnosti, jsem</w:t>
      </w:r>
      <w:r w:rsidR="00274862">
        <w:t xml:space="preserve"> s </w:t>
      </w:r>
      <w:r w:rsidRPr="009334DC">
        <w:t>vyučující Ostravské univerzity magistrou Markétou Čtvrtečkovou uskutečnila rozhovor. Chci jí</w:t>
      </w:r>
      <w:r w:rsidR="00916543">
        <w:t xml:space="preserve"> a </w:t>
      </w:r>
      <w:r w:rsidRPr="009334DC">
        <w:t>vyučujícím</w:t>
      </w:r>
      <w:r w:rsidR="00274862">
        <w:t xml:space="preserve"> z </w:t>
      </w:r>
      <w:r w:rsidRPr="009334DC">
        <w:t>Katedry sociální práce FSS Ostravské univerzity poděkovat za jejich ochotu sdílet se mnou svoje zku</w:t>
      </w:r>
      <w:r w:rsidRPr="009334DC">
        <w:rPr>
          <w:rFonts w:hint="eastAsia"/>
        </w:rPr>
        <w:t>š</w:t>
      </w:r>
      <w:r w:rsidRPr="009334DC">
        <w:t>enosti se zapojením storytellingu do výuky sociální práce, které velmi napomohli</w:t>
      </w:r>
      <w:r w:rsidR="00274862">
        <w:t xml:space="preserve"> v </w:t>
      </w:r>
      <w:r w:rsidRPr="009334DC">
        <w:t>tvorbě této práce</w:t>
      </w:r>
      <w:r w:rsidRPr="009C7B4C">
        <w:t>.</w:t>
      </w:r>
      <w:r>
        <w:t xml:space="preserve"> </w:t>
      </w:r>
    </w:p>
    <w:p w14:paraId="35218F12" w14:textId="1A50B3EA" w:rsidR="0039298F" w:rsidRPr="009767ED" w:rsidRDefault="0039298F" w:rsidP="0039298F">
      <w:pPr>
        <w:pStyle w:val="AP-Odstavec"/>
        <w:ind w:firstLine="0"/>
      </w:pPr>
      <w:r>
        <w:t>Tato práce není změřená na metodu výzkumného rozhovoru ale na projekt,</w:t>
      </w:r>
      <w:r w:rsidR="00916543">
        <w:t xml:space="preserve"> a </w:t>
      </w:r>
      <w:r>
        <w:t>tak budou</w:t>
      </w:r>
      <w:r w:rsidR="00274862">
        <w:t xml:space="preserve"> v </w:t>
      </w:r>
      <w:r>
        <w:t xml:space="preserve">textu </w:t>
      </w:r>
      <w:r w:rsidR="003B0276">
        <w:t>shrnuty</w:t>
      </w:r>
      <w:r w:rsidR="00CD7581">
        <w:t xml:space="preserve"> jen </w:t>
      </w:r>
      <w:r>
        <w:t>části rozhovoru relevantní</w:t>
      </w:r>
      <w:r w:rsidR="00274862">
        <w:t xml:space="preserve"> k </w:t>
      </w:r>
      <w:r>
        <w:t xml:space="preserve">účelu práce. </w:t>
      </w:r>
    </w:p>
    <w:p w14:paraId="0D0E4B5F" w14:textId="7F59B975" w:rsidR="0039298F" w:rsidRDefault="002647E8" w:rsidP="0039298F">
      <w:pPr>
        <w:pStyle w:val="AP-Odstavec"/>
        <w:ind w:firstLine="0"/>
      </w:pPr>
      <w:r>
        <w:t xml:space="preserve">Jako konzultanty vybírají jen </w:t>
      </w:r>
      <w:r w:rsidR="00DC4D51">
        <w:t xml:space="preserve">lidi se zkušeností, </w:t>
      </w:r>
      <w:r w:rsidR="007816FD">
        <w:t>protože chtějí i jim předat tímto projektem přidanou hodnotu</w:t>
      </w:r>
      <w:r w:rsidR="000C4146">
        <w:t xml:space="preserve">. </w:t>
      </w:r>
      <w:r w:rsidR="00E21250">
        <w:t xml:space="preserve">Velmi důležitou část celého projektu </w:t>
      </w:r>
      <w:proofErr w:type="gramStart"/>
      <w:r w:rsidR="00E21250">
        <w:t>tvoří</w:t>
      </w:r>
      <w:proofErr w:type="gramEnd"/>
      <w:r w:rsidR="00E21250">
        <w:t xml:space="preserve"> příprava</w:t>
      </w:r>
      <w:r w:rsidR="00916543">
        <w:t xml:space="preserve"> a </w:t>
      </w:r>
      <w:r w:rsidR="00E21250">
        <w:t>práce se skupinou</w:t>
      </w:r>
      <w:r w:rsidR="001E6794">
        <w:t xml:space="preserve">. Je </w:t>
      </w:r>
      <w:r w:rsidR="003B0276">
        <w:t>důležité,</w:t>
      </w:r>
      <w:r w:rsidR="001E6794">
        <w:t xml:space="preserve"> aby se </w:t>
      </w:r>
      <w:r w:rsidR="00013F06">
        <w:t>konzultanti</w:t>
      </w:r>
      <w:r w:rsidR="001E6794">
        <w:t xml:space="preserve"> cítili </w:t>
      </w:r>
      <w:r w:rsidR="00013F06">
        <w:t>jako</w:t>
      </w:r>
      <w:r w:rsidR="001E6794">
        <w:t xml:space="preserve"> členi týmu, proto jsou často společná setkáváni i</w:t>
      </w:r>
      <w:r w:rsidR="00274862">
        <w:t xml:space="preserve"> s </w:t>
      </w:r>
      <w:r w:rsidR="001E6794">
        <w:t>vyučujícími</w:t>
      </w:r>
      <w:r w:rsidR="00916543">
        <w:t xml:space="preserve"> a </w:t>
      </w:r>
      <w:r w:rsidR="00FF51FC">
        <w:t xml:space="preserve">společně </w:t>
      </w:r>
      <w:proofErr w:type="gramStart"/>
      <w:r w:rsidR="00FF51FC">
        <w:t>utváří</w:t>
      </w:r>
      <w:proofErr w:type="gramEnd"/>
      <w:r w:rsidR="00FF51FC">
        <w:t xml:space="preserve"> podobu výuky. </w:t>
      </w:r>
      <w:r w:rsidR="00A25983">
        <w:t>V</w:t>
      </w:r>
      <w:r w:rsidR="00013F06">
        <w:t>zt</w:t>
      </w:r>
      <w:r w:rsidR="00A25983">
        <w:t xml:space="preserve">ahy jsou </w:t>
      </w:r>
      <w:r w:rsidR="00A25983">
        <w:lastRenderedPageBreak/>
        <w:t>základním prvkem systému podpor</w:t>
      </w:r>
      <w:r w:rsidR="00F24F7B">
        <w:t xml:space="preserve">y, </w:t>
      </w:r>
      <w:proofErr w:type="gramStart"/>
      <w:r w:rsidR="00722ACE">
        <w:t>vy</w:t>
      </w:r>
      <w:r w:rsidR="00F24F7B">
        <w:t>tváří</w:t>
      </w:r>
      <w:proofErr w:type="gramEnd"/>
      <w:r w:rsidR="00A25983">
        <w:t xml:space="preserve"> </w:t>
      </w:r>
      <w:r w:rsidR="00471169">
        <w:t>bezpečný prostor pro sdílení</w:t>
      </w:r>
      <w:r w:rsidR="00916543">
        <w:t xml:space="preserve"> a </w:t>
      </w:r>
      <w:r w:rsidR="00A307DB">
        <w:t>motivaci.</w:t>
      </w:r>
      <w:r w:rsidR="00262CA1">
        <w:t xml:space="preserve"> Díky </w:t>
      </w:r>
      <w:r w:rsidR="00F24F7B">
        <w:t>dlouhodobé</w:t>
      </w:r>
      <w:r w:rsidR="00262CA1">
        <w:t xml:space="preserve"> spolupráci</w:t>
      </w:r>
      <w:r w:rsidR="00916543">
        <w:t xml:space="preserve"> a </w:t>
      </w:r>
      <w:r w:rsidR="00FD136C">
        <w:t>zkušenostem, vidí formát storytellingu jako nedostačující</w:t>
      </w:r>
      <w:r w:rsidR="00916543">
        <w:t xml:space="preserve"> a </w:t>
      </w:r>
      <w:r w:rsidR="001E646B">
        <w:t>limitující.</w:t>
      </w:r>
      <w:r w:rsidR="0094764C">
        <w:t xml:space="preserve"> Vyučující i konzultanti vyjadřují</w:t>
      </w:r>
      <w:r w:rsidR="00056E12">
        <w:t xml:space="preserve"> potřebu pro větší interakci. </w:t>
      </w:r>
    </w:p>
    <w:p w14:paraId="26D17E3E" w14:textId="5FF7E47B" w:rsidR="000C4146" w:rsidRDefault="00514D24" w:rsidP="0039298F">
      <w:pPr>
        <w:pStyle w:val="AP-Odstavec"/>
        <w:ind w:firstLine="0"/>
      </w:pPr>
      <w:r>
        <w:t xml:space="preserve"> </w:t>
      </w:r>
      <w:r w:rsidR="00526670">
        <w:t xml:space="preserve">Výsledky rozhovoru </w:t>
      </w:r>
      <w:proofErr w:type="gramStart"/>
      <w:r w:rsidR="00526670">
        <w:t>slouží</w:t>
      </w:r>
      <w:proofErr w:type="gramEnd"/>
      <w:r w:rsidR="00526670">
        <w:t xml:space="preserve"> jako podklad pro vypracování projektu. </w:t>
      </w:r>
      <w:r w:rsidR="001968B2">
        <w:t>Dle rozhovoru</w:t>
      </w:r>
      <w:r w:rsidR="00916543">
        <w:t xml:space="preserve"> a </w:t>
      </w:r>
      <w:r w:rsidR="001968B2">
        <w:t xml:space="preserve">zkušeností by se dalo </w:t>
      </w:r>
      <w:proofErr w:type="gramStart"/>
      <w:r w:rsidR="001968B2">
        <w:t>říci</w:t>
      </w:r>
      <w:proofErr w:type="gramEnd"/>
      <w:r w:rsidR="001968B2">
        <w:t>, že v</w:t>
      </w:r>
      <w:r w:rsidR="007A1A1F">
        <w:t>ýsledky proje</w:t>
      </w:r>
      <w:r w:rsidR="00642802">
        <w:t>ktu jsou shodné</w:t>
      </w:r>
      <w:r w:rsidR="00274862">
        <w:t xml:space="preserve"> s </w:t>
      </w:r>
      <w:r w:rsidR="00642802">
        <w:t xml:space="preserve">výsledky výzkumu na Masarykově univerzitě </w:t>
      </w:r>
      <w:r w:rsidR="001968B2">
        <w:t>popsané</w:t>
      </w:r>
      <w:r w:rsidR="00274862">
        <w:t xml:space="preserve"> v </w:t>
      </w:r>
      <w:r w:rsidR="001968B2">
        <w:t>následující kapitole</w:t>
      </w:r>
      <w:r w:rsidR="008A6B26">
        <w:t>.</w:t>
      </w:r>
    </w:p>
    <w:p w14:paraId="75A801DD" w14:textId="748C5069" w:rsidR="0039298F" w:rsidRDefault="0039298F" w:rsidP="0039298F">
      <w:pPr>
        <w:pStyle w:val="Nadpis3"/>
      </w:pPr>
      <w:bookmarkStart w:id="17" w:name="_Toc133788089"/>
      <w:r>
        <w:t>Výzkum na přínosy</w:t>
      </w:r>
      <w:r w:rsidR="00916543">
        <w:t xml:space="preserve"> a </w:t>
      </w:r>
      <w:r>
        <w:t>limity participace expertů</w:t>
      </w:r>
      <w:r w:rsidR="00274862">
        <w:t xml:space="preserve"> z </w:t>
      </w:r>
      <w:r>
        <w:t>praxe na výuku sociální práce na vysoké škole</w:t>
      </w:r>
      <w:r w:rsidR="00274862">
        <w:t xml:space="preserve"> z </w:t>
      </w:r>
      <w:r>
        <w:t>pohledu všech zúčastněných</w:t>
      </w:r>
      <w:bookmarkEnd w:id="17"/>
    </w:p>
    <w:p w14:paraId="495C70FF" w14:textId="4B2C1C15" w:rsidR="0039298F" w:rsidRDefault="0039298F" w:rsidP="00D574EA">
      <w:pPr>
        <w:pStyle w:val="AP-Odstaveczapedlem"/>
      </w:pPr>
      <w:r>
        <w:t>Na Masarykově univerzitě</w:t>
      </w:r>
      <w:r w:rsidR="00274862">
        <w:t xml:space="preserve"> v </w:t>
      </w:r>
      <w:r>
        <w:t>Brně uskutečnili výzkum na přínosy</w:t>
      </w:r>
      <w:r w:rsidR="00916543">
        <w:t xml:space="preserve"> a </w:t>
      </w:r>
      <w:r>
        <w:t>limity participace expertů</w:t>
      </w:r>
      <w:r w:rsidR="00274862">
        <w:t xml:space="preserve"> z </w:t>
      </w:r>
      <w:r>
        <w:t>praxe na výuku sociální práce na vysoké škole</w:t>
      </w:r>
      <w:r w:rsidR="00274862">
        <w:t xml:space="preserve"> z </w:t>
      </w:r>
      <w:r>
        <w:t>pohledu všech zúčastněných. Lidi se zkušeností jsou označování jako experti, protože poukazují na přístup, ve kterém jsou zkušenosti, názory</w:t>
      </w:r>
      <w:r w:rsidR="00916543">
        <w:t xml:space="preserve"> a </w:t>
      </w:r>
      <w:r>
        <w:t>postoje uživatelů služeb pokládány za výzkumný zdroj vědění</w:t>
      </w:r>
      <w:r w:rsidR="00274862">
        <w:t xml:space="preserve"> v </w:t>
      </w:r>
      <w:r>
        <w:t>sociální práci. Tento výzkum se konal</w:t>
      </w:r>
      <w:r w:rsidR="00274862">
        <w:t xml:space="preserve"> v </w:t>
      </w:r>
      <w:r>
        <w:t>rámci magisterského předmětu Kritická sociální práce, kde začlenili</w:t>
      </w:r>
      <w:r w:rsidR="00274862">
        <w:t xml:space="preserve"> v </w:t>
      </w:r>
      <w:r w:rsidR="00C20634">
        <w:t>prvním roce</w:t>
      </w:r>
      <w:r>
        <w:t xml:space="preserve"> do výuky tři experty. Experti za sebou m</w:t>
      </w:r>
      <w:r w:rsidR="003720B1">
        <w:t>ěli</w:t>
      </w:r>
      <w:r>
        <w:t xml:space="preserve"> dlouhodobou zkušenost</w:t>
      </w:r>
      <w:r w:rsidR="00274862">
        <w:t xml:space="preserve"> s </w:t>
      </w:r>
      <w:r>
        <w:t>užíváním nelegálních drog</w:t>
      </w:r>
      <w:r w:rsidR="00916543">
        <w:t xml:space="preserve"> a </w:t>
      </w:r>
      <w:r>
        <w:t>také velmi bohatou zkušenost</w:t>
      </w:r>
      <w:r w:rsidR="00274862">
        <w:t xml:space="preserve"> s </w:t>
      </w:r>
      <w:r>
        <w:t>tím, že byli klienty sociální práce</w:t>
      </w:r>
      <w:r w:rsidR="00916543">
        <w:t xml:space="preserve"> a </w:t>
      </w:r>
      <w:r>
        <w:t>dalších pomáhajících profesí.</w:t>
      </w:r>
      <w:r w:rsidR="00274862">
        <w:t xml:space="preserve"> V </w:t>
      </w:r>
      <w:r w:rsidR="00C20634">
        <w:t xml:space="preserve">druhém roce </w:t>
      </w:r>
      <w:r w:rsidR="00691889" w:rsidRPr="00691889">
        <w:t>spolupracovali se čtyřmi odborníky, kteří mají zkušenosti</w:t>
      </w:r>
      <w:r w:rsidR="00274862">
        <w:t xml:space="preserve"> s </w:t>
      </w:r>
      <w:r w:rsidR="00691889" w:rsidRPr="00691889">
        <w:t>různými formami bezdomovectví.</w:t>
      </w:r>
      <w:r>
        <w:t xml:space="preserve"> Byli vybráni na základě předchozí spolupráce na konferenci, na kterou byli také pozváni</w:t>
      </w:r>
      <w:r w:rsidR="00274862">
        <w:t xml:space="preserve"> v </w:t>
      </w:r>
      <w:r>
        <w:t>roli expertů</w:t>
      </w:r>
      <w:r w:rsidR="00274862">
        <w:t xml:space="preserve"> z </w:t>
      </w:r>
      <w:r>
        <w:t>praxe. Za účast dostávali všichni experti honorář. Zapojení do výuky proběhlo</w:t>
      </w:r>
      <w:r w:rsidR="00274862">
        <w:t xml:space="preserve"> v </w:t>
      </w:r>
      <w:r>
        <w:t>rámci třech seminářů</w:t>
      </w:r>
      <w:r w:rsidR="00916543">
        <w:t xml:space="preserve"> a </w:t>
      </w:r>
      <w:r>
        <w:t>zúčastnilo se 24 studentů</w:t>
      </w:r>
      <w:r w:rsidR="00274862">
        <w:t xml:space="preserve"> v </w:t>
      </w:r>
      <w:r w:rsidR="000956D5">
        <w:t>prvním roce</w:t>
      </w:r>
      <w:r w:rsidR="00916543">
        <w:t xml:space="preserve"> a </w:t>
      </w:r>
      <w:r w:rsidR="0074018B">
        <w:t>22</w:t>
      </w:r>
      <w:r w:rsidR="00274862">
        <w:t xml:space="preserve"> v </w:t>
      </w:r>
      <w:r w:rsidR="0074018B">
        <w:t>druhém</w:t>
      </w:r>
      <w:r>
        <w:t>. První dva semináře byli</w:t>
      </w:r>
      <w:r w:rsidR="00274862">
        <w:t xml:space="preserve"> z </w:t>
      </w:r>
      <w:r>
        <w:t>mého pohledu pojmuty podobnou perspektivou jako při storytellingu, kdy měli experti prostor mluvit</w:t>
      </w:r>
      <w:r w:rsidR="00274862">
        <w:t xml:space="preserve"> o </w:t>
      </w:r>
      <w:r>
        <w:t>svých zkušenostech. Na poslední</w:t>
      </w:r>
      <w:r w:rsidR="007447B0">
        <w:t>ch</w:t>
      </w:r>
      <w:r>
        <w:t xml:space="preserve"> studenti ve skupinách prezentovali návrhy systémových změň nebo projekty, které by pomohly řešit některé</w:t>
      </w:r>
      <w:r w:rsidR="00274862">
        <w:t xml:space="preserve"> z </w:t>
      </w:r>
      <w:r>
        <w:t>problémů,</w:t>
      </w:r>
      <w:r w:rsidR="00274862">
        <w:t xml:space="preserve"> o </w:t>
      </w:r>
      <w:r>
        <w:t>kterých experti mluvili na předchozích hodinách. Poté následovala diskuse, kde studenti dostávali zpětnou vazbu od expertů, vyučujících</w:t>
      </w:r>
      <w:r w:rsidR="00916543">
        <w:t xml:space="preserve"> a </w:t>
      </w:r>
      <w:r>
        <w:t xml:space="preserve">sebe navzájem. </w:t>
      </w:r>
    </w:p>
    <w:p w14:paraId="7A67CE42" w14:textId="1A0078DF" w:rsidR="0039298F" w:rsidRDefault="004B43E3" w:rsidP="0039298F">
      <w:pPr>
        <w:pStyle w:val="AP-Odstavec"/>
      </w:pPr>
      <w:r>
        <w:t>Výzkum probíhal t</w:t>
      </w:r>
      <w:r w:rsidR="0039298F">
        <w:t>echnikou fokusní skupiny, protože skupinová diskuse umožňuje vytváření dat skrze interakci participantů mezi sebou.  Díky polostrukturované skupinové diskusi bylo možné se doptávat na konkrétní otázky ohledně hodnocení přínosů</w:t>
      </w:r>
      <w:r w:rsidR="00916543">
        <w:t xml:space="preserve"> a </w:t>
      </w:r>
      <w:r w:rsidR="0039298F">
        <w:t xml:space="preserve">limitů zapojení expertů do výuky. </w:t>
      </w:r>
    </w:p>
    <w:p w14:paraId="7B60C231" w14:textId="479AA903" w:rsidR="0039298F" w:rsidRDefault="0039298F" w:rsidP="0039298F">
      <w:pPr>
        <w:pStyle w:val="AP-Odstavec"/>
      </w:pPr>
      <w:r>
        <w:t>Záměrem bylo přistupovat</w:t>
      </w:r>
      <w:r w:rsidR="00274862">
        <w:t xml:space="preserve"> k </w:t>
      </w:r>
      <w:r>
        <w:t>expertům jako ke kolegům, klást důraz na rovné postavení, bez ohledu například na dosažené vzdělání nebo zkušenosti</w:t>
      </w:r>
      <w:r w:rsidR="00274862">
        <w:t xml:space="preserve"> s </w:t>
      </w:r>
      <w:r>
        <w:t xml:space="preserve">výukou. </w:t>
      </w:r>
    </w:p>
    <w:p w14:paraId="4A06DAB2" w14:textId="4BC878BD" w:rsidR="0039298F" w:rsidRDefault="0039298F" w:rsidP="0039298F">
      <w:pPr>
        <w:pStyle w:val="AP-Odstavec"/>
      </w:pPr>
      <w:r>
        <w:t>Studenti oceňovali označení expert, protože to dle jejich názoru předcházelo stigmatizaci. Během výzkumu byla zdůrazňována neformálnost</w:t>
      </w:r>
      <w:r w:rsidR="00916543">
        <w:t xml:space="preserve"> a </w:t>
      </w:r>
      <w:r>
        <w:t>přátelská atmosféra.</w:t>
      </w:r>
      <w:r w:rsidR="00274862">
        <w:t xml:space="preserve"> V </w:t>
      </w:r>
      <w:r w:rsidR="00683A24">
        <w:t>prvním roce č</w:t>
      </w:r>
      <w:r>
        <w:t xml:space="preserve">ást studentů vnímala experty více na úrovni sami se sebou, možná i díky tomu, že všichni experti byli ve věku </w:t>
      </w:r>
      <w:r w:rsidR="00963965">
        <w:t>24–30</w:t>
      </w:r>
      <w:r>
        <w:t xml:space="preserve"> let, tudíž studentům věkově velmi blízko. </w:t>
      </w:r>
    </w:p>
    <w:p w14:paraId="29E407D9" w14:textId="48A1F88E" w:rsidR="0039298F" w:rsidRDefault="0039298F" w:rsidP="0039298F">
      <w:pPr>
        <w:pStyle w:val="AP-Odstavec"/>
      </w:pPr>
      <w:r>
        <w:lastRenderedPageBreak/>
        <w:t>Z pohledu expertů, byl</w:t>
      </w:r>
      <w:r w:rsidR="00BC1F11">
        <w:t>a</w:t>
      </w:r>
      <w:r>
        <w:t xml:space="preserve"> pro studenty nejpřínosnější přímo interakce</w:t>
      </w:r>
      <w:r w:rsidR="00274862">
        <w:t xml:space="preserve"> s </w:t>
      </w:r>
      <w:r>
        <w:t>lidmi se zkušeností, kdy se i experti cítili lépe</w:t>
      </w:r>
      <w:r w:rsidR="00274862">
        <w:t xml:space="preserve"> v </w:t>
      </w:r>
      <w:r>
        <w:t xml:space="preserve">této roli. </w:t>
      </w:r>
    </w:p>
    <w:p w14:paraId="2C0DDF08" w14:textId="647B6069" w:rsidR="0039298F" w:rsidRDefault="0039298F" w:rsidP="0039298F">
      <w:pPr>
        <w:pStyle w:val="AP-Odstavec"/>
      </w:pPr>
      <w:r>
        <w:t xml:space="preserve">Během výzkumu docházelo ke </w:t>
      </w:r>
      <w:r w:rsidRPr="00BA04F1">
        <w:t>zvědomování</w:t>
      </w:r>
      <w:r w:rsidR="00916543">
        <w:t xml:space="preserve"> a </w:t>
      </w:r>
      <w:r w:rsidRPr="00BA04F1">
        <w:t>narušování předsudků. Předně</w:t>
      </w:r>
      <w:r>
        <w:t xml:space="preserve"> tím, že experti byli ve výuce prezentování jako rovnocenní kolegové. Studenti totiž nebyli schopni rozeznat některé experty od vyučujících, když všechny viděli poprvé. </w:t>
      </w:r>
      <w:r w:rsidR="00BC1F11">
        <w:t>Velký důraz hrálo vyjadřování expertů, zatímco</w:t>
      </w:r>
      <w:r w:rsidR="00274862">
        <w:t xml:space="preserve"> u </w:t>
      </w:r>
      <w:r w:rsidR="00BC1F11">
        <w:t>expertů</w:t>
      </w:r>
      <w:r w:rsidR="00274862">
        <w:t xml:space="preserve"> s </w:t>
      </w:r>
      <w:r w:rsidR="00BC1F11">
        <w:t>kultivovaným vyjadřováním nebyli studenti schopní rozeznat experty od učitelů.</w:t>
      </w:r>
      <w:r w:rsidR="00513B96">
        <w:t xml:space="preserve"> </w:t>
      </w:r>
      <w:r>
        <w:t>Možnost setkat se</w:t>
      </w:r>
      <w:r w:rsidR="00274862">
        <w:t xml:space="preserve"> s </w:t>
      </w:r>
      <w:r>
        <w:t xml:space="preserve">bývalou uživatelkou drog, která narušuje stereotypní představu, hodnotili studenti jako velmi </w:t>
      </w:r>
      <w:r w:rsidR="007C7F0A">
        <w:t>přínosnou</w:t>
      </w:r>
      <w:r>
        <w:t>. Dále</w:t>
      </w:r>
      <w:r w:rsidR="00274862">
        <w:t xml:space="preserve"> k </w:t>
      </w:r>
      <w:r>
        <w:t>narušování stereotypů přispívalo sdílení osobních zkušeností jednotlivých expertů. Narušování stereotypů bylo pro studenty velmi významné. Často i konfrontace</w:t>
      </w:r>
      <w:r w:rsidR="00274862">
        <w:t xml:space="preserve"> s </w:t>
      </w:r>
      <w:r>
        <w:t xml:space="preserve">vlastními předsudky. </w:t>
      </w:r>
    </w:p>
    <w:p w14:paraId="3A8A4472" w14:textId="1D48036F" w:rsidR="0039298F" w:rsidRDefault="0039298F" w:rsidP="00513B96">
      <w:pPr>
        <w:pStyle w:val="AP-Odstavec"/>
      </w:pPr>
      <w:r>
        <w:t xml:space="preserve">Experti také působili jako zdroje nových znalostí. Výzkum sebou také </w:t>
      </w:r>
      <w:r w:rsidRPr="00BA04F1">
        <w:t>přinesl pro studenty osobní</w:t>
      </w:r>
      <w:r w:rsidR="00916543">
        <w:t xml:space="preserve"> a </w:t>
      </w:r>
      <w:r w:rsidR="007C7F0A" w:rsidRPr="00BA04F1">
        <w:t>profesní</w:t>
      </w:r>
      <w:r w:rsidRPr="00BA04F1">
        <w:t xml:space="preserve"> rozvoj. Studenti se experty mohli setkat</w:t>
      </w:r>
      <w:r w:rsidR="00274862">
        <w:t xml:space="preserve"> v </w:t>
      </w:r>
      <w:r w:rsidRPr="00BA04F1">
        <w:t>jiném kontextu než</w:t>
      </w:r>
      <w:r w:rsidR="00274862">
        <w:t xml:space="preserve"> v </w:t>
      </w:r>
      <w:r w:rsidRPr="00BA04F1">
        <w:t xml:space="preserve">klasických rolích pracovník/stážista – klient, což také umožnilo jiné rozložení </w:t>
      </w:r>
      <w:r w:rsidR="00AA0F73" w:rsidRPr="00BA04F1">
        <w:t>moci</w:t>
      </w:r>
      <w:r w:rsidRPr="00BA04F1">
        <w:t xml:space="preserve"> než</w:t>
      </w:r>
      <w:r w:rsidR="00274862">
        <w:t xml:space="preserve"> v </w:t>
      </w:r>
      <w:r w:rsidRPr="00BA04F1">
        <w:t xml:space="preserve">klasickém prostředí, </w:t>
      </w:r>
      <w:r w:rsidR="00AA0F73" w:rsidRPr="00BA04F1">
        <w:t>které</w:t>
      </w:r>
      <w:r w:rsidRPr="00BA04F1">
        <w:t xml:space="preserve"> tomu dává nejrůznější limity </w:t>
      </w:r>
      <w:r w:rsidR="00AA0F73" w:rsidRPr="00BA04F1">
        <w:t>Studenti</w:t>
      </w:r>
      <w:r w:rsidRPr="00BA04F1">
        <w:t xml:space="preserve"> vnímali více </w:t>
      </w:r>
      <w:r w:rsidR="00AA0F73" w:rsidRPr="00BA04F1">
        <w:t>úrovní</w:t>
      </w:r>
      <w:r w:rsidRPr="00BA04F1">
        <w:t xml:space="preserve"> nového poznání, jednou</w:t>
      </w:r>
      <w:r w:rsidR="00274862">
        <w:t xml:space="preserve"> z </w:t>
      </w:r>
      <w:r w:rsidRPr="00BA04F1">
        <w:t>nich byli znalosti</w:t>
      </w:r>
      <w:r w:rsidR="00274862">
        <w:t xml:space="preserve"> z </w:t>
      </w:r>
      <w:r w:rsidRPr="00BA04F1">
        <w:t>oblasti užívání drog</w:t>
      </w:r>
      <w:r w:rsidR="00AA0F73" w:rsidRPr="00BA04F1">
        <w:t>/bezd</w:t>
      </w:r>
      <w:r w:rsidR="00F30512" w:rsidRPr="00BA04F1">
        <w:t>omovectví</w:t>
      </w:r>
      <w:r w:rsidR="00916543">
        <w:t xml:space="preserve"> a </w:t>
      </w:r>
      <w:r w:rsidRPr="00BA04F1">
        <w:t>zároveň se změnila i jejich profesní role. Tato zkušenost je podpořila</w:t>
      </w:r>
      <w:r w:rsidR="00274862">
        <w:t xml:space="preserve"> v </w:t>
      </w:r>
      <w:r w:rsidRPr="00BA04F1">
        <w:t>tom, že se chtějí na situaci klientů dívat</w:t>
      </w:r>
      <w:r w:rsidR="00274862">
        <w:t xml:space="preserve"> z </w:t>
      </w:r>
      <w:r w:rsidRPr="00BA04F1">
        <w:t>více perspektiv.</w:t>
      </w:r>
      <w:r w:rsidR="003F5A0E">
        <w:t xml:space="preserve"> </w:t>
      </w:r>
      <w:r w:rsidR="00F30512" w:rsidRPr="00BA04F1">
        <w:t>Podpořilo</w:t>
      </w:r>
      <w:r w:rsidRPr="00BA04F1">
        <w:t xml:space="preserve"> to tak jejich respekt ke klientům</w:t>
      </w:r>
      <w:r w:rsidR="00916543">
        <w:t xml:space="preserve"> a </w:t>
      </w:r>
      <w:r w:rsidRPr="00BA04F1">
        <w:t xml:space="preserve">důraz na </w:t>
      </w:r>
      <w:r w:rsidR="00F30512" w:rsidRPr="00BA04F1">
        <w:t>porozumění</w:t>
      </w:r>
      <w:r w:rsidRPr="00BA04F1">
        <w:t xml:space="preserve"> situací</w:t>
      </w:r>
      <w:r w:rsidR="00274862">
        <w:t xml:space="preserve"> z </w:t>
      </w:r>
      <w:r w:rsidRPr="00BA04F1">
        <w:t>jejich perspektivy. Zároveň nastalo</w:t>
      </w:r>
      <w:r>
        <w:t xml:space="preserve"> uvědomění, že klienti jsou zdrojem vědění, které nemůže být nahrazeno nikým</w:t>
      </w:r>
      <w:r w:rsidR="00916543">
        <w:t xml:space="preserve"> a </w:t>
      </w:r>
      <w:r>
        <w:t>ničím jiným. Pokud tedy chtějí porozumět životní situaci svých klientů</w:t>
      </w:r>
      <w:r w:rsidR="00274862">
        <w:t xml:space="preserve"> z </w:t>
      </w:r>
      <w:r>
        <w:t>jejich perspektivy, je nezbytné se</w:t>
      </w:r>
      <w:r w:rsidR="00274862">
        <w:t xml:space="preserve"> o </w:t>
      </w:r>
      <w:r>
        <w:t>jejich názor</w:t>
      </w:r>
      <w:r w:rsidR="00916543">
        <w:t xml:space="preserve"> a </w:t>
      </w:r>
      <w:r>
        <w:t>pohled opravdu zajímat. Účast expertů na výuce také potvrdilo uvědomění, že zájem</w:t>
      </w:r>
      <w:r w:rsidR="00274862">
        <w:t xml:space="preserve"> o </w:t>
      </w:r>
      <w:r>
        <w:t>klientův pohled</w:t>
      </w:r>
      <w:r w:rsidR="00916543">
        <w:t xml:space="preserve"> a </w:t>
      </w:r>
      <w:r>
        <w:t>návrh řešení je důležitý také proto, že každému vyhovuje jiný přístup</w:t>
      </w:r>
      <w:r w:rsidR="00916543">
        <w:t xml:space="preserve"> a </w:t>
      </w:r>
      <w:r>
        <w:t>potřebuje jiné zdroje podpory. Dle studentů je to teď spíše táhne</w:t>
      </w:r>
      <w:r w:rsidR="00274862">
        <w:t xml:space="preserve"> k </w:t>
      </w:r>
      <w:r>
        <w:t>tendenci být pracovníky, kteří spíše umí poslouchat</w:t>
      </w:r>
      <w:r w:rsidR="00916543">
        <w:t xml:space="preserve"> a </w:t>
      </w:r>
      <w:r>
        <w:t>bavit se</w:t>
      </w:r>
      <w:r w:rsidR="00274862">
        <w:t xml:space="preserve"> s </w:t>
      </w:r>
      <w:r>
        <w:t>klienty, tedy pracovníkem zaměřeným na klientovu perspektivu.</w:t>
      </w:r>
      <w:r w:rsidR="00274862">
        <w:t xml:space="preserve"> V </w:t>
      </w:r>
      <w:r w:rsidR="007470C5" w:rsidRPr="00407A87">
        <w:t>budoucnu by bylo užitečné organizovat "uživatelské poradní orgány", aby tvůrci programů</w:t>
      </w:r>
      <w:r w:rsidR="00916543">
        <w:t xml:space="preserve"> a </w:t>
      </w:r>
      <w:r w:rsidR="007470C5" w:rsidRPr="00407A87">
        <w:t>služeb konzultovali své záměry</w:t>
      </w:r>
      <w:r w:rsidR="00274862">
        <w:t xml:space="preserve"> s </w:t>
      </w:r>
      <w:r w:rsidR="007470C5" w:rsidRPr="00407A87">
        <w:t>cílovou skupinou předem.</w:t>
      </w:r>
    </w:p>
    <w:p w14:paraId="6570AF2A" w14:textId="6386E698" w:rsidR="0039298F" w:rsidRDefault="0039298F" w:rsidP="0039298F">
      <w:pPr>
        <w:pStyle w:val="AP-Odstavec"/>
      </w:pPr>
      <w:r>
        <w:t>Pro experty byla velmi motivující</w:t>
      </w:r>
      <w:r w:rsidR="00916543">
        <w:t xml:space="preserve"> a </w:t>
      </w:r>
      <w:r>
        <w:t>důležitá, možnost</w:t>
      </w:r>
      <w:r w:rsidR="00274862">
        <w:t xml:space="preserve"> v </w:t>
      </w:r>
      <w:r>
        <w:t>sociální práci něco změnit, skrze svou angažovanost.</w:t>
      </w:r>
      <w:r w:rsidR="00274862">
        <w:t xml:space="preserve"> Z </w:t>
      </w:r>
      <w:r>
        <w:t xml:space="preserve">pohledu expertů totiž studenti představují budoucnost sociálních služeb. </w:t>
      </w:r>
    </w:p>
    <w:p w14:paraId="2EFCD1B9" w14:textId="377B801E" w:rsidR="0039298F" w:rsidRDefault="0039298F" w:rsidP="0039298F">
      <w:pPr>
        <w:pStyle w:val="AP-Odstavec"/>
      </w:pPr>
      <w:r>
        <w:t>Velmi důležitou složkou výzkumu byla participace</w:t>
      </w:r>
      <w:r w:rsidR="00916543">
        <w:t xml:space="preserve"> a </w:t>
      </w:r>
      <w:r>
        <w:t>zplnomocnění,</w:t>
      </w:r>
      <w:r w:rsidR="00F844F1">
        <w:t xml:space="preserve"> </w:t>
      </w:r>
      <w:r>
        <w:t xml:space="preserve">týkala se jak studentů, tak </w:t>
      </w:r>
      <w:r w:rsidR="003E0B5E">
        <w:t>expertů</w:t>
      </w:r>
      <w:r>
        <w:t xml:space="preserve">. Studenti se mohli učit </w:t>
      </w:r>
      <w:r w:rsidR="003E0B5E">
        <w:t>participaci</w:t>
      </w:r>
      <w:r>
        <w:t xml:space="preserve"> přímo skrze participaci. Všichni byli uspořádáni do kruhu, aby mohli na sebe reagovat na vzájem</w:t>
      </w:r>
      <w:r w:rsidR="003E0B5E">
        <w:t>ně</w:t>
      </w:r>
      <w:r>
        <w:t>. Což navrhli</w:t>
      </w:r>
      <w:r w:rsidR="00916543">
        <w:t xml:space="preserve"> a </w:t>
      </w:r>
      <w:r w:rsidR="003E0B5E">
        <w:t>realizovali</w:t>
      </w:r>
      <w:r>
        <w:t xml:space="preserve"> sami experti. </w:t>
      </w:r>
      <w:r w:rsidR="003E0B5E">
        <w:t>Uspořádání</w:t>
      </w:r>
      <w:r>
        <w:t xml:space="preserve"> židlí bylo velmi podobné jako</w:t>
      </w:r>
      <w:r w:rsidR="00274862">
        <w:t xml:space="preserve"> v </w:t>
      </w:r>
      <w:r>
        <w:t>terapeutických komunitách</w:t>
      </w:r>
      <w:r w:rsidR="00916543">
        <w:t xml:space="preserve"> a </w:t>
      </w:r>
      <w:r>
        <w:t>léčebnách</w:t>
      </w:r>
      <w:r w:rsidR="003E0B5E">
        <w:t>,</w:t>
      </w:r>
      <w:r w:rsidR="00916543">
        <w:t xml:space="preserve"> a </w:t>
      </w:r>
      <w:r>
        <w:t xml:space="preserve">studentům se tak naskytla příležitost přiblížení tamní atmosféry. Mohla se tak více </w:t>
      </w:r>
      <w:r w:rsidR="006768E0">
        <w:t>projevit</w:t>
      </w:r>
      <w:r>
        <w:t xml:space="preserve"> kreativita,</w:t>
      </w:r>
      <w:r w:rsidR="00916543">
        <w:t xml:space="preserve"> a </w:t>
      </w:r>
      <w:r>
        <w:t xml:space="preserve">také kruh dobře podpořil prostředí pro </w:t>
      </w:r>
      <w:proofErr w:type="gramStart"/>
      <w:r>
        <w:t>diskuzi</w:t>
      </w:r>
      <w:proofErr w:type="gramEnd"/>
      <w:r>
        <w:t xml:space="preserve">. Studenti si přišli zapojení, což podpořilo jejich motivaci i schopnost aktivně se zapojit do </w:t>
      </w:r>
      <w:r w:rsidR="006768E0">
        <w:t>diskuse</w:t>
      </w:r>
      <w:r>
        <w:t xml:space="preserve">, což bylo zase </w:t>
      </w:r>
      <w:r w:rsidR="006768E0">
        <w:t>podpůrné</w:t>
      </w:r>
      <w:r>
        <w:t xml:space="preserve"> pro pocit zplnomocnění. Zplnomocnění </w:t>
      </w:r>
      <w:r>
        <w:lastRenderedPageBreak/>
        <w:t>expertů probíhalo skrze participaci ve výuce,</w:t>
      </w:r>
      <w:r w:rsidR="00916543">
        <w:t xml:space="preserve"> a </w:t>
      </w:r>
      <w:r>
        <w:t>probíhalo už</w:t>
      </w:r>
      <w:r w:rsidR="00274862">
        <w:t xml:space="preserve"> v </w:t>
      </w:r>
      <w:r>
        <w:t>rámci přípravy seminářů. Struktura</w:t>
      </w:r>
      <w:r w:rsidR="00916543">
        <w:t xml:space="preserve"> a </w:t>
      </w:r>
      <w:r>
        <w:t>obsah byl totiž diskutován společně</w:t>
      </w:r>
      <w:r w:rsidR="00274862">
        <w:t xml:space="preserve"> s </w:t>
      </w:r>
      <w:r>
        <w:t>experty na společných setkáních. Dle expertů mít možnost říct svůj osobní příběh, který zároveň může pomoci někomu dalšímu, bylo velmi posilující. Zkušenost se zapojením do výuky některé experty podpořila</w:t>
      </w:r>
      <w:r w:rsidR="00274862">
        <w:t xml:space="preserve"> v </w:t>
      </w:r>
      <w:r>
        <w:t>tom, že ve sdílení svých zkušeností chtějí pokračovat i nadále. Velkým přínosem pro ně bylo to, že mohou poskytnou</w:t>
      </w:r>
      <w:r w:rsidR="00CB1401">
        <w:t xml:space="preserve">t </w:t>
      </w:r>
      <w:r>
        <w:t>lidem něco,</w:t>
      </w:r>
      <w:r w:rsidR="00274862">
        <w:t xml:space="preserve"> z </w:t>
      </w:r>
      <w:r>
        <w:t>čeho můžou čerpat ve svém budoucím povolání. Jeden</w:t>
      </w:r>
      <w:r w:rsidR="00274862">
        <w:t xml:space="preserve"> z </w:t>
      </w:r>
      <w:r>
        <w:t>limitů, se kterých se</w:t>
      </w:r>
      <w:r w:rsidR="00274862">
        <w:t xml:space="preserve"> v </w:t>
      </w:r>
      <w:r w:rsidR="00CB1401">
        <w:t>rámci</w:t>
      </w:r>
      <w:r>
        <w:t xml:space="preserve"> výzkumu setkali, byl ten že experti mohou mít tendenci na základě respektu ze st</w:t>
      </w:r>
      <w:r w:rsidR="00CB1401">
        <w:t>rany</w:t>
      </w:r>
      <w:r>
        <w:t xml:space="preserve"> studentů vstupovat do role někoho, kdo poučuje, než že pouze sdílí vlastní zkušenost</w:t>
      </w:r>
      <w:r w:rsidR="00916543">
        <w:t xml:space="preserve"> a </w:t>
      </w:r>
      <w:r>
        <w:t xml:space="preserve">názory. Dalším možnosti pro </w:t>
      </w:r>
      <w:r w:rsidR="008F717F">
        <w:t>zplnomocnění</w:t>
      </w:r>
      <w:r>
        <w:t xml:space="preserve"> expertů bylo také to, že se dostali do prostředí vysoké školy. Což podpořilo jejich </w:t>
      </w:r>
      <w:r w:rsidR="008F717F">
        <w:t>uvědomění</w:t>
      </w:r>
      <w:r>
        <w:t>, že pokud budou chtít, mohou na vysoké škole také jednou studovat.  Posílilo to</w:t>
      </w:r>
      <w:r w:rsidR="00274862">
        <w:t xml:space="preserve"> v </w:t>
      </w:r>
      <w:r w:rsidR="008F717F">
        <w:t>nich</w:t>
      </w:r>
      <w:r>
        <w:t xml:space="preserve"> pocit otevření nových možností, i díky uvědomění, že zkušenost</w:t>
      </w:r>
      <w:r w:rsidR="00274862">
        <w:t xml:space="preserve"> s </w:t>
      </w:r>
      <w:r>
        <w:t xml:space="preserve">drogami je nijak </w:t>
      </w:r>
      <w:r w:rsidR="008F717F">
        <w:t>nediskvalifikuje</w:t>
      </w:r>
      <w:r>
        <w:t>. Zapojení do výuky jako „vyučující“</w:t>
      </w:r>
      <w:r w:rsidR="00274862">
        <w:t xml:space="preserve"> v </w:t>
      </w:r>
      <w:r>
        <w:t>nich zanechalo podporu</w:t>
      </w:r>
      <w:r w:rsidR="00916543">
        <w:t xml:space="preserve"> a </w:t>
      </w:r>
      <w:r>
        <w:t xml:space="preserve">motivaci plnit si své plány.  </w:t>
      </w:r>
    </w:p>
    <w:p w14:paraId="34067C87" w14:textId="4212FFD1" w:rsidR="0039298F" w:rsidRDefault="0039298F" w:rsidP="0039298F">
      <w:pPr>
        <w:pStyle w:val="AP-Odstavec"/>
      </w:pPr>
      <w:r>
        <w:t>Z popisu všech vyplívá, všichni pocítili různé úrovně i prvky participace, kdy se jednalo především</w:t>
      </w:r>
      <w:r w:rsidR="00274862">
        <w:t xml:space="preserve"> o </w:t>
      </w:r>
      <w:r>
        <w:t xml:space="preserve">rovnost, možnost </w:t>
      </w:r>
      <w:r w:rsidR="00B816A4">
        <w:t>vyjádřit svůj</w:t>
      </w:r>
      <w:r>
        <w:t xml:space="preserve"> názor, být vyslechnut</w:t>
      </w:r>
      <w:r w:rsidR="00916543">
        <w:t xml:space="preserve"> a </w:t>
      </w:r>
      <w:r>
        <w:t>respektován</w:t>
      </w:r>
      <w:r w:rsidR="00916543">
        <w:t xml:space="preserve"> a </w:t>
      </w:r>
      <w:r>
        <w:t xml:space="preserve">zároveň možnost ovlivnit </w:t>
      </w:r>
      <w:proofErr w:type="gramStart"/>
      <w:r>
        <w:t>diskuzi</w:t>
      </w:r>
      <w:proofErr w:type="gramEnd"/>
      <w:r w:rsidR="00916543">
        <w:t xml:space="preserve"> a </w:t>
      </w:r>
      <w:r>
        <w:t xml:space="preserve">názory </w:t>
      </w:r>
      <w:r w:rsidR="00BD4813">
        <w:t>ostatním sdílením své zkušenosti</w:t>
      </w:r>
      <w:r>
        <w:t>. Což jsou prvky</w:t>
      </w:r>
      <w:r w:rsidR="00916543">
        <w:t xml:space="preserve"> a </w:t>
      </w:r>
      <w:r>
        <w:t>zdroje podporující zplnomocnění. Obě strany nejvíce ocenili</w:t>
      </w:r>
      <w:r w:rsidR="00916543">
        <w:t xml:space="preserve"> a </w:t>
      </w:r>
      <w:r>
        <w:t>hodnotili jako nejpřínosnější možnost být</w:t>
      </w:r>
      <w:r w:rsidR="00274862">
        <w:t xml:space="preserve"> v </w:t>
      </w:r>
      <w:r>
        <w:t>interakci. Experti se cítili nejkompetentnější, když mohli se studenty diskutovat</w:t>
      </w:r>
      <w:r w:rsidR="00916543">
        <w:t xml:space="preserve"> a </w:t>
      </w:r>
      <w:r>
        <w:t xml:space="preserve">dávat jim zpětnou vazbu na základě své </w:t>
      </w:r>
      <w:r w:rsidR="00B816A4">
        <w:t>zkušenosti</w:t>
      </w:r>
      <w:r>
        <w:t xml:space="preserve"> než zkušenosti pouze popisovat. Osvědčil se jim participativní přístup, jako podpora pro </w:t>
      </w:r>
      <w:r w:rsidR="00B816A4">
        <w:t>zplnomocnění</w:t>
      </w:r>
      <w:r>
        <w:t>, ale také pro vytvoření prostředí, ve kterém dochází</w:t>
      </w:r>
      <w:r w:rsidR="00274862">
        <w:t xml:space="preserve"> k </w:t>
      </w:r>
      <w:r>
        <w:t>velmi efektivnímu získávání nových, respektive jiných vědomostí</w:t>
      </w:r>
      <w:r w:rsidR="00916543">
        <w:t xml:space="preserve"> a </w:t>
      </w:r>
      <w:r>
        <w:t xml:space="preserve">zkušeností. </w:t>
      </w:r>
    </w:p>
    <w:p w14:paraId="77E4041B" w14:textId="2E1325EA" w:rsidR="0039298F" w:rsidRDefault="0039298F" w:rsidP="0039298F">
      <w:pPr>
        <w:pStyle w:val="AP-Odstavec"/>
      </w:pPr>
      <w:r>
        <w:t xml:space="preserve">Dle jejich </w:t>
      </w:r>
      <w:r w:rsidR="00B816A4">
        <w:t>doporučení</w:t>
      </w:r>
      <w:r>
        <w:t xml:space="preserve"> </w:t>
      </w:r>
      <w:r w:rsidR="00B816A4">
        <w:t>vyplívajících</w:t>
      </w:r>
      <w:r w:rsidR="00274862">
        <w:t xml:space="preserve"> z </w:t>
      </w:r>
      <w:r>
        <w:t>výzkumu bylo dobré vnímat experty jako odborníky, protože participovali nejen ve frontální výuce, ale i</w:t>
      </w:r>
      <w:r w:rsidR="00274862">
        <w:t xml:space="preserve"> v </w:t>
      </w:r>
      <w:r w:rsidR="00BD4813">
        <w:t>diskusích</w:t>
      </w:r>
      <w:r>
        <w:t>, kde hlavně poskytovali zpětnou vazbu na projekty.</w:t>
      </w:r>
      <w:r w:rsidR="007B7E59">
        <w:t xml:space="preserve"> E</w:t>
      </w:r>
      <w:r>
        <w:t xml:space="preserve">xperti nepřišli jen říct svoje </w:t>
      </w:r>
      <w:r w:rsidR="00C2533A">
        <w:t>osobní</w:t>
      </w:r>
      <w:r>
        <w:t xml:space="preserve"> zkušenosti, ale dát i zpětnou vazbu</w:t>
      </w:r>
      <w:r w:rsidR="00916543">
        <w:t xml:space="preserve"> a </w:t>
      </w:r>
      <w:r>
        <w:t xml:space="preserve">podílet se na </w:t>
      </w:r>
      <w:r w:rsidR="0054301A">
        <w:t>výzkumu</w:t>
      </w:r>
      <w:r w:rsidR="0054301A" w:rsidRPr="00407A87">
        <w:t>.</w:t>
      </w:r>
      <w:r w:rsidRPr="00407A87">
        <w:t xml:space="preserve"> Experti sledovali, jak studentky přicházejí</w:t>
      </w:r>
      <w:r w:rsidR="00274862">
        <w:t xml:space="preserve"> s </w:t>
      </w:r>
      <w:r w:rsidRPr="00407A87">
        <w:t>projekty na zlepšení systému</w:t>
      </w:r>
      <w:r w:rsidR="00916543">
        <w:t xml:space="preserve"> a </w:t>
      </w:r>
      <w:r w:rsidRPr="00407A87">
        <w:t>poskytovali zpětnou vazbu, zda jsou vhodné</w:t>
      </w:r>
      <w:r w:rsidR="00D03F44">
        <w:t>.</w:t>
      </w:r>
      <w:r w:rsidRPr="00407A87">
        <w:t xml:space="preserve"> Student</w:t>
      </w:r>
      <w:r>
        <w:t>i</w:t>
      </w:r>
      <w:r w:rsidRPr="00407A87">
        <w:t xml:space="preserve"> také zdůrazňovaly potřebu připravit studenty na setkání</w:t>
      </w:r>
      <w:r w:rsidR="00274862">
        <w:t xml:space="preserve"> s </w:t>
      </w:r>
      <w:r w:rsidRPr="00407A87">
        <w:t>experty, aby nedocházelo ke stigmatizaci nebo předsudkům.</w:t>
      </w:r>
      <w:r>
        <w:t xml:space="preserve"> Zpětná vazba probíhala jako „</w:t>
      </w:r>
      <w:proofErr w:type="spellStart"/>
      <w:r>
        <w:t>debreefing</w:t>
      </w:r>
      <w:proofErr w:type="spellEnd"/>
      <w:r>
        <w:t>“ po každé hodině mezi vyučujícími</w:t>
      </w:r>
      <w:r w:rsidR="00916543">
        <w:t xml:space="preserve"> a </w:t>
      </w:r>
      <w:r w:rsidR="0054301A">
        <w:t>experty, kdy</w:t>
      </w:r>
      <w:r>
        <w:t xml:space="preserve"> se bavili</w:t>
      </w:r>
      <w:r w:rsidR="00274862">
        <w:t xml:space="preserve"> o </w:t>
      </w:r>
      <w:r>
        <w:t>tom, jaká pro ně daná hodina byla. Další příležitostí</w:t>
      </w:r>
      <w:r w:rsidR="00DD1C1C">
        <w:t xml:space="preserve"> pro zpětnou vazbu</w:t>
      </w:r>
      <w:r>
        <w:t xml:space="preserve"> byly fokusní skupiny. </w:t>
      </w:r>
    </w:p>
    <w:p w14:paraId="3B5180B5" w14:textId="43E77B90" w:rsidR="00F57AE9" w:rsidRDefault="00DC6ED9" w:rsidP="00BB7C39">
      <w:pPr>
        <w:pStyle w:val="AP-Odstavec"/>
        <w:ind w:firstLine="0"/>
      </w:pPr>
      <w:r>
        <w:rPr>
          <w:noProof/>
        </w:rPr>
        <w:t>(Frišaufová</w:t>
      </w:r>
      <w:r w:rsidR="00916543">
        <w:rPr>
          <w:noProof/>
        </w:rPr>
        <w:t xml:space="preserve"> a </w:t>
      </w:r>
      <w:r>
        <w:rPr>
          <w:noProof/>
        </w:rPr>
        <w:t>Geregová, 2018)</w:t>
      </w:r>
      <w:r w:rsidR="0025118E">
        <w:rPr>
          <w:noProof/>
        </w:rPr>
        <w:t xml:space="preserve"> (Geregová</w:t>
      </w:r>
      <w:r w:rsidR="00916543">
        <w:rPr>
          <w:noProof/>
        </w:rPr>
        <w:t xml:space="preserve"> a </w:t>
      </w:r>
      <w:r>
        <w:rPr>
          <w:noProof/>
        </w:rPr>
        <w:t>Frišaufová,</w:t>
      </w:r>
      <w:r w:rsidR="0025118E">
        <w:rPr>
          <w:noProof/>
        </w:rPr>
        <w:t xml:space="preserve"> 2020)</w:t>
      </w:r>
      <w:r w:rsidR="00DD1C1C">
        <w:rPr>
          <w:noProof/>
        </w:rPr>
        <w:t>.</w:t>
      </w:r>
    </w:p>
    <w:p w14:paraId="2725E1E5" w14:textId="28194D40" w:rsidR="0039298F" w:rsidRDefault="0039298F" w:rsidP="0039298F">
      <w:pPr>
        <w:pStyle w:val="Nadpis2"/>
      </w:pPr>
      <w:bookmarkStart w:id="18" w:name="_Toc133788090"/>
      <w:r>
        <w:t xml:space="preserve">Cílová </w:t>
      </w:r>
      <w:r w:rsidR="002E5618">
        <w:t>skupina studenti</w:t>
      </w:r>
      <w:bookmarkEnd w:id="18"/>
    </w:p>
    <w:p w14:paraId="7357E6D4" w14:textId="3811443C" w:rsidR="0039298F" w:rsidRDefault="0039298F" w:rsidP="0039298F">
      <w:pPr>
        <w:pStyle w:val="AP-Odstavec"/>
      </w:pPr>
      <w:r>
        <w:t>Práce</w:t>
      </w:r>
      <w:r w:rsidR="00526670">
        <w:t xml:space="preserve"> i projekt</w:t>
      </w:r>
      <w:r>
        <w:t xml:space="preserve"> jsou cíleni na </w:t>
      </w:r>
      <w:r w:rsidR="000F6A31">
        <w:t>studenty</w:t>
      </w:r>
      <w:r>
        <w:t xml:space="preserve">, </w:t>
      </w:r>
      <w:r w:rsidR="007F6909">
        <w:t>jako cílovou</w:t>
      </w:r>
      <w:r w:rsidR="000F6A31">
        <w:t xml:space="preserve"> skupinu</w:t>
      </w:r>
      <w:r w:rsidR="00916543">
        <w:t xml:space="preserve"> a </w:t>
      </w:r>
      <w:r>
        <w:t>příjemc</w:t>
      </w:r>
      <w:r w:rsidR="000F6A31">
        <w:t>e</w:t>
      </w:r>
      <w:r>
        <w:t xml:space="preserve"> prospěchu</w:t>
      </w:r>
      <w:r w:rsidR="00274862">
        <w:t xml:space="preserve"> z </w:t>
      </w:r>
      <w:r>
        <w:t xml:space="preserve">využití metody storytellingu ve výuce. Konkrétně na studenty studijního programu </w:t>
      </w:r>
      <w:r>
        <w:lastRenderedPageBreak/>
        <w:t>Mezinárodní sociální</w:t>
      </w:r>
      <w:r w:rsidR="00916543">
        <w:t xml:space="preserve"> a </w:t>
      </w:r>
      <w:r>
        <w:t>humanitární práce. Velikost cílové skupiny se nedá přesně určit vzhledem</w:t>
      </w:r>
      <w:r w:rsidR="00274862">
        <w:t xml:space="preserve"> k </w:t>
      </w:r>
      <w:r>
        <w:t>různému počtu studentů napříč ročníky</w:t>
      </w:r>
      <w:r w:rsidR="00916543">
        <w:t xml:space="preserve"> a </w:t>
      </w:r>
      <w:r>
        <w:t xml:space="preserve">rozdílnému počtu přijatých studentů každý rok. </w:t>
      </w:r>
      <w:r w:rsidR="00274862">
        <w:t xml:space="preserve"> V </w:t>
      </w:r>
      <w:r>
        <w:t>aktuálním roce vzniku této práce skupina čítala 68 studentů. 21 ve třetím ročníku, 16 ve druhém</w:t>
      </w:r>
      <w:r w:rsidR="00916543">
        <w:t xml:space="preserve"> a </w:t>
      </w:r>
      <w:r>
        <w:t>31</w:t>
      </w:r>
      <w:r w:rsidR="00274862">
        <w:t xml:space="preserve"> v </w:t>
      </w:r>
      <w:r>
        <w:t>prvním.</w:t>
      </w:r>
    </w:p>
    <w:p w14:paraId="314BE4AF" w14:textId="55E3F7E2" w:rsidR="00C867A8" w:rsidRDefault="0039298F" w:rsidP="005965F6">
      <w:pPr>
        <w:pStyle w:val="AP-Odstavec"/>
      </w:pPr>
      <w:r>
        <w:t xml:space="preserve">Studenti jsou klíčovým účastníkem integrace </w:t>
      </w:r>
      <w:r w:rsidR="00F61743">
        <w:t>storytellingu</w:t>
      </w:r>
      <w:r>
        <w:t xml:space="preserve"> do vzdělávání</w:t>
      </w:r>
      <w:r w:rsidR="00274862">
        <w:t xml:space="preserve"> v </w:t>
      </w:r>
      <w:r>
        <w:t>sociální práci. Jsou hlavními příjemci vzdělávacího procesu</w:t>
      </w:r>
      <w:r w:rsidR="00916543">
        <w:t xml:space="preserve"> a </w:t>
      </w:r>
      <w:r>
        <w:t>těmi, kdo nakonec uplatní znalosti</w:t>
      </w:r>
      <w:r w:rsidR="00916543">
        <w:t xml:space="preserve"> a </w:t>
      </w:r>
      <w:r>
        <w:t>dovednosti získané prostřednictvím tohoto přístupu ve své budoucí práci sociálních pracovníků.</w:t>
      </w:r>
      <w:r w:rsidRPr="0061791D">
        <w:t xml:space="preserve"> Mají možnost učit se na základě skutečných zkušeností</w:t>
      </w:r>
      <w:r w:rsidR="00916543">
        <w:t xml:space="preserve"> a </w:t>
      </w:r>
      <w:r w:rsidRPr="0061791D">
        <w:t>získat hlubší porozumění složitosti sociálních problémů.</w:t>
      </w:r>
      <w:r>
        <w:t xml:space="preserve"> Jako </w:t>
      </w:r>
      <w:r w:rsidR="0085550D">
        <w:t>účastníci</w:t>
      </w:r>
      <w:r>
        <w:t xml:space="preserve"> mají studenti přímý vliv na úspěch projektu. Jejich zapojení</w:t>
      </w:r>
      <w:r w:rsidR="00916543">
        <w:t xml:space="preserve"> a </w:t>
      </w:r>
      <w:r>
        <w:t>účast</w:t>
      </w:r>
      <w:r w:rsidR="00274862">
        <w:t xml:space="preserve"> v </w:t>
      </w:r>
      <w:r>
        <w:t xml:space="preserve">procesu </w:t>
      </w:r>
      <w:r w:rsidR="00F61743">
        <w:t>storytellingu</w:t>
      </w:r>
      <w:r>
        <w:t xml:space="preserve"> jsou klíčové pro dosažení požadovaných výsledků vzdělávání. Spolu</w:t>
      </w:r>
      <w:r w:rsidR="00274862">
        <w:t xml:space="preserve"> s </w:t>
      </w:r>
      <w:r>
        <w:t>vypravěči se budou podílet na utváření procesu</w:t>
      </w:r>
      <w:r w:rsidR="00916543">
        <w:t xml:space="preserve"> a </w:t>
      </w:r>
      <w:r>
        <w:t>ovlivňování jeho výsledků. Potřeby studentů by měly být zohledněny</w:t>
      </w:r>
      <w:r w:rsidR="00274862">
        <w:t xml:space="preserve"> v </w:t>
      </w:r>
      <w:r>
        <w:t>průběhu celého procesu. Měly by jim být poskytnuty vhodné zdroje, vedení</w:t>
      </w:r>
      <w:r w:rsidR="00916543">
        <w:t xml:space="preserve"> a </w:t>
      </w:r>
      <w:r>
        <w:t>podpora, aby bylo zajištěno jejich zapojení</w:t>
      </w:r>
      <w:r w:rsidR="00916543">
        <w:t xml:space="preserve"> a </w:t>
      </w:r>
      <w:r>
        <w:t>úspěch</w:t>
      </w:r>
      <w:r w:rsidR="00274862">
        <w:t xml:space="preserve"> v </w:t>
      </w:r>
      <w:r>
        <w:t>projektu. Kromě toho by měla být aktivně vyhledávána</w:t>
      </w:r>
      <w:r w:rsidR="00916543">
        <w:t xml:space="preserve"> a </w:t>
      </w:r>
      <w:r>
        <w:t>oceňována jejich zpětná vazba</w:t>
      </w:r>
      <w:r w:rsidR="00916543">
        <w:t xml:space="preserve"> a </w:t>
      </w:r>
      <w:r>
        <w:t>příspěvky, aby se zlepšila účinnost přístupu.</w:t>
      </w:r>
    </w:p>
    <w:p w14:paraId="2DB9050E" w14:textId="281C9282" w:rsidR="0039298F" w:rsidRDefault="005965F6" w:rsidP="005965F6">
      <w:pPr>
        <w:pStyle w:val="AP-Odstavec"/>
      </w:pPr>
      <w:r w:rsidRPr="00B0623F">
        <w:t>Koncept je</w:t>
      </w:r>
      <w:r w:rsidR="00C867A8" w:rsidRPr="00B0623F">
        <w:t xml:space="preserve"> </w:t>
      </w:r>
      <w:r w:rsidRPr="00B0623F">
        <w:t>přenosný i na ostatní studenty se zaměřením na sociální práci</w:t>
      </w:r>
      <w:r w:rsidR="00126AF9">
        <w:t>.</w:t>
      </w:r>
    </w:p>
    <w:p w14:paraId="2E03C041" w14:textId="185D52D7" w:rsidR="0039298F" w:rsidRDefault="0039298F" w:rsidP="0039298F">
      <w:pPr>
        <w:pStyle w:val="Nadpis2"/>
      </w:pPr>
      <w:bookmarkStart w:id="19" w:name="_Toc133788091"/>
      <w:r>
        <w:t>Popis metod získání předložených dat</w:t>
      </w:r>
      <w:r w:rsidR="00916543">
        <w:t xml:space="preserve"> a </w:t>
      </w:r>
      <w:r>
        <w:t>vyhodnocení výchozího stavu</w:t>
      </w:r>
      <w:bookmarkEnd w:id="19"/>
    </w:p>
    <w:p w14:paraId="63B56A6A" w14:textId="4DAEBEAB" w:rsidR="000B3161" w:rsidRDefault="0039298F" w:rsidP="00C22D49">
      <w:pPr>
        <w:pStyle w:val="AP-Odstaveczapedlem"/>
      </w:pPr>
      <w:r>
        <w:t xml:space="preserve">Vyhodnocení probíhalo za pomocí </w:t>
      </w:r>
      <w:r w:rsidR="00CB10FC">
        <w:t xml:space="preserve">analýzy </w:t>
      </w:r>
      <w:r>
        <w:t>sekundárních zdrojů</w:t>
      </w:r>
      <w:r w:rsidR="004C5CBE">
        <w:t xml:space="preserve"> metodou </w:t>
      </w:r>
      <w:proofErr w:type="spellStart"/>
      <w:r w:rsidR="004C5CBE">
        <w:t>desk</w:t>
      </w:r>
      <w:proofErr w:type="spellEnd"/>
      <w:r w:rsidR="004C5CBE">
        <w:t xml:space="preserve"> </w:t>
      </w:r>
      <w:proofErr w:type="spellStart"/>
      <w:r w:rsidR="004C5CBE">
        <w:t>resear</w:t>
      </w:r>
      <w:r w:rsidR="00044DB7">
        <w:t>ch</w:t>
      </w:r>
      <w:proofErr w:type="spellEnd"/>
      <w:r w:rsidR="003F5A0E">
        <w:t xml:space="preserve"> z</w:t>
      </w:r>
      <w:r w:rsidR="00D80315">
        <w:t>e</w:t>
      </w:r>
      <w:r w:rsidR="003F5A0E">
        <w:t> </w:t>
      </w:r>
      <w:r w:rsidR="00044DB7">
        <w:t>stránek MŠ</w:t>
      </w:r>
      <w:r w:rsidR="00AC08E2">
        <w:t>M</w:t>
      </w:r>
      <w:r w:rsidR="000A2EF9">
        <w:t xml:space="preserve">T, knih, článků, </w:t>
      </w:r>
      <w:r w:rsidR="00815795">
        <w:t>analýzy</w:t>
      </w:r>
      <w:r>
        <w:t xml:space="preserve"> </w:t>
      </w:r>
      <w:proofErr w:type="spellStart"/>
      <w:r>
        <w:t>World</w:t>
      </w:r>
      <w:proofErr w:type="spellEnd"/>
      <w:r>
        <w:t xml:space="preserve"> Bank Group </w:t>
      </w:r>
      <w:proofErr w:type="spellStart"/>
      <w:r>
        <w:t>World</w:t>
      </w:r>
      <w:proofErr w:type="spellEnd"/>
      <w:r>
        <w:t xml:space="preserve"> development report, Akademické práce na Vybrané problémy vzdělávací politiky, dle Ma</w:t>
      </w:r>
      <w:r w:rsidR="001929AB">
        <w:t>touškovy</w:t>
      </w:r>
      <w:r>
        <w:t xml:space="preserve"> knihy Profesní způsobilost</w:t>
      </w:r>
      <w:r w:rsidR="00916543">
        <w:t xml:space="preserve"> a </w:t>
      </w:r>
      <w:r>
        <w:t>vzdělávání</w:t>
      </w:r>
      <w:r w:rsidR="00274862">
        <w:t xml:space="preserve"> v </w:t>
      </w:r>
      <w:r>
        <w:t>sociální práci, která vznikla jako výstup analýzy českého školství pro MŠMT</w:t>
      </w:r>
      <w:r w:rsidR="00916543">
        <w:t xml:space="preserve"> a </w:t>
      </w:r>
      <w:r>
        <w:t xml:space="preserve">dalších. </w:t>
      </w:r>
    </w:p>
    <w:p w14:paraId="60F3531B" w14:textId="708F528E" w:rsidR="0039298F" w:rsidRDefault="0039298F" w:rsidP="00FF4761">
      <w:pPr>
        <w:pStyle w:val="AP-Odstavec"/>
      </w:pPr>
      <w:r>
        <w:t xml:space="preserve">Část </w:t>
      </w:r>
      <w:proofErr w:type="spellStart"/>
      <w:r>
        <w:t>storytellingová</w:t>
      </w:r>
      <w:proofErr w:type="spellEnd"/>
      <w:r>
        <w:t xml:space="preserve"> na základě člán</w:t>
      </w:r>
      <w:r w:rsidR="00A321F7">
        <w:t>ků</w:t>
      </w:r>
      <w:r w:rsidR="00274862">
        <w:t xml:space="preserve"> v </w:t>
      </w:r>
      <w:r>
        <w:t>periodi</w:t>
      </w:r>
      <w:r w:rsidR="00A321F7">
        <w:t>cích</w:t>
      </w:r>
      <w:r>
        <w:t xml:space="preserve"> </w:t>
      </w:r>
      <w:r w:rsidR="001929AB">
        <w:t>Sociální práce/</w:t>
      </w:r>
      <w:r w:rsidR="00DC28FA">
        <w:t>Sociálna</w:t>
      </w:r>
      <w:r w:rsidR="001929AB">
        <w:t xml:space="preserve"> </w:t>
      </w:r>
      <w:proofErr w:type="spellStart"/>
      <w:r w:rsidR="001929AB">
        <w:t>práca</w:t>
      </w:r>
      <w:proofErr w:type="spellEnd"/>
      <w:r w:rsidR="00916543">
        <w:t xml:space="preserve"> a </w:t>
      </w:r>
      <w:proofErr w:type="spellStart"/>
      <w:r w:rsidR="003B5B75">
        <w:t>Social</w:t>
      </w:r>
      <w:proofErr w:type="spellEnd"/>
      <w:r w:rsidR="003B5B75">
        <w:t xml:space="preserve"> </w:t>
      </w:r>
      <w:proofErr w:type="spellStart"/>
      <w:r w:rsidR="003B5B75">
        <w:t>work</w:t>
      </w:r>
      <w:proofErr w:type="spellEnd"/>
      <w:r w:rsidR="003B5B75">
        <w:t xml:space="preserve"> </w:t>
      </w:r>
      <w:proofErr w:type="spellStart"/>
      <w:r w:rsidR="003B5B75">
        <w:t>education</w:t>
      </w:r>
      <w:proofErr w:type="spellEnd"/>
      <w:r w:rsidR="003E2A62">
        <w:t>, obsahujících</w:t>
      </w:r>
      <w:r w:rsidR="003F5A0E">
        <w:t> </w:t>
      </w:r>
      <w:r>
        <w:t>výzkum ohledně zapojení lidí se zkušeností do terciálního vzdělávání</w:t>
      </w:r>
      <w:r w:rsidR="00916543">
        <w:t xml:space="preserve"> a </w:t>
      </w:r>
      <w:r>
        <w:t>rozhovoru</w:t>
      </w:r>
      <w:r w:rsidR="00274862">
        <w:t xml:space="preserve"> s </w:t>
      </w:r>
      <w:r>
        <w:t>magistrou Markétou Čtvrtníčkovou konzultantkou podpůrného týmu konzultantů</w:t>
      </w:r>
      <w:r w:rsidR="00274862">
        <w:t xml:space="preserve"> z </w:t>
      </w:r>
      <w:r>
        <w:t>praxe</w:t>
      </w:r>
      <w:r w:rsidR="00916543">
        <w:t xml:space="preserve"> a </w:t>
      </w:r>
      <w:r>
        <w:t xml:space="preserve">vyučující na FSS Ostravské univerzity. </w:t>
      </w:r>
    </w:p>
    <w:p w14:paraId="71C81650" w14:textId="77777777" w:rsidR="0039298F" w:rsidRDefault="0039298F" w:rsidP="0039298F">
      <w:pPr>
        <w:pStyle w:val="Nadpis2"/>
      </w:pPr>
      <w:bookmarkStart w:id="20" w:name="_Toc133788092"/>
      <w:r>
        <w:t>Specifikace stakeholderů</w:t>
      </w:r>
      <w:bookmarkEnd w:id="20"/>
    </w:p>
    <w:p w14:paraId="747BDFDF" w14:textId="5D8C7818" w:rsidR="006213B7" w:rsidRPr="006213B7" w:rsidRDefault="006213B7" w:rsidP="00FE7314">
      <w:pPr>
        <w:pStyle w:val="AP-Odstavec"/>
        <w:ind w:firstLine="0"/>
        <w:rPr>
          <w:rStyle w:val="Siln"/>
        </w:rPr>
      </w:pPr>
      <w:r w:rsidRPr="006213B7">
        <w:rPr>
          <w:rStyle w:val="Siln"/>
        </w:rPr>
        <w:t>Vzdělavatelé</w:t>
      </w:r>
    </w:p>
    <w:p w14:paraId="137EC617" w14:textId="6BCF7C6E" w:rsidR="006213B7" w:rsidRDefault="0039298F" w:rsidP="007D161B">
      <w:pPr>
        <w:pStyle w:val="AP-Osstaveczapedlemzvraznnm"/>
      </w:pPr>
      <w:r>
        <w:t xml:space="preserve">Vzdělavatelé </w:t>
      </w:r>
      <w:proofErr w:type="gramStart"/>
      <w:r>
        <w:t>tvoří</w:t>
      </w:r>
      <w:proofErr w:type="gramEnd"/>
      <w:r>
        <w:t xml:space="preserve"> nezbytný aspekt pro uskutečnění storytellingu. </w:t>
      </w:r>
      <w:proofErr w:type="gramStart"/>
      <w:r>
        <w:t>Vytváří</w:t>
      </w:r>
      <w:proofErr w:type="gramEnd"/>
      <w:r>
        <w:t xml:space="preserve"> totiž prostor</w:t>
      </w:r>
      <w:r w:rsidR="00916543">
        <w:t xml:space="preserve"> a </w:t>
      </w:r>
      <w:r>
        <w:t xml:space="preserve">poptávku. </w:t>
      </w:r>
      <w:proofErr w:type="gramStart"/>
      <w:r>
        <w:t>Tvoří</w:t>
      </w:r>
      <w:proofErr w:type="gramEnd"/>
      <w:r>
        <w:t xml:space="preserve"> prostředníka</w:t>
      </w:r>
      <w:r w:rsidR="00916543">
        <w:t xml:space="preserve"> a </w:t>
      </w:r>
      <w:r>
        <w:t>potřebnou po</w:t>
      </w:r>
      <w:r w:rsidR="00DB3769">
        <w:t>dpora</w:t>
      </w:r>
      <w:r>
        <w:t xml:space="preserve"> pro vypravěče</w:t>
      </w:r>
      <w:r w:rsidR="00916543">
        <w:t xml:space="preserve"> a </w:t>
      </w:r>
      <w:r>
        <w:t>studenty. Je</w:t>
      </w:r>
      <w:r w:rsidR="00274862">
        <w:t xml:space="preserve"> v </w:t>
      </w:r>
      <w:r>
        <w:t>jejich zájmu výuku zlepšovat</w:t>
      </w:r>
      <w:r w:rsidR="00916543">
        <w:t xml:space="preserve"> a </w:t>
      </w:r>
      <w:r>
        <w:t>lépe připravit</w:t>
      </w:r>
      <w:r w:rsidR="00C152BA">
        <w:t xml:space="preserve"> studenty</w:t>
      </w:r>
      <w:r>
        <w:t xml:space="preserve"> do praxe. Ze strany vzdělavatelů bude potřeba, aby celý systém dobře fungoval</w:t>
      </w:r>
      <w:r w:rsidR="00916543">
        <w:t xml:space="preserve"> a </w:t>
      </w:r>
      <w:r>
        <w:t xml:space="preserve">přinášel potřebné výsledky. Potřebují </w:t>
      </w:r>
      <w:r w:rsidR="00C152BA">
        <w:t xml:space="preserve">se </w:t>
      </w:r>
      <w:r>
        <w:t xml:space="preserve">také </w:t>
      </w:r>
      <w:r>
        <w:lastRenderedPageBreak/>
        <w:t xml:space="preserve">moct spolehnout na vypravěče. </w:t>
      </w:r>
      <w:r w:rsidRPr="00C07F99">
        <w:t>Vzdělavatelé</w:t>
      </w:r>
      <w:r w:rsidR="00916543">
        <w:t xml:space="preserve"> a </w:t>
      </w:r>
      <w:r w:rsidRPr="00C07F99">
        <w:t>školitelé</w:t>
      </w:r>
      <w:r w:rsidR="00274862">
        <w:t xml:space="preserve"> v </w:t>
      </w:r>
      <w:r w:rsidRPr="00C07F99">
        <w:t>sociální práci jsou jednotlivci nebo skupiny, kteří jsou zodpovědní za vývoj</w:t>
      </w:r>
      <w:r w:rsidR="00916543">
        <w:t xml:space="preserve"> a </w:t>
      </w:r>
      <w:r w:rsidRPr="00C07F99">
        <w:t>poskytování vzdělávacích programů</w:t>
      </w:r>
      <w:r w:rsidR="00916543">
        <w:t xml:space="preserve"> a </w:t>
      </w:r>
      <w:r w:rsidRPr="00C07F99">
        <w:t>školení studentům</w:t>
      </w:r>
      <w:r w:rsidR="00916543">
        <w:t xml:space="preserve"> a </w:t>
      </w:r>
      <w:r w:rsidRPr="00C07F99">
        <w:t>odborníkům</w:t>
      </w:r>
      <w:r w:rsidR="00274862">
        <w:t xml:space="preserve"> v </w:t>
      </w:r>
      <w:r w:rsidRPr="00C07F99">
        <w:t xml:space="preserve">sociální práci. Jako zúčastněné strany projektu mohou mít přímý nebo nepřímý vliv na začlenění </w:t>
      </w:r>
      <w:r w:rsidR="00772071">
        <w:t xml:space="preserve">storytellingu </w:t>
      </w:r>
      <w:r w:rsidRPr="00C07F99">
        <w:t>do vzdělávání</w:t>
      </w:r>
      <w:r w:rsidR="00274862">
        <w:t xml:space="preserve"> v </w:t>
      </w:r>
      <w:r w:rsidRPr="00C07F99">
        <w:t>sociální práci.</w:t>
      </w:r>
      <w:r>
        <w:t xml:space="preserve"> Bude nezbytné zajistit soulad integrace storytellingu se standardy</w:t>
      </w:r>
      <w:r w:rsidR="00916543">
        <w:t xml:space="preserve"> a </w:t>
      </w:r>
      <w:r>
        <w:t>směrnicemi pro vzdělávání</w:t>
      </w:r>
      <w:r w:rsidR="00274862">
        <w:t xml:space="preserve"> v </w:t>
      </w:r>
      <w:r>
        <w:t>sociální práci. Pochopit, jak efektivně začlenit metody storytellingu do učebních osnov</w:t>
      </w:r>
      <w:r w:rsidR="00916543">
        <w:t xml:space="preserve"> a </w:t>
      </w:r>
      <w:r>
        <w:t>výukových postupů. Zajistit školení</w:t>
      </w:r>
      <w:r w:rsidR="00916543">
        <w:t xml:space="preserve"> a </w:t>
      </w:r>
      <w:r>
        <w:t>podporu pro rozvoj dovedností</w:t>
      </w:r>
      <w:r w:rsidR="00916543">
        <w:t xml:space="preserve"> a </w:t>
      </w:r>
      <w:r>
        <w:t>znalostí</w:t>
      </w:r>
      <w:r w:rsidR="00274862">
        <w:t xml:space="preserve"> v </w:t>
      </w:r>
      <w:r>
        <w:t>oblasti storytellingu. Vzdělavatelé také potřebují pochopit potenciální přínosy storytellingu pro studenty sociální práce</w:t>
      </w:r>
      <w:r w:rsidR="00916543">
        <w:t xml:space="preserve"> a </w:t>
      </w:r>
      <w:r>
        <w:t>odborníky</w:t>
      </w:r>
      <w:r w:rsidR="00274862">
        <w:t xml:space="preserve"> z </w:t>
      </w:r>
      <w:r>
        <w:t>praxe, jako je zlepšení empatie, kulturních kompetencí</w:t>
      </w:r>
      <w:r w:rsidR="00916543">
        <w:t xml:space="preserve"> a </w:t>
      </w:r>
      <w:r>
        <w:t xml:space="preserve">komunikačních dovedností. Zajistit, aby integrace </w:t>
      </w:r>
      <w:r w:rsidR="00772071">
        <w:t>storytellingu</w:t>
      </w:r>
      <w:r>
        <w:t xml:space="preserve"> byla kulturně citlivá</w:t>
      </w:r>
      <w:r w:rsidR="00916543">
        <w:t xml:space="preserve"> a </w:t>
      </w:r>
      <w:r>
        <w:t>relevantní pro různé studenty sociální práce</w:t>
      </w:r>
      <w:r w:rsidR="00916543">
        <w:t xml:space="preserve"> a </w:t>
      </w:r>
      <w:r>
        <w:t>odborníky</w:t>
      </w:r>
      <w:r w:rsidR="00274862">
        <w:t xml:space="preserve"> z </w:t>
      </w:r>
      <w:r>
        <w:t>praxe. Vzdělavatelé by také mohli následně těžit</w:t>
      </w:r>
      <w:r w:rsidR="00274862">
        <w:t xml:space="preserve"> z </w:t>
      </w:r>
      <w:r>
        <w:t>pořádání workshopů nebo školení, na kterých by mohli ostatní seznámit</w:t>
      </w:r>
      <w:r w:rsidR="00274862">
        <w:t xml:space="preserve"> s </w:t>
      </w:r>
      <w:r>
        <w:t>konceptem storytellingu</w:t>
      </w:r>
      <w:r w:rsidR="00916543">
        <w:t xml:space="preserve"> a </w:t>
      </w:r>
      <w:r>
        <w:t>jeho potenciálními přínosy pro vzdělávání</w:t>
      </w:r>
      <w:r w:rsidR="00274862">
        <w:t xml:space="preserve"> v </w:t>
      </w:r>
      <w:r>
        <w:t>sociální práci. Bude také potřeba ze strany vzdělavatelů zajištění zdrojů</w:t>
      </w:r>
      <w:r w:rsidR="00916543">
        <w:t xml:space="preserve"> a </w:t>
      </w:r>
      <w:r>
        <w:t>podpory pro rozvoj</w:t>
      </w:r>
      <w:r w:rsidR="00916543">
        <w:t xml:space="preserve"> a </w:t>
      </w:r>
      <w:r>
        <w:t>začlenění metod</w:t>
      </w:r>
      <w:r w:rsidR="007272D9">
        <w:t>y storytellingu</w:t>
      </w:r>
      <w:r>
        <w:t xml:space="preserve"> do jejich učebních osnov nebo školicích programů. Spolupracovat na vytvoření rámce nebo pokynů pro začlenění </w:t>
      </w:r>
      <w:r w:rsidR="007272D9">
        <w:t>storytellingu</w:t>
      </w:r>
      <w:r>
        <w:t xml:space="preserve"> do vzdělávání</w:t>
      </w:r>
      <w:r w:rsidR="00274862">
        <w:t xml:space="preserve"> v </w:t>
      </w:r>
      <w:r>
        <w:t>sociální práci. Podporovat zpětnou vazbu</w:t>
      </w:r>
      <w:r w:rsidR="00916543">
        <w:t xml:space="preserve"> a </w:t>
      </w:r>
      <w:r>
        <w:t>návrhy, jak zlepšit integraci metody storytellingu.</w:t>
      </w:r>
    </w:p>
    <w:p w14:paraId="3ED05CB6" w14:textId="55936B0D" w:rsidR="0039298F" w:rsidRPr="006213B7" w:rsidRDefault="0039298F" w:rsidP="00FE7314">
      <w:pPr>
        <w:pStyle w:val="AP-Odstavec"/>
        <w:spacing w:before="240"/>
        <w:ind w:firstLine="0"/>
        <w:rPr>
          <w:rStyle w:val="Siln"/>
          <w:b w:val="0"/>
          <w:bCs w:val="0"/>
        </w:rPr>
      </w:pPr>
      <w:r w:rsidRPr="006213B7">
        <w:rPr>
          <w:rStyle w:val="Siln"/>
        </w:rPr>
        <w:t>Vypravěči</w:t>
      </w:r>
    </w:p>
    <w:p w14:paraId="11C8BAA7" w14:textId="1C566DCF" w:rsidR="00811B70" w:rsidRDefault="0039298F" w:rsidP="007D161B">
      <w:pPr>
        <w:pStyle w:val="AP-Osstaveczapedlemzvraznnm"/>
      </w:pPr>
      <w:r>
        <w:t xml:space="preserve">Bez </w:t>
      </w:r>
      <w:r w:rsidR="00FF24B4">
        <w:t xml:space="preserve">vypravěčů </w:t>
      </w:r>
      <w:r>
        <w:t>není možné storytelling zrealizovat. Jsou klíčov</w:t>
      </w:r>
      <w:r w:rsidR="009A0A00">
        <w:t>í</w:t>
      </w:r>
      <w:r>
        <w:t xml:space="preserve"> pro cel</w:t>
      </w:r>
      <w:r w:rsidR="00D71118">
        <w:t>ý proces</w:t>
      </w:r>
      <w:r w:rsidR="00916543">
        <w:t xml:space="preserve"> a </w:t>
      </w:r>
      <w:r w:rsidR="00D75F8B">
        <w:t>m</w:t>
      </w:r>
      <w:r>
        <w:t xml:space="preserve">ají přímý vliv na zapojení </w:t>
      </w:r>
      <w:r w:rsidR="002070A1">
        <w:t>s</w:t>
      </w:r>
      <w:r>
        <w:t>torytelling</w:t>
      </w:r>
      <w:r w:rsidR="002070A1">
        <w:t>u do výuky</w:t>
      </w:r>
      <w:r>
        <w:t>. Jsou spolu se studenti hlavními aktéry</w:t>
      </w:r>
      <w:r w:rsidR="00916543">
        <w:t xml:space="preserve"> a </w:t>
      </w:r>
      <w:r>
        <w:t>přímo utvářejí proces</w:t>
      </w:r>
      <w:r w:rsidR="00916543">
        <w:t xml:space="preserve"> a </w:t>
      </w:r>
      <w:r>
        <w:t>ovlivňují výsledek. Vypravěči mohou být klienti sociálních služeb, jednotlivci ze znevýhodněných skupin, lidé se zkušeností přínosnou pro obor nebo sociální pracovníci. Aby mohlo vše dobře fungovat, vypravěči se budou muset chtít zapojit do procesu.  Pro vypravěče bude po celou dobu procesu nezbytná podpora jak ze strany vzdělavatelů jako škol</w:t>
      </w:r>
      <w:r w:rsidR="00916543">
        <w:t xml:space="preserve"> a </w:t>
      </w:r>
      <w:r>
        <w:t>jejich pracovníků, tak ze strany ostatních vypravěčů, aby mohli své příběh sdílet</w:t>
      </w:r>
      <w:r w:rsidR="00274862">
        <w:t xml:space="preserve"> v </w:t>
      </w:r>
      <w:r>
        <w:t>bezpečném</w:t>
      </w:r>
      <w:r w:rsidR="00916543">
        <w:t xml:space="preserve"> a </w:t>
      </w:r>
      <w:r>
        <w:t>podpůrném prostředí. Poskytnutí uznání</w:t>
      </w:r>
      <w:r w:rsidR="00916543">
        <w:t xml:space="preserve"> a </w:t>
      </w:r>
      <w:r>
        <w:t>podpory vypravěčům, kteří se podělí</w:t>
      </w:r>
      <w:r w:rsidR="00274862">
        <w:t xml:space="preserve"> o </w:t>
      </w:r>
      <w:r>
        <w:t>své příběhy, například prostřednictvím kompenzace, uznání nebo jiných forem ocenění, by zároveň mohlo zvýšit zájem vypravěčů se zapojovat do výuky.</w:t>
      </w:r>
      <w:r w:rsidR="00274862">
        <w:t xml:space="preserve"> Z </w:t>
      </w:r>
      <w:r>
        <w:t>pohledu vypravěčů může být perspektivní předávat své příběhy</w:t>
      </w:r>
      <w:r w:rsidR="00916543">
        <w:t xml:space="preserve"> a </w:t>
      </w:r>
      <w:r>
        <w:t>pomáhat tak lépe pochopit situaci, kterou si prošli</w:t>
      </w:r>
      <w:r w:rsidR="00916543">
        <w:t xml:space="preserve"> a </w:t>
      </w:r>
      <w:r>
        <w:t>také pomáhat utvářet lepší systém pomoci skrze vzdělávání sociálních pracovníků. Pojí se</w:t>
      </w:r>
      <w:r w:rsidR="00274862">
        <w:t xml:space="preserve"> s </w:t>
      </w:r>
      <w:r>
        <w:t>tím také rizika</w:t>
      </w:r>
      <w:r w:rsidR="00916543">
        <w:t xml:space="preserve"> a </w:t>
      </w:r>
      <w:r>
        <w:t>obavy</w:t>
      </w:r>
      <w:r w:rsidR="00274862">
        <w:t xml:space="preserve"> z </w:t>
      </w:r>
      <w:r>
        <w:t>retraumatizace, zesměšnění, utvrzení stereotypů, či strach</w:t>
      </w:r>
      <w:r w:rsidR="00274862">
        <w:t xml:space="preserve"> z </w:t>
      </w:r>
      <w:r>
        <w:t>vystupování. Pro vypravěče bude náročné předávat svůj vlastní příběh</w:t>
      </w:r>
      <w:r w:rsidR="00916543">
        <w:t xml:space="preserve"> a </w:t>
      </w:r>
      <w:r>
        <w:t>přede všemi se tak „odhalit“.</w:t>
      </w:r>
      <w:r w:rsidRPr="00E354AD">
        <w:t xml:space="preserve"> </w:t>
      </w:r>
      <w:r>
        <w:t>Mělo by jim být poskytnuto školení</w:t>
      </w:r>
      <w:r w:rsidR="00916543">
        <w:t xml:space="preserve"> a </w:t>
      </w:r>
      <w:r>
        <w:t>podpor</w:t>
      </w:r>
      <w:r w:rsidR="006F566A">
        <w:t>a</w:t>
      </w:r>
      <w:r>
        <w:t xml:space="preserve">, aby </w:t>
      </w:r>
      <w:r w:rsidR="007D27AA">
        <w:t>byli</w:t>
      </w:r>
      <w:r w:rsidR="00E7566D">
        <w:t xml:space="preserve"> </w:t>
      </w:r>
      <w:r w:rsidR="00F534F0">
        <w:t>připraveni efektivně</w:t>
      </w:r>
      <w:r>
        <w:t xml:space="preserve"> sdílet </w:t>
      </w:r>
      <w:r w:rsidR="007D27AA">
        <w:t>své</w:t>
      </w:r>
      <w:r>
        <w:t xml:space="preserve"> příběhy</w:t>
      </w:r>
      <w:r w:rsidR="00916543">
        <w:t xml:space="preserve"> a </w:t>
      </w:r>
      <w:r>
        <w:t xml:space="preserve">zároveň </w:t>
      </w:r>
      <w:r w:rsidR="003F2DFE">
        <w:t xml:space="preserve">bylo zajištěno </w:t>
      </w:r>
      <w:r>
        <w:t>jejich bezpeč</w:t>
      </w:r>
      <w:r w:rsidR="003F2DFE">
        <w:t>í</w:t>
      </w:r>
      <w:r w:rsidR="00916543">
        <w:t xml:space="preserve"> a </w:t>
      </w:r>
      <w:r>
        <w:t>soukromí. Díky účasti na akademické půdě se vypravěčů</w:t>
      </w:r>
      <w:r w:rsidR="009C0DEE">
        <w:t>m</w:t>
      </w:r>
      <w:r>
        <w:t xml:space="preserve"> </w:t>
      </w:r>
      <w:r>
        <w:lastRenderedPageBreak/>
        <w:t xml:space="preserve">také </w:t>
      </w:r>
      <w:proofErr w:type="gramStart"/>
      <w:r>
        <w:t>zvýší</w:t>
      </w:r>
      <w:proofErr w:type="gramEnd"/>
      <w:r>
        <w:t xml:space="preserve"> status, pokud by se školou uzavřeli buďto dohodu</w:t>
      </w:r>
      <w:r w:rsidR="00274862">
        <w:t xml:space="preserve"> o </w:t>
      </w:r>
      <w:r>
        <w:t xml:space="preserve">provedení práce, protože by si tuto zkušenost mohli přidat do životopisů. </w:t>
      </w:r>
    </w:p>
    <w:p w14:paraId="5A8199D1" w14:textId="1DF0C9C5" w:rsidR="0039298F" w:rsidRDefault="0039298F" w:rsidP="0039298F">
      <w:pPr>
        <w:pStyle w:val="AP-Odstavec"/>
      </w:pPr>
      <w:r>
        <w:t>Zároveň storytelling může fungovat jako druh terapie, čímž jim může napomoci</w:t>
      </w:r>
      <w:r w:rsidR="00274862">
        <w:t xml:space="preserve"> v </w:t>
      </w:r>
      <w:r>
        <w:t>jejich vlastním uzdravení</w:t>
      </w:r>
      <w:r w:rsidR="00C32370">
        <w:t xml:space="preserve"> </w:t>
      </w:r>
      <w:sdt>
        <w:sdtPr>
          <w:id w:val="407199684"/>
          <w:citation/>
        </w:sdtPr>
        <w:sdtEndPr/>
        <w:sdtContent>
          <w:r w:rsidR="00C32370" w:rsidRPr="00C32370">
            <w:fldChar w:fldCharType="begin"/>
          </w:r>
          <w:r w:rsidR="00C32370" w:rsidRPr="00C32370">
            <w:instrText xml:space="preserve">CITATION 5zjTKx3uewy3jL13 \p 63 \l 1029 </w:instrText>
          </w:r>
          <w:r w:rsidR="00C32370" w:rsidRPr="00C32370">
            <w:fldChar w:fldCharType="separate"/>
          </w:r>
          <w:r w:rsidR="00C32370" w:rsidRPr="00C32370">
            <w:rPr>
              <w:noProof/>
            </w:rPr>
            <w:t xml:space="preserve"> (Voráčová, 2022, s. 63)</w:t>
          </w:r>
          <w:r w:rsidR="00C32370" w:rsidRPr="00C32370">
            <w:fldChar w:fldCharType="end"/>
          </w:r>
        </w:sdtContent>
      </w:sdt>
      <w:r w:rsidR="00C32370">
        <w:t>.</w:t>
      </w:r>
      <w:r>
        <w:t xml:space="preserve"> Mohou se díky tomu také cítit vyslyšeni</w:t>
      </w:r>
      <w:r w:rsidR="00916543">
        <w:t xml:space="preserve"> a </w:t>
      </w:r>
      <w:r w:rsidR="00811B70">
        <w:t>zvýšit vlastní pocit hodnoty, také u</w:t>
      </w:r>
      <w:r>
        <w:t>možnit dalším osobám</w:t>
      </w:r>
      <w:r w:rsidR="00274862">
        <w:t xml:space="preserve"> s </w:t>
      </w:r>
      <w:r>
        <w:t>podobnými zkušenostmi</w:t>
      </w:r>
      <w:r w:rsidR="00274862">
        <w:t xml:space="preserve"> o </w:t>
      </w:r>
      <w:r>
        <w:t>svých zážitcích promluvit</w:t>
      </w:r>
      <w:r w:rsidR="00916543">
        <w:t xml:space="preserve"> a </w:t>
      </w:r>
      <w:r>
        <w:t xml:space="preserve">najít podporu. </w:t>
      </w:r>
    </w:p>
    <w:p w14:paraId="15F1C613" w14:textId="620BC0EA" w:rsidR="007B24D4" w:rsidRDefault="0039298F" w:rsidP="007B24D4">
      <w:pPr>
        <w:pStyle w:val="AP-Ostaveccitace"/>
        <w:spacing w:after="0"/>
        <w:ind w:left="0"/>
        <w:rPr>
          <w:rStyle w:val="Siln"/>
          <w:i w:val="0"/>
          <w:iCs/>
        </w:rPr>
      </w:pPr>
      <w:r w:rsidRPr="004360DC">
        <w:rPr>
          <w:rStyle w:val="Siln"/>
          <w:i w:val="0"/>
          <w:iCs/>
        </w:rPr>
        <w:t>Poskytovatelé sociálních služeb</w:t>
      </w:r>
      <w:r w:rsidR="00916543">
        <w:rPr>
          <w:rStyle w:val="Siln"/>
          <w:i w:val="0"/>
          <w:iCs/>
        </w:rPr>
        <w:t xml:space="preserve"> a </w:t>
      </w:r>
      <w:r w:rsidR="00F912A4">
        <w:rPr>
          <w:rStyle w:val="Siln"/>
          <w:i w:val="0"/>
          <w:iCs/>
        </w:rPr>
        <w:t>s</w:t>
      </w:r>
      <w:r w:rsidRPr="004360DC">
        <w:rPr>
          <w:rStyle w:val="Siln"/>
          <w:i w:val="0"/>
          <w:iCs/>
        </w:rPr>
        <w:t>ociální pracovníci</w:t>
      </w:r>
    </w:p>
    <w:p w14:paraId="0F28D297" w14:textId="35EB10D7" w:rsidR="00BD376D" w:rsidRPr="007B24D4" w:rsidRDefault="0039298F" w:rsidP="007B24D4">
      <w:pPr>
        <w:pStyle w:val="AP-Osstaveczapedlemzvraznnm"/>
        <w:rPr>
          <w:b/>
          <w:bCs/>
          <w:iCs/>
        </w:rPr>
      </w:pPr>
      <w:r>
        <w:t xml:space="preserve">Poskytovatelé sociálních služeb by se do průběhu mohli zapojit při přípravě vypravěče, buďto klienta jejich služby nebo sociálního pracovníka jejich zaměstnance. Avšak přímí vliv na zapojení storytellingu nemají </w:t>
      </w:r>
      <w:r w:rsidR="00DD05BC">
        <w:t>ani nehrají</w:t>
      </w:r>
      <w:r>
        <w:t xml:space="preserve"> nezbytnou roli. Zájmen na účasti by mohli mít, protože by se tak mohla jich služba zviditelnit</w:t>
      </w:r>
      <w:r w:rsidR="00916543">
        <w:t xml:space="preserve"> a </w:t>
      </w:r>
      <w:r>
        <w:t>také by mohli ukázat co dělají správně, popřípadě šířit takto své myšlenky</w:t>
      </w:r>
      <w:r w:rsidR="00916543">
        <w:t xml:space="preserve"> a </w:t>
      </w:r>
      <w:r>
        <w:t xml:space="preserve">poslání. Mohli by tak svou činností podpořit ostatní </w:t>
      </w:r>
      <w:r w:rsidR="00DD05BC">
        <w:t>aktéry</w:t>
      </w:r>
      <w:r w:rsidR="00916543">
        <w:t xml:space="preserve"> a </w:t>
      </w:r>
      <w:r>
        <w:t xml:space="preserve">zajistit hladší průběh. Mohou tak mít </w:t>
      </w:r>
      <w:r w:rsidRPr="00554FE2">
        <w:t>vliv na vzdělávání</w:t>
      </w:r>
      <w:r w:rsidR="00916543">
        <w:t xml:space="preserve"> a </w:t>
      </w:r>
      <w:r w:rsidRPr="00554FE2">
        <w:t>odbornou přípravu sociálních pracovníků, protože často poskytují zdroje</w:t>
      </w:r>
      <w:r w:rsidR="00916543">
        <w:t xml:space="preserve"> a </w:t>
      </w:r>
      <w:r w:rsidRPr="00554FE2">
        <w:t>podporu potřebnou</w:t>
      </w:r>
      <w:r w:rsidR="00274862">
        <w:t xml:space="preserve"> k </w:t>
      </w:r>
      <w:r w:rsidRPr="00554FE2">
        <w:t>zavádění nových výukových metod</w:t>
      </w:r>
      <w:r w:rsidR="00916543">
        <w:t xml:space="preserve"> a </w:t>
      </w:r>
      <w:r w:rsidRPr="00554FE2">
        <w:t>přístupů</w:t>
      </w:r>
      <w:r>
        <w:t>. Poskytovatelé sociálních služeb</w:t>
      </w:r>
      <w:r w:rsidRPr="00DF5589">
        <w:t xml:space="preserve"> mohou mít zájem na tom, aby jejich sociální pracovníci byli dobře vyškoleni</w:t>
      </w:r>
      <w:r w:rsidR="00916543">
        <w:t xml:space="preserve"> a </w:t>
      </w:r>
      <w:r w:rsidRPr="00DF5589">
        <w:t>vybaveni pro efektivní práci</w:t>
      </w:r>
      <w:r w:rsidR="00274862">
        <w:t xml:space="preserve"> s </w:t>
      </w:r>
      <w:r w:rsidRPr="00DF5589">
        <w:t>klienty</w:t>
      </w:r>
      <w:r w:rsidR="00916543">
        <w:t xml:space="preserve"> a </w:t>
      </w:r>
      <w:r w:rsidRPr="00DF5589">
        <w:t xml:space="preserve">komunitami. Podporou integrace </w:t>
      </w:r>
      <w:r w:rsidR="007272D9">
        <w:t>storytellingu</w:t>
      </w:r>
      <w:r w:rsidRPr="00DF5589">
        <w:t xml:space="preserve"> do vzdělávání</w:t>
      </w:r>
      <w:r w:rsidR="00274862">
        <w:t xml:space="preserve"> v </w:t>
      </w:r>
      <w:r w:rsidRPr="00DF5589">
        <w:t>sociální práci mohou tyto zúčastněné strany pomoci zajistit, aby sociální pracovníci byli schopni rozvíjet potřebné dovednosti</w:t>
      </w:r>
      <w:r w:rsidR="00916543">
        <w:t xml:space="preserve"> a </w:t>
      </w:r>
      <w:r w:rsidRPr="00DF5589">
        <w:t>kompetence</w:t>
      </w:r>
      <w:r w:rsidR="00274862">
        <w:t xml:space="preserve"> k </w:t>
      </w:r>
      <w:r w:rsidRPr="00DF5589">
        <w:t>poskytování vysoce kvalitních služeb</w:t>
      </w:r>
      <w:r w:rsidR="00916543">
        <w:t xml:space="preserve"> a </w:t>
      </w:r>
      <w:r w:rsidRPr="00DF5589">
        <w:t>podpory potřebným.</w:t>
      </w:r>
      <w:r>
        <w:t xml:space="preserve"> M</w:t>
      </w:r>
      <w:r w:rsidRPr="00597A42">
        <w:t>ohou pomoci podpořit neustálý profesní rozvoj svých sociálních pracovníků</w:t>
      </w:r>
      <w:r w:rsidR="00916543">
        <w:t xml:space="preserve"> a </w:t>
      </w:r>
      <w:r w:rsidRPr="00597A42">
        <w:t>přispět</w:t>
      </w:r>
      <w:r w:rsidR="00274862">
        <w:t xml:space="preserve"> k </w:t>
      </w:r>
      <w:r w:rsidRPr="00597A42">
        <w:t>dalšímu růstu</w:t>
      </w:r>
      <w:r w:rsidR="00916543">
        <w:t xml:space="preserve"> a </w:t>
      </w:r>
      <w:r w:rsidRPr="00597A42">
        <w:t>rozvoji profese sociální práce jako celku.</w:t>
      </w:r>
    </w:p>
    <w:p w14:paraId="1C8D4959" w14:textId="43F24941" w:rsidR="0039298F" w:rsidRPr="00BD376D" w:rsidRDefault="0039298F" w:rsidP="00BD376D">
      <w:pPr>
        <w:pStyle w:val="AP-Odstavec"/>
        <w:spacing w:before="240"/>
        <w:ind w:firstLine="0"/>
        <w:rPr>
          <w:rStyle w:val="Siln"/>
          <w:b w:val="0"/>
          <w:bCs w:val="0"/>
        </w:rPr>
      </w:pPr>
      <w:r w:rsidRPr="004360DC">
        <w:rPr>
          <w:rStyle w:val="Siln"/>
        </w:rPr>
        <w:t>Ministerstvo školství, mládeže</w:t>
      </w:r>
      <w:r w:rsidR="00916543">
        <w:rPr>
          <w:rStyle w:val="Siln"/>
        </w:rPr>
        <w:t xml:space="preserve"> a </w:t>
      </w:r>
      <w:r w:rsidRPr="004360DC">
        <w:rPr>
          <w:rStyle w:val="Siln"/>
        </w:rPr>
        <w:t>tělovýchovy</w:t>
      </w:r>
    </w:p>
    <w:p w14:paraId="7343940D" w14:textId="55C28CF7" w:rsidR="0039298F" w:rsidRDefault="00127E90" w:rsidP="00F23312">
      <w:pPr>
        <w:pStyle w:val="AP-Osstaveczapedlemzvraznnm"/>
      </w:pPr>
      <w:r>
        <w:t>V procesu vystupuje jako</w:t>
      </w:r>
      <w:r w:rsidR="0039298F">
        <w:t xml:space="preserve"> zástupce státu</w:t>
      </w:r>
      <w:r w:rsidR="00916543">
        <w:t xml:space="preserve"> a </w:t>
      </w:r>
      <w:r w:rsidR="0039298F">
        <w:t>legislativy.</w:t>
      </w:r>
      <w:r w:rsidR="00274862">
        <w:t xml:space="preserve"> V </w:t>
      </w:r>
      <w:r w:rsidR="0039298F">
        <w:t xml:space="preserve">zásadě nehraje žádnou roli při realizaci storytellingu, však udává rámec, ve kterém se všichni ostatní stakeholdeři musejí pohybovat. </w:t>
      </w:r>
      <w:r w:rsidR="0039298F" w:rsidRPr="0082755E">
        <w:t>M</w:t>
      </w:r>
      <w:r w:rsidR="0039298F">
        <w:t xml:space="preserve">á </w:t>
      </w:r>
      <w:r w:rsidR="0039298F" w:rsidRPr="0082755E">
        <w:t>moc utvářet</w:t>
      </w:r>
      <w:r w:rsidR="00916543">
        <w:t xml:space="preserve"> a </w:t>
      </w:r>
      <w:r w:rsidR="0039298F" w:rsidRPr="0082755E">
        <w:t>ovlivňovat politiku</w:t>
      </w:r>
      <w:r w:rsidR="00916543">
        <w:t xml:space="preserve"> a </w:t>
      </w:r>
      <w:r w:rsidR="0039298F" w:rsidRPr="0082755E">
        <w:t>předpisy</w:t>
      </w:r>
      <w:r w:rsidR="00274862">
        <w:t xml:space="preserve"> v </w:t>
      </w:r>
      <w:r w:rsidR="0039298F" w:rsidRPr="0082755E">
        <w:t>oblasti sociální práce, což může ovlivnit způsob výuky</w:t>
      </w:r>
      <w:r w:rsidR="00916543">
        <w:t xml:space="preserve"> a </w:t>
      </w:r>
      <w:r w:rsidR="0039298F" w:rsidRPr="0082755E">
        <w:t>praxe</w:t>
      </w:r>
      <w:r w:rsidR="00274862">
        <w:t xml:space="preserve"> v </w:t>
      </w:r>
      <w:r w:rsidR="0039298F" w:rsidRPr="0082755E">
        <w:t>oblasti vzdělávání</w:t>
      </w:r>
      <w:r w:rsidR="00274862">
        <w:t xml:space="preserve"> v </w:t>
      </w:r>
      <w:r w:rsidR="0039298F" w:rsidRPr="0082755E">
        <w:t>sociální práci.</w:t>
      </w:r>
      <w:r w:rsidR="00274862">
        <w:t xml:space="preserve"> V </w:t>
      </w:r>
      <w:r w:rsidR="0039298F">
        <w:t>jeho zájmu zkvalitňovat výuku</w:t>
      </w:r>
      <w:r w:rsidR="00916543">
        <w:t xml:space="preserve"> a </w:t>
      </w:r>
      <w:r w:rsidR="0039298F">
        <w:t>více ji propojovat</w:t>
      </w:r>
      <w:r w:rsidR="00274862">
        <w:t xml:space="preserve"> s </w:t>
      </w:r>
      <w:r w:rsidR="0039298F">
        <w:t xml:space="preserve">praxí. </w:t>
      </w:r>
      <w:r w:rsidR="0039298F" w:rsidRPr="0082755E">
        <w:t>Tím, že se zapojí do integrace storytellingu do vzdělávání</w:t>
      </w:r>
      <w:r w:rsidR="00274862">
        <w:t xml:space="preserve"> v </w:t>
      </w:r>
      <w:r w:rsidR="0039298F" w:rsidRPr="0082755E">
        <w:t>sociální práci, mohou zajistit, aby byl</w:t>
      </w:r>
      <w:r w:rsidR="00274862">
        <w:t xml:space="preserve"> v </w:t>
      </w:r>
      <w:r w:rsidR="0039298F" w:rsidRPr="0082755E">
        <w:t>souladu</w:t>
      </w:r>
      <w:r w:rsidR="00274862">
        <w:t xml:space="preserve"> s </w:t>
      </w:r>
      <w:r w:rsidR="0039298F" w:rsidRPr="0082755E">
        <w:t>jejich politickými cíli</w:t>
      </w:r>
      <w:r w:rsidR="00916543">
        <w:t xml:space="preserve"> a </w:t>
      </w:r>
      <w:r w:rsidR="0039298F" w:rsidRPr="0082755E">
        <w:t>prioritami</w:t>
      </w:r>
      <w:r w:rsidR="00916543">
        <w:t xml:space="preserve"> a </w:t>
      </w:r>
      <w:r w:rsidR="0039298F" w:rsidRPr="0082755E">
        <w:t xml:space="preserve">aby odpovídal potřebám komunit, kterým </w:t>
      </w:r>
      <w:proofErr w:type="gramStart"/>
      <w:r w:rsidR="0039298F" w:rsidRPr="0082755E">
        <w:t>slouží</w:t>
      </w:r>
      <w:proofErr w:type="gramEnd"/>
      <w:r w:rsidR="0039298F" w:rsidRPr="0082755E">
        <w:t>. Jejich zapojení</w:t>
      </w:r>
      <w:r w:rsidR="00661C63">
        <w:t xml:space="preserve"> do procesu</w:t>
      </w:r>
      <w:r w:rsidR="0039298F" w:rsidRPr="0082755E">
        <w:t xml:space="preserve"> může také pomoci legitimizovat využívání storytellingu ve vzdělávání</w:t>
      </w:r>
      <w:r w:rsidR="00274862">
        <w:t xml:space="preserve"> v </w:t>
      </w:r>
      <w:r w:rsidR="0039298F" w:rsidRPr="0082755E">
        <w:t>sociální práci</w:t>
      </w:r>
      <w:r w:rsidR="00916543">
        <w:t xml:space="preserve"> a </w:t>
      </w:r>
      <w:r w:rsidR="0039298F" w:rsidRPr="0082755E">
        <w:t>zajistit financování</w:t>
      </w:r>
      <w:r w:rsidR="00916543">
        <w:t xml:space="preserve"> a </w:t>
      </w:r>
      <w:r w:rsidR="0039298F" w:rsidRPr="0082755E">
        <w:t>podporu pro jeho zavádění.</w:t>
      </w:r>
    </w:p>
    <w:p w14:paraId="7DF2C36F" w14:textId="7D7F7B7A" w:rsidR="003D3FA6" w:rsidRDefault="002B4F10" w:rsidP="002B4F10">
      <w:pPr>
        <w:pStyle w:val="Nadpis2"/>
      </w:pPr>
      <w:bookmarkStart w:id="21" w:name="_Toc133788093"/>
      <w:r>
        <w:t>Závěr</w:t>
      </w:r>
      <w:r w:rsidR="00E41232">
        <w:t xml:space="preserve"> analýzy potřebnosti</w:t>
      </w:r>
      <w:bookmarkEnd w:id="21"/>
    </w:p>
    <w:p w14:paraId="256FB098" w14:textId="07A34E9A" w:rsidR="004C165A" w:rsidRDefault="000A2C99" w:rsidP="00192D38">
      <w:pPr>
        <w:pStyle w:val="AP-Odstavec"/>
        <w:sectPr w:rsidR="004C165A" w:rsidSect="005B4C01">
          <w:type w:val="oddPage"/>
          <w:pgSz w:w="11906" w:h="16838" w:code="9"/>
          <w:pgMar w:top="1417" w:right="1418" w:bottom="1418" w:left="1985" w:header="708" w:footer="708" w:gutter="0"/>
          <w:cols w:space="708"/>
          <w:docGrid w:linePitch="360"/>
        </w:sectPr>
      </w:pPr>
      <w:r>
        <w:t>A</w:t>
      </w:r>
      <w:r w:rsidR="002B4F10">
        <w:t>nalýz</w:t>
      </w:r>
      <w:r w:rsidR="002D6588">
        <w:t>a</w:t>
      </w:r>
      <w:r w:rsidR="002B4F10">
        <w:t xml:space="preserve"> potřebnosti </w:t>
      </w:r>
      <w:r w:rsidR="00441031">
        <w:t>prokázala</w:t>
      </w:r>
      <w:r w:rsidR="002B4F10">
        <w:t xml:space="preserve">, že vzdělávání </w:t>
      </w:r>
      <w:r w:rsidR="00780029">
        <w:t xml:space="preserve">nereaguje </w:t>
      </w:r>
      <w:r w:rsidR="00EF1A32">
        <w:t>adekvátně na profesní požadavky</w:t>
      </w:r>
      <w:r w:rsidR="00DF7539">
        <w:t>.</w:t>
      </w:r>
      <w:r w:rsidR="00274862">
        <w:t xml:space="preserve"> Z </w:t>
      </w:r>
      <w:r w:rsidR="00B932E7">
        <w:t xml:space="preserve">analýzy </w:t>
      </w:r>
      <w:r w:rsidR="00247FD1">
        <w:t>vyplynuly</w:t>
      </w:r>
      <w:r w:rsidR="003862B9">
        <w:t xml:space="preserve"> potřebné kompetence pro </w:t>
      </w:r>
      <w:r w:rsidR="00D973CF">
        <w:t>uplatnění na pracovním trhu</w:t>
      </w:r>
      <w:r w:rsidR="00D56F61">
        <w:t>.</w:t>
      </w:r>
      <w:r w:rsidR="00192D38" w:rsidRPr="00192D38">
        <w:t xml:space="preserve"> </w:t>
      </w:r>
      <w:r w:rsidR="00192D38" w:rsidRPr="00C3337E">
        <w:lastRenderedPageBreak/>
        <w:t>Je důležité, aby se vzdělávání zaměřovalo nejen na získání znalostí</w:t>
      </w:r>
      <w:r w:rsidR="00916543">
        <w:t xml:space="preserve"> a </w:t>
      </w:r>
      <w:r w:rsidR="00192D38" w:rsidRPr="00C3337E">
        <w:t>dovedností, ale také na vytváření morálních hodnot</w:t>
      </w:r>
      <w:r w:rsidR="00916543">
        <w:t xml:space="preserve"> a </w:t>
      </w:r>
      <w:r w:rsidR="00192D38" w:rsidRPr="00C3337E">
        <w:t>rozvoj osobnostních kvalit. Vzdělávání by mělo přispívat</w:t>
      </w:r>
      <w:r w:rsidR="00274862">
        <w:t xml:space="preserve"> k </w:t>
      </w:r>
      <w:r w:rsidR="00192D38" w:rsidRPr="00C3337E">
        <w:t>formování celistvých, empatických</w:t>
      </w:r>
      <w:r w:rsidR="00916543">
        <w:t xml:space="preserve"> a </w:t>
      </w:r>
      <w:r w:rsidR="00192D38" w:rsidRPr="00C3337E">
        <w:t>odpovědných jedinců, kteří jsou schopni přemýšlet kriticky</w:t>
      </w:r>
      <w:r w:rsidR="00916543">
        <w:t xml:space="preserve"> a </w:t>
      </w:r>
      <w:r w:rsidR="00192D38" w:rsidRPr="00C3337E">
        <w:t>řešit problémy.</w:t>
      </w:r>
      <w:r w:rsidR="00A13C1E">
        <w:t xml:space="preserve"> </w:t>
      </w:r>
      <w:r w:rsidR="00AD6E96">
        <w:t xml:space="preserve">Za pomocí metod </w:t>
      </w:r>
      <w:r w:rsidR="00DA5235">
        <w:t>byli získány znalosti ohledně realizace</w:t>
      </w:r>
      <w:r w:rsidR="00916543">
        <w:t xml:space="preserve"> a </w:t>
      </w:r>
      <w:r w:rsidR="00A075DF">
        <w:t>výsledků</w:t>
      </w:r>
      <w:r w:rsidR="00DA5235">
        <w:t xml:space="preserve"> zapojení lidí se zkušeností do výuky sociáln</w:t>
      </w:r>
      <w:r w:rsidR="005E15D6">
        <w:t>ích pracovníků</w:t>
      </w:r>
      <w:r w:rsidR="00A075DF">
        <w:t>.</w:t>
      </w:r>
      <w:r w:rsidR="00EF5C64">
        <w:t xml:space="preserve"> Výzkumy</w:t>
      </w:r>
      <w:r w:rsidR="00916543">
        <w:t xml:space="preserve"> a </w:t>
      </w:r>
      <w:r w:rsidR="00EF5C64">
        <w:t>projekty ukázali</w:t>
      </w:r>
      <w:r w:rsidR="00601738">
        <w:t xml:space="preserve">, že storytelling </w:t>
      </w:r>
      <w:r w:rsidR="000A4248">
        <w:t xml:space="preserve">sebou přináší pro všechny zapojené strany </w:t>
      </w:r>
      <w:r w:rsidR="000F369C">
        <w:t xml:space="preserve">kladné výsledky. </w:t>
      </w:r>
    </w:p>
    <w:p w14:paraId="6A48EE52" w14:textId="77777777" w:rsidR="0004724C" w:rsidRDefault="0004724C" w:rsidP="00C863CB">
      <w:pPr>
        <w:pStyle w:val="Nadpis1"/>
      </w:pPr>
      <w:bookmarkStart w:id="22" w:name="_Toc133788094"/>
      <w:r>
        <w:lastRenderedPageBreak/>
        <w:t>Teoretická východiska sociální práce</w:t>
      </w:r>
      <w:bookmarkEnd w:id="22"/>
    </w:p>
    <w:p w14:paraId="0AEB9CC7" w14:textId="3907A958" w:rsidR="0004724C" w:rsidRDefault="0004724C" w:rsidP="0004724C">
      <w:pPr>
        <w:pStyle w:val="AP-Odstavec"/>
        <w:ind w:firstLine="0"/>
      </w:pPr>
      <w:r>
        <w:t>Teorie je soubor systematicky propojených zobecnění, které umožňují sledované jevy vysvětlovat</w:t>
      </w:r>
      <w:r w:rsidR="00916543">
        <w:t xml:space="preserve"> a </w:t>
      </w:r>
      <w:r>
        <w:t>činit předpovědi do budoucnosti</w:t>
      </w:r>
      <w:sdt>
        <w:sdtPr>
          <w:id w:val="-1776860777"/>
          <w:citation/>
        </w:sdtPr>
        <w:sdtEndPr/>
        <w:sdtContent>
          <w:r>
            <w:fldChar w:fldCharType="begin"/>
          </w:r>
          <w:r>
            <w:instrText xml:space="preserve">CITATION 3pQkaeFw1ZswpjJT \p 285 \l 1029 </w:instrText>
          </w:r>
          <w:r>
            <w:fldChar w:fldCharType="separate"/>
          </w:r>
          <w:r>
            <w:rPr>
              <w:noProof/>
            </w:rPr>
            <w:t xml:space="preserve"> (Potůček, 2005, s. 285)</w:t>
          </w:r>
          <w:r>
            <w:fldChar w:fldCharType="end"/>
          </w:r>
        </w:sdtContent>
      </w:sdt>
      <w:r w:rsidR="008D49E2">
        <w:t>.</w:t>
      </w:r>
    </w:p>
    <w:p w14:paraId="0BEA41BB" w14:textId="7DE40370" w:rsidR="0004724C" w:rsidRPr="00D96AF3" w:rsidRDefault="0004724C" w:rsidP="0004724C">
      <w:pPr>
        <w:pStyle w:val="AP-Odstavec"/>
        <w:ind w:firstLine="0"/>
      </w:pPr>
      <w:r>
        <w:t>Tato kapitola se zaměřuje na propojení metody storytellingu ve výuce se sociální prací</w:t>
      </w:r>
      <w:r w:rsidR="00916543">
        <w:t xml:space="preserve"> a </w:t>
      </w:r>
      <w:r>
        <w:t>jejími teoriemi</w:t>
      </w:r>
      <w:r w:rsidR="00916543">
        <w:t xml:space="preserve"> a </w:t>
      </w:r>
      <w:r>
        <w:t>metodami. Pro lepší spojitost</w:t>
      </w:r>
      <w:r w:rsidR="00274862">
        <w:t xml:space="preserve"> s </w:t>
      </w:r>
      <w:r>
        <w:t>oborem kapitola začíná popisem vzdělávací funkce sociální práce. Jelikož začlenění této metody do výuky sociálního oboru je stále ještě docela nová myšlenka</w:t>
      </w:r>
      <w:r w:rsidR="00274862">
        <w:t xml:space="preserve"> v </w:t>
      </w:r>
      <w:r>
        <w:t xml:space="preserve">českém prostředí, nejprve se tato kapitola </w:t>
      </w:r>
      <w:proofErr w:type="gramStart"/>
      <w:r>
        <w:t>zaměří</w:t>
      </w:r>
      <w:proofErr w:type="gramEnd"/>
      <w:r>
        <w:t xml:space="preserve"> na </w:t>
      </w:r>
      <w:r w:rsidRPr="00387CE8">
        <w:rPr>
          <w:b/>
          <w:bCs/>
        </w:rPr>
        <w:t>inovace</w:t>
      </w:r>
      <w:r w:rsidR="00916543">
        <w:t xml:space="preserve"> a </w:t>
      </w:r>
      <w:r>
        <w:t xml:space="preserve">jejich souvislost se sociální prací, podloženou její definicí. Poté se přes </w:t>
      </w:r>
      <w:r w:rsidRPr="00387CE8">
        <w:rPr>
          <w:b/>
          <w:bCs/>
        </w:rPr>
        <w:t>reformní paradigma</w:t>
      </w:r>
      <w:r>
        <w:t>, které právě usiluje</w:t>
      </w:r>
      <w:r w:rsidR="00274862">
        <w:t xml:space="preserve"> o </w:t>
      </w:r>
      <w:r>
        <w:t>změny dostane</w:t>
      </w:r>
      <w:r w:rsidR="00274862">
        <w:t xml:space="preserve"> k </w:t>
      </w:r>
      <w:r>
        <w:t xml:space="preserve">sociologickým teoriím </w:t>
      </w:r>
      <w:r w:rsidRPr="003917C6">
        <w:rPr>
          <w:b/>
          <w:bCs/>
        </w:rPr>
        <w:t>symbolického interakcionismu</w:t>
      </w:r>
      <w:r w:rsidR="00916543">
        <w:t xml:space="preserve"> a </w:t>
      </w:r>
      <w:r w:rsidRPr="003917C6">
        <w:rPr>
          <w:b/>
          <w:bCs/>
        </w:rPr>
        <w:t>sociálního konstruktivismu</w:t>
      </w:r>
      <w:r>
        <w:t>, protože sociální práce je multioborová</w:t>
      </w:r>
      <w:r w:rsidR="00916543">
        <w:t xml:space="preserve"> a </w:t>
      </w:r>
      <w:r>
        <w:t>čerpá i</w:t>
      </w:r>
      <w:r w:rsidR="00274862">
        <w:t xml:space="preserve"> z </w:t>
      </w:r>
      <w:r>
        <w:t>oblasti sociologie, která je jí svou snahou</w:t>
      </w:r>
      <w:r w:rsidR="00274862">
        <w:t xml:space="preserve"> o </w:t>
      </w:r>
      <w:r>
        <w:t xml:space="preserve">porozumění lidem blízká. Poté jelikož storytelling se vypraví ústně, </w:t>
      </w:r>
      <w:r w:rsidR="00F2583F">
        <w:t xml:space="preserve">se </w:t>
      </w:r>
      <w:r>
        <w:t xml:space="preserve">tedy skrze naraci </w:t>
      </w:r>
      <w:proofErr w:type="gramStart"/>
      <w:r>
        <w:t>přiblíží</w:t>
      </w:r>
      <w:proofErr w:type="gramEnd"/>
      <w:r w:rsidR="00274862">
        <w:t xml:space="preserve"> k </w:t>
      </w:r>
      <w:r w:rsidRPr="00C87FFA">
        <w:rPr>
          <w:b/>
          <w:bCs/>
        </w:rPr>
        <w:t>narativnímu přístupu</w:t>
      </w:r>
      <w:r>
        <w:t xml:space="preserve">. Zásadní roli hraje </w:t>
      </w:r>
      <w:r w:rsidR="003D628A">
        <w:t>to,</w:t>
      </w:r>
      <w:r>
        <w:t xml:space="preserve"> co se odehrává mezi studenty</w:t>
      </w:r>
      <w:r w:rsidR="00916543">
        <w:t xml:space="preserve"> a </w:t>
      </w:r>
      <w:r>
        <w:t xml:space="preserve">vypravěčem, práce se pokusí skrze metodu </w:t>
      </w:r>
      <w:r w:rsidRPr="008F1DAC">
        <w:rPr>
          <w:b/>
          <w:bCs/>
        </w:rPr>
        <w:t>empowermentu</w:t>
      </w:r>
      <w:r>
        <w:t xml:space="preserve"> blíže přiblížit co se skrze tento vztah může odehrávat. Poté</w:t>
      </w:r>
      <w:r w:rsidR="00274862">
        <w:t xml:space="preserve"> z </w:t>
      </w:r>
      <w:r>
        <w:t>pohledu etiky pohlédne na možné výhody</w:t>
      </w:r>
      <w:r w:rsidR="00916543">
        <w:t xml:space="preserve"> a </w:t>
      </w:r>
      <w:r>
        <w:t>rizika</w:t>
      </w:r>
      <w:r w:rsidR="00274862">
        <w:t xml:space="preserve"> u </w:t>
      </w:r>
      <w:r>
        <w:t xml:space="preserve">storytellingu. Následně skrze </w:t>
      </w:r>
      <w:r w:rsidRPr="004721F3">
        <w:rPr>
          <w:b/>
          <w:bCs/>
        </w:rPr>
        <w:t>participaci</w:t>
      </w:r>
      <w:r>
        <w:t xml:space="preserve"> naváže na teorii sociální politiky.</w:t>
      </w:r>
    </w:p>
    <w:p w14:paraId="054BFD5E" w14:textId="0F3BD7B0" w:rsidR="006137B2" w:rsidRDefault="00101164" w:rsidP="006137B2">
      <w:pPr>
        <w:pStyle w:val="AP-Obrzek"/>
      </w:pPr>
      <w:r>
        <w:rPr>
          <w:noProof/>
        </w:rPr>
        <w:drawing>
          <wp:inline distT="0" distB="0" distL="0" distR="0" wp14:anchorId="5C02E2B3" wp14:editId="05CE3F6D">
            <wp:extent cx="5399405" cy="3037205"/>
            <wp:effectExtent l="0" t="0" r="0" b="0"/>
            <wp:docPr id="12" name="Obrázek 12"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ázek 12" descr="Obsah obrázku diagram&#10;&#10;Popis byl vytvořen automaticky"/>
                    <pic:cNvPicPr/>
                  </pic:nvPicPr>
                  <pic:blipFill>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9405" cy="3037205"/>
                    </a:xfrm>
                    <a:prstGeom prst="rect">
                      <a:avLst/>
                    </a:prstGeom>
                  </pic:spPr>
                </pic:pic>
              </a:graphicData>
            </a:graphic>
          </wp:inline>
        </w:drawing>
      </w:r>
    </w:p>
    <w:p w14:paraId="34E868B1" w14:textId="4FA07E08" w:rsidR="0004724C" w:rsidRDefault="006137B2" w:rsidP="006137B2">
      <w:pPr>
        <w:pStyle w:val="Titulek"/>
      </w:pPr>
      <w:bookmarkStart w:id="23" w:name="_Toc133788209"/>
      <w:r>
        <w:t xml:space="preserve">Obrázek </w:t>
      </w:r>
      <w:r w:rsidR="00F0114C">
        <w:fldChar w:fldCharType="begin"/>
      </w:r>
      <w:r w:rsidR="00F0114C">
        <w:instrText xml:space="preserve"> SEQ Obrázek \* ARABIC </w:instrText>
      </w:r>
      <w:r w:rsidR="00F0114C">
        <w:fldChar w:fldCharType="separate"/>
      </w:r>
      <w:r w:rsidR="005760BF">
        <w:rPr>
          <w:noProof/>
        </w:rPr>
        <w:t>2</w:t>
      </w:r>
      <w:r w:rsidR="00F0114C">
        <w:rPr>
          <w:noProof/>
        </w:rPr>
        <w:fldChar w:fldCharType="end"/>
      </w:r>
      <w:r>
        <w:t>: Myšlenková mapa</w:t>
      </w:r>
      <w:r w:rsidR="00274862">
        <w:t xml:space="preserve"> k </w:t>
      </w:r>
      <w:r>
        <w:t>teoretickým východiskům sociální práce</w:t>
      </w:r>
      <w:bookmarkEnd w:id="23"/>
    </w:p>
    <w:p w14:paraId="53052C43" w14:textId="77777777" w:rsidR="0004724C" w:rsidRDefault="0004724C" w:rsidP="0004724C">
      <w:pPr>
        <w:pStyle w:val="AP-Odstaveczapedlem"/>
      </w:pPr>
      <w:r>
        <w:t>Pro sociální práci je vzdělávání, na které je zaměřena tato práce, velmi důležitým aspektem. Pro lepší propojení se sociální prací, práce naváže přes vzdělávací funkci sociální práce.</w:t>
      </w:r>
    </w:p>
    <w:p w14:paraId="185F1BE5" w14:textId="0729E252" w:rsidR="00B36FF5" w:rsidRPr="00B36FF5" w:rsidRDefault="00B36FF5" w:rsidP="00EC18AD">
      <w:pPr>
        <w:pStyle w:val="AP-Odstavec"/>
        <w:keepNext/>
        <w:ind w:firstLine="0"/>
        <w:rPr>
          <w:rStyle w:val="Siln"/>
        </w:rPr>
      </w:pPr>
      <w:r w:rsidRPr="00B36FF5">
        <w:rPr>
          <w:rStyle w:val="Siln"/>
        </w:rPr>
        <w:lastRenderedPageBreak/>
        <w:t>Vzdělávací funkce</w:t>
      </w:r>
    </w:p>
    <w:p w14:paraId="087FD7A4" w14:textId="4C277CFD" w:rsidR="0004724C" w:rsidRDefault="0004724C" w:rsidP="00360267">
      <w:pPr>
        <w:pStyle w:val="AP-Osstaveczapedlemzvraznnm"/>
      </w:pPr>
      <w:r w:rsidRPr="00143A1E">
        <w:t>Vzdělávací funkce</w:t>
      </w:r>
      <w:r w:rsidRPr="00F97DF8">
        <w:t xml:space="preserve"> sociální práce vyžaduje posilující výměnu informací mezi klientským systémem</w:t>
      </w:r>
      <w:r w:rsidR="00916543">
        <w:t xml:space="preserve"> a </w:t>
      </w:r>
      <w:r w:rsidRPr="00F97DF8">
        <w:t>odborníkem</w:t>
      </w:r>
      <w:r w:rsidR="00274862">
        <w:t xml:space="preserve"> v </w:t>
      </w:r>
      <w:r w:rsidRPr="00F97DF8">
        <w:t>sociální práci. Vzájemné sdílení znalostí</w:t>
      </w:r>
      <w:r w:rsidR="00916543">
        <w:t xml:space="preserve"> a </w:t>
      </w:r>
      <w:r w:rsidRPr="00F97DF8">
        <w:t>myšlenek je pro vzdělávací funkci klíčové. Společné vzdělávání předpokládá, že klientské systémy jsou samy sobě směrodatné, mají zásobárnu zkušeností</w:t>
      </w:r>
      <w:r w:rsidR="00916543">
        <w:t xml:space="preserve"> a </w:t>
      </w:r>
      <w:r w:rsidRPr="00F97DF8">
        <w:t>zdrojů, na nichž lze založit vzdělávací zkušenosti,</w:t>
      </w:r>
      <w:r w:rsidR="00916543">
        <w:t xml:space="preserve"> a </w:t>
      </w:r>
      <w:proofErr w:type="gramStart"/>
      <w:r w:rsidRPr="00F97DF8">
        <w:t>touží</w:t>
      </w:r>
      <w:proofErr w:type="gramEnd"/>
      <w:r w:rsidRPr="00F97DF8">
        <w:t xml:space="preserve"> po okamžitém uplatnění nových poznatků.</w:t>
      </w:r>
      <w:r>
        <w:t xml:space="preserve"> </w:t>
      </w:r>
      <w:r w:rsidRPr="00F97DF8">
        <w:t>Vzdělávací funkce sociální práce respektuje znalosti</w:t>
      </w:r>
      <w:r w:rsidR="00916543">
        <w:t xml:space="preserve"> a </w:t>
      </w:r>
      <w:r w:rsidRPr="00F97DF8">
        <w:t>zkušenosti, kterými přispívají všechny strany. Vzdělávací funkce zahrnuje role sociální práce jako učitele, školitele, osvětového pracovníka, výzkumníka</w:t>
      </w:r>
      <w:r w:rsidR="00916543">
        <w:t xml:space="preserve"> a </w:t>
      </w:r>
      <w:r w:rsidRPr="00F97DF8">
        <w:t>vědce</w:t>
      </w:r>
      <w:r w:rsidR="00AA30D8">
        <w:rPr>
          <w:noProof/>
        </w:rPr>
        <w:t xml:space="preserve"> (Miley, O´Melia</w:t>
      </w:r>
      <w:r w:rsidR="00916543">
        <w:rPr>
          <w:noProof/>
        </w:rPr>
        <w:t xml:space="preserve"> a </w:t>
      </w:r>
      <w:r w:rsidR="00AA30D8">
        <w:rPr>
          <w:noProof/>
        </w:rPr>
        <w:t>Dubois, 2016, s. 16)</w:t>
      </w:r>
      <w:r w:rsidR="00B405F2">
        <w:rPr>
          <w:noProof/>
        </w:rPr>
        <w:t>.</w:t>
      </w:r>
    </w:p>
    <w:p w14:paraId="2B806521" w14:textId="384DE96A" w:rsidR="0004724C" w:rsidRDefault="0004724C" w:rsidP="0004724C">
      <w:pPr>
        <w:pStyle w:val="AP-Odstavec"/>
      </w:pPr>
      <w:r>
        <w:t>Skrze storytelling by mohly být naplňovány všechny body vzdělávací funkce sociální práce. Docházelo by</w:t>
      </w:r>
      <w:r w:rsidR="00274862">
        <w:t xml:space="preserve"> k </w:t>
      </w:r>
      <w:r>
        <w:t>zájmennému sdílení znalostí</w:t>
      </w:r>
      <w:r w:rsidR="00916543">
        <w:t xml:space="preserve"> a </w:t>
      </w:r>
      <w:r>
        <w:t>myšlenek.</w:t>
      </w:r>
    </w:p>
    <w:p w14:paraId="77B45F74" w14:textId="7B3868FF" w:rsidR="0004724C" w:rsidRDefault="0004724C" w:rsidP="0004724C">
      <w:pPr>
        <w:pStyle w:val="AP-Odstavec"/>
      </w:pPr>
      <w:r>
        <w:t xml:space="preserve">Práce se zaměřuje na </w:t>
      </w:r>
      <w:r w:rsidRPr="008439D8">
        <w:rPr>
          <w:b/>
          <w:bCs/>
        </w:rPr>
        <w:t>inovace</w:t>
      </w:r>
      <w:r w:rsidR="00274862">
        <w:t xml:space="preserve"> v </w:t>
      </w:r>
      <w:r>
        <w:t>sociální práci. Inovace znamená vytvoření nové myšlenky nebo nového nápadu anebo zlepšení staré myšlenky. Jedna</w:t>
      </w:r>
      <w:r w:rsidR="00274862">
        <w:t xml:space="preserve"> z </w:t>
      </w:r>
      <w:r>
        <w:t xml:space="preserve">původních definic pojmu "inovace" je "revoluce", změna řádu věcí </w:t>
      </w:r>
      <w:sdt>
        <w:sdtPr>
          <w:id w:val="-1071732205"/>
          <w:citation/>
        </w:sdtPr>
        <w:sdtEndPr/>
        <w:sdtContent>
          <w:r>
            <w:fldChar w:fldCharType="begin"/>
          </w:r>
          <w:r>
            <w:instrText xml:space="preserve">CITATION CM9YAg89Jz6iCbMv \p III \l 1029 </w:instrText>
          </w:r>
          <w:r>
            <w:fldChar w:fldCharType="separate"/>
          </w:r>
          <w:r>
            <w:rPr>
              <w:noProof/>
            </w:rPr>
            <w:t>(Innovations at the World Food Programme, 2018, s. III)</w:t>
          </w:r>
          <w:r>
            <w:fldChar w:fldCharType="end"/>
          </w:r>
        </w:sdtContent>
      </w:sdt>
      <w:r w:rsidR="005721EB">
        <w:t>.</w:t>
      </w:r>
    </w:p>
    <w:p w14:paraId="5DBED562" w14:textId="13B3F02A" w:rsidR="0004724C" w:rsidRPr="00767CDC" w:rsidRDefault="0004724C" w:rsidP="0004724C">
      <w:pPr>
        <w:pStyle w:val="AP-Odstavec"/>
      </w:pPr>
      <w:r>
        <w:t xml:space="preserve">Definice inovace se často shodují, že inovace jsou úspěšnou realizací kreativních nápadů </w:t>
      </w:r>
      <w:sdt>
        <w:sdtPr>
          <w:id w:val="1224259232"/>
          <w:citation/>
        </w:sdtPr>
        <w:sdtEndPr/>
        <w:sdtContent>
          <w:r>
            <w:fldChar w:fldCharType="begin"/>
          </w:r>
          <w:r>
            <w:instrText xml:space="preserve">CITATION CPz5JwKTh2E7fUdS \p 40 \l 1029 </w:instrText>
          </w:r>
          <w:r>
            <w:fldChar w:fldCharType="separate"/>
          </w:r>
          <w:r>
            <w:rPr>
              <w:noProof/>
            </w:rPr>
            <w:t>(Franková, 2011, s. 40)</w:t>
          </w:r>
          <w:r>
            <w:fldChar w:fldCharType="end"/>
          </w:r>
        </w:sdtContent>
      </w:sdt>
      <w:r w:rsidR="005721EB">
        <w:t>.</w:t>
      </w:r>
    </w:p>
    <w:p w14:paraId="7D0CEE55" w14:textId="6AA3E64F" w:rsidR="0004724C" w:rsidRDefault="0004724C" w:rsidP="0004724C">
      <w:pPr>
        <w:pStyle w:val="AP-Odstavec"/>
        <w:ind w:firstLine="0"/>
      </w:pPr>
      <w:r w:rsidRPr="00267CF9">
        <w:t>Inovace</w:t>
      </w:r>
      <w:r w:rsidR="00274862">
        <w:t xml:space="preserve"> v </w:t>
      </w:r>
      <w:r w:rsidRPr="00267CF9">
        <w:t xml:space="preserve">kontextu této práce, se dá chápat jako </w:t>
      </w:r>
      <w:r w:rsidRPr="00267CF9">
        <w:rPr>
          <w:b/>
          <w:bCs/>
        </w:rPr>
        <w:t>proces zavádění nových myšlenek</w:t>
      </w:r>
      <w:r w:rsidRPr="00267CF9">
        <w:t>, které vedou</w:t>
      </w:r>
      <w:r w:rsidR="00274862">
        <w:t xml:space="preserve"> k </w:t>
      </w:r>
      <w:r w:rsidRPr="00267CF9">
        <w:rPr>
          <w:b/>
          <w:bCs/>
        </w:rPr>
        <w:t>pozitivním změnám ve společnosti</w:t>
      </w:r>
      <w:r w:rsidRPr="00267CF9">
        <w:t xml:space="preserve">. Zahrnuje </w:t>
      </w:r>
      <w:r w:rsidRPr="00267CF9">
        <w:rPr>
          <w:b/>
          <w:bCs/>
        </w:rPr>
        <w:t>vytvoření, vývoj</w:t>
      </w:r>
      <w:r w:rsidR="00916543">
        <w:rPr>
          <w:b/>
          <w:bCs/>
        </w:rPr>
        <w:t xml:space="preserve"> a </w:t>
      </w:r>
      <w:r w:rsidRPr="00267CF9">
        <w:rPr>
          <w:b/>
          <w:bCs/>
        </w:rPr>
        <w:t>zavedení něčeho nového</w:t>
      </w:r>
      <w:r w:rsidRPr="00267CF9">
        <w:t xml:space="preserve">, nebo </w:t>
      </w:r>
      <w:r w:rsidRPr="00267CF9">
        <w:rPr>
          <w:b/>
          <w:bCs/>
        </w:rPr>
        <w:t>nový způsob myšlení</w:t>
      </w:r>
      <w:r w:rsidRPr="00267CF9">
        <w:t xml:space="preserve">. Reagující na </w:t>
      </w:r>
      <w:r w:rsidRPr="00267CF9">
        <w:rPr>
          <w:b/>
          <w:bCs/>
        </w:rPr>
        <w:t>změny potřeb</w:t>
      </w:r>
      <w:r w:rsidRPr="00267CF9">
        <w:t xml:space="preserve">. Kdy je </w:t>
      </w:r>
      <w:r w:rsidRPr="00267CF9">
        <w:rPr>
          <w:b/>
          <w:bCs/>
        </w:rPr>
        <w:t>cílem inovací je zlepšit kvalitu života jednotlivců i celé společnosti</w:t>
      </w:r>
      <w:r>
        <w:t>.</w:t>
      </w:r>
      <w:r>
        <w:rPr>
          <w:rStyle w:val="Znakapoznpodarou"/>
        </w:rPr>
        <w:footnoteReference w:id="5"/>
      </w:r>
    </w:p>
    <w:p w14:paraId="74203BFF" w14:textId="74BC6E86" w:rsidR="0004724C" w:rsidRPr="00DA6A65" w:rsidRDefault="0004724C" w:rsidP="0004724C">
      <w:pPr>
        <w:pStyle w:val="AP-Odstavec"/>
      </w:pPr>
      <w:r w:rsidRPr="00DA6A65">
        <w:t>Inovace je také zakotvená</w:t>
      </w:r>
      <w:r w:rsidR="00274862">
        <w:t xml:space="preserve"> v </w:t>
      </w:r>
      <w:r w:rsidRPr="00DA6A65">
        <w:t>samotné definici sociální práce.</w:t>
      </w:r>
    </w:p>
    <w:p w14:paraId="13AA8F10" w14:textId="1D584D03" w:rsidR="0004724C" w:rsidRDefault="0004724C" w:rsidP="0004724C">
      <w:pPr>
        <w:pStyle w:val="AP-Odstavec"/>
      </w:pPr>
      <w:r w:rsidRPr="00423E82">
        <w:rPr>
          <w:i/>
          <w:iCs/>
        </w:rPr>
        <w:t xml:space="preserve">“Sociální práce je jak akademickou disciplínou, tak praktickou profesí, která usnadňuje </w:t>
      </w:r>
      <w:r w:rsidRPr="00423E82">
        <w:rPr>
          <w:b/>
          <w:bCs/>
          <w:i/>
          <w:iCs/>
        </w:rPr>
        <w:t>sociální změnu</w:t>
      </w:r>
      <w:r w:rsidR="00916543">
        <w:rPr>
          <w:i/>
          <w:iCs/>
        </w:rPr>
        <w:t xml:space="preserve"> a </w:t>
      </w:r>
      <w:r w:rsidRPr="00423E82">
        <w:rPr>
          <w:i/>
          <w:iCs/>
        </w:rPr>
        <w:t>rozvoj, sociální soudržnost,</w:t>
      </w:r>
      <w:r w:rsidR="00916543">
        <w:rPr>
          <w:i/>
          <w:iCs/>
        </w:rPr>
        <w:t xml:space="preserve"> a </w:t>
      </w:r>
      <w:r w:rsidRPr="00423E82">
        <w:rPr>
          <w:i/>
          <w:iCs/>
        </w:rPr>
        <w:t>zmocnění</w:t>
      </w:r>
      <w:r w:rsidR="00916543">
        <w:rPr>
          <w:i/>
          <w:iCs/>
        </w:rPr>
        <w:t xml:space="preserve"> a </w:t>
      </w:r>
      <w:r w:rsidRPr="00423E82">
        <w:rPr>
          <w:i/>
          <w:iCs/>
        </w:rPr>
        <w:t>osvobození lidí. Pro sociální práci jsou zásadní principy sociální spravedlnosti, lidská práva, kolektivní odpovědnost</w:t>
      </w:r>
      <w:r w:rsidR="00916543">
        <w:rPr>
          <w:i/>
          <w:iCs/>
        </w:rPr>
        <w:t xml:space="preserve"> a </w:t>
      </w:r>
      <w:r w:rsidRPr="00423E82">
        <w:rPr>
          <w:i/>
          <w:iCs/>
        </w:rPr>
        <w:t>respekt</w:t>
      </w:r>
      <w:r w:rsidR="00274862">
        <w:rPr>
          <w:i/>
          <w:iCs/>
        </w:rPr>
        <w:t xml:space="preserve"> k </w:t>
      </w:r>
      <w:r w:rsidRPr="00423E82">
        <w:rPr>
          <w:i/>
          <w:iCs/>
        </w:rPr>
        <w:t>diverzitě. Na základě teorií sociální práce, společenských věd, humanitních oborů</w:t>
      </w:r>
      <w:r w:rsidR="00916543">
        <w:rPr>
          <w:i/>
          <w:iCs/>
        </w:rPr>
        <w:t xml:space="preserve"> a </w:t>
      </w:r>
      <w:r w:rsidRPr="00423E82">
        <w:rPr>
          <w:i/>
          <w:iCs/>
        </w:rPr>
        <w:t>domorodých poznatků sociální práce pracuje</w:t>
      </w:r>
      <w:r w:rsidR="00274862">
        <w:rPr>
          <w:i/>
          <w:iCs/>
        </w:rPr>
        <w:t xml:space="preserve"> s </w:t>
      </w:r>
      <w:r w:rsidRPr="00423E82">
        <w:rPr>
          <w:i/>
          <w:iCs/>
        </w:rPr>
        <w:t>lidmi</w:t>
      </w:r>
      <w:r w:rsidR="00916543">
        <w:rPr>
          <w:i/>
          <w:iCs/>
        </w:rPr>
        <w:t xml:space="preserve"> a </w:t>
      </w:r>
      <w:r w:rsidRPr="00423E82">
        <w:rPr>
          <w:i/>
          <w:iCs/>
        </w:rPr>
        <w:t>strukturami</w:t>
      </w:r>
      <w:r w:rsidR="00274862">
        <w:rPr>
          <w:i/>
          <w:iCs/>
        </w:rPr>
        <w:t xml:space="preserve"> s </w:t>
      </w:r>
      <w:r w:rsidRPr="00423E82">
        <w:rPr>
          <w:i/>
          <w:iCs/>
        </w:rPr>
        <w:t>cílem řešení životních problémů</w:t>
      </w:r>
      <w:r w:rsidR="00916543">
        <w:rPr>
          <w:i/>
          <w:iCs/>
        </w:rPr>
        <w:t xml:space="preserve"> a </w:t>
      </w:r>
      <w:r w:rsidRPr="00423E82">
        <w:rPr>
          <w:i/>
          <w:iCs/>
        </w:rPr>
        <w:t>zvýšení blaha."</w:t>
      </w:r>
      <w:r>
        <w:t xml:space="preserve"> (I</w:t>
      </w:r>
      <w:r w:rsidR="00145DE7">
        <w:t>FSW</w:t>
      </w:r>
      <w:r>
        <w:t>, 2014)</w:t>
      </w:r>
    </w:p>
    <w:p w14:paraId="7E401FD1" w14:textId="23C8E66B" w:rsidR="0072078E" w:rsidRPr="000B591B" w:rsidRDefault="0072078E" w:rsidP="00EC18AD">
      <w:pPr>
        <w:pStyle w:val="AP-Odstavec"/>
        <w:spacing w:before="240"/>
        <w:ind w:firstLine="0"/>
        <w:rPr>
          <w:rStyle w:val="Siln"/>
        </w:rPr>
      </w:pPr>
      <w:r w:rsidRPr="000B591B">
        <w:rPr>
          <w:rStyle w:val="Siln"/>
        </w:rPr>
        <w:t>Reformní paradigm</w:t>
      </w:r>
      <w:r w:rsidR="000B591B" w:rsidRPr="000B591B">
        <w:rPr>
          <w:rStyle w:val="Siln"/>
        </w:rPr>
        <w:t>a</w:t>
      </w:r>
    </w:p>
    <w:p w14:paraId="2D3EE7CF" w14:textId="3453A8DF" w:rsidR="000B591B" w:rsidRDefault="0004724C" w:rsidP="00063462">
      <w:pPr>
        <w:pStyle w:val="AP-Osstaveczapedlemzvraznnm"/>
      </w:pPr>
      <w:r w:rsidRPr="000B591B">
        <w:t>Podle definice sociální práce je zřejmé že jednou</w:t>
      </w:r>
      <w:r w:rsidR="00274862">
        <w:t xml:space="preserve"> z </w:t>
      </w:r>
      <w:r w:rsidRPr="000B591B">
        <w:t>oblastí, kterým se sociální práce věnuje je změna neboli inovace. Právě</w:t>
      </w:r>
      <w:r w:rsidR="00274862">
        <w:t xml:space="preserve"> z </w:t>
      </w:r>
      <w:r w:rsidRPr="000B591B">
        <w:t>úsilí</w:t>
      </w:r>
      <w:r w:rsidR="00274862">
        <w:t xml:space="preserve"> o </w:t>
      </w:r>
      <w:r w:rsidRPr="000B591B">
        <w:t>sociální změnu vychází</w:t>
      </w:r>
      <w:r w:rsidR="00274862">
        <w:t xml:space="preserve"> z </w:t>
      </w:r>
      <w:r w:rsidRPr="000B591B">
        <w:t>reformního paradigma, podle jež by se sociální práce měla podílet na změně</w:t>
      </w:r>
      <w:r w:rsidR="00916543">
        <w:t xml:space="preserve"> a </w:t>
      </w:r>
      <w:r w:rsidRPr="000B591B">
        <w:t>tvorbě institucí</w:t>
      </w:r>
      <w:r w:rsidR="00916543">
        <w:t xml:space="preserve"> a </w:t>
      </w:r>
      <w:r w:rsidRPr="000B591B">
        <w:t>zplnomocňování lidí, jehož těžištěm</w:t>
      </w:r>
      <w:r w:rsidR="00274862">
        <w:t xml:space="preserve"> v </w:t>
      </w:r>
      <w:r w:rsidRPr="000B591B">
        <w:t>přístupu je změna</w:t>
      </w:r>
      <w:r w:rsidR="00916543">
        <w:t xml:space="preserve"> a </w:t>
      </w:r>
      <w:r w:rsidRPr="000B591B">
        <w:t xml:space="preserve">rozvoj </w:t>
      </w:r>
      <w:sdt>
        <w:sdtPr>
          <w:id w:val="18831943"/>
          <w:citation/>
        </w:sdtPr>
        <w:sdtEndPr/>
        <w:sdtContent>
          <w:r w:rsidRPr="000B591B">
            <w:fldChar w:fldCharType="begin"/>
          </w:r>
          <w:r w:rsidRPr="000B591B">
            <w:instrText xml:space="preserve">CITATION Tg1UdQyU6GRm7ohs \p 12 \l 1029 </w:instrText>
          </w:r>
          <w:r w:rsidRPr="000B591B">
            <w:fldChar w:fldCharType="separate"/>
          </w:r>
          <w:r w:rsidRPr="000B591B">
            <w:t>(Navrátil, 2001, s. 12)</w:t>
          </w:r>
          <w:r w:rsidRPr="000B591B">
            <w:fldChar w:fldCharType="end"/>
          </w:r>
        </w:sdtContent>
      </w:sdt>
      <w:r w:rsidRPr="000B591B">
        <w:t>.</w:t>
      </w:r>
    </w:p>
    <w:p w14:paraId="113F222C" w14:textId="3287A275" w:rsidR="0004724C" w:rsidRPr="000B591B" w:rsidRDefault="0004724C" w:rsidP="005274D2">
      <w:pPr>
        <w:pStyle w:val="AP-Odstavec"/>
      </w:pPr>
      <w:r w:rsidRPr="000B591B">
        <w:t>Cílem tohoto paradigmatu je vycházet vstříc individuálním potřebám</w:t>
      </w:r>
      <w:r w:rsidR="00916543">
        <w:t xml:space="preserve"> a </w:t>
      </w:r>
      <w:r w:rsidRPr="000B591B">
        <w:t>usilovat</w:t>
      </w:r>
      <w:r w:rsidR="00274862">
        <w:t xml:space="preserve"> o </w:t>
      </w:r>
      <w:r w:rsidRPr="000B591B">
        <w:t>zlepšení sociálních služeb</w:t>
      </w:r>
      <w:r w:rsidR="00916543">
        <w:t xml:space="preserve"> a </w:t>
      </w:r>
      <w:r w:rsidRPr="000B591B">
        <w:t>sociálního prostředí společnosti. Změnu společnosti</w:t>
      </w:r>
      <w:r w:rsidR="00916543">
        <w:t xml:space="preserve"> </w:t>
      </w:r>
      <w:r w:rsidR="00916543">
        <w:lastRenderedPageBreak/>
        <w:t>a </w:t>
      </w:r>
      <w:r w:rsidRPr="000B591B">
        <w:t>jejich institucí, aby lépe odpovídaly potřebám občanům. Sociální pracovník navrhuje změny přístupu</w:t>
      </w:r>
      <w:r w:rsidR="00274862">
        <w:t xml:space="preserve"> v </w:t>
      </w:r>
      <w:r w:rsidRPr="000B591B">
        <w:t xml:space="preserve">organizacích (např. vzdělávacích organizacích). Změna vychází ze znalostí sociálních pracovníků, kteří znají potřeby svých klientů. Podle reformního paradigmatu by měl sociální </w:t>
      </w:r>
      <w:r w:rsidR="00D304CD" w:rsidRPr="000B591B">
        <w:t>pracovník</w:t>
      </w:r>
      <w:r w:rsidRPr="000B591B">
        <w:t xml:space="preserve"> navrhovat změny</w:t>
      </w:r>
      <w:r w:rsidR="005274D2">
        <w:t xml:space="preserve"> </w:t>
      </w:r>
      <w:sdt>
        <w:sdtPr>
          <w:id w:val="1650323705"/>
          <w:citation/>
        </w:sdtPr>
        <w:sdtEndPr/>
        <w:sdtContent>
          <w:r w:rsidRPr="000B591B">
            <w:fldChar w:fldCharType="begin"/>
          </w:r>
          <w:r w:rsidRPr="000B591B">
            <w:instrText xml:space="preserve">CITATION vwPttHubeyH30oMv \p 46 \l 1029 </w:instrText>
          </w:r>
          <w:r w:rsidRPr="000B591B">
            <w:fldChar w:fldCharType="separate"/>
          </w:r>
          <w:r w:rsidRPr="000B591B">
            <w:t>(Fabián, 2021, s. 46)</w:t>
          </w:r>
          <w:r w:rsidRPr="000B591B">
            <w:fldChar w:fldCharType="end"/>
          </w:r>
        </w:sdtContent>
      </w:sdt>
      <w:r w:rsidR="005274D2">
        <w:t>.</w:t>
      </w:r>
    </w:p>
    <w:p w14:paraId="3E0E9ECB" w14:textId="752D3B1F" w:rsidR="0004724C" w:rsidRDefault="0004724C" w:rsidP="0004724C">
      <w:pPr>
        <w:pStyle w:val="AP-Odstavec"/>
      </w:pPr>
      <w:r w:rsidRPr="002B0B3F">
        <w:t>Inovace vzdělávacích metod,</w:t>
      </w:r>
      <w:r w:rsidR="00274862">
        <w:t xml:space="preserve"> z </w:t>
      </w:r>
      <w:r w:rsidRPr="002B0B3F">
        <w:t>pohledu sociálního pracovníka vychází</w:t>
      </w:r>
      <w:r w:rsidR="00274862">
        <w:t xml:space="preserve"> z </w:t>
      </w:r>
      <w:r w:rsidRPr="002B0B3F">
        <w:t>reformního paradigmatu</w:t>
      </w:r>
      <w:r w:rsidR="00916543">
        <w:t xml:space="preserve"> a </w:t>
      </w:r>
      <w:r w:rsidRPr="002B0B3F">
        <w:t>potřeby zlepšení sociálního prostředí skrze vzdělání sociálních pracovníků. Také studentům dává náhled do širokého spektra potřeb jejich budoucích klientů</w:t>
      </w:r>
      <w:r w:rsidR="00916543">
        <w:t xml:space="preserve"> a </w:t>
      </w:r>
      <w:r w:rsidRPr="002B0B3F">
        <w:t>dává tak podnět</w:t>
      </w:r>
      <w:r w:rsidR="00274862">
        <w:t xml:space="preserve"> k </w:t>
      </w:r>
      <w:r w:rsidRPr="002B0B3F">
        <w:t>dalším změnám</w:t>
      </w:r>
      <w:r w:rsidR="00916543">
        <w:t xml:space="preserve"> a </w:t>
      </w:r>
      <w:r w:rsidRPr="002B0B3F">
        <w:t>inovacím</w:t>
      </w:r>
      <w:r w:rsidR="00274862">
        <w:t xml:space="preserve"> v </w:t>
      </w:r>
      <w:r w:rsidRPr="002B0B3F">
        <w:t xml:space="preserve">sociální práci, čímž podporuje myšlenku reformního paradigma. </w:t>
      </w:r>
    </w:p>
    <w:p w14:paraId="51EE9D0C" w14:textId="7C3B8B17" w:rsidR="0004724C" w:rsidRPr="002B0B3F" w:rsidRDefault="0004724C" w:rsidP="0004724C">
      <w:pPr>
        <w:pStyle w:val="AP-Odstavec"/>
      </w:pPr>
      <w:r w:rsidRPr="001B3553">
        <w:t>Do vzdělanostní výbavy sociálního pracovníka spadá základní přehled</w:t>
      </w:r>
      <w:r w:rsidR="00274862" w:rsidRPr="001B3553">
        <w:t xml:space="preserve"> z </w:t>
      </w:r>
      <w:r w:rsidRPr="001B3553">
        <w:t>jiných oborů, který při své profesi může využít.</w:t>
      </w:r>
      <w:r w:rsidR="00274862">
        <w:t xml:space="preserve"> U </w:t>
      </w:r>
      <w:r>
        <w:t>tématu</w:t>
      </w:r>
      <w:r w:rsidRPr="002B0B3F">
        <w:t xml:space="preserve"> začlenění metody storytellingu do výuky</w:t>
      </w:r>
      <w:r>
        <w:t>,</w:t>
      </w:r>
      <w:r w:rsidRPr="002B0B3F">
        <w:t xml:space="preserve"> se hlavním předmětem zájmu stávají studenti</w:t>
      </w:r>
      <w:r w:rsidR="00916543">
        <w:t xml:space="preserve"> a </w:t>
      </w:r>
      <w:r>
        <w:t>jejich interakce</w:t>
      </w:r>
      <w:r w:rsidR="00274862">
        <w:t xml:space="preserve"> s </w:t>
      </w:r>
      <w:r>
        <w:t xml:space="preserve">vypravěči, proto </w:t>
      </w:r>
      <w:r w:rsidRPr="002B0B3F">
        <w:t>se pro bližší prohloubení</w:t>
      </w:r>
      <w:r w:rsidR="00274862">
        <w:t xml:space="preserve"> s </w:t>
      </w:r>
      <w:r w:rsidRPr="002B0B3F">
        <w:t>teorií</w:t>
      </w:r>
      <w:r>
        <w:t xml:space="preserve"> sociální práce se</w:t>
      </w:r>
      <w:r w:rsidRPr="002B0B3F">
        <w:t xml:space="preserve"> </w:t>
      </w:r>
      <w:proofErr w:type="gramStart"/>
      <w:r w:rsidRPr="002B0B3F">
        <w:t>zaměří</w:t>
      </w:r>
      <w:proofErr w:type="gramEnd"/>
      <w:r w:rsidR="00274862">
        <w:t xml:space="preserve"> v </w:t>
      </w:r>
      <w:r>
        <w:t>této část</w:t>
      </w:r>
      <w:r w:rsidRPr="002B0B3F">
        <w:t xml:space="preserve"> na sociologii.</w:t>
      </w:r>
    </w:p>
    <w:p w14:paraId="1B541FF4" w14:textId="74A87A14" w:rsidR="00143D6A" w:rsidRDefault="0004724C" w:rsidP="00143D6A">
      <w:pPr>
        <w:pStyle w:val="AP-Odstavec"/>
      </w:pPr>
      <w:r>
        <w:t>Sociologie i sociální práce se zabývají lidmi, jejich interakcemi</w:t>
      </w:r>
      <w:r w:rsidR="00916543">
        <w:t xml:space="preserve"> a </w:t>
      </w:r>
      <w:proofErr w:type="gramStart"/>
      <w:r>
        <w:t>snaží</w:t>
      </w:r>
      <w:proofErr w:type="gramEnd"/>
      <w:r>
        <w:t xml:space="preserve"> se jim porozumět, což oba obory je spojuje. Sociologie se zabývá otázkami, jak, kdy</w:t>
      </w:r>
      <w:r w:rsidR="00916543">
        <w:t xml:space="preserve"> a </w:t>
      </w:r>
      <w:r>
        <w:t>proč se lidé chovají, jak se chovají, podrobně se zabývá příčinami lidských interakcí. Sociální pracovník usiluje</w:t>
      </w:r>
      <w:r w:rsidR="00274862">
        <w:t xml:space="preserve"> o </w:t>
      </w:r>
      <w:r>
        <w:t>pochopení lidí</w:t>
      </w:r>
      <w:r w:rsidR="00916543">
        <w:t xml:space="preserve"> a </w:t>
      </w:r>
      <w:r>
        <w:t xml:space="preserve">zabývá se jejich jednáním, </w:t>
      </w:r>
      <w:proofErr w:type="gramStart"/>
      <w:r>
        <w:t>snaží</w:t>
      </w:r>
      <w:proofErr w:type="gramEnd"/>
      <w:r>
        <w:t xml:space="preserve"> se pomoci lidem řešit problémy</w:t>
      </w:r>
      <w:r w:rsidR="00916543">
        <w:t xml:space="preserve"> a </w:t>
      </w:r>
      <w:r>
        <w:t>zlepšovat jejich sociální fungování. Sociální pracovník usiluje</w:t>
      </w:r>
      <w:r w:rsidR="00274862">
        <w:t xml:space="preserve"> o </w:t>
      </w:r>
      <w:r>
        <w:t>porozumění klientovi nebo komunitě,</w:t>
      </w:r>
      <w:r w:rsidR="00916543">
        <w:t xml:space="preserve"> a </w:t>
      </w:r>
      <w:r>
        <w:t>pomoci jim řešit problémy vedoucí ke změně situace</w:t>
      </w:r>
      <w:sdt>
        <w:sdtPr>
          <w:id w:val="-307252545"/>
          <w:citation/>
        </w:sdtPr>
        <w:sdtEndPr/>
        <w:sdtContent>
          <w:r>
            <w:fldChar w:fldCharType="begin"/>
          </w:r>
          <w:r>
            <w:instrText xml:space="preserve">CITATION Tg1UdQyU6GRm7ohs \p 11 \l 1029 </w:instrText>
          </w:r>
          <w:r>
            <w:fldChar w:fldCharType="separate"/>
          </w:r>
          <w:r>
            <w:rPr>
              <w:noProof/>
            </w:rPr>
            <w:t xml:space="preserve"> (Navrátil, 2001, s. 11)</w:t>
          </w:r>
          <w:r>
            <w:fldChar w:fldCharType="end"/>
          </w:r>
        </w:sdtContent>
      </w:sdt>
      <w:r>
        <w:t>.</w:t>
      </w:r>
    </w:p>
    <w:p w14:paraId="4074C4DC" w14:textId="1AC4F0CE" w:rsidR="0004724C" w:rsidRPr="00512CF0" w:rsidRDefault="0004724C" w:rsidP="00143D6A">
      <w:pPr>
        <w:pStyle w:val="AP-Odstavec"/>
      </w:pPr>
      <w:r w:rsidRPr="00512CF0">
        <w:t>Podle Matouška (2021) by se klienti měli více podílet na interakci se sociálním pracovníkem. Absolventi by při své praxi neměli využívat jen svých znalostí</w:t>
      </w:r>
      <w:r w:rsidR="00916543">
        <w:t xml:space="preserve"> a </w:t>
      </w:r>
      <w:r w:rsidRPr="00512CF0">
        <w:t>dovedností, ale průběžné je i vytvářet prostřednictvím dialogu</w:t>
      </w:r>
      <w:r w:rsidR="00274862">
        <w:t xml:space="preserve"> s </w:t>
      </w:r>
      <w:r w:rsidRPr="00512CF0">
        <w:t>uživateli služeb. Znalosti</w:t>
      </w:r>
      <w:r w:rsidR="00916543">
        <w:t xml:space="preserve"> a </w:t>
      </w:r>
      <w:r w:rsidRPr="00512CF0">
        <w:t>dovednosti by měli být vytvářeny</w:t>
      </w:r>
      <w:r w:rsidR="00274862">
        <w:t xml:space="preserve"> v </w:t>
      </w:r>
      <w:r w:rsidRPr="00512CF0">
        <w:t>interakci</w:t>
      </w:r>
      <w:r w:rsidR="00274862">
        <w:t xml:space="preserve"> s </w:t>
      </w:r>
      <w:r w:rsidRPr="00512CF0">
        <w:t>klienty. Také se více zabývat procesem</w:t>
      </w:r>
      <w:r w:rsidR="00274862">
        <w:t xml:space="preserve"> v </w:t>
      </w:r>
      <w:r w:rsidRPr="00512CF0">
        <w:t>němž jsou každodenní zkušenosti klientů začleňovány do systému poznatků</w:t>
      </w:r>
      <w:r w:rsidR="00916543">
        <w:t xml:space="preserve"> a </w:t>
      </w:r>
      <w:r w:rsidRPr="00512CF0">
        <w:t>dovedností, jimž pracovníci disponují. Právě na tyto potřeby by mohla metoda storytellingu reagovat, díky komplexnímu popisu zkušeností</w:t>
      </w:r>
      <w:r w:rsidR="007902B9">
        <w:t xml:space="preserve"> vypravěče</w:t>
      </w:r>
      <w:r w:rsidRPr="00512CF0">
        <w:t>.</w:t>
      </w:r>
    </w:p>
    <w:p w14:paraId="36DA2550" w14:textId="66A813F2" w:rsidR="005274D2" w:rsidRPr="005274D2" w:rsidRDefault="005274D2" w:rsidP="0021533A">
      <w:pPr>
        <w:pStyle w:val="AP-Odstavec"/>
        <w:spacing w:before="240"/>
        <w:ind w:firstLine="0"/>
        <w:rPr>
          <w:rStyle w:val="Siln"/>
        </w:rPr>
      </w:pPr>
      <w:r w:rsidRPr="005274D2">
        <w:rPr>
          <w:rStyle w:val="Siln"/>
        </w:rPr>
        <w:t>Symbolický interakcionismus</w:t>
      </w:r>
    </w:p>
    <w:p w14:paraId="694E2FF3" w14:textId="46368B1E" w:rsidR="00116C4D" w:rsidRDefault="0004724C" w:rsidP="00063462">
      <w:pPr>
        <w:pStyle w:val="AP-Osstaveczapedlemzvraznnm"/>
      </w:pPr>
      <w:r>
        <w:t>Na téma je možno nahlédnou</w:t>
      </w:r>
      <w:r w:rsidR="00274862">
        <w:t xml:space="preserve"> z </w:t>
      </w:r>
      <w:r>
        <w:t xml:space="preserve">pohledu jednoho ze základních sociologických paradigmat </w:t>
      </w:r>
      <w:r w:rsidRPr="00116C4D">
        <w:t>symbolického interakcionismu</w:t>
      </w:r>
      <w:r>
        <w:t>.</w:t>
      </w:r>
      <w:r w:rsidR="00274862">
        <w:t xml:space="preserve"> V </w:t>
      </w:r>
      <w:r>
        <w:t>symbolickém interakcionismu si svůj vztah</w:t>
      </w:r>
      <w:r w:rsidR="00274862">
        <w:t xml:space="preserve"> k </w:t>
      </w:r>
      <w:r>
        <w:t>věcem</w:t>
      </w:r>
      <w:r w:rsidR="00916543">
        <w:t xml:space="preserve"> a </w:t>
      </w:r>
      <w:r>
        <w:t>lidem vytváříme na základě našich interpretací</w:t>
      </w:r>
      <w:r w:rsidR="00274862">
        <w:t xml:space="preserve"> v </w:t>
      </w:r>
      <w:r>
        <w:t>sociálních interakcí</w:t>
      </w:r>
      <w:sdt>
        <w:sdtPr>
          <w:id w:val="946430531"/>
          <w:citation/>
        </w:sdtPr>
        <w:sdtEndPr/>
        <w:sdtContent>
          <w:r>
            <w:fldChar w:fldCharType="begin"/>
          </w:r>
          <w:r>
            <w:instrText xml:space="preserve">CITATION 1j0X4mxJfy4q8vSz \p 168 \l 1029 </w:instrText>
          </w:r>
          <w:r>
            <w:fldChar w:fldCharType="separate"/>
          </w:r>
          <w:r>
            <w:rPr>
              <w:noProof/>
            </w:rPr>
            <w:t xml:space="preserve"> (Harrington, 2006, s. 168)</w:t>
          </w:r>
          <w:r>
            <w:fldChar w:fldCharType="end"/>
          </w:r>
        </w:sdtContent>
      </w:sdt>
      <w:r>
        <w:t>.</w:t>
      </w:r>
    </w:p>
    <w:p w14:paraId="478064E7" w14:textId="3583DC62" w:rsidR="00116C4D" w:rsidRDefault="0004724C" w:rsidP="00116C4D">
      <w:pPr>
        <w:pStyle w:val="AP-Odstavec"/>
      </w:pPr>
      <w:r>
        <w:t>Klade důležitost na symboly (významy)</w:t>
      </w:r>
      <w:r w:rsidR="00274862">
        <w:t xml:space="preserve"> v </w:t>
      </w:r>
      <w:r>
        <w:t>interakci, důraz na proměnlivost situace, zaměřen na symboly tedy na významy, které lidé</w:t>
      </w:r>
      <w:r w:rsidR="00274862">
        <w:t xml:space="preserve"> v </w:t>
      </w:r>
      <w:r>
        <w:t>interakci přidělují věcem, jež je obklopují. Objekty mohou být fyzické objekty, lidské bytosti, instituce, aktivity druhých atd. lidé jednají vůči objektům,</w:t>
      </w:r>
      <w:r w:rsidR="00916543">
        <w:t xml:space="preserve"> a </w:t>
      </w:r>
      <w:r>
        <w:t xml:space="preserve">to na základě významu, které pro ně tyto objekty mají. Pochopit způsob, jakým lidé přidělují významy věcem, současně znamená pochopit, proč je společnost proměnlivá. </w:t>
      </w:r>
      <w:r w:rsidRPr="00A02101">
        <w:t xml:space="preserve">Významy se odvozují ze sociální symbolické interakce mezi </w:t>
      </w:r>
      <w:r w:rsidRPr="00A02101">
        <w:lastRenderedPageBreak/>
        <w:t>lidmi.</w:t>
      </w:r>
      <w:r>
        <w:t xml:space="preserve"> Významy jsou sociální produkty. Které jsou utvářeny tak, jak lidé</w:t>
      </w:r>
      <w:r w:rsidR="00274862">
        <w:t xml:space="preserve"> v </w:t>
      </w:r>
      <w:r>
        <w:t xml:space="preserve">průběhu interakce definují objekty </w:t>
      </w:r>
      <w:sdt>
        <w:sdtPr>
          <w:id w:val="-502975393"/>
          <w:citation/>
        </w:sdtPr>
        <w:sdtEndPr/>
        <w:sdtContent>
          <w:r>
            <w:fldChar w:fldCharType="begin"/>
          </w:r>
          <w:r>
            <w:instrText xml:space="preserve">CITATION znnHmzD2vH8qfslf \p 154,155 \l 1029 </w:instrText>
          </w:r>
          <w:r>
            <w:fldChar w:fldCharType="separate"/>
          </w:r>
          <w:r>
            <w:rPr>
              <w:noProof/>
            </w:rPr>
            <w:t>(Kubátová, 2009, s. 154,155)</w:t>
          </w:r>
          <w:r>
            <w:fldChar w:fldCharType="end"/>
          </w:r>
        </w:sdtContent>
      </w:sdt>
      <w:r>
        <w:t>.</w:t>
      </w:r>
    </w:p>
    <w:p w14:paraId="5AB0FE31" w14:textId="1EAA7751" w:rsidR="0004724C" w:rsidRDefault="0004724C" w:rsidP="00116C4D">
      <w:pPr>
        <w:pStyle w:val="AP-Odstavec"/>
      </w:pPr>
      <w:r>
        <w:t xml:space="preserve">Souhrnně lze </w:t>
      </w:r>
      <w:r w:rsidR="00126F58">
        <w:t>říct</w:t>
      </w:r>
      <w:r>
        <w:t>, že s</w:t>
      </w:r>
      <w:r w:rsidRPr="007F1CD7">
        <w:t>ymbolický interakcionismus považuje společnost za produkt lidských interakcí, nikoli za pevnou strukturu. Tvrdí, že lidé vytvářejí</w:t>
      </w:r>
      <w:r w:rsidR="00916543">
        <w:t xml:space="preserve"> a </w:t>
      </w:r>
      <w:r w:rsidRPr="007F1CD7">
        <w:t>přetvářejí svou sociální realitu prostřednictvím interakcí</w:t>
      </w:r>
      <w:r w:rsidR="00916543">
        <w:t xml:space="preserve"> a </w:t>
      </w:r>
      <w:r w:rsidRPr="007F1CD7">
        <w:t xml:space="preserve">interpretací symbolů. </w:t>
      </w:r>
      <w:r>
        <w:t>Toto paradigma souvisí</w:t>
      </w:r>
      <w:r w:rsidR="00274862">
        <w:t xml:space="preserve"> s </w:t>
      </w:r>
      <w:r>
        <w:t>tématem, protože storytelling i symbolický interakcionismus jsou založeny na základě interakce, která je ovlivňuje. Přes storytelling je možné dosáhnout změn</w:t>
      </w:r>
      <w:r w:rsidR="00916543">
        <w:t xml:space="preserve"> a </w:t>
      </w:r>
      <w:r>
        <w:t>změny sociálního chápání nebo reality, což odpovídá teorii symbolického interakcionismu, že společnost je proměnlivá proměňuje se na základě interakcí.</w:t>
      </w:r>
    </w:p>
    <w:p w14:paraId="0931BDFB" w14:textId="447054E4" w:rsidR="00734402" w:rsidRPr="00734402" w:rsidRDefault="00734402" w:rsidP="0021533A">
      <w:pPr>
        <w:pStyle w:val="AP-Odstavec"/>
        <w:spacing w:before="240"/>
        <w:ind w:firstLine="0"/>
        <w:rPr>
          <w:rStyle w:val="Siln"/>
        </w:rPr>
      </w:pPr>
      <w:r w:rsidRPr="00734402">
        <w:rPr>
          <w:rStyle w:val="Siln"/>
        </w:rPr>
        <w:t xml:space="preserve">Sociální </w:t>
      </w:r>
      <w:r w:rsidR="00074455" w:rsidRPr="00734402">
        <w:rPr>
          <w:rStyle w:val="Siln"/>
        </w:rPr>
        <w:t>konstruktivismus</w:t>
      </w:r>
    </w:p>
    <w:p w14:paraId="01CD1618" w14:textId="0CB01E7E" w:rsidR="00734402" w:rsidRDefault="0004724C" w:rsidP="00063462">
      <w:pPr>
        <w:pStyle w:val="AP-Osstaveczapedlemzvraznnm"/>
      </w:pPr>
      <w:r>
        <w:t xml:space="preserve">Další teorií, která podobně nahlíží na interakce jako na hlavní zdroj reality je </w:t>
      </w:r>
      <w:r w:rsidRPr="00734402">
        <w:t>sociální konstruktivismus</w:t>
      </w:r>
      <w:r>
        <w:t>. Dle této teorie způsob, jakým chápeme svět</w:t>
      </w:r>
      <w:r w:rsidR="00916543">
        <w:t xml:space="preserve"> a </w:t>
      </w:r>
      <w:r>
        <w:t>realitu vzniká</w:t>
      </w:r>
      <w:r w:rsidR="00274862">
        <w:t xml:space="preserve"> v </w:t>
      </w:r>
      <w:r>
        <w:t>důsledku sociální interakce. Realita je závislá na naší zkušenosti</w:t>
      </w:r>
      <w:r w:rsidR="00274862">
        <w:t xml:space="preserve"> s </w:t>
      </w:r>
      <w:r>
        <w:t>ní.</w:t>
      </w:r>
      <w:r w:rsidR="00274862">
        <w:t xml:space="preserve"> V </w:t>
      </w:r>
      <w:r>
        <w:t>jiné době nebo na jiném místě mohou tato označení znamenat něco jiného nebo vůbec nedávat smysl. K</w:t>
      </w:r>
      <w:r w:rsidRPr="00B747C5">
        <w:t>onstrukcionisty zajímají procesy, jimiž se subjektivní zkušenost stává objektivní skutečností</w:t>
      </w:r>
      <w:r>
        <w:t>. Ze silně konstruktivistického pohledu existuje více verzí reality</w:t>
      </w:r>
      <w:r w:rsidR="00916543">
        <w:t xml:space="preserve"> a </w:t>
      </w:r>
      <w:r>
        <w:t xml:space="preserve">všechna vysvětlení lidské zkušenosti jsou považována za stejně hodnotná. Vytvořené poznatky jsou silně závislé na kontextu jedné verze reality </w:t>
      </w:r>
      <w:sdt>
        <w:sdtPr>
          <w:id w:val="-1690212120"/>
          <w:citation/>
        </w:sdtPr>
        <w:sdtEndPr/>
        <w:sdtContent>
          <w:r>
            <w:fldChar w:fldCharType="begin"/>
          </w:r>
          <w:r>
            <w:instrText xml:space="preserve">CITATION j0PBkwttm6J2kEhY \p 473-475 \l 1029 </w:instrText>
          </w:r>
          <w:r>
            <w:fldChar w:fldCharType="separate"/>
          </w:r>
          <w:r>
            <w:rPr>
              <w:noProof/>
            </w:rPr>
            <w:t>(Jones, 2013, s. 473-475)</w:t>
          </w:r>
          <w:r>
            <w:fldChar w:fldCharType="end"/>
          </w:r>
        </w:sdtContent>
      </w:sdt>
      <w:r>
        <w:t>.</w:t>
      </w:r>
    </w:p>
    <w:p w14:paraId="194FA90C" w14:textId="5B8E86DD" w:rsidR="00734402" w:rsidRDefault="003C64D5" w:rsidP="00734402">
      <w:pPr>
        <w:pStyle w:val="AP-Odstavec"/>
      </w:pPr>
      <w:r w:rsidRPr="003C64D5">
        <w:t>Jazyk je nejdůležitější</w:t>
      </w:r>
      <w:r w:rsidR="00C54A08">
        <w:t xml:space="preserve"> </w:t>
      </w:r>
      <w:r w:rsidRPr="003C64D5">
        <w:t>systém, který lidé používají pro vyjádření svých myšlenek, pocitů</w:t>
      </w:r>
      <w:r w:rsidR="00916543">
        <w:t xml:space="preserve"> a </w:t>
      </w:r>
      <w:r w:rsidRPr="003C64D5">
        <w:t>potřeb. Jazyk umožňuje lidem přenášet</w:t>
      </w:r>
      <w:r w:rsidR="00916543">
        <w:t xml:space="preserve"> a </w:t>
      </w:r>
      <w:r w:rsidRPr="003C64D5">
        <w:t>uchovávat informace, ať už ústně nebo písemně,</w:t>
      </w:r>
      <w:r w:rsidR="00916543">
        <w:t xml:space="preserve"> a </w:t>
      </w:r>
      <w:r w:rsidRPr="003C64D5">
        <w:t>také umožňuje vytvářet</w:t>
      </w:r>
      <w:r w:rsidR="00916543">
        <w:t xml:space="preserve"> a </w:t>
      </w:r>
      <w:r w:rsidRPr="003C64D5">
        <w:t xml:space="preserve">udržovat vztahy mezi </w:t>
      </w:r>
      <w:r w:rsidR="00C54A08" w:rsidRPr="003C64D5">
        <w:t>lidmi.</w:t>
      </w:r>
      <w:r w:rsidR="0004724C">
        <w:t xml:space="preserve"> Pomocí jazyka můžeme vyjádřit nesmírné množství skutečností, včetně těch, které jsme sami nezažili či neviděli. Může poskytovat prostředky</w:t>
      </w:r>
      <w:r w:rsidR="00274862">
        <w:t xml:space="preserve"> k </w:t>
      </w:r>
      <w:r w:rsidR="0004724C">
        <w:t>objektivizaci subjektivní zkušenosti. Přestože, umožňuje přenesení subjektivní zkušenost, také tuto zkušenost významně poznamenává</w:t>
      </w:r>
      <w:sdt>
        <w:sdtPr>
          <w:id w:val="1738663813"/>
          <w:citation/>
        </w:sdtPr>
        <w:sdtEndPr/>
        <w:sdtContent>
          <w:r w:rsidR="0004724C">
            <w:fldChar w:fldCharType="begin"/>
          </w:r>
          <w:r w:rsidR="0004724C">
            <w:instrText xml:space="preserve">CITATION FRrtLc8YkuHUVobh \p 108 \l 1029 </w:instrText>
          </w:r>
          <w:r w:rsidR="0004724C">
            <w:fldChar w:fldCharType="separate"/>
          </w:r>
          <w:r w:rsidR="0004724C">
            <w:rPr>
              <w:noProof/>
            </w:rPr>
            <w:t xml:space="preserve"> (Šubrt, 2008, s. 108)</w:t>
          </w:r>
          <w:r w:rsidR="0004724C">
            <w:fldChar w:fldCharType="end"/>
          </w:r>
        </w:sdtContent>
      </w:sdt>
      <w:r w:rsidR="0004724C">
        <w:t>.</w:t>
      </w:r>
    </w:p>
    <w:p w14:paraId="73E004A1" w14:textId="6084F3ED" w:rsidR="00902EB4" w:rsidRDefault="0004724C" w:rsidP="00734402">
      <w:pPr>
        <w:pStyle w:val="AP-Odstavec"/>
      </w:pPr>
      <w:r w:rsidRPr="008B4E28">
        <w:t>Při</w:t>
      </w:r>
      <w:r w:rsidR="009F3D8E">
        <w:t xml:space="preserve"> storytellingu</w:t>
      </w:r>
      <w:r w:rsidRPr="008B4E28">
        <w:t xml:space="preserve"> je důležité konstruovat vlastní znalosti,</w:t>
      </w:r>
      <w:r w:rsidR="00916543">
        <w:t xml:space="preserve"> a </w:t>
      </w:r>
      <w:r w:rsidRPr="008B4E28">
        <w:t>to zvláště</w:t>
      </w:r>
      <w:r w:rsidR="00274862">
        <w:t xml:space="preserve"> v </w:t>
      </w:r>
      <w:r w:rsidRPr="008B4E28">
        <w:t>kontextu konstruktivistické koncepce učení, která klade důraz na aktivní proces konstruování poznání studentem.</w:t>
      </w:r>
      <w:r>
        <w:t xml:space="preserve"> N</w:t>
      </w:r>
      <w:r w:rsidRPr="0003234D">
        <w:t>ezbytnou součástí každého storytellingového procesu je samotné vyprávění, tedy sdílení výstupu, čímž se zajišťuje sociální interakce. To naznačuje, že storytelling má blíže</w:t>
      </w:r>
      <w:r w:rsidR="00274862">
        <w:t xml:space="preserve"> k </w:t>
      </w:r>
      <w:r w:rsidRPr="0003234D">
        <w:t>sociálnímu konstruktivismu, zejména</w:t>
      </w:r>
      <w:r w:rsidR="00274862">
        <w:t xml:space="preserve"> v </w:t>
      </w:r>
      <w:r w:rsidRPr="0003234D">
        <w:t>rámci skupinové práce.</w:t>
      </w:r>
    </w:p>
    <w:p w14:paraId="52BA310B" w14:textId="5CABFA41" w:rsidR="00734402" w:rsidRDefault="003F5A0E" w:rsidP="00734402">
      <w:pPr>
        <w:pStyle w:val="AP-Odstavec"/>
      </w:pPr>
      <w:r>
        <w:t>V </w:t>
      </w:r>
      <w:r w:rsidR="0004724C" w:rsidRPr="00576384">
        <w:t>konstruktivistickém přístupu je učitel považován za intelektuálního rádce, který poskytuje žákům podporu</w:t>
      </w:r>
      <w:r w:rsidR="00916543">
        <w:t xml:space="preserve"> a </w:t>
      </w:r>
      <w:r w:rsidR="0004724C" w:rsidRPr="00576384">
        <w:t>pomáhá jim při komunikaci</w:t>
      </w:r>
      <w:r w:rsidR="00916543">
        <w:t xml:space="preserve"> a </w:t>
      </w:r>
      <w:r w:rsidR="0004724C" w:rsidRPr="00576384">
        <w:t>sociální interakci. Učitel je také prostředníkem nebo moderátorem</w:t>
      </w:r>
      <w:r w:rsidR="00274862">
        <w:t xml:space="preserve"> v </w:t>
      </w:r>
      <w:r w:rsidR="0004724C" w:rsidRPr="00576384">
        <w:t>tomto procesu</w:t>
      </w:r>
      <w:r w:rsidR="0004724C" w:rsidRPr="0003234D">
        <w:t xml:space="preserve"> </w:t>
      </w:r>
      <w:sdt>
        <w:sdtPr>
          <w:id w:val="-748574985"/>
          <w:citation/>
        </w:sdtPr>
        <w:sdtEndPr/>
        <w:sdtContent>
          <w:r w:rsidR="0004724C">
            <w:fldChar w:fldCharType="begin"/>
          </w:r>
          <w:r w:rsidR="0004724C">
            <w:instrText xml:space="preserve">CITATION m01XhP5HS5BFUjKm \p "14 - 15" \l 1029 </w:instrText>
          </w:r>
          <w:r w:rsidR="0004724C">
            <w:fldChar w:fldCharType="separate"/>
          </w:r>
          <w:r w:rsidR="0004724C">
            <w:rPr>
              <w:noProof/>
            </w:rPr>
            <w:t>(Boucher, 2015, s. 14 - 15)</w:t>
          </w:r>
          <w:r w:rsidR="0004724C">
            <w:fldChar w:fldCharType="end"/>
          </w:r>
        </w:sdtContent>
      </w:sdt>
      <w:r w:rsidR="0004724C">
        <w:t>.</w:t>
      </w:r>
    </w:p>
    <w:p w14:paraId="53148893" w14:textId="4CAC730B" w:rsidR="0004724C" w:rsidRDefault="0004724C" w:rsidP="00734402">
      <w:pPr>
        <w:pStyle w:val="AP-Odstavec"/>
      </w:pPr>
      <w:r>
        <w:t>Na základě této teorie se dá říct, že s</w:t>
      </w:r>
      <w:r w:rsidRPr="008316A2">
        <w:t>ociální konstruktivismus je teoretická perspektiva, která zdůrazňuje roli sociální interakce</w:t>
      </w:r>
      <w:r w:rsidR="00916543">
        <w:t xml:space="preserve"> a </w:t>
      </w:r>
      <w:r w:rsidRPr="008316A2">
        <w:t>jazyka při vytváření znalostí</w:t>
      </w:r>
      <w:r w:rsidR="00916543">
        <w:t xml:space="preserve"> a </w:t>
      </w:r>
      <w:r w:rsidRPr="008316A2">
        <w:t xml:space="preserve">porozumění. </w:t>
      </w:r>
      <w:r>
        <w:t>J</w:t>
      </w:r>
      <w:r w:rsidRPr="008316A2">
        <w:t>ednotlivci konstruují významy na základě svých zkušeností, hodnot</w:t>
      </w:r>
      <w:r w:rsidR="00916543">
        <w:t xml:space="preserve"> a </w:t>
      </w:r>
      <w:r w:rsidRPr="008316A2">
        <w:t>kulturního zázemí</w:t>
      </w:r>
      <w:r w:rsidR="00916543">
        <w:t xml:space="preserve"> a </w:t>
      </w:r>
      <w:r w:rsidRPr="008316A2">
        <w:t xml:space="preserve">že sociální kontext </w:t>
      </w:r>
      <w:proofErr w:type="gramStart"/>
      <w:r w:rsidRPr="008316A2">
        <w:t>utváří</w:t>
      </w:r>
      <w:proofErr w:type="gramEnd"/>
      <w:r w:rsidR="00916543">
        <w:t xml:space="preserve"> a </w:t>
      </w:r>
      <w:r w:rsidRPr="008316A2">
        <w:t>ovlivňuje konstrukci znalostí.</w:t>
      </w:r>
      <w:r>
        <w:t xml:space="preserve"> Tato teorie tak přímo popisuje</w:t>
      </w:r>
      <w:r w:rsidR="00916543">
        <w:t xml:space="preserve"> a </w:t>
      </w:r>
      <w:r>
        <w:t>může udávat určitý rámec</w:t>
      </w:r>
      <w:r w:rsidR="00916543">
        <w:t xml:space="preserve"> a </w:t>
      </w:r>
      <w:r>
        <w:t xml:space="preserve">možnost pochopení průběhu </w:t>
      </w:r>
      <w:r>
        <w:lastRenderedPageBreak/>
        <w:t>storytellingu. Kdy vypravěč přichází se svou subjektivní realitou</w:t>
      </w:r>
      <w:r w:rsidR="00916543">
        <w:t xml:space="preserve"> a </w:t>
      </w:r>
      <w:r>
        <w:t>popisuje</w:t>
      </w:r>
      <w:r w:rsidR="00916543">
        <w:t xml:space="preserve"> a </w:t>
      </w:r>
      <w:r>
        <w:t>předává ji za pomocí jazyka. Díky tomu dochází</w:t>
      </w:r>
      <w:r w:rsidR="00274862">
        <w:t xml:space="preserve"> k </w:t>
      </w:r>
      <w:r>
        <w:t>sociální integraci mezi vypravěčem</w:t>
      </w:r>
      <w:r w:rsidR="00916543">
        <w:t xml:space="preserve"> a </w:t>
      </w:r>
      <w:r>
        <w:t>studentem, což přispívá</w:t>
      </w:r>
      <w:r w:rsidR="00274862">
        <w:t xml:space="preserve"> u </w:t>
      </w:r>
      <w:r>
        <w:t>studenta</w:t>
      </w:r>
      <w:r w:rsidR="00274862">
        <w:t xml:space="preserve"> k </w:t>
      </w:r>
      <w:r>
        <w:t>vytváření znalostí</w:t>
      </w:r>
      <w:r w:rsidR="00916543">
        <w:t xml:space="preserve"> a </w:t>
      </w:r>
      <w:r>
        <w:t>porozumění.</w:t>
      </w:r>
      <w:r w:rsidR="00274862">
        <w:t xml:space="preserve"> V </w:t>
      </w:r>
      <w:r>
        <w:t>sociální práci může být sociální konstruktivismus užitečný pro pochopení toho, jak jednotlivci vnímají realitu, sociální problémy</w:t>
      </w:r>
      <w:r w:rsidR="00916543">
        <w:t xml:space="preserve"> a </w:t>
      </w:r>
      <w:r>
        <w:t>jak na ně reagují. Zdůrazňuje totiž důležitost uznání různých perspektiv</w:t>
      </w:r>
      <w:r w:rsidR="00916543">
        <w:t xml:space="preserve"> a </w:t>
      </w:r>
      <w:r>
        <w:t>zkušeností</w:t>
      </w:r>
      <w:r w:rsidR="00916543">
        <w:t xml:space="preserve"> a </w:t>
      </w:r>
      <w:r>
        <w:t>potřebu zapojit se do řešení problémů na základě spolupráce</w:t>
      </w:r>
      <w:r w:rsidR="00916543">
        <w:t xml:space="preserve"> a </w:t>
      </w:r>
      <w:r>
        <w:t>účasti. Také díky tomu, že zdůrazňuje význam jazyka</w:t>
      </w:r>
      <w:r w:rsidR="00916543">
        <w:t xml:space="preserve"> a </w:t>
      </w:r>
      <w:r>
        <w:t xml:space="preserve">komunikace, neboť komunikace hraje zásadní roli při utváření sociální reality. Dává silný důraz na neustálé učení, </w:t>
      </w:r>
      <w:r w:rsidR="008612D1">
        <w:t>růst</w:t>
      </w:r>
      <w:r w:rsidR="00916543">
        <w:t xml:space="preserve"> a </w:t>
      </w:r>
      <w:r>
        <w:t>přizpůsobování se</w:t>
      </w:r>
      <w:r w:rsidR="00274862">
        <w:t xml:space="preserve"> v </w:t>
      </w:r>
      <w:r>
        <w:t>reakci na měnící se sociální</w:t>
      </w:r>
      <w:r w:rsidR="00916543">
        <w:t xml:space="preserve"> a </w:t>
      </w:r>
      <w:r>
        <w:t>kulturní kontexty, což je přesně to na co má storytelling ve výuce sociálních pracovníků reagovat.</w:t>
      </w:r>
    </w:p>
    <w:p w14:paraId="2B0054EB" w14:textId="60E38C15" w:rsidR="006D4BF1" w:rsidRPr="006D4BF1" w:rsidRDefault="006D4BF1" w:rsidP="0021533A">
      <w:pPr>
        <w:pStyle w:val="AP-Odstavec"/>
        <w:spacing w:before="240"/>
        <w:ind w:firstLine="0"/>
        <w:rPr>
          <w:rStyle w:val="Siln"/>
        </w:rPr>
      </w:pPr>
      <w:r w:rsidRPr="006D4BF1">
        <w:rPr>
          <w:rStyle w:val="Siln"/>
        </w:rPr>
        <w:t>Narativní přístup</w:t>
      </w:r>
    </w:p>
    <w:p w14:paraId="3C67373E" w14:textId="0EC64843" w:rsidR="00536732" w:rsidRDefault="0004724C" w:rsidP="00063462">
      <w:pPr>
        <w:pStyle w:val="AP-Osstaveczapedlemzvraznnm"/>
      </w:pPr>
      <w:r>
        <w:t xml:space="preserve">Protože storytelling znamená vyprávět příběhy, </w:t>
      </w:r>
      <w:proofErr w:type="gramStart"/>
      <w:r>
        <w:t>zaměří</w:t>
      </w:r>
      <w:proofErr w:type="gramEnd"/>
      <w:r>
        <w:t xml:space="preserve"> se práce na přístup spojený přímo</w:t>
      </w:r>
      <w:r w:rsidR="00274862">
        <w:t xml:space="preserve"> s </w:t>
      </w:r>
      <w:r>
        <w:t>vyprávěním,</w:t>
      </w:r>
      <w:r w:rsidR="008612D1">
        <w:t xml:space="preserve"> tedy</w:t>
      </w:r>
      <w:r>
        <w:t xml:space="preserve"> na </w:t>
      </w:r>
      <w:r w:rsidRPr="0021533A">
        <w:t>narativní přístup</w:t>
      </w:r>
      <w:r>
        <w:t>. Ten se soustřeďuje na vztah mezi jedincem</w:t>
      </w:r>
      <w:r w:rsidR="00916543">
        <w:t xml:space="preserve"> a </w:t>
      </w:r>
      <w:r>
        <w:t>kulturním prostředím, ve kterém jedinec žije. Jeho cílem je otevřít prostor pro alternativní příběhy, jež bude klient autorem, ten může být nalezen skrze klientovy „odlišné závěry“. Realita je na základě narativního přístupu sociálně konturovaná,</w:t>
      </w:r>
      <w:r w:rsidR="00916543">
        <w:t xml:space="preserve"> a </w:t>
      </w:r>
      <w:r>
        <w:t>psychologická struktura společnosti jako jsou zákony, názory, společenské zvyky, vznikají na základě interakcí osob</w:t>
      </w:r>
      <w:r w:rsidR="00274862">
        <w:t xml:space="preserve"> v </w:t>
      </w:r>
      <w:r>
        <w:t xml:space="preserve">průběhu života </w:t>
      </w:r>
      <w:sdt>
        <w:sdtPr>
          <w:id w:val="837808091"/>
          <w:citation/>
        </w:sdtPr>
        <w:sdtEndPr/>
        <w:sdtContent>
          <w:r>
            <w:fldChar w:fldCharType="begin"/>
          </w:r>
          <w:r>
            <w:instrText xml:space="preserve">CITATION 55VXV2xTCnsNqqAH \p 82 \l 1029 </w:instrText>
          </w:r>
          <w:r>
            <w:fldChar w:fldCharType="separate"/>
          </w:r>
          <w:r>
            <w:rPr>
              <w:noProof/>
            </w:rPr>
            <w:t>(Votoupal, 2013, s. 82)</w:t>
          </w:r>
          <w:r>
            <w:fldChar w:fldCharType="end"/>
          </w:r>
        </w:sdtContent>
      </w:sdt>
      <w:r>
        <w:t>.</w:t>
      </w:r>
    </w:p>
    <w:p w14:paraId="6625B8D1" w14:textId="5103CBAF" w:rsidR="00536732" w:rsidRDefault="0004724C" w:rsidP="00536732">
      <w:pPr>
        <w:pStyle w:val="AP-Odstavec"/>
      </w:pPr>
      <w:r>
        <w:t xml:space="preserve">Realitu si aktéři průběžně </w:t>
      </w:r>
      <w:proofErr w:type="gramStart"/>
      <w:r>
        <w:t>vytváří</w:t>
      </w:r>
      <w:proofErr w:type="gramEnd"/>
      <w:r>
        <w:t xml:space="preserve"> tím, jak ji průběžně prožívají</w:t>
      </w:r>
      <w:r w:rsidR="00916543">
        <w:t xml:space="preserve"> a </w:t>
      </w:r>
      <w:r>
        <w:t>jakým způsobem se</w:t>
      </w:r>
      <w:r w:rsidR="00274862">
        <w:t xml:space="preserve"> k </w:t>
      </w:r>
      <w:r>
        <w:t>ní stavějí (</w:t>
      </w:r>
      <w:proofErr w:type="spellStart"/>
      <w:r w:rsidR="003E37F0">
        <w:t>Friedmann</w:t>
      </w:r>
      <w:proofErr w:type="spellEnd"/>
      <w:r w:rsidR="003E37F0">
        <w:t xml:space="preserve"> dle </w:t>
      </w:r>
      <w:proofErr w:type="spellStart"/>
      <w:r>
        <w:t>Votoupala</w:t>
      </w:r>
      <w:proofErr w:type="spellEnd"/>
      <w:r>
        <w:t>, 2013,</w:t>
      </w:r>
      <w:r w:rsidR="00F844F1">
        <w:t xml:space="preserve"> s. </w:t>
      </w:r>
      <w:r>
        <w:t>82).</w:t>
      </w:r>
    </w:p>
    <w:p w14:paraId="55C84305" w14:textId="78E7B2C2" w:rsidR="0004724C" w:rsidRDefault="0004724C" w:rsidP="00536732">
      <w:pPr>
        <w:pStyle w:val="AP-Odstavec"/>
      </w:pPr>
      <w:r>
        <w:t xml:space="preserve"> Tato teoretická perspektiva, zdůrazňuje význam osobních příběhů</w:t>
      </w:r>
      <w:r w:rsidR="00916543">
        <w:t xml:space="preserve"> a </w:t>
      </w:r>
      <w:r>
        <w:t>to, jak utvářejí lidské životy</w:t>
      </w:r>
      <w:r w:rsidR="00916543">
        <w:t xml:space="preserve"> a </w:t>
      </w:r>
      <w:r>
        <w:t>zkušenosti. Tento přístup předpokládá, že příběhy jsou utvářeny společenským, kulturním</w:t>
      </w:r>
      <w:r w:rsidR="00916543">
        <w:t xml:space="preserve"> a </w:t>
      </w:r>
      <w:r>
        <w:t>historickým kontextem. Může studentům pomoci porozumět zkušenostem</w:t>
      </w:r>
      <w:r w:rsidR="00916543">
        <w:t xml:space="preserve"> a </w:t>
      </w:r>
      <w:r>
        <w:t>perspektivám vypravěčů tím, že se zapojí do aktivního naslouchání</w:t>
      </w:r>
      <w:r w:rsidR="00916543">
        <w:t xml:space="preserve"> a </w:t>
      </w:r>
      <w:r>
        <w:t>zkoumání jejich vyprávění. Nasloucháním</w:t>
      </w:r>
      <w:r w:rsidR="00916543">
        <w:t xml:space="preserve"> a </w:t>
      </w:r>
      <w:r>
        <w:t>porozuměním příběhům vypravěčů mohou studenti získat vhled do hodnot, přesvědčení</w:t>
      </w:r>
      <w:r w:rsidR="00916543">
        <w:t xml:space="preserve"> a </w:t>
      </w:r>
      <w:r>
        <w:t>zkušeností svých vypravěčů, což může být pro jejich budoucí praxi přínosem</w:t>
      </w:r>
      <w:r w:rsidR="00916543">
        <w:t xml:space="preserve"> a </w:t>
      </w:r>
      <w:r>
        <w:t xml:space="preserve">pomoci jim </w:t>
      </w:r>
      <w:r w:rsidR="0097070B">
        <w:t>lépe</w:t>
      </w:r>
      <w:r w:rsidR="00274862">
        <w:t xml:space="preserve"> v </w:t>
      </w:r>
      <w:r>
        <w:t>budoucnu pomáhat klientům. Také podobně jako storytelling (viz kapitola 1.1) klade důležitost na naslouchání</w:t>
      </w:r>
      <w:r w:rsidR="00916543">
        <w:t xml:space="preserve"> a </w:t>
      </w:r>
      <w:r>
        <w:t>porozumění příběhům.</w:t>
      </w:r>
    </w:p>
    <w:p w14:paraId="3C06BE66" w14:textId="2A392BCF" w:rsidR="00536732" w:rsidRPr="00057561" w:rsidRDefault="00057561" w:rsidP="0021533A">
      <w:pPr>
        <w:pStyle w:val="AP-Odstavec"/>
        <w:spacing w:before="240"/>
        <w:ind w:firstLine="0"/>
        <w:rPr>
          <w:rStyle w:val="Siln"/>
        </w:rPr>
      </w:pPr>
      <w:r w:rsidRPr="00057561">
        <w:rPr>
          <w:rStyle w:val="Siln"/>
        </w:rPr>
        <w:t>Zplnomocnění</w:t>
      </w:r>
    </w:p>
    <w:p w14:paraId="32B9F981" w14:textId="4F07681E" w:rsidR="00057561" w:rsidRDefault="0004724C" w:rsidP="00063462">
      <w:pPr>
        <w:pStyle w:val="AP-Osstaveczapedlemzvraznnm"/>
      </w:pPr>
      <w:r>
        <w:t>Během interakce mezi studenty</w:t>
      </w:r>
      <w:r w:rsidR="00916543">
        <w:t xml:space="preserve"> a </w:t>
      </w:r>
      <w:r>
        <w:t>vypravěči bude docházet ke vzájemnému zplnomocnění studentů</w:t>
      </w:r>
      <w:r w:rsidR="00916543">
        <w:t xml:space="preserve"> a </w:t>
      </w:r>
      <w:r>
        <w:t>vypravěče. Sociální práce se zaměřuje na empowerment (Zplnomocňování), usiluje</w:t>
      </w:r>
      <w:r w:rsidR="00274862">
        <w:t xml:space="preserve"> o </w:t>
      </w:r>
      <w:r>
        <w:t>zvýšení podílu klientů na tvorbě</w:t>
      </w:r>
      <w:r w:rsidR="00916543">
        <w:t xml:space="preserve"> a </w:t>
      </w:r>
      <w:r>
        <w:t xml:space="preserve">změnách společenských institucí </w:t>
      </w:r>
      <w:sdt>
        <w:sdtPr>
          <w:id w:val="-1613433787"/>
          <w:citation/>
        </w:sdtPr>
        <w:sdtEndPr/>
        <w:sdtContent>
          <w:r>
            <w:fldChar w:fldCharType="begin"/>
          </w:r>
          <w:r>
            <w:instrText xml:space="preserve">CITATION LNm9y3lE8iueF9k6 \p 188 \l 1029 </w:instrText>
          </w:r>
          <w:r>
            <w:fldChar w:fldCharType="separate"/>
          </w:r>
          <w:r>
            <w:rPr>
              <w:noProof/>
            </w:rPr>
            <w:t>(Matoušek, 2007, s. 188)</w:t>
          </w:r>
          <w:r>
            <w:fldChar w:fldCharType="end"/>
          </w:r>
        </w:sdtContent>
      </w:sdt>
      <w:r>
        <w:t>.</w:t>
      </w:r>
    </w:p>
    <w:p w14:paraId="22FF13A7" w14:textId="67CEEEF4" w:rsidR="00057561" w:rsidRDefault="0004724C" w:rsidP="00057561">
      <w:pPr>
        <w:pStyle w:val="AP-Odstavec"/>
      </w:pPr>
      <w:r>
        <w:t xml:space="preserve"> Zplnomocnění (</w:t>
      </w:r>
      <w:r w:rsidR="00482859">
        <w:t>Empowerment</w:t>
      </w:r>
      <w:r>
        <w:t>) je podle definice komplexní koncept</w:t>
      </w:r>
      <w:r w:rsidR="00916543">
        <w:t xml:space="preserve"> a </w:t>
      </w:r>
      <w:r>
        <w:t>multisystémový proces, který má osobní, mezilidské</w:t>
      </w:r>
      <w:r w:rsidR="00916543">
        <w:t xml:space="preserve"> a </w:t>
      </w:r>
      <w:r>
        <w:t xml:space="preserve">sociálně-politické důsledky </w:t>
      </w:r>
      <w:r w:rsidRPr="00253494">
        <w:t>je také procesem stávání se, při němž jednotlivci, rodiny, organizace, komunity</w:t>
      </w:r>
      <w:r w:rsidR="00916543">
        <w:t xml:space="preserve"> </w:t>
      </w:r>
      <w:r w:rsidR="00916543">
        <w:lastRenderedPageBreak/>
        <w:t>a </w:t>
      </w:r>
      <w:r w:rsidRPr="00253494">
        <w:t xml:space="preserve">společnosti zvyšují svou osobní, mezilidskou anebo politickou moc, aby dosáhli zlepšení své situace. </w:t>
      </w:r>
      <w:r>
        <w:t>J</w:t>
      </w:r>
      <w:r w:rsidRPr="00253494">
        <w:t>e obtížnější definovat už jen proto, že</w:t>
      </w:r>
      <w:r w:rsidR="00274862">
        <w:t xml:space="preserve"> v </w:t>
      </w:r>
      <w:r w:rsidRPr="00253494">
        <w:t>různých lidech</w:t>
      </w:r>
      <w:r w:rsidR="00916543">
        <w:t xml:space="preserve"> a </w:t>
      </w:r>
      <w:r w:rsidRPr="00253494">
        <w:t xml:space="preserve">kontextech nabývá různé podoby </w:t>
      </w:r>
      <w:r w:rsidR="00AA30D8">
        <w:rPr>
          <w:noProof/>
        </w:rPr>
        <w:t>(Miley</w:t>
      </w:r>
      <w:r w:rsidR="00916543">
        <w:rPr>
          <w:noProof/>
        </w:rPr>
        <w:t xml:space="preserve"> a </w:t>
      </w:r>
      <w:r w:rsidR="00AA30D8">
        <w:rPr>
          <w:noProof/>
        </w:rPr>
        <w:t>kol., 2016, s. 74-75)</w:t>
      </w:r>
      <w:r>
        <w:t>.</w:t>
      </w:r>
    </w:p>
    <w:p w14:paraId="7CC26987" w14:textId="1B4C46FF" w:rsidR="00FA53E7" w:rsidRDefault="0004724C" w:rsidP="00057561">
      <w:pPr>
        <w:pStyle w:val="AP-Odstavec"/>
      </w:pPr>
      <w:r>
        <w:t>Empowerment o</w:t>
      </w:r>
      <w:r w:rsidRPr="00795151">
        <w:t xml:space="preserve">značuje hodnotu nebo orientaci na praxi, která se </w:t>
      </w:r>
      <w:proofErr w:type="gramStart"/>
      <w:r w:rsidRPr="00795151">
        <w:t>snaží</w:t>
      </w:r>
      <w:proofErr w:type="gramEnd"/>
      <w:r w:rsidRPr="00795151">
        <w:t xml:space="preserve"> umožnit jednotlivcům, rodinám nebo skupinám převzít moc nad sebou samými</w:t>
      </w:r>
      <w:r w:rsidR="00916543">
        <w:t xml:space="preserve"> a</w:t>
      </w:r>
      <w:r w:rsidR="00274862">
        <w:t xml:space="preserve"> v </w:t>
      </w:r>
      <w:r w:rsidRPr="00795151">
        <w:t>co největší míře převzít odpovědnost za vlastní rozhodnutí, spravovat své záležitosti</w:t>
      </w:r>
      <w:r w:rsidR="00916543">
        <w:t xml:space="preserve"> a </w:t>
      </w:r>
      <w:r w:rsidRPr="00795151">
        <w:t>plně se podílet na životě své komunity. Namísto snahy zachraňovat nebo kontrolovat lidi, kteří se ocitli ve zranitelných nebo rizikových situacích, zkoumá přístup založený na posilování, jak mohou lidé sami převzít odpovědnost za řešení těchto situací,</w:t>
      </w:r>
      <w:r w:rsidR="00916543">
        <w:t xml:space="preserve"> a </w:t>
      </w:r>
      <w:r w:rsidRPr="00795151">
        <w:t>to na základě všech silných stránek</w:t>
      </w:r>
      <w:r w:rsidR="00916543">
        <w:t xml:space="preserve"> a </w:t>
      </w:r>
      <w:r w:rsidRPr="00795151">
        <w:t>zdrojů, které již mají.</w:t>
      </w:r>
      <w:r>
        <w:t xml:space="preserve"> </w:t>
      </w:r>
      <w:r w:rsidRPr="00795151">
        <w:t>Teorie posilování se týká především produktivního využití moci, aby se otevřely příležitosti, které by jinak nebyly možné</w:t>
      </w:r>
      <w:r>
        <w:t>. J</w:t>
      </w:r>
      <w:r w:rsidRPr="00795151">
        <w:t>de</w:t>
      </w:r>
      <w:r w:rsidR="00274862">
        <w:t xml:space="preserve"> o </w:t>
      </w:r>
      <w:r w:rsidRPr="00795151">
        <w:t>dosažení moci vůči druhým</w:t>
      </w:r>
      <w:r w:rsidR="00916543">
        <w:t xml:space="preserve"> a </w:t>
      </w:r>
      <w:r w:rsidRPr="00795151">
        <w:t>moci společně</w:t>
      </w:r>
      <w:r w:rsidR="00274862">
        <w:t xml:space="preserve"> s </w:t>
      </w:r>
      <w:r w:rsidRPr="00795151">
        <w:t>druhými</w:t>
      </w:r>
      <w:r>
        <w:t xml:space="preserve"> tak</w:t>
      </w:r>
      <w:r w:rsidRPr="00795151">
        <w:t>, aby jednotlivci, rodiny</w:t>
      </w:r>
      <w:r w:rsidR="00916543">
        <w:t xml:space="preserve"> a </w:t>
      </w:r>
      <w:r w:rsidRPr="00795151">
        <w:t>komunity mohli podniknout kroky ke zlepšení své situace</w:t>
      </w:r>
      <w:sdt>
        <w:sdtPr>
          <w:id w:val="-425188202"/>
          <w:citation/>
        </w:sdtPr>
        <w:sdtEndPr/>
        <w:sdtContent>
          <w:r>
            <w:fldChar w:fldCharType="begin"/>
          </w:r>
          <w:r>
            <w:instrText xml:space="preserve">CITATION j0PBkwttm6J2kEhY \p 439 \l 1029 </w:instrText>
          </w:r>
          <w:r>
            <w:fldChar w:fldCharType="separate"/>
          </w:r>
          <w:r>
            <w:rPr>
              <w:noProof/>
            </w:rPr>
            <w:t xml:space="preserve"> (Jones, 2013, s. 439)</w:t>
          </w:r>
          <w:r>
            <w:fldChar w:fldCharType="end"/>
          </w:r>
        </w:sdtContent>
      </w:sdt>
      <w:r w:rsidR="003E53C4">
        <w:t>.</w:t>
      </w:r>
    </w:p>
    <w:p w14:paraId="7EC00BED" w14:textId="3DD79B4B" w:rsidR="0004724C" w:rsidRDefault="0004724C" w:rsidP="00057561">
      <w:pPr>
        <w:pStyle w:val="AP-Odstavec"/>
      </w:pPr>
      <w:r>
        <w:t xml:space="preserve"> Během interakce, která bude probíhat při učení formou storytellingu bude vzájemně mezi studenti</w:t>
      </w:r>
      <w:r w:rsidR="00916543">
        <w:t xml:space="preserve"> a </w:t>
      </w:r>
      <w:r>
        <w:t>vypravěčem probíhat zplnomocnění na obou stranách. Vypravěči, ať už klienti sociálních služeb, sociální pracovníci, nebo lidé se zkušeností užitečnou pro sociální práci, by zlepšovali své postavení</w:t>
      </w:r>
      <w:r w:rsidR="00274862">
        <w:t xml:space="preserve"> v </w:t>
      </w:r>
      <w:r>
        <w:t>očích studentů, kteří by jej</w:t>
      </w:r>
      <w:r w:rsidR="00274862">
        <w:t xml:space="preserve"> v </w:t>
      </w:r>
      <w:r>
        <w:t>budoucnu mohli předávat společnosti</w:t>
      </w:r>
      <w:r w:rsidR="00916543">
        <w:t xml:space="preserve"> a </w:t>
      </w:r>
      <w:r>
        <w:t>tím zlepšovat pohled celé společnosti. Tím, že předají své zkušenosti budou zlepšovat do budoucna také řešení</w:t>
      </w:r>
      <w:r w:rsidR="00916543">
        <w:t xml:space="preserve"> a </w:t>
      </w:r>
      <w:r>
        <w:t>změny ve svých komunitách či stejné skupině lidí.</w:t>
      </w:r>
      <w:r w:rsidR="00274862">
        <w:t xml:space="preserve"> U </w:t>
      </w:r>
      <w:r>
        <w:t>studentů se tak budou rozvíjet znalosti, dovednosti</w:t>
      </w:r>
      <w:r w:rsidR="00916543">
        <w:t xml:space="preserve"> a </w:t>
      </w:r>
      <w:r>
        <w:t>možnosti zdrojů pro budoucí klienty, čímž budou zplnomocňovat i sebe.</w:t>
      </w:r>
    </w:p>
    <w:p w14:paraId="0F4B9FEE" w14:textId="4057C959" w:rsidR="00890FC5" w:rsidRPr="00890FC5" w:rsidRDefault="00890FC5" w:rsidP="0021533A">
      <w:pPr>
        <w:pStyle w:val="AP-Odstavec"/>
        <w:spacing w:before="240"/>
        <w:ind w:firstLine="0"/>
        <w:rPr>
          <w:b/>
          <w:bCs/>
        </w:rPr>
      </w:pPr>
      <w:r w:rsidRPr="00890FC5">
        <w:rPr>
          <w:b/>
          <w:bCs/>
        </w:rPr>
        <w:t>Etika</w:t>
      </w:r>
    </w:p>
    <w:p w14:paraId="28967FA1" w14:textId="08B204D3" w:rsidR="0004724C" w:rsidRDefault="0004724C" w:rsidP="00063462">
      <w:pPr>
        <w:pStyle w:val="AP-Osstaveczapedlemzvraznnm"/>
      </w:pPr>
      <w:r>
        <w:t>Práce teď nahlédne na využití metody storytellingu přes etiku.</w:t>
      </w:r>
    </w:p>
    <w:p w14:paraId="30AB1922" w14:textId="44253369" w:rsidR="0004724C" w:rsidRDefault="0004724C" w:rsidP="0004724C">
      <w:pPr>
        <w:pStyle w:val="AP-Odstavec"/>
      </w:pPr>
      <w:r>
        <w:t xml:space="preserve">Etika </w:t>
      </w:r>
      <w:proofErr w:type="gramStart"/>
      <w:r>
        <w:t>patří</w:t>
      </w:r>
      <w:proofErr w:type="gramEnd"/>
      <w:r w:rsidR="00274862">
        <w:t xml:space="preserve"> k </w:t>
      </w:r>
      <w:r>
        <w:t>základním disciplínám,</w:t>
      </w:r>
      <w:r w:rsidR="00274862">
        <w:t xml:space="preserve"> z </w:t>
      </w:r>
      <w:r>
        <w:t>kterých vychází sociální práce, protože je to multidisciplinární obor. Je také obsažená</w:t>
      </w:r>
      <w:r w:rsidR="00274862">
        <w:t xml:space="preserve"> v </w:t>
      </w:r>
      <w:r>
        <w:t>Minimálním standartu vzdělávání AVSP</w:t>
      </w:r>
      <w:r>
        <w:rPr>
          <w:rStyle w:val="Znakapoznpodarou"/>
        </w:rPr>
        <w:footnoteReference w:id="6"/>
      </w:r>
      <w:r>
        <w:t xml:space="preserve"> viz kapitola vzdělavatelé. Ve výuce sociální práce pomáhá studentům vytvářet hodnotový sytém, pro lepší rozhodování</w:t>
      </w:r>
      <w:r w:rsidR="00274862">
        <w:t xml:space="preserve"> v </w:t>
      </w:r>
      <w:r>
        <w:t>budoucí praxi. Metoda storytellingu by ve výuce mohla napomáhat právě</w:t>
      </w:r>
      <w:r w:rsidR="00274862">
        <w:t xml:space="preserve"> k </w:t>
      </w:r>
      <w:r>
        <w:t>utváření hodnotového systému budoucích sociálních pracovníků</w:t>
      </w:r>
      <w:r w:rsidR="00916543">
        <w:t xml:space="preserve"> a </w:t>
      </w:r>
      <w:r>
        <w:t>tím napomáhat</w:t>
      </w:r>
      <w:r w:rsidR="00274862">
        <w:t xml:space="preserve"> k </w:t>
      </w:r>
      <w:r>
        <w:t>utváření identity profese. Studenti si tak také mohou osvojit práci se základními předpoklady pro SP jako jsou empatie, soucit</w:t>
      </w:r>
      <w:r w:rsidR="00916543">
        <w:t xml:space="preserve"> a </w:t>
      </w:r>
      <w:r>
        <w:t>integrita.</w:t>
      </w:r>
    </w:p>
    <w:p w14:paraId="2EEFF86E" w14:textId="306FC1A2" w:rsidR="0004724C" w:rsidRDefault="0004724C" w:rsidP="0004724C">
      <w:pPr>
        <w:pStyle w:val="AP-Odstavec"/>
      </w:pPr>
      <w:r>
        <w:t xml:space="preserve">Učení skrze </w:t>
      </w:r>
      <w:r w:rsidR="00CA605C">
        <w:t>storytelling</w:t>
      </w:r>
      <w:r w:rsidR="00916543">
        <w:t xml:space="preserve"> a </w:t>
      </w:r>
      <w:r>
        <w:t>kontakt</w:t>
      </w:r>
      <w:r w:rsidR="00274862">
        <w:t xml:space="preserve"> s </w:t>
      </w:r>
      <w:r>
        <w:t>vypravěči bude přisívat</w:t>
      </w:r>
      <w:r w:rsidR="00274862">
        <w:t xml:space="preserve"> k </w:t>
      </w:r>
      <w:r>
        <w:t>naplňování hodnot sociální práce, jako jsou respekt, důstojnost, solidarita</w:t>
      </w:r>
      <w:r w:rsidR="00916543">
        <w:t xml:space="preserve"> a </w:t>
      </w:r>
      <w:r>
        <w:t>kolektivní zodpovědnost. Bude nezbytné, aby studenti vypravěče respektovali</w:t>
      </w:r>
      <w:r w:rsidR="00916543">
        <w:t xml:space="preserve"> a </w:t>
      </w:r>
      <w:r>
        <w:t>projevili mu důstojnost, jinak by to mohlo vést</w:t>
      </w:r>
      <w:r w:rsidR="00274862">
        <w:t xml:space="preserve"> k </w:t>
      </w:r>
      <w:r>
        <w:t>retraumatizaci vypravěče či posílení předsudků vůči určité skupině. Jak studenti, tak vypravěči svou účastí na procesu budou přispívat ke kolektivní zodpovědnosti. Studenti tak, že nezaujatě bez odsuzovaní přijmou vypravěčovu realitu</w:t>
      </w:r>
      <w:r w:rsidR="00916543">
        <w:t xml:space="preserve"> </w:t>
      </w:r>
      <w:r w:rsidR="00916543">
        <w:lastRenderedPageBreak/>
        <w:t>a </w:t>
      </w:r>
      <w:r>
        <w:t>vypravěč tak, že za pomocí sdílení svých zkušeností dopomůže</w:t>
      </w:r>
      <w:r w:rsidR="00274862">
        <w:t xml:space="preserve"> k </w:t>
      </w:r>
      <w:r>
        <w:t>nápravě nefungujících částí systému či naopak ukáže dobrou praxi, kterou budou poté studenti</w:t>
      </w:r>
      <w:r w:rsidR="00274862">
        <w:t xml:space="preserve"> v </w:t>
      </w:r>
      <w:r>
        <w:t xml:space="preserve">budoucích profesích moci uplatnit či změnit. </w:t>
      </w:r>
      <w:r w:rsidRPr="005D2A5C">
        <w:t xml:space="preserve">Využití </w:t>
      </w:r>
      <w:r w:rsidR="007B5B0D">
        <w:t>storytellingu</w:t>
      </w:r>
      <w:r w:rsidRPr="005D2A5C">
        <w:t xml:space="preserve"> jako metody ve vzdělávání</w:t>
      </w:r>
      <w:r w:rsidR="00274862">
        <w:t xml:space="preserve"> v </w:t>
      </w:r>
      <w:r w:rsidRPr="005D2A5C">
        <w:t>sociální práci</w:t>
      </w:r>
      <w:r>
        <w:t>,</w:t>
      </w:r>
      <w:r w:rsidRPr="005D2A5C">
        <w:t xml:space="preserve"> může pomoci prohloubit porozumění studentů etickým principům</w:t>
      </w:r>
      <w:r w:rsidR="00916543">
        <w:t xml:space="preserve"> a </w:t>
      </w:r>
      <w:r w:rsidRPr="005D2A5C">
        <w:t>jejich praktickému uplatnění</w:t>
      </w:r>
      <w:r w:rsidR="00274862">
        <w:t xml:space="preserve"> v </w:t>
      </w:r>
      <w:r w:rsidRPr="005D2A5C">
        <w:t>reálných scénářích.</w:t>
      </w:r>
      <w:r w:rsidRPr="00A54108">
        <w:rPr>
          <w:sz w:val="18"/>
          <w:szCs w:val="18"/>
        </w:rPr>
        <w:t xml:space="preserve"> </w:t>
      </w:r>
      <w:r w:rsidR="00C35D3C">
        <w:t>Storytelling</w:t>
      </w:r>
      <w:r w:rsidRPr="00584D37">
        <w:t xml:space="preserve"> lze využít</w:t>
      </w:r>
      <w:r w:rsidR="00274862">
        <w:t xml:space="preserve"> k </w:t>
      </w:r>
      <w:r w:rsidRPr="00584D37">
        <w:t>ilustraci etických dilemat</w:t>
      </w:r>
      <w:r w:rsidR="00916543">
        <w:t xml:space="preserve"> a </w:t>
      </w:r>
      <w:r w:rsidRPr="00584D37">
        <w:t>rozhodovacích procesů.</w:t>
      </w:r>
      <w:r>
        <w:t xml:space="preserve"> </w:t>
      </w:r>
      <w:r w:rsidRPr="00D47933">
        <w:t>Pomocí případových studií</w:t>
      </w:r>
      <w:r w:rsidR="00916543">
        <w:t xml:space="preserve"> a </w:t>
      </w:r>
      <w:r w:rsidRPr="00D47933">
        <w:t>osobních vyprávění mohou studenti prozkoumat složité etické otázky, které se objevují</w:t>
      </w:r>
      <w:r w:rsidR="00274862">
        <w:t xml:space="preserve"> v </w:t>
      </w:r>
      <w:r w:rsidRPr="00D47933">
        <w:t>praxi sociální práce,</w:t>
      </w:r>
      <w:r w:rsidR="00916543">
        <w:t xml:space="preserve"> a </w:t>
      </w:r>
      <w:r w:rsidRPr="00D47933">
        <w:t>naučit se tato dilemata analyzovat</w:t>
      </w:r>
      <w:r w:rsidR="00916543">
        <w:t xml:space="preserve"> a </w:t>
      </w:r>
      <w:r w:rsidRPr="00D47933">
        <w:t>řešit promyšleným</w:t>
      </w:r>
      <w:r w:rsidR="00916543">
        <w:t xml:space="preserve"> a </w:t>
      </w:r>
      <w:r w:rsidRPr="00D47933">
        <w:t>informovaným způsobem.</w:t>
      </w:r>
      <w:r>
        <w:t xml:space="preserve"> </w:t>
      </w:r>
      <w:r w:rsidRPr="007D5B95">
        <w:t>Stejně tak osobní vyprávění sociálních pracovníků, kteří ve své praxi čelili etickým výzvám, mohou poskytnout cenný vhled do složité reality praxe sociální práce. Tím, že se sociální pracovníci podělí</w:t>
      </w:r>
      <w:r w:rsidR="00274862">
        <w:t xml:space="preserve"> o </w:t>
      </w:r>
      <w:r w:rsidRPr="007D5B95">
        <w:t>své zkušenosti, mohou přispět</w:t>
      </w:r>
      <w:r w:rsidR="00274862">
        <w:t xml:space="preserve"> k </w:t>
      </w:r>
      <w:r w:rsidRPr="007D5B95">
        <w:t>polidštění etických dilemat, která</w:t>
      </w:r>
      <w:r w:rsidR="00274862">
        <w:t xml:space="preserve"> v </w:t>
      </w:r>
      <w:r w:rsidRPr="007D5B95">
        <w:t>této oblasti vznikají,</w:t>
      </w:r>
      <w:r w:rsidR="00916543">
        <w:t xml:space="preserve"> a </w:t>
      </w:r>
      <w:r w:rsidRPr="007D5B95">
        <w:t>poskytnout studentům hlubší pochopení dopadu jejich rozhodnutí na životy klientů.</w:t>
      </w:r>
      <w:r>
        <w:t xml:space="preserve"> Studenti si tak už během studia budou moci osvojit základní pravidla etického chování, jako je např. právo na soukromí</w:t>
      </w:r>
      <w:r w:rsidR="00916543">
        <w:t xml:space="preserve"> a </w:t>
      </w:r>
      <w:r>
        <w:t>důvěrnost, protože jim bude vypravěč sdělovat osobní</w:t>
      </w:r>
      <w:r w:rsidR="00916543">
        <w:t xml:space="preserve"> a </w:t>
      </w:r>
      <w:r>
        <w:t>důvěrné věci, nebo respekt rozdílných názorů, tím že názory vypravěče budou respektovat.</w:t>
      </w:r>
    </w:p>
    <w:p w14:paraId="471A6DF3" w14:textId="6768AD09" w:rsidR="0004724C" w:rsidRDefault="0004724C" w:rsidP="0004724C">
      <w:pPr>
        <w:pStyle w:val="AP-Odstavec"/>
      </w:pPr>
      <w:r>
        <w:t>Dle Etického kodexu Společnosti sociálních pracovníků ČR, by sociální pracovník měl podporovat klienty při hledání možností jejich zapojení do procesu řešení jejich problému. Jednou</w:t>
      </w:r>
      <w:r w:rsidR="00274862">
        <w:t xml:space="preserve"> z </w:t>
      </w:r>
      <w:r>
        <w:t>možností by tak mohlo být zapojení do výuky</w:t>
      </w:r>
      <w:r w:rsidR="00916543">
        <w:t xml:space="preserve"> a </w:t>
      </w:r>
      <w:r>
        <w:t>sdílení zkušeností</w:t>
      </w:r>
      <w:r w:rsidR="00916543">
        <w:t xml:space="preserve"> a </w:t>
      </w:r>
      <w:r>
        <w:t>pohledu. Dalším pravidlem tohoto kodexu je, že sociální pracovník pro svůj odborný růst využívá znalosti</w:t>
      </w:r>
      <w:r w:rsidR="00916543">
        <w:t xml:space="preserve"> a </w:t>
      </w:r>
      <w:r>
        <w:t>dovednosti svých kolegů</w:t>
      </w:r>
      <w:r w:rsidR="00916543">
        <w:t xml:space="preserve"> a </w:t>
      </w:r>
      <w:r>
        <w:t>jiných odborníků,</w:t>
      </w:r>
      <w:r w:rsidR="00916543">
        <w:t xml:space="preserve"> a </w:t>
      </w:r>
      <w:r>
        <w:t>naopak své znalosti</w:t>
      </w:r>
      <w:r w:rsidR="00916543">
        <w:t xml:space="preserve"> a </w:t>
      </w:r>
      <w:r>
        <w:t>dovednosti rozšiřuje</w:t>
      </w:r>
      <w:r w:rsidR="00274862">
        <w:t xml:space="preserve"> v </w:t>
      </w:r>
      <w:r>
        <w:t>celé oblasti sociální práce. Toto pravidlo přesně popisuje, čemu by metoda storytellingu mohla dělat přenosné médium. Stejně tak jako pravidlo, že sociální pracovník spolupracuje se školami sociální práce, aby podpořil studenty sociální práce</w:t>
      </w:r>
      <w:r w:rsidR="00274862">
        <w:t xml:space="preserve"> v </w:t>
      </w:r>
      <w:r>
        <w:t>získávání kvalitního praktického výcviku</w:t>
      </w:r>
      <w:r w:rsidR="00916543">
        <w:t xml:space="preserve"> a </w:t>
      </w:r>
      <w:r>
        <w:t xml:space="preserve">aktuální praktické znalosti. Což by mohli sociální pracovníci takto naplňovat  </w:t>
      </w:r>
      <w:sdt>
        <w:sdtPr>
          <w:id w:val="1875960285"/>
          <w:citation/>
        </w:sdtPr>
        <w:sdtEndPr/>
        <w:sdtContent>
          <w:r>
            <w:fldChar w:fldCharType="begin"/>
          </w:r>
          <w:r>
            <w:instrText xml:space="preserve">CITATION osVml5iJ9mqs9QEY \p 2,3 \l 1029 </w:instrText>
          </w:r>
          <w:r>
            <w:fldChar w:fldCharType="separate"/>
          </w:r>
          <w:r>
            <w:rPr>
              <w:noProof/>
            </w:rPr>
            <w:t>(Společnost sociálních pracovníků ČR, 2006, s. 2,3)</w:t>
          </w:r>
          <w:r>
            <w:fldChar w:fldCharType="end"/>
          </w:r>
        </w:sdtContent>
      </w:sdt>
      <w:r>
        <w:t>.</w:t>
      </w:r>
    </w:p>
    <w:p w14:paraId="7624EF9C" w14:textId="61C77F66" w:rsidR="0004724C" w:rsidRDefault="0004724C" w:rsidP="008273AF">
      <w:pPr>
        <w:pStyle w:val="AP-Odstaveczapedlem"/>
      </w:pPr>
      <w:r>
        <w:t>Tato metoda však sebou nese také rizika ve formě posilování stereotypů, možné retraumatizace či sekundární traumatizace či poučování. Což není smyslem této metody, metoda má především ukázat realitu</w:t>
      </w:r>
      <w:r w:rsidR="00916543">
        <w:t xml:space="preserve"> a </w:t>
      </w:r>
      <w:r>
        <w:t>zkušenosti kterými vypravěč prošel. Přesto i</w:t>
      </w:r>
      <w:r w:rsidR="00274862">
        <w:t xml:space="preserve"> v </w:t>
      </w:r>
      <w:r>
        <w:t>kontextu etiky</w:t>
      </w:r>
      <w:r w:rsidR="00916543">
        <w:t xml:space="preserve"> a </w:t>
      </w:r>
      <w:r>
        <w:t>etických dilemat by měli být tyto rizika stále ve vědomí. Ze zkušeností vyučujících se zapojováním uživatelů služeb sociálních služeb do výuky, vyplývá, že ne vždy je zapojení užitečné. Zejména když se studenti na setkání systematičtěji nepřipravovali</w:t>
      </w:r>
      <w:r w:rsidR="00916543">
        <w:t xml:space="preserve"> a </w:t>
      </w:r>
      <w:r>
        <w:t xml:space="preserve">vyučující nebyli schopni zvládnout proces účinně </w:t>
      </w:r>
      <w:proofErr w:type="spellStart"/>
      <w:r>
        <w:t>facilitovat</w:t>
      </w:r>
      <w:proofErr w:type="spellEnd"/>
      <w:r>
        <w:t>. Ve výuce pak může</w:t>
      </w:r>
      <w:r w:rsidR="00274862">
        <w:t xml:space="preserve"> v </w:t>
      </w:r>
      <w:r>
        <w:t>krajních případech docházet</w:t>
      </w:r>
      <w:r w:rsidR="00274862">
        <w:t xml:space="preserve"> k </w:t>
      </w:r>
      <w:r>
        <w:t>posílení některých stereotypů</w:t>
      </w:r>
      <w:r w:rsidR="00274862">
        <w:t xml:space="preserve"> o </w:t>
      </w:r>
      <w:r>
        <w:t>„cílové skupině“ či morálnímu odsouzení uživatelů bez respektu</w:t>
      </w:r>
      <w:r w:rsidR="00274862">
        <w:t xml:space="preserve"> k </w:t>
      </w:r>
      <w:r>
        <w:t xml:space="preserve">jejich sdíleným zkušenostem. Je důležité proto celý proces uchopit komplexněji. </w:t>
      </w:r>
      <w:r w:rsidR="00D30463">
        <w:rPr>
          <w:noProof/>
        </w:rPr>
        <w:t>(Černá</w:t>
      </w:r>
      <w:r w:rsidR="00916543">
        <w:rPr>
          <w:noProof/>
        </w:rPr>
        <w:t xml:space="preserve"> a </w:t>
      </w:r>
      <w:r w:rsidR="00D30463">
        <w:rPr>
          <w:noProof/>
        </w:rPr>
        <w:t>kol., 2019, s. 4)</w:t>
      </w:r>
    </w:p>
    <w:p w14:paraId="02092904" w14:textId="77777777" w:rsidR="0004724C" w:rsidRPr="003B2E0E" w:rsidRDefault="0004724C" w:rsidP="002706FA">
      <w:pPr>
        <w:pStyle w:val="Odstavecseseznamem"/>
        <w:keepNext/>
        <w:numPr>
          <w:ilvl w:val="0"/>
          <w:numId w:val="0"/>
        </w:numPr>
        <w:spacing w:before="240"/>
        <w:ind w:left="709"/>
        <w:rPr>
          <w:b/>
          <w:bCs/>
        </w:rPr>
      </w:pPr>
      <w:r w:rsidRPr="003B2E0E">
        <w:rPr>
          <w:b/>
          <w:bCs/>
        </w:rPr>
        <w:lastRenderedPageBreak/>
        <w:t xml:space="preserve">Retraumatizace vypravěče </w:t>
      </w:r>
    </w:p>
    <w:p w14:paraId="4D56FE27" w14:textId="57C0E644" w:rsidR="0031350A" w:rsidRDefault="0004724C" w:rsidP="0031350A">
      <w:pPr>
        <w:pStyle w:val="Odstavecseseznamem"/>
        <w:keepNext/>
        <w:numPr>
          <w:ilvl w:val="0"/>
          <w:numId w:val="0"/>
        </w:numPr>
        <w:ind w:left="720"/>
        <w:jc w:val="both"/>
      </w:pPr>
      <w:r>
        <w:t>Aby se tomuto stavu předešlo, je potřeba se vypravěčům dostatečně věnovat. Musejí sdílet dobrovolně</w:t>
      </w:r>
      <w:r w:rsidR="00916543">
        <w:t xml:space="preserve"> a </w:t>
      </w:r>
      <w:r>
        <w:t>se sdílením souhlasit. Ze strany školy by jim mělo být poskytnuto bezpečné</w:t>
      </w:r>
      <w:r w:rsidR="00916543">
        <w:t xml:space="preserve"> a </w:t>
      </w:r>
      <w:r>
        <w:t>podpůrné prostředí, že jsou vítaní</w:t>
      </w:r>
      <w:r w:rsidR="00916543">
        <w:t xml:space="preserve"> a </w:t>
      </w:r>
      <w:r>
        <w:t>nikdo je neusuzuje</w:t>
      </w:r>
      <w:r w:rsidR="00916543">
        <w:t xml:space="preserve"> a </w:t>
      </w:r>
      <w:r>
        <w:t>jedná</w:t>
      </w:r>
      <w:r w:rsidR="00274862">
        <w:t xml:space="preserve"> s </w:t>
      </w:r>
      <w:r>
        <w:t>nimi</w:t>
      </w:r>
      <w:r w:rsidR="00274862">
        <w:t xml:space="preserve"> s </w:t>
      </w:r>
      <w:r>
        <w:t>úctou.</w:t>
      </w:r>
      <w:r w:rsidR="00274862">
        <w:t xml:space="preserve"> K </w:t>
      </w:r>
      <w:r w:rsidR="004556FD">
        <w:t xml:space="preserve">předcházení </w:t>
      </w:r>
      <w:r w:rsidR="001168AA">
        <w:t>retraumatizac</w:t>
      </w:r>
      <w:r w:rsidR="00024DDC">
        <w:t>e se více</w:t>
      </w:r>
      <w:r w:rsidR="004556FD">
        <w:t xml:space="preserve"> bude věnovat</w:t>
      </w:r>
      <w:r w:rsidR="00024DDC">
        <w:t xml:space="preserve"> část prevence</w:t>
      </w:r>
      <w:r w:rsidR="00274862">
        <w:t xml:space="preserve"> </w:t>
      </w:r>
      <w:proofErr w:type="gramStart"/>
      <w:r w:rsidR="00274862">
        <w:t>v </w:t>
      </w:r>
      <w:r w:rsidR="004556FD">
        <w:t xml:space="preserve"> </w:t>
      </w:r>
      <w:r w:rsidR="001168AA">
        <w:t>Management</w:t>
      </w:r>
      <w:r w:rsidR="00024DDC">
        <w:t>u</w:t>
      </w:r>
      <w:proofErr w:type="gramEnd"/>
      <w:r w:rsidR="001168AA">
        <w:t xml:space="preserve"> rizik.</w:t>
      </w:r>
    </w:p>
    <w:p w14:paraId="4D775B06" w14:textId="77777777" w:rsidR="002C10E3" w:rsidRDefault="0004724C" w:rsidP="0031350A">
      <w:pPr>
        <w:keepNext/>
        <w:spacing w:before="240"/>
        <w:ind w:left="709"/>
        <w:jc w:val="both"/>
      </w:pPr>
      <w:r w:rsidRPr="0031350A">
        <w:rPr>
          <w:b/>
          <w:bCs/>
        </w:rPr>
        <w:t>Posílení stereotypů vůči dané skupině</w:t>
      </w:r>
      <w:r>
        <w:t xml:space="preserve"> (např. lidí se závislostí, postižením</w:t>
      </w:r>
      <w:r w:rsidR="002C10E3">
        <w:t>)</w:t>
      </w:r>
    </w:p>
    <w:p w14:paraId="32A7E4C6" w14:textId="6CA40EBE" w:rsidR="0004724C" w:rsidRDefault="0004724C" w:rsidP="002C10E3">
      <w:pPr>
        <w:keepNext/>
        <w:ind w:left="709"/>
        <w:jc w:val="both"/>
      </w:pPr>
      <w:r>
        <w:t>Jako prevenci před tímto nechtěným jevem je důležité se vyvarovat utvrzování stereotypů.</w:t>
      </w:r>
      <w:r w:rsidR="00274862">
        <w:t xml:space="preserve"> V </w:t>
      </w:r>
      <w:r>
        <w:t xml:space="preserve">při </w:t>
      </w:r>
      <w:r w:rsidR="00E738BE">
        <w:t>storytellingu</w:t>
      </w:r>
      <w:r>
        <w:t xml:space="preserve"> je dobré zaměřit se na lidskost tedy, že všichni jsou lidské bytosti</w:t>
      </w:r>
      <w:r w:rsidR="00274862">
        <w:t xml:space="preserve"> s </w:t>
      </w:r>
      <w:r>
        <w:t>vlastními zkušenostmi, hodnotami</w:t>
      </w:r>
      <w:r w:rsidR="00916543">
        <w:t xml:space="preserve"> a </w:t>
      </w:r>
      <w:r>
        <w:t>emoci. Naopak příběhy by mohly předsudky zpochybňovat</w:t>
      </w:r>
      <w:r w:rsidR="00916543">
        <w:t xml:space="preserve"> a </w:t>
      </w:r>
      <w:r>
        <w:t>mnohdy ukázat jinou realitu. Celý proces by měl vést</w:t>
      </w:r>
      <w:r w:rsidR="00274862">
        <w:t xml:space="preserve"> k </w:t>
      </w:r>
      <w:r>
        <w:t>podpoře empatie</w:t>
      </w:r>
      <w:r w:rsidR="00916543">
        <w:t xml:space="preserve"> a </w:t>
      </w:r>
      <w:r>
        <w:t>porozumění pro ostatní, díky zdůraznění problémů</w:t>
      </w:r>
      <w:r w:rsidR="00916543">
        <w:t xml:space="preserve"> a </w:t>
      </w:r>
      <w:r>
        <w:t>výzev, kterým čelí různí jedinci.</w:t>
      </w:r>
      <w:r w:rsidR="00274862">
        <w:t xml:space="preserve"> Z </w:t>
      </w:r>
      <w:r>
        <w:t xml:space="preserve">toho důvodu by byla dobrá nejenom příprava vypravěče, ale i studentů. </w:t>
      </w:r>
    </w:p>
    <w:p w14:paraId="75BEB871" w14:textId="05A271B5" w:rsidR="006137B2" w:rsidRDefault="00DA383C" w:rsidP="006137B2">
      <w:pPr>
        <w:pStyle w:val="AP-Obrzek"/>
      </w:pPr>
      <w:r>
        <w:rPr>
          <w:noProof/>
        </w:rPr>
        <w:drawing>
          <wp:inline distT="0" distB="0" distL="0" distR="0" wp14:anchorId="2B34FA49" wp14:editId="7F91D7BF">
            <wp:extent cx="5399405" cy="3037205"/>
            <wp:effectExtent l="0" t="0" r="0" b="0"/>
            <wp:docPr id="11" name="Obrázek 11"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ázek 11" descr="Obsah obrázku diagram&#10;&#10;Popis byl vytvořen automaticky"/>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99405" cy="3037205"/>
                    </a:xfrm>
                    <a:prstGeom prst="rect">
                      <a:avLst/>
                    </a:prstGeom>
                  </pic:spPr>
                </pic:pic>
              </a:graphicData>
            </a:graphic>
          </wp:inline>
        </w:drawing>
      </w:r>
    </w:p>
    <w:p w14:paraId="30B6AD41" w14:textId="06DCFD71" w:rsidR="006137B2" w:rsidRDefault="006137B2" w:rsidP="006137B2">
      <w:pPr>
        <w:pStyle w:val="Titulek"/>
      </w:pPr>
      <w:bookmarkStart w:id="24" w:name="_Toc133788210"/>
      <w:r>
        <w:t xml:space="preserve">Obrázek </w:t>
      </w:r>
      <w:r w:rsidR="00F0114C">
        <w:fldChar w:fldCharType="begin"/>
      </w:r>
      <w:r w:rsidR="00F0114C">
        <w:instrText xml:space="preserve"> SEQ Obrázek \* ARABIC </w:instrText>
      </w:r>
      <w:r w:rsidR="00F0114C">
        <w:fldChar w:fldCharType="separate"/>
      </w:r>
      <w:r w:rsidR="005760BF">
        <w:rPr>
          <w:noProof/>
        </w:rPr>
        <w:t>3</w:t>
      </w:r>
      <w:r w:rsidR="00F0114C">
        <w:rPr>
          <w:noProof/>
        </w:rPr>
        <w:fldChar w:fldCharType="end"/>
      </w:r>
      <w:r>
        <w:t>: Myšlenková mapa</w:t>
      </w:r>
      <w:r w:rsidR="00274862">
        <w:t xml:space="preserve"> k </w:t>
      </w:r>
      <w:r>
        <w:t>teoretickým východiskům sociální politiky</w:t>
      </w:r>
      <w:r w:rsidR="00844A19">
        <w:rPr>
          <w:rStyle w:val="Znakapoznpodarou"/>
        </w:rPr>
        <w:footnoteReference w:id="7"/>
      </w:r>
      <w:bookmarkEnd w:id="24"/>
    </w:p>
    <w:p w14:paraId="6E00411D" w14:textId="62BCDAB2" w:rsidR="0004724C" w:rsidRPr="00EC0A8D" w:rsidRDefault="0004724C" w:rsidP="00C40B03">
      <w:pPr>
        <w:pStyle w:val="AP-Odstavec"/>
        <w:keepNext/>
        <w:ind w:firstLine="0"/>
        <w:rPr>
          <w:b/>
          <w:bCs/>
        </w:rPr>
      </w:pPr>
      <w:r w:rsidRPr="00EC0A8D">
        <w:rPr>
          <w:b/>
          <w:bCs/>
        </w:rPr>
        <w:t>Principy sociální politiky</w:t>
      </w:r>
    </w:p>
    <w:p w14:paraId="77633F69" w14:textId="66E7FBAD" w:rsidR="00025037" w:rsidRDefault="0004724C" w:rsidP="00063462">
      <w:pPr>
        <w:pStyle w:val="AP-Osstaveczapedlemzvraznnm"/>
      </w:pPr>
      <w:r>
        <w:t xml:space="preserve">Na </w:t>
      </w:r>
      <w:r w:rsidR="006137B2">
        <w:t>obrázku</w:t>
      </w:r>
      <w:r w:rsidR="00101164">
        <w:t xml:space="preserve"> </w:t>
      </w:r>
      <w:r w:rsidR="002211EC">
        <w:t>3</w:t>
      </w:r>
      <w:r>
        <w:t xml:space="preserve"> se také</w:t>
      </w:r>
      <w:r w:rsidR="00274862">
        <w:t xml:space="preserve"> u </w:t>
      </w:r>
      <w:r>
        <w:t>interakce vyskytuje participace. Ta pobíhá oboustranně,</w:t>
      </w:r>
      <w:r w:rsidR="00916543">
        <w:t xml:space="preserve"> a </w:t>
      </w:r>
      <w:r>
        <w:t>jak studenti, tak vypravěči</w:t>
      </w:r>
      <w:r w:rsidR="00F844F1">
        <w:t xml:space="preserve"> se</w:t>
      </w:r>
      <w:r>
        <w:t xml:space="preserve"> tím zapojují do společenského života.</w:t>
      </w:r>
      <w:r w:rsidRPr="00F9244F">
        <w:rPr>
          <w:b/>
          <w:bCs/>
        </w:rPr>
        <w:t xml:space="preserve"> </w:t>
      </w:r>
      <w:r w:rsidRPr="006C3445">
        <w:rPr>
          <w:b/>
          <w:bCs/>
        </w:rPr>
        <w:t>Participace</w:t>
      </w:r>
      <w:r w:rsidRPr="006C3445">
        <w:t xml:space="preserve"> </w:t>
      </w:r>
      <w:proofErr w:type="gramStart"/>
      <w:r w:rsidRPr="006C3445">
        <w:t>patří</w:t>
      </w:r>
      <w:proofErr w:type="gramEnd"/>
      <w:r>
        <w:t xml:space="preserve"> mezi základní principy sociální politiky.</w:t>
      </w:r>
      <w:r w:rsidR="00274862">
        <w:t xml:space="preserve"> V </w:t>
      </w:r>
      <w:r>
        <w:t>demokratických společnostech je daná možnost podílet se, participovat, na společenském životě,</w:t>
      </w:r>
      <w:r w:rsidR="00916543">
        <w:t xml:space="preserve"> a </w:t>
      </w:r>
      <w:r>
        <w:t>tedy i na sociální politice.</w:t>
      </w:r>
      <w:r w:rsidR="00274862">
        <w:t xml:space="preserve"> V </w:t>
      </w:r>
      <w:r w:rsidR="00C12790" w:rsidRPr="00C12790">
        <w:t xml:space="preserve">naší </w:t>
      </w:r>
      <w:r w:rsidR="00C12790" w:rsidRPr="00C12790">
        <w:lastRenderedPageBreak/>
        <w:t>společnosti se očekává, že nejenom se budou jednotlivci svobodně vyjadřovat</w:t>
      </w:r>
      <w:r w:rsidR="00274862">
        <w:t xml:space="preserve"> o </w:t>
      </w:r>
      <w:r w:rsidR="00C12790" w:rsidRPr="00C12790">
        <w:t>svých cílech, zájmech</w:t>
      </w:r>
      <w:r w:rsidR="00916543">
        <w:t xml:space="preserve"> a </w:t>
      </w:r>
      <w:r w:rsidR="00C12790" w:rsidRPr="00C12790">
        <w:t>potřebách, ale také se budou aktivně podílet na jejich tvorbě</w:t>
      </w:r>
      <w:r w:rsidR="00916543">
        <w:t xml:space="preserve"> a </w:t>
      </w:r>
      <w:r w:rsidR="00C12790" w:rsidRPr="00C12790">
        <w:t>realizaci. Participace znamená, že lidé, kteří jsou ovlivňováni různými opatřeními</w:t>
      </w:r>
      <w:r w:rsidR="00916543">
        <w:t xml:space="preserve"> a </w:t>
      </w:r>
      <w:r w:rsidR="00C12790" w:rsidRPr="00C12790">
        <w:t>rozhodnutími, by měli mít možnost účastnit se procesu, který vede</w:t>
      </w:r>
      <w:r w:rsidR="00274862">
        <w:t xml:space="preserve"> k </w:t>
      </w:r>
      <w:r w:rsidR="00C12790" w:rsidRPr="00C12790">
        <w:t>přijímání</w:t>
      </w:r>
      <w:r w:rsidR="00916543">
        <w:t xml:space="preserve"> a </w:t>
      </w:r>
      <w:r w:rsidR="00C12790" w:rsidRPr="00C12790">
        <w:t>realizaci těchto opatření.</w:t>
      </w:r>
      <w:r w:rsidR="00274862">
        <w:t xml:space="preserve"> V </w:t>
      </w:r>
      <w:r w:rsidR="00C12790" w:rsidRPr="00C12790">
        <w:t>podstatě jde</w:t>
      </w:r>
      <w:r w:rsidR="00274862">
        <w:t xml:space="preserve"> o </w:t>
      </w:r>
      <w:r w:rsidR="00C12790" w:rsidRPr="00C12790">
        <w:t>to, aby lidé měli možnost se aktivně zapojit do toho, co ovlivňuje jejich životy přímo.</w:t>
      </w:r>
      <w:sdt>
        <w:sdtPr>
          <w:id w:val="360021593"/>
          <w:citation/>
        </w:sdtPr>
        <w:sdtEndPr/>
        <w:sdtContent>
          <w:r>
            <w:fldChar w:fldCharType="begin"/>
          </w:r>
          <w:r>
            <w:instrText xml:space="preserve">CITATION qHlF8evJuSmjgCNf \p 38-39 \l 1029 </w:instrText>
          </w:r>
          <w:r>
            <w:fldChar w:fldCharType="separate"/>
          </w:r>
          <w:r>
            <w:t xml:space="preserve"> (Krebs, 2015, s. 38-39)</w:t>
          </w:r>
          <w:r>
            <w:fldChar w:fldCharType="end"/>
          </w:r>
        </w:sdtContent>
      </w:sdt>
      <w:r>
        <w:t>.</w:t>
      </w:r>
    </w:p>
    <w:p w14:paraId="38F68CB4" w14:textId="6CAF0F29" w:rsidR="00025037" w:rsidRDefault="0004724C" w:rsidP="00025037">
      <w:pPr>
        <w:pStyle w:val="AP-Odstavec"/>
      </w:pPr>
      <w:r>
        <w:t>Vypravěči tak skrze participaci neboli účasti ve výuce, přinášejí svůj pohled</w:t>
      </w:r>
      <w:r w:rsidR="00916543">
        <w:t xml:space="preserve"> a </w:t>
      </w:r>
      <w:r>
        <w:t>podněty ke změně. Čímž usilují</w:t>
      </w:r>
      <w:r w:rsidR="00274862">
        <w:t xml:space="preserve"> o </w:t>
      </w:r>
      <w:r>
        <w:t>změnu vlivů, které se podílejí na jejich životě. Zároveň přinášejí své zájmy do společenského života</w:t>
      </w:r>
      <w:r w:rsidR="00916543">
        <w:t xml:space="preserve"> a </w:t>
      </w:r>
      <w:r>
        <w:t>tím ho pomáhají utvářet čímž naplňují princip participace. Můžeme využít participaci</w:t>
      </w:r>
      <w:r w:rsidR="00916543">
        <w:t xml:space="preserve"> a </w:t>
      </w:r>
      <w:r w:rsidR="00E738BE">
        <w:t xml:space="preserve">storytelling </w:t>
      </w:r>
      <w:r>
        <w:t>jako nástroje, které klientům pomohou překonat jejich problémy</w:t>
      </w:r>
      <w:r w:rsidR="00916543">
        <w:t xml:space="preserve"> a </w:t>
      </w:r>
      <w:r>
        <w:t xml:space="preserve">dosáhnout jejich cílů. </w:t>
      </w:r>
      <w:r w:rsidRPr="00F06B7E">
        <w:t xml:space="preserve">Zapojením </w:t>
      </w:r>
      <w:r>
        <w:t xml:space="preserve">vypravěčů </w:t>
      </w:r>
      <w:r w:rsidRPr="00F06B7E">
        <w:t>do tohoto procesu jim mohou sociální praco</w:t>
      </w:r>
      <w:r>
        <w:t xml:space="preserve">vníci </w:t>
      </w:r>
      <w:r w:rsidRPr="00F06B7E">
        <w:t>umožnit, aby převzali odpovědnost za své problémy</w:t>
      </w:r>
      <w:r w:rsidR="00916543">
        <w:t xml:space="preserve"> a </w:t>
      </w:r>
      <w:r w:rsidRPr="00F06B7E">
        <w:t>stali se aktivními účastníky hledání řešení.</w:t>
      </w:r>
      <w:r w:rsidRPr="00A01A63">
        <w:t xml:space="preserve"> </w:t>
      </w:r>
      <w:r>
        <w:t>Začlenění vypravěčů do rozhodovacího procesu</w:t>
      </w:r>
      <w:r w:rsidR="00916543">
        <w:t xml:space="preserve"> a </w:t>
      </w:r>
      <w:r>
        <w:t>vytváření řešení, která odpovídají jejich jedinečným potřebám</w:t>
      </w:r>
      <w:r w:rsidR="00916543">
        <w:t xml:space="preserve"> a </w:t>
      </w:r>
      <w:r>
        <w:t>okolnostem.</w:t>
      </w:r>
      <w:r w:rsidRPr="00F918BD">
        <w:t xml:space="preserve"> </w:t>
      </w:r>
      <w:r>
        <w:t>Participace vypravěčů je klíčová pro předání zkušeností</w:t>
      </w:r>
      <w:r w:rsidR="00916543">
        <w:t xml:space="preserve"> a </w:t>
      </w:r>
      <w:r>
        <w:t>závisí na ní celá myšlenka metody storytellingu ve výuce sociálních</w:t>
      </w:r>
      <w:r w:rsidR="00916543">
        <w:t xml:space="preserve"> a </w:t>
      </w:r>
      <w:r>
        <w:t>humanitárních pracovníků. Cílem přístupu je rozpoznat jejich zkušenosti, názory</w:t>
      </w:r>
      <w:r w:rsidR="00916543">
        <w:t xml:space="preserve"> a </w:t>
      </w:r>
      <w:r>
        <w:t>postoje jako důležitý zdroj poznání</w:t>
      </w:r>
      <w:r w:rsidR="00274862">
        <w:t xml:space="preserve"> v </w:t>
      </w:r>
      <w:r>
        <w:t>sociální práci</w:t>
      </w:r>
      <w:r w:rsidR="00F82D7B">
        <w:rPr>
          <w:noProof/>
        </w:rPr>
        <w:t xml:space="preserve"> (Geregová</w:t>
      </w:r>
      <w:r w:rsidR="00916543">
        <w:rPr>
          <w:noProof/>
        </w:rPr>
        <w:t xml:space="preserve"> a </w:t>
      </w:r>
      <w:r w:rsidR="00F82D7B">
        <w:rPr>
          <w:noProof/>
        </w:rPr>
        <w:t>Frišaufová, 2020, s. 315)</w:t>
      </w:r>
      <w:r>
        <w:t>.</w:t>
      </w:r>
    </w:p>
    <w:p w14:paraId="1ACEF6CA" w14:textId="12E586A4" w:rsidR="0004724C" w:rsidRDefault="0004724C" w:rsidP="00025037">
      <w:pPr>
        <w:pStyle w:val="AP-Odstavec"/>
      </w:pPr>
      <w:r>
        <w:t>Díky participaci mají vypravěči možnost vyjádřit své potřeby, cíle</w:t>
      </w:r>
      <w:r w:rsidR="00916543">
        <w:t xml:space="preserve"> a </w:t>
      </w:r>
      <w:r>
        <w:t>preference. Sdílení může vést</w:t>
      </w:r>
      <w:r w:rsidR="00274862">
        <w:t xml:space="preserve"> k </w:t>
      </w:r>
      <w:r>
        <w:t>lepším výsledkům sociální práce</w:t>
      </w:r>
      <w:r w:rsidR="00916543">
        <w:t xml:space="preserve"> a </w:t>
      </w:r>
      <w:r>
        <w:t>poskytování sociálních služeb, kterých</w:t>
      </w:r>
      <w:r w:rsidR="00274862">
        <w:t xml:space="preserve"> v </w:t>
      </w:r>
      <w:r>
        <w:t>budoucnu budou studenti pracovníky.</w:t>
      </w:r>
    </w:p>
    <w:p w14:paraId="10DE6399" w14:textId="4C786E4C" w:rsidR="0004724C" w:rsidRDefault="0004724C" w:rsidP="0004724C">
      <w:pPr>
        <w:pStyle w:val="AP-Odstavec"/>
      </w:pPr>
      <w:r w:rsidRPr="001C28FA">
        <w:t>Dalším principem sociální politiky vztahujícímu se</w:t>
      </w:r>
      <w:r w:rsidR="00274862">
        <w:t xml:space="preserve"> k </w:t>
      </w:r>
      <w:r w:rsidRPr="001C28FA">
        <w:t xml:space="preserve">tématu je sociální </w:t>
      </w:r>
      <w:r w:rsidRPr="0085738F">
        <w:rPr>
          <w:b/>
          <w:bCs/>
        </w:rPr>
        <w:t>solidarita</w:t>
      </w:r>
      <w:r w:rsidRPr="001C28FA">
        <w:t>.</w:t>
      </w:r>
      <w:r w:rsidR="0085738F" w:rsidRPr="0085738F">
        <w:t xml:space="preserve"> Solidarita je důkazem toho, že lidé jsou sociálními bytostmi</w:t>
      </w:r>
      <w:r w:rsidR="00916543">
        <w:t xml:space="preserve"> a </w:t>
      </w:r>
      <w:r w:rsidR="0085738F" w:rsidRPr="0085738F">
        <w:t>že jsou</w:t>
      </w:r>
      <w:r w:rsidR="00274862">
        <w:t xml:space="preserve"> v </w:t>
      </w:r>
      <w:r w:rsidR="0085738F" w:rsidRPr="0085738F">
        <w:t>určité míře závislí na ostatních</w:t>
      </w:r>
      <w:r w:rsidR="00916543">
        <w:t xml:space="preserve"> a </w:t>
      </w:r>
      <w:r w:rsidR="0085738F" w:rsidRPr="0085738F">
        <w:t>na společnosti jako celku, bez ohledu na okolnosti. Základem solidarity je vzájemné porozumění</w:t>
      </w:r>
      <w:r w:rsidR="00916543">
        <w:t xml:space="preserve"> a </w:t>
      </w:r>
      <w:r w:rsidR="0085738F" w:rsidRPr="0085738F">
        <w:t>soudržnost mezi lidmi, kteří sdílejí společnou odpovědnost za svět, ve kterém žijí.</w:t>
      </w:r>
      <w:r w:rsidRPr="001C28FA">
        <w:t xml:space="preserve"> Je představením toho, že na světě nejsme sami pro sebe, ale současně i pro druhé. Všeobecně přijímané vymezení solidarity charakterizuje její podstatu jako hodnoty, které můžou pomoci zajistit důstojné životní podmínky všem občanům, přispět</w:t>
      </w:r>
      <w:r w:rsidR="00274862">
        <w:t xml:space="preserve"> k </w:t>
      </w:r>
      <w:r w:rsidRPr="001C28FA">
        <w:t>prevenci sociálního napětí</w:t>
      </w:r>
      <w:r w:rsidR="00916543">
        <w:t xml:space="preserve"> a </w:t>
      </w:r>
      <w:r w:rsidRPr="001C28FA">
        <w:t>konfliktů</w:t>
      </w:r>
      <w:r w:rsidR="00916543">
        <w:t xml:space="preserve"> a </w:t>
      </w:r>
      <w:r w:rsidRPr="001C28FA">
        <w:t xml:space="preserve">podpořit sociální soudržnost společnosti </w:t>
      </w:r>
      <w:sdt>
        <w:sdtPr>
          <w:id w:val="-1568030541"/>
          <w:citation/>
        </w:sdtPr>
        <w:sdtEndPr/>
        <w:sdtContent>
          <w:r w:rsidRPr="001C28FA">
            <w:fldChar w:fldCharType="begin"/>
          </w:r>
          <w:r w:rsidRPr="001C28FA">
            <w:instrText xml:space="preserve">CITATION qHlF8evJuSmjgCNf \p 31-32 \l 1029 </w:instrText>
          </w:r>
          <w:r w:rsidRPr="001C28FA">
            <w:fldChar w:fldCharType="separate"/>
          </w:r>
          <w:r w:rsidRPr="001C28FA">
            <w:t>(Krebs, 2015, s. 31-32)</w:t>
          </w:r>
          <w:r w:rsidRPr="001C28FA">
            <w:fldChar w:fldCharType="end"/>
          </w:r>
        </w:sdtContent>
      </w:sdt>
      <w:r>
        <w:t>. Solidarita</w:t>
      </w:r>
      <w:r w:rsidR="00916543">
        <w:t xml:space="preserve"> a </w:t>
      </w:r>
      <w:r>
        <w:t>storytelling jsou úzce propojené, protože skrze vyprávění</w:t>
      </w:r>
      <w:r w:rsidR="00916543">
        <w:t xml:space="preserve"> a </w:t>
      </w:r>
      <w:r>
        <w:t>prožívání vypravěče můžeme jeho osobu vidět jako komplexní bytost,</w:t>
      </w:r>
      <w:r w:rsidR="00916543">
        <w:t xml:space="preserve"> a </w:t>
      </w:r>
      <w:proofErr w:type="gramStart"/>
      <w:r w:rsidR="007970DD">
        <w:t>ne jen</w:t>
      </w:r>
      <w:proofErr w:type="gramEnd"/>
      <w:r>
        <w:t xml:space="preserve"> pohled na ni</w:t>
      </w:r>
      <w:r w:rsidR="00274862">
        <w:t xml:space="preserve"> z </w:t>
      </w:r>
      <w:r>
        <w:t xml:space="preserve">jednoho úhlu pohledu. </w:t>
      </w:r>
      <w:r w:rsidR="00C35D3C">
        <w:t>Storytelling</w:t>
      </w:r>
      <w:r w:rsidRPr="00C47EC0">
        <w:t xml:space="preserve"> může hrát významnou roli při posilování solidarity mezi lidmi prostřednictvím sdílení zkušeností, budování empatie</w:t>
      </w:r>
      <w:r w:rsidR="00916543">
        <w:t xml:space="preserve"> a </w:t>
      </w:r>
      <w:r w:rsidRPr="00C47EC0">
        <w:t>vytváření pocitu společenství.</w:t>
      </w:r>
      <w:r>
        <w:t xml:space="preserve"> </w:t>
      </w:r>
      <w:r w:rsidR="00914965">
        <w:t>Storytelling</w:t>
      </w:r>
      <w:r w:rsidRPr="00356A5B">
        <w:t xml:space="preserve"> je způsob, jakým mohou jednotlivci</w:t>
      </w:r>
      <w:r w:rsidR="00916543">
        <w:t xml:space="preserve"> a </w:t>
      </w:r>
      <w:r w:rsidRPr="00356A5B">
        <w:t>skupiny sdílet své zkušenosti</w:t>
      </w:r>
      <w:r w:rsidR="00916543">
        <w:t xml:space="preserve"> a </w:t>
      </w:r>
      <w:r w:rsidRPr="00356A5B">
        <w:t>perspektivy</w:t>
      </w:r>
      <w:r w:rsidR="00274862">
        <w:t xml:space="preserve"> s </w:t>
      </w:r>
      <w:r w:rsidRPr="00356A5B">
        <w:t>ostatními.</w:t>
      </w:r>
      <w:r w:rsidRPr="00586B70">
        <w:t xml:space="preserve"> Solidaritu lze podpořit prostřednictvím </w:t>
      </w:r>
      <w:r>
        <w:t>storytellingu</w:t>
      </w:r>
      <w:r w:rsidRPr="00586B70">
        <w:t>, protože umožňuje lidem vidět</w:t>
      </w:r>
      <w:r w:rsidR="00916543">
        <w:t xml:space="preserve"> a </w:t>
      </w:r>
      <w:r w:rsidRPr="00586B70">
        <w:t>pochopit zkušenosti druhých</w:t>
      </w:r>
      <w:r w:rsidR="00916543">
        <w:t xml:space="preserve"> a </w:t>
      </w:r>
      <w:r w:rsidRPr="00586B70">
        <w:t>rozvíjet empatii</w:t>
      </w:r>
      <w:r w:rsidR="00916543">
        <w:t xml:space="preserve"> a </w:t>
      </w:r>
      <w:r w:rsidRPr="00586B70">
        <w:t>soucit</w:t>
      </w:r>
      <w:r w:rsidR="00274862">
        <w:t xml:space="preserve"> s </w:t>
      </w:r>
      <w:r w:rsidRPr="00586B70">
        <w:t>těmi, kteří mohou být jiní než oni sami.</w:t>
      </w:r>
      <w:r w:rsidRPr="004A4A98">
        <w:t xml:space="preserve"> </w:t>
      </w:r>
      <w:r>
        <w:t>S</w:t>
      </w:r>
      <w:r w:rsidRPr="004850D5">
        <w:t>olidarita</w:t>
      </w:r>
      <w:r w:rsidR="00916543">
        <w:t xml:space="preserve"> a </w:t>
      </w:r>
      <w:r>
        <w:t xml:space="preserve">storytelling </w:t>
      </w:r>
      <w:r w:rsidRPr="004850D5">
        <w:t>jsou vzájemně propojené koncepty, které lze společně využít</w:t>
      </w:r>
      <w:r w:rsidR="00274862">
        <w:t xml:space="preserve"> k </w:t>
      </w:r>
      <w:r w:rsidRPr="004850D5">
        <w:t xml:space="preserve">posílení </w:t>
      </w:r>
      <w:r w:rsidRPr="004850D5">
        <w:lastRenderedPageBreak/>
        <w:t>empatie, porozumění</w:t>
      </w:r>
      <w:r w:rsidR="00916543">
        <w:t xml:space="preserve"> a </w:t>
      </w:r>
      <w:r w:rsidRPr="004850D5">
        <w:t>pocitu sounáležitosti mezi lidmi. Sdílením osobních příběhů</w:t>
      </w:r>
      <w:r w:rsidR="00916543">
        <w:t xml:space="preserve"> a </w:t>
      </w:r>
      <w:r w:rsidRPr="004850D5">
        <w:t>zkušeností mohou lidé navázat spojení</w:t>
      </w:r>
      <w:r w:rsidR="00274862">
        <w:t xml:space="preserve"> s </w:t>
      </w:r>
      <w:r w:rsidRPr="004850D5">
        <w:t>ostatními</w:t>
      </w:r>
      <w:r w:rsidR="00916543">
        <w:t xml:space="preserve"> a </w:t>
      </w:r>
      <w:r w:rsidRPr="004850D5">
        <w:t>vytvořit pocit solidarity, který může vést ke kolektivní akci</w:t>
      </w:r>
      <w:r w:rsidR="00916543">
        <w:t xml:space="preserve"> a </w:t>
      </w:r>
      <w:r w:rsidRPr="004850D5">
        <w:t>sociální změně.</w:t>
      </w:r>
    </w:p>
    <w:p w14:paraId="3E9FB19C" w14:textId="77777777" w:rsidR="0004724C" w:rsidRPr="00470BBB" w:rsidRDefault="0004724C" w:rsidP="00C40B03">
      <w:pPr>
        <w:pStyle w:val="AP-Odstavec"/>
        <w:spacing w:before="240"/>
        <w:ind w:firstLine="0"/>
        <w:rPr>
          <w:b/>
          <w:bCs/>
        </w:rPr>
      </w:pPr>
      <w:r w:rsidRPr="00470BBB">
        <w:rPr>
          <w:b/>
          <w:bCs/>
        </w:rPr>
        <w:t>Vzdělávací politika</w:t>
      </w:r>
    </w:p>
    <w:p w14:paraId="0F6D7D06" w14:textId="27F51D9F" w:rsidR="0004724C" w:rsidRDefault="0004724C" w:rsidP="00063462">
      <w:pPr>
        <w:pStyle w:val="AP-Osstaveczapedlemzvraznnm"/>
      </w:pPr>
      <w:r>
        <w:t xml:space="preserve">Protože se práce zaměřuje na zapojení metody storytellingu do výuky, </w:t>
      </w:r>
      <w:proofErr w:type="gramStart"/>
      <w:r>
        <w:t>zaměří</w:t>
      </w:r>
      <w:proofErr w:type="gramEnd"/>
      <w:r>
        <w:t xml:space="preserve"> se teď na propojením se sociální politikou přes politiku vzdělávací. </w:t>
      </w:r>
      <w:r w:rsidRPr="00470BBB">
        <w:t>Vzdělávací politika</w:t>
      </w:r>
      <w:r>
        <w:t xml:space="preserve"> má pro společnost zásadní význam (připravuje na profesy</w:t>
      </w:r>
      <w:r w:rsidR="00916543">
        <w:t xml:space="preserve"> a </w:t>
      </w:r>
      <w:proofErr w:type="gramStart"/>
      <w:r>
        <w:t>utváří</w:t>
      </w:r>
      <w:proofErr w:type="gramEnd"/>
      <w:r>
        <w:t xml:space="preserve"> další ekonomické směřování)</w:t>
      </w:r>
      <w:r w:rsidR="00057241">
        <w:t xml:space="preserve">. </w:t>
      </w:r>
      <w:r w:rsidRPr="0079493F">
        <w:t>Je vždy součástí společenského vývoje,</w:t>
      </w:r>
      <w:r w:rsidR="00916543">
        <w:t xml:space="preserve"> a </w:t>
      </w:r>
      <w:r w:rsidRPr="0079493F">
        <w:t>také ho částečně udává</w:t>
      </w:r>
      <w:r w:rsidR="00630392">
        <w:t>.</w:t>
      </w:r>
      <w:r>
        <w:t xml:space="preserve"> Výsledkem procesu vzdělávání je kvalifikace, jež poskytuje schopnost vykonávat určitou práci. Jsou to schopnosti vyžadovány pro výkon určitých povolání </w:t>
      </w:r>
      <w:sdt>
        <w:sdtPr>
          <w:id w:val="1045719386"/>
          <w:citation/>
        </w:sdtPr>
        <w:sdtEndPr/>
        <w:sdtContent>
          <w:r w:rsidR="00630392">
            <w:fldChar w:fldCharType="begin"/>
          </w:r>
          <w:r w:rsidR="00630392">
            <w:instrText xml:space="preserve">CITATION qHlF8evJuSmjgCNf \p 485 \l 1029 </w:instrText>
          </w:r>
          <w:r w:rsidR="00630392">
            <w:fldChar w:fldCharType="separate"/>
          </w:r>
          <w:r w:rsidR="00630392">
            <w:rPr>
              <w:noProof/>
            </w:rPr>
            <w:t>(Krebs, 2015, s. 485)</w:t>
          </w:r>
          <w:r w:rsidR="00630392">
            <w:fldChar w:fldCharType="end"/>
          </w:r>
        </w:sdtContent>
      </w:sdt>
      <w:r w:rsidR="00630392">
        <w:t>.</w:t>
      </w:r>
    </w:p>
    <w:p w14:paraId="7662105D" w14:textId="0A6B070A" w:rsidR="0004724C" w:rsidRDefault="0004724C" w:rsidP="0004724C">
      <w:pPr>
        <w:pStyle w:val="AP-Odstavec"/>
        <w:rPr>
          <w:noProof/>
        </w:rPr>
      </w:pPr>
      <w:r>
        <w:t>Vzdělání je výsledkem dvou procesů – výchovy</w:t>
      </w:r>
      <w:r w:rsidR="00916543">
        <w:t xml:space="preserve"> a </w:t>
      </w:r>
      <w:r>
        <w:t>vzdělávání. Přičemž výchova napomáhá jedinci</w:t>
      </w:r>
      <w:r w:rsidR="00274862">
        <w:t xml:space="preserve"> k </w:t>
      </w:r>
      <w:r>
        <w:t>osvojení určitých způsobů</w:t>
      </w:r>
      <w:r w:rsidR="00916543">
        <w:t xml:space="preserve"> a </w:t>
      </w:r>
      <w:r>
        <w:t>norem chování ve společnosti, Vzdělávání přináší informace, poznatky</w:t>
      </w:r>
      <w:r w:rsidR="00916543">
        <w:t xml:space="preserve"> a </w:t>
      </w:r>
      <w:r>
        <w:t>dovednosti např. nutné</w:t>
      </w:r>
      <w:r w:rsidR="00274862">
        <w:t xml:space="preserve"> k </w:t>
      </w:r>
      <w:r>
        <w:t xml:space="preserve">výkonu povolání </w:t>
      </w:r>
      <w:r>
        <w:rPr>
          <w:noProof/>
        </w:rPr>
        <w:t>(Krebs</w:t>
      </w:r>
      <w:r w:rsidR="00916543">
        <w:rPr>
          <w:noProof/>
        </w:rPr>
        <w:t xml:space="preserve"> a </w:t>
      </w:r>
      <w:r>
        <w:rPr>
          <w:noProof/>
        </w:rPr>
        <w:t>Durdisová, 2010, 441s.). Při učení formou storytellingu by na studentů mohly oba procesy působit. Při procesu vzdělávání by se dozvěděli důležité poznatky aspekty pro práci sociálního pracvoníka, jako například</w:t>
      </w:r>
      <w:r w:rsidR="00274862">
        <w:rPr>
          <w:noProof/>
        </w:rPr>
        <w:t xml:space="preserve"> z </w:t>
      </w:r>
      <w:r>
        <w:rPr>
          <w:noProof/>
        </w:rPr>
        <w:t>drogové prblematiky, lidí bez domova, lidí</w:t>
      </w:r>
      <w:r w:rsidR="00274862">
        <w:rPr>
          <w:noProof/>
        </w:rPr>
        <w:t xml:space="preserve"> s </w:t>
      </w:r>
      <w:r>
        <w:rPr>
          <w:noProof/>
        </w:rPr>
        <w:t>duševním onemocněním… Výchovný proces by mohl pobíhat za předpokladu, že by příběh měl na studenty preventivní účinek, ve smyslu jakému rizikovému chování se vyhnout, nebo jak správně postupovat</w:t>
      </w:r>
      <w:r w:rsidR="00916543">
        <w:rPr>
          <w:noProof/>
        </w:rPr>
        <w:t xml:space="preserve"> a </w:t>
      </w:r>
      <w:r>
        <w:rPr>
          <w:noProof/>
        </w:rPr>
        <w:t>řešit např. složitá dilemata jako soc. pracovník.</w:t>
      </w:r>
    </w:p>
    <w:p w14:paraId="39043A07" w14:textId="53CC2589" w:rsidR="008A28C9" w:rsidRDefault="0004724C" w:rsidP="0004724C">
      <w:pPr>
        <w:pStyle w:val="AP-Odstavec"/>
        <w:rPr>
          <w:noProof/>
        </w:rPr>
      </w:pPr>
      <w:r>
        <w:rPr>
          <w:noProof/>
        </w:rPr>
        <w:t xml:space="preserve">Z pohledu vzdělávací soustavy je práce cílená na </w:t>
      </w:r>
      <w:r w:rsidRPr="004047F2">
        <w:rPr>
          <w:b/>
          <w:bCs/>
          <w:noProof/>
        </w:rPr>
        <w:t>teric</w:t>
      </w:r>
      <w:r>
        <w:rPr>
          <w:b/>
          <w:bCs/>
          <w:noProof/>
        </w:rPr>
        <w:t>i</w:t>
      </w:r>
      <w:r w:rsidRPr="004047F2">
        <w:rPr>
          <w:b/>
          <w:bCs/>
          <w:noProof/>
        </w:rPr>
        <w:t>ární vzdělávání</w:t>
      </w:r>
      <w:r>
        <w:rPr>
          <w:noProof/>
        </w:rPr>
        <w:t>, které má sloužit jako příprava na povolání. Dává tak základ kvalifikaci na povolání, neboli schopnosti vykonávat určitou práci, vetšinou se jedná</w:t>
      </w:r>
      <w:r w:rsidR="00274862">
        <w:rPr>
          <w:noProof/>
        </w:rPr>
        <w:t xml:space="preserve"> o </w:t>
      </w:r>
      <w:r>
        <w:rPr>
          <w:noProof/>
        </w:rPr>
        <w:t>soubor vlastností. Nicméně vzdělávací politika neslouží jen ke kvalifikaci. Ta totož mimo jiné nevzniká při vzdělávání, ale také</w:t>
      </w:r>
      <w:r w:rsidR="00274862">
        <w:rPr>
          <w:noProof/>
        </w:rPr>
        <w:t xml:space="preserve"> s </w:t>
      </w:r>
      <w:r>
        <w:rPr>
          <w:noProof/>
        </w:rPr>
        <w:t xml:space="preserve">přičiněním mimovzdělávacími prvvky jako praxe, zručností, schponostmi aj. </w:t>
      </w:r>
      <w:r w:rsidR="00DF59C2">
        <w:rPr>
          <w:noProof/>
        </w:rPr>
        <w:t>(Krebs</w:t>
      </w:r>
      <w:r w:rsidR="00916543">
        <w:rPr>
          <w:noProof/>
        </w:rPr>
        <w:t xml:space="preserve"> a </w:t>
      </w:r>
      <w:r w:rsidR="00E713B3">
        <w:rPr>
          <w:noProof/>
        </w:rPr>
        <w:t>Durdisová,</w:t>
      </w:r>
      <w:r w:rsidR="00DF59C2">
        <w:rPr>
          <w:noProof/>
        </w:rPr>
        <w:t xml:space="preserve"> 2010, s. 441. 442)</w:t>
      </w:r>
      <w:r w:rsidR="00A41092">
        <w:rPr>
          <w:noProof/>
        </w:rPr>
        <w:t>.</w:t>
      </w:r>
    </w:p>
    <w:p w14:paraId="25369E64" w14:textId="0BB9D484" w:rsidR="008A28C9" w:rsidRDefault="0004724C" w:rsidP="0004724C">
      <w:pPr>
        <w:pStyle w:val="AP-Odstavec"/>
      </w:pPr>
      <w:r>
        <w:rPr>
          <w:noProof/>
        </w:rPr>
        <w:t>Vystupy vzdělávací soustavy jsou konfrontovány</w:t>
      </w:r>
      <w:r w:rsidR="00274862">
        <w:rPr>
          <w:noProof/>
        </w:rPr>
        <w:t xml:space="preserve"> s </w:t>
      </w:r>
      <w:r>
        <w:rPr>
          <w:noProof/>
        </w:rPr>
        <w:t>očekáváním různých aktérů</w:t>
      </w:r>
      <w:r w:rsidR="00916543">
        <w:rPr>
          <w:noProof/>
        </w:rPr>
        <w:t xml:space="preserve"> a </w:t>
      </w:r>
      <w:r>
        <w:rPr>
          <w:noProof/>
        </w:rPr>
        <w:t>širšími společenskými</w:t>
      </w:r>
      <w:r w:rsidR="00916543">
        <w:rPr>
          <w:noProof/>
        </w:rPr>
        <w:t xml:space="preserve"> a </w:t>
      </w:r>
      <w:r>
        <w:rPr>
          <w:noProof/>
        </w:rPr>
        <w:t>ekonomickými potřebami, jako jsou změny na trhu práce atd.</w:t>
      </w:r>
      <w:sdt>
        <w:sdtPr>
          <w:rPr>
            <w:noProof/>
          </w:rPr>
          <w:id w:val="421225164"/>
          <w:citation/>
        </w:sdtPr>
        <w:sdtEndPr/>
        <w:sdtContent>
          <w:r>
            <w:rPr>
              <w:noProof/>
            </w:rPr>
            <w:fldChar w:fldCharType="begin"/>
          </w:r>
          <w:r>
            <w:rPr>
              <w:noProof/>
            </w:rPr>
            <w:instrText xml:space="preserve">CITATION 3pQkaeFw1ZswpjJT \p 287 \l 1029 </w:instrText>
          </w:r>
          <w:r>
            <w:rPr>
              <w:noProof/>
            </w:rPr>
            <w:fldChar w:fldCharType="separate"/>
          </w:r>
          <w:r>
            <w:rPr>
              <w:noProof/>
            </w:rPr>
            <w:t xml:space="preserve"> (Potůček, 2005, s. 287)</w:t>
          </w:r>
          <w:r>
            <w:rPr>
              <w:noProof/>
            </w:rPr>
            <w:fldChar w:fldCharType="end"/>
          </w:r>
        </w:sdtContent>
      </w:sdt>
      <w:r w:rsidR="00A41092">
        <w:t>.</w:t>
      </w:r>
    </w:p>
    <w:p w14:paraId="2B1AC10A" w14:textId="00C3C342" w:rsidR="0004724C" w:rsidRPr="00415DB7" w:rsidRDefault="0004724C" w:rsidP="0004724C">
      <w:pPr>
        <w:pStyle w:val="AP-Odstavec"/>
        <w:rPr>
          <w:noProof/>
        </w:rPr>
      </w:pPr>
      <w:r>
        <w:rPr>
          <w:noProof/>
        </w:rPr>
        <w:t>Výstupem teriárního vzdělávání  mají být znalosti</w:t>
      </w:r>
      <w:r w:rsidR="00916543">
        <w:rPr>
          <w:noProof/>
        </w:rPr>
        <w:t xml:space="preserve"> a </w:t>
      </w:r>
      <w:r>
        <w:rPr>
          <w:noProof/>
        </w:rPr>
        <w:t>dovednosti jako například komplexní řešení problémů, kritické myšlení, schpnost mezilidské interakce</w:t>
      </w:r>
      <w:r w:rsidR="00916543">
        <w:rPr>
          <w:noProof/>
        </w:rPr>
        <w:t xml:space="preserve"> a </w:t>
      </w:r>
      <w:r>
        <w:rPr>
          <w:noProof/>
        </w:rPr>
        <w:t>postuje studentů. Na ty však systém vzdělávání dostatečně nereaguje (</w:t>
      </w:r>
      <w:proofErr w:type="spellStart"/>
      <w:r>
        <w:t>Wildmannová</w:t>
      </w:r>
      <w:proofErr w:type="spellEnd"/>
      <w:r>
        <w:t>, 2019,</w:t>
      </w:r>
      <w:r w:rsidR="00F844F1">
        <w:t xml:space="preserve"> s. </w:t>
      </w:r>
      <w:r>
        <w:t xml:space="preserve"> 458). </w:t>
      </w:r>
      <w:r>
        <w:rPr>
          <w:noProof/>
        </w:rPr>
        <w:t>Zavedením storytellingu</w:t>
      </w:r>
      <w:r>
        <w:t xml:space="preserve"> by si studenti tyto potřebné produkty vzdělání mohli osvojit.</w:t>
      </w:r>
      <w:r>
        <w:rPr>
          <w:noProof/>
        </w:rPr>
        <w:t xml:space="preserve"> Vzdělávání budoucích sociálních pracovníků mělo být co nejvíce zaměřeno na dobrý výkon profese</w:t>
      </w:r>
      <w:r w:rsidR="00274862">
        <w:rPr>
          <w:noProof/>
        </w:rPr>
        <w:t xml:space="preserve"> v </w:t>
      </w:r>
      <w:r>
        <w:rPr>
          <w:noProof/>
        </w:rPr>
        <w:t>budoucnu. Právě stroytelling, kdy vypravěči pocházejí</w:t>
      </w:r>
      <w:r w:rsidR="00274862">
        <w:rPr>
          <w:noProof/>
        </w:rPr>
        <w:t xml:space="preserve"> z </w:t>
      </w:r>
      <w:r>
        <w:rPr>
          <w:noProof/>
        </w:rPr>
        <w:t>cílových skupin, sociálních služeb, by alespoň lehce mohl přispět</w:t>
      </w:r>
      <w:r w:rsidR="00274862">
        <w:rPr>
          <w:noProof/>
        </w:rPr>
        <w:t xml:space="preserve"> v </w:t>
      </w:r>
      <w:r>
        <w:rPr>
          <w:noProof/>
        </w:rPr>
        <w:t>kvalifikaci i mimovdělávacími prvky, kdy studenti přímo náhlédnou do reálné praxe</w:t>
      </w:r>
      <w:r w:rsidR="00916543">
        <w:rPr>
          <w:noProof/>
        </w:rPr>
        <w:t xml:space="preserve"> a </w:t>
      </w:r>
      <w:r>
        <w:rPr>
          <w:noProof/>
        </w:rPr>
        <w:t xml:space="preserve">ne jen teorie. </w:t>
      </w:r>
    </w:p>
    <w:p w14:paraId="2432BDDC" w14:textId="77777777" w:rsidR="0004724C" w:rsidRPr="005E47EC" w:rsidRDefault="0004724C" w:rsidP="00063462">
      <w:pPr>
        <w:pStyle w:val="AP-Odstaveczapedlem"/>
        <w:keepNext/>
        <w:rPr>
          <w:b/>
          <w:bCs/>
          <w:noProof/>
        </w:rPr>
      </w:pPr>
      <w:r w:rsidRPr="005E47EC">
        <w:rPr>
          <w:b/>
          <w:bCs/>
          <w:noProof/>
        </w:rPr>
        <w:lastRenderedPageBreak/>
        <w:t>Význam vzdělání pro společnost</w:t>
      </w:r>
    </w:p>
    <w:p w14:paraId="49AA7045" w14:textId="33E2D274" w:rsidR="0004724C" w:rsidRDefault="0004724C" w:rsidP="00063462">
      <w:pPr>
        <w:pStyle w:val="AP-Osstaveczapedlemzvraznnm"/>
        <w:rPr>
          <w:noProof/>
        </w:rPr>
      </w:pPr>
      <w:r>
        <w:rPr>
          <w:noProof/>
        </w:rPr>
        <w:t>Prvně se práce zeměří na to, proč je vůbec vzdělání tak důležité,</w:t>
      </w:r>
      <w:r w:rsidR="00916543">
        <w:rPr>
          <w:noProof/>
        </w:rPr>
        <w:t xml:space="preserve"> a </w:t>
      </w:r>
      <w:r>
        <w:rPr>
          <w:noProof/>
        </w:rPr>
        <w:t>podstatněji proč je důležité jej stále inovovat</w:t>
      </w:r>
      <w:r w:rsidR="00916543">
        <w:rPr>
          <w:noProof/>
        </w:rPr>
        <w:t xml:space="preserve"> a </w:t>
      </w:r>
      <w:r>
        <w:rPr>
          <w:noProof/>
        </w:rPr>
        <w:t>zlepšovat.</w:t>
      </w:r>
    </w:p>
    <w:p w14:paraId="2AA1EE9E" w14:textId="539CEC94" w:rsidR="0004724C" w:rsidRDefault="0004724C" w:rsidP="0004724C">
      <w:pPr>
        <w:pStyle w:val="AP-Odstavec"/>
        <w:rPr>
          <w:noProof/>
        </w:rPr>
      </w:pPr>
      <w:r>
        <w:rPr>
          <w:noProof/>
        </w:rPr>
        <w:t>Vzdělání má zásadní aspekt hospodářský život, prosperitu</w:t>
      </w:r>
      <w:r w:rsidR="00916543">
        <w:rPr>
          <w:noProof/>
        </w:rPr>
        <w:t xml:space="preserve"> a </w:t>
      </w:r>
      <w:r>
        <w:rPr>
          <w:noProof/>
        </w:rPr>
        <w:t>všeobecně kulturní rozvoj. Určuje směřování země, tím, že reaguje na aktuální, ale také budoucí potřeby nejen trhu práce. Vzděláním, člověk získává schopnosti</w:t>
      </w:r>
      <w:r w:rsidR="00274862">
        <w:rPr>
          <w:noProof/>
        </w:rPr>
        <w:t xml:space="preserve"> k </w:t>
      </w:r>
      <w:r>
        <w:rPr>
          <w:noProof/>
        </w:rPr>
        <w:t>výkonu profese. Umožňuje získat praktické zkušenosti</w:t>
      </w:r>
      <w:r w:rsidR="00916543">
        <w:rPr>
          <w:noProof/>
        </w:rPr>
        <w:t xml:space="preserve"> a </w:t>
      </w:r>
      <w:r>
        <w:rPr>
          <w:noProof/>
        </w:rPr>
        <w:t xml:space="preserve">efektivně je využívat, vytváří také předpoklady pro vyšší adaptabilitu pracovníků. </w:t>
      </w:r>
      <w:r w:rsidR="00C316B8" w:rsidRPr="00C316B8">
        <w:rPr>
          <w:noProof/>
        </w:rPr>
        <w:t>Schopnost samostatně</w:t>
      </w:r>
      <w:r w:rsidR="00916543">
        <w:rPr>
          <w:noProof/>
        </w:rPr>
        <w:t xml:space="preserve"> a </w:t>
      </w:r>
      <w:r w:rsidR="00C316B8" w:rsidRPr="00C316B8">
        <w:rPr>
          <w:noProof/>
        </w:rPr>
        <w:t>kreativně přemýšlet, rozhodovat se</w:t>
      </w:r>
      <w:r w:rsidR="00916543">
        <w:rPr>
          <w:noProof/>
        </w:rPr>
        <w:t xml:space="preserve"> a </w:t>
      </w:r>
      <w:r w:rsidR="00C316B8" w:rsidRPr="00C316B8">
        <w:rPr>
          <w:noProof/>
        </w:rPr>
        <w:t>přizpůsobovat se novým situacím</w:t>
      </w:r>
      <w:r w:rsidR="00274862">
        <w:rPr>
          <w:noProof/>
        </w:rPr>
        <w:t xml:space="preserve"> v </w:t>
      </w:r>
      <w:r w:rsidR="00C316B8" w:rsidRPr="00C316B8">
        <w:rPr>
          <w:noProof/>
        </w:rPr>
        <w:t>pracovním i osobním životě je klíčová pro úspěch jednotlivce.</w:t>
      </w:r>
      <w:r w:rsidR="00274862">
        <w:rPr>
          <w:noProof/>
        </w:rPr>
        <w:t xml:space="preserve"> V </w:t>
      </w:r>
      <w:r w:rsidR="00C316B8" w:rsidRPr="00C316B8">
        <w:rPr>
          <w:noProof/>
        </w:rPr>
        <w:t>dnešní době je důležité, aby člověk byl vybaven schopnostmi, které mu umožní přizpůsobit se budoucím změnám</w:t>
      </w:r>
      <w:r w:rsidR="00916543">
        <w:rPr>
          <w:noProof/>
        </w:rPr>
        <w:t xml:space="preserve"> a </w:t>
      </w:r>
      <w:r w:rsidR="00C316B8" w:rsidRPr="00C316B8">
        <w:rPr>
          <w:noProof/>
        </w:rPr>
        <w:t>využívat vědeckotechnického pokroku</w:t>
      </w:r>
      <w:r w:rsidR="00274862">
        <w:rPr>
          <w:noProof/>
        </w:rPr>
        <w:t xml:space="preserve"> k </w:t>
      </w:r>
      <w:r w:rsidR="00C316B8" w:rsidRPr="00C316B8">
        <w:rPr>
          <w:noProof/>
        </w:rPr>
        <w:t>dosažení nových inovací</w:t>
      </w:r>
      <w:r w:rsidR="00916543">
        <w:rPr>
          <w:noProof/>
        </w:rPr>
        <w:t xml:space="preserve"> a </w:t>
      </w:r>
      <w:r w:rsidR="00C316B8" w:rsidRPr="00C316B8">
        <w:rPr>
          <w:noProof/>
        </w:rPr>
        <w:t>zlepšení kvality pracovní síly. Tento proces také sehrává zásadní roli</w:t>
      </w:r>
      <w:r w:rsidR="00274862">
        <w:rPr>
          <w:noProof/>
        </w:rPr>
        <w:t xml:space="preserve"> v </w:t>
      </w:r>
      <w:r w:rsidR="00C316B8" w:rsidRPr="00C316B8">
        <w:rPr>
          <w:noProof/>
        </w:rPr>
        <w:t>rozvoji lidské osobnosti</w:t>
      </w:r>
      <w:r w:rsidR="00916543">
        <w:rPr>
          <w:noProof/>
        </w:rPr>
        <w:t xml:space="preserve"> a </w:t>
      </w:r>
      <w:r w:rsidR="00C316B8" w:rsidRPr="00C316B8">
        <w:rPr>
          <w:noProof/>
        </w:rPr>
        <w:t>zvyšování kvality života</w:t>
      </w:r>
      <w:r w:rsidR="00C316B8">
        <w:rPr>
          <w:noProof/>
        </w:rPr>
        <w:t xml:space="preserve"> </w:t>
      </w:r>
      <w:r w:rsidR="00E713B3">
        <w:rPr>
          <w:noProof/>
        </w:rPr>
        <w:t>(Krebs</w:t>
      </w:r>
      <w:r w:rsidR="00916543">
        <w:rPr>
          <w:noProof/>
        </w:rPr>
        <w:t xml:space="preserve"> a </w:t>
      </w:r>
      <w:r w:rsidR="00E713B3">
        <w:rPr>
          <w:noProof/>
        </w:rPr>
        <w:t>Durdisová, 2010, s. 442-443)</w:t>
      </w:r>
      <w:r>
        <w:rPr>
          <w:noProof/>
        </w:rPr>
        <w:t>.</w:t>
      </w:r>
    </w:p>
    <w:p w14:paraId="408A8EA6" w14:textId="1FB07E57" w:rsidR="006609BE" w:rsidRDefault="002341BF" w:rsidP="0004724C">
      <w:pPr>
        <w:pStyle w:val="AP-Odstavec"/>
        <w:rPr>
          <w:noProof/>
        </w:rPr>
      </w:pPr>
      <w:r w:rsidRPr="002341BF">
        <w:rPr>
          <w:noProof/>
        </w:rPr>
        <w:t>Vzdělání je klíčovým strategickým prvkem rozvoje každé společnosti, neboť přináší mnoho přínosů</w:t>
      </w:r>
      <w:r w:rsidR="00274862">
        <w:rPr>
          <w:noProof/>
        </w:rPr>
        <w:t xml:space="preserve"> v </w:t>
      </w:r>
      <w:r w:rsidRPr="002341BF">
        <w:rPr>
          <w:noProof/>
        </w:rPr>
        <w:t>ekonomické, vědeckotechnické, duchovní</w:t>
      </w:r>
      <w:r w:rsidR="00916543">
        <w:rPr>
          <w:noProof/>
        </w:rPr>
        <w:t xml:space="preserve"> a </w:t>
      </w:r>
      <w:r w:rsidRPr="002341BF">
        <w:rPr>
          <w:noProof/>
        </w:rPr>
        <w:t>mravní oblasti</w:t>
      </w:r>
      <w:r>
        <w:rPr>
          <w:noProof/>
        </w:rPr>
        <w:t xml:space="preserve"> </w:t>
      </w:r>
      <w:r w:rsidR="00E713B3">
        <w:rPr>
          <w:noProof/>
        </w:rPr>
        <w:t>(Krebs</w:t>
      </w:r>
      <w:r w:rsidR="00916543">
        <w:rPr>
          <w:noProof/>
        </w:rPr>
        <w:t xml:space="preserve"> a </w:t>
      </w:r>
      <w:r w:rsidR="00E713B3">
        <w:rPr>
          <w:noProof/>
        </w:rPr>
        <w:t>Durdisová, 2010, s. 446)</w:t>
      </w:r>
      <w:r w:rsidR="0004724C">
        <w:rPr>
          <w:noProof/>
        </w:rPr>
        <w:t>.</w:t>
      </w:r>
    </w:p>
    <w:p w14:paraId="214BFE4A" w14:textId="778EDD19" w:rsidR="0004724C" w:rsidRDefault="0004724C" w:rsidP="006609BE">
      <w:pPr>
        <w:pStyle w:val="AP-Odstaveczapedlem"/>
        <w:rPr>
          <w:noProof/>
        </w:rPr>
      </w:pPr>
      <w:r>
        <w:rPr>
          <w:noProof/>
        </w:rPr>
        <w:t>Politika vzdělávání plní pro prospěch společnosti</w:t>
      </w:r>
      <w:r w:rsidR="00916543">
        <w:rPr>
          <w:noProof/>
        </w:rPr>
        <w:t xml:space="preserve"> a </w:t>
      </w:r>
      <w:r>
        <w:rPr>
          <w:noProof/>
        </w:rPr>
        <w:t>jedinců několik funkcí. Z</w:t>
      </w:r>
      <w:r w:rsidR="000D2EA5">
        <w:rPr>
          <w:noProof/>
        </w:rPr>
        <w:t xml:space="preserve">de je výčet </w:t>
      </w:r>
      <w:r>
        <w:rPr>
          <w:noProof/>
        </w:rPr>
        <w:t>pouze několik</w:t>
      </w:r>
      <w:r w:rsidR="00274862">
        <w:rPr>
          <w:noProof/>
        </w:rPr>
        <w:t xml:space="preserve"> z </w:t>
      </w:r>
      <w:r>
        <w:rPr>
          <w:noProof/>
        </w:rPr>
        <w:t>nich, ketré souviís</w:t>
      </w:r>
      <w:r w:rsidR="00274862">
        <w:rPr>
          <w:noProof/>
        </w:rPr>
        <w:t xml:space="preserve"> s </w:t>
      </w:r>
      <w:r>
        <w:rPr>
          <w:noProof/>
        </w:rPr>
        <w:t>vzděláváním sociálních</w:t>
      </w:r>
      <w:r w:rsidR="00916543">
        <w:rPr>
          <w:noProof/>
        </w:rPr>
        <w:t xml:space="preserve"> a </w:t>
      </w:r>
      <w:r>
        <w:rPr>
          <w:noProof/>
        </w:rPr>
        <w:t>humanitárních pracovníků.</w:t>
      </w:r>
    </w:p>
    <w:p w14:paraId="7B671D05" w14:textId="77777777" w:rsidR="0004724C" w:rsidRPr="0096672F" w:rsidRDefault="0004724C" w:rsidP="00594C1A">
      <w:pPr>
        <w:pStyle w:val="AP-Seznam"/>
        <w:numPr>
          <w:ilvl w:val="0"/>
          <w:numId w:val="43"/>
        </w:numPr>
      </w:pPr>
      <w:r w:rsidRPr="0096672F">
        <w:t>Nápravná funkce</w:t>
      </w:r>
    </w:p>
    <w:p w14:paraId="3DD1353D" w14:textId="77777777" w:rsidR="0004724C" w:rsidRPr="0096672F" w:rsidRDefault="0004724C" w:rsidP="00594C1A">
      <w:pPr>
        <w:pStyle w:val="AP-Seznam"/>
        <w:numPr>
          <w:ilvl w:val="2"/>
          <w:numId w:val="43"/>
        </w:numPr>
      </w:pPr>
      <w:r w:rsidRPr="0096672F">
        <w:t>na vzdělání je nahlíženo jako na lék, již existujícím problémům</w:t>
      </w:r>
    </w:p>
    <w:p w14:paraId="1DF438B5" w14:textId="4C85B74A" w:rsidR="0004724C" w:rsidRPr="0096672F" w:rsidRDefault="0004724C" w:rsidP="00594C1A">
      <w:pPr>
        <w:pStyle w:val="AP-Seznam"/>
        <w:numPr>
          <w:ilvl w:val="2"/>
          <w:numId w:val="43"/>
        </w:numPr>
      </w:pPr>
      <w:r w:rsidRPr="0096672F">
        <w:t>Příklad spojený</w:t>
      </w:r>
      <w:r w:rsidR="00274862">
        <w:t xml:space="preserve"> s </w:t>
      </w:r>
      <w:r w:rsidRPr="0096672F">
        <w:t xml:space="preserve">prací: </w:t>
      </w:r>
      <w:r>
        <w:t>P</w:t>
      </w:r>
      <w:r w:rsidRPr="0096672F">
        <w:t xml:space="preserve">roblém nedostatečné připravenosti na profesy (kapitola </w:t>
      </w:r>
      <w:r w:rsidR="00221837">
        <w:t>3.1</w:t>
      </w:r>
      <w:r w:rsidRPr="0096672F">
        <w:t>), storytelling má potenciál studenty lépe připravit na praxi</w:t>
      </w:r>
    </w:p>
    <w:p w14:paraId="3D303F89" w14:textId="77777777" w:rsidR="0004724C" w:rsidRPr="0096672F" w:rsidRDefault="0004724C" w:rsidP="00594C1A">
      <w:pPr>
        <w:pStyle w:val="AP-Seznam"/>
        <w:numPr>
          <w:ilvl w:val="0"/>
          <w:numId w:val="43"/>
        </w:numPr>
      </w:pPr>
      <w:r w:rsidRPr="0096672F">
        <w:t>Socializační funkce</w:t>
      </w:r>
    </w:p>
    <w:p w14:paraId="7F02450E" w14:textId="77777777" w:rsidR="0004724C" w:rsidRPr="0096672F" w:rsidRDefault="0004724C" w:rsidP="00594C1A">
      <w:pPr>
        <w:pStyle w:val="AP-Seznam"/>
        <w:numPr>
          <w:ilvl w:val="2"/>
          <w:numId w:val="43"/>
        </w:numPr>
      </w:pPr>
      <w:r w:rsidRPr="0096672F">
        <w:t>Začleňování studentů do společnosti</w:t>
      </w:r>
    </w:p>
    <w:p w14:paraId="15202592" w14:textId="145F8A04" w:rsidR="0004724C" w:rsidRPr="0096672F" w:rsidRDefault="0004724C" w:rsidP="00594C1A">
      <w:pPr>
        <w:pStyle w:val="AP-Seznam"/>
        <w:numPr>
          <w:ilvl w:val="2"/>
          <w:numId w:val="43"/>
        </w:numPr>
      </w:pPr>
      <w:r w:rsidRPr="0096672F">
        <w:t>Příklad spojený</w:t>
      </w:r>
      <w:r w:rsidR="00274862">
        <w:t xml:space="preserve"> s </w:t>
      </w:r>
      <w:r w:rsidRPr="0096672F">
        <w:t>prací: Studenti díky přímému seznámení</w:t>
      </w:r>
      <w:r w:rsidR="00274862">
        <w:t xml:space="preserve"> s </w:t>
      </w:r>
      <w:r w:rsidRPr="0096672F">
        <w:t>vypravěči mohou nahlédnou</w:t>
      </w:r>
      <w:r>
        <w:t>t</w:t>
      </w:r>
      <w:r w:rsidRPr="0096672F">
        <w:t xml:space="preserve"> do různých společenských oblastí</w:t>
      </w:r>
      <w:r w:rsidR="00916543">
        <w:t xml:space="preserve"> a </w:t>
      </w:r>
      <w:r w:rsidRPr="0096672F">
        <w:t>lépe jim porozumět</w:t>
      </w:r>
    </w:p>
    <w:p w14:paraId="0D4E12B5" w14:textId="77777777" w:rsidR="0004724C" w:rsidRPr="0096672F" w:rsidRDefault="0004724C" w:rsidP="00594C1A">
      <w:pPr>
        <w:pStyle w:val="AP-Seznam"/>
        <w:numPr>
          <w:ilvl w:val="0"/>
          <w:numId w:val="43"/>
        </w:numPr>
      </w:pPr>
      <w:r w:rsidRPr="0096672F">
        <w:t>Kvalifikační/Ekonomická funkce</w:t>
      </w:r>
    </w:p>
    <w:p w14:paraId="073053DE" w14:textId="1B7F9686" w:rsidR="0004724C" w:rsidRPr="0096672F" w:rsidRDefault="0004724C" w:rsidP="00594C1A">
      <w:pPr>
        <w:pStyle w:val="AP-Seznam"/>
        <w:numPr>
          <w:ilvl w:val="2"/>
          <w:numId w:val="43"/>
        </w:numPr>
        <w:rPr>
          <w:rStyle w:val="Hypertextovodkaz"/>
        </w:rPr>
      </w:pPr>
      <w:r w:rsidRPr="0096672F">
        <w:t>získání odborných znalostí</w:t>
      </w:r>
      <w:r w:rsidR="00916543">
        <w:t xml:space="preserve"> a </w:t>
      </w:r>
      <w:r w:rsidRPr="0096672F">
        <w:t>dovedností nezbytných</w:t>
      </w:r>
      <w:r w:rsidR="00274862">
        <w:t xml:space="preserve"> k </w:t>
      </w:r>
      <w:r w:rsidRPr="0096672F">
        <w:t xml:space="preserve">dosažení </w:t>
      </w:r>
      <w:hyperlink r:id="rId17" w:history="1">
        <w:r w:rsidRPr="0096672F">
          <w:rPr>
            <w:rStyle w:val="Hypertextovodkaz"/>
          </w:rPr>
          <w:t>způsobilosti</w:t>
        </w:r>
      </w:hyperlink>
      <w:r w:rsidR="00274862">
        <w:t xml:space="preserve"> k </w:t>
      </w:r>
      <w:r w:rsidRPr="0096672F">
        <w:t xml:space="preserve">výkonu určitého </w:t>
      </w:r>
      <w:hyperlink r:id="rId18" w:history="1">
        <w:r w:rsidRPr="0096672F">
          <w:rPr>
            <w:rStyle w:val="Hypertextovodkaz"/>
          </w:rPr>
          <w:t>povolání</w:t>
        </w:r>
      </w:hyperlink>
    </w:p>
    <w:p w14:paraId="640E2245" w14:textId="77777777" w:rsidR="0004724C" w:rsidRPr="0096672F" w:rsidRDefault="0004724C" w:rsidP="00594C1A">
      <w:pPr>
        <w:pStyle w:val="AP-Seznam"/>
        <w:numPr>
          <w:ilvl w:val="2"/>
          <w:numId w:val="43"/>
        </w:numPr>
      </w:pPr>
      <w:r w:rsidRPr="0096672F">
        <w:rPr>
          <w:rStyle w:val="Hypertextovodkaz"/>
        </w:rPr>
        <w:t>vzdělání není jenom efektem ekonomického růstu, ale i jeho významným faktorem</w:t>
      </w:r>
    </w:p>
    <w:p w14:paraId="0D459ADE" w14:textId="29508FB9" w:rsidR="0004724C" w:rsidRPr="0096672F" w:rsidRDefault="0004724C" w:rsidP="00594C1A">
      <w:pPr>
        <w:pStyle w:val="AP-Seznam"/>
        <w:keepNext/>
        <w:numPr>
          <w:ilvl w:val="2"/>
          <w:numId w:val="43"/>
        </w:numPr>
      </w:pPr>
      <w:r w:rsidRPr="0096672F">
        <w:lastRenderedPageBreak/>
        <w:t>Příklad spojený</w:t>
      </w:r>
      <w:r w:rsidR="00274862">
        <w:t xml:space="preserve"> s </w:t>
      </w:r>
      <w:r w:rsidRPr="0096672F">
        <w:t xml:space="preserve">tématem: </w:t>
      </w:r>
      <w:r>
        <w:t>L</w:t>
      </w:r>
      <w:r w:rsidRPr="0096672F">
        <w:t>epší porozu</w:t>
      </w:r>
      <w:r>
        <w:t>m</w:t>
      </w:r>
      <w:r w:rsidRPr="0096672F">
        <w:t>ění cílovým skupinám</w:t>
      </w:r>
      <w:r w:rsidR="00274862">
        <w:t xml:space="preserve"> v </w:t>
      </w:r>
      <w:r w:rsidRPr="0096672F">
        <w:t>sociální práci, jejím institucím</w:t>
      </w:r>
      <w:r w:rsidR="00916543">
        <w:t xml:space="preserve"> a </w:t>
      </w:r>
      <w:r w:rsidRPr="0096672F">
        <w:t>systémem</w:t>
      </w:r>
      <w:r w:rsidR="00916543">
        <w:t xml:space="preserve"> a </w:t>
      </w:r>
      <w:r w:rsidRPr="0096672F">
        <w:t>sociální práci obecně</w:t>
      </w:r>
    </w:p>
    <w:p w14:paraId="4252FC68" w14:textId="41B1D425" w:rsidR="0004724C" w:rsidRDefault="00E713B3" w:rsidP="0007631D">
      <w:pPr>
        <w:pStyle w:val="AP-Seznam"/>
        <w:keepNext/>
        <w:numPr>
          <w:ilvl w:val="0"/>
          <w:numId w:val="0"/>
        </w:numPr>
      </w:pPr>
      <w:r>
        <w:rPr>
          <w:noProof/>
        </w:rPr>
        <w:t>(Krebs</w:t>
      </w:r>
      <w:r w:rsidR="00916543">
        <w:rPr>
          <w:noProof/>
        </w:rPr>
        <w:t xml:space="preserve"> a </w:t>
      </w:r>
      <w:r>
        <w:rPr>
          <w:noProof/>
        </w:rPr>
        <w:t>Durdisová, 2010, s. 443-444, 485)</w:t>
      </w:r>
    </w:p>
    <w:p w14:paraId="04A9FFBF" w14:textId="77777777" w:rsidR="0004724C" w:rsidRPr="00804B92" w:rsidRDefault="0004724C" w:rsidP="0007631D">
      <w:pPr>
        <w:pStyle w:val="AP-Seznam"/>
        <w:numPr>
          <w:ilvl w:val="0"/>
          <w:numId w:val="0"/>
        </w:numPr>
        <w:spacing w:before="240"/>
        <w:rPr>
          <w:b/>
          <w:bCs/>
          <w:noProof/>
        </w:rPr>
      </w:pPr>
      <w:r w:rsidRPr="00804B92">
        <w:rPr>
          <w:b/>
          <w:bCs/>
          <w:noProof/>
        </w:rPr>
        <w:t>Aktéři</w:t>
      </w:r>
    </w:p>
    <w:p w14:paraId="08C4ED53" w14:textId="69543B6B" w:rsidR="0004724C" w:rsidRPr="00D6370A" w:rsidRDefault="0004724C" w:rsidP="00063462">
      <w:pPr>
        <w:pStyle w:val="AP-Osstaveczapedlemzvraznnm"/>
      </w:pPr>
      <w:r w:rsidRPr="00804B92">
        <w:t>Hlavními aktéry</w:t>
      </w:r>
      <w:r w:rsidR="00274862">
        <w:t xml:space="preserve"> v </w:t>
      </w:r>
      <w:r>
        <w:t>utváření vzdělávacího procesu</w:t>
      </w:r>
      <w:r w:rsidR="00274862">
        <w:t xml:space="preserve"> v </w:t>
      </w:r>
      <w:r>
        <w:t>zaměření na terciální vzdělávání jsou, na úrovni státu, do čehož spadá vláda, parlament</w:t>
      </w:r>
      <w:r w:rsidR="00916543">
        <w:t xml:space="preserve"> a </w:t>
      </w:r>
      <w:r>
        <w:t>ministerstvo, je na této úrovní je cílem vzdělávací politiky především jasné stanovení priorit, vzdělávací koncepce, institucioná</w:t>
      </w:r>
      <w:r w:rsidR="007F3E49">
        <w:t>l</w:t>
      </w:r>
      <w:r>
        <w:t>ní uspořádání vzdělávací soupravy, způsob financování</w:t>
      </w:r>
      <w:r w:rsidR="00916543">
        <w:t xml:space="preserve"> a </w:t>
      </w:r>
      <w:r>
        <w:t xml:space="preserve">vytvoření legislativního rámce. Centrálním exekutivním orgánem je </w:t>
      </w:r>
      <w:r w:rsidRPr="00FF19EF">
        <w:t>Ministerstvo školství, mládeže</w:t>
      </w:r>
      <w:r w:rsidR="00916543">
        <w:t xml:space="preserve"> a </w:t>
      </w:r>
      <w:r w:rsidRPr="00FF19EF">
        <w:t>tělovýchovy</w:t>
      </w:r>
      <w:r>
        <w:t xml:space="preserve"> </w:t>
      </w:r>
      <w:sdt>
        <w:sdtPr>
          <w:id w:val="-377005388"/>
          <w:citation/>
        </w:sdtPr>
        <w:sdtEndPr/>
        <w:sdtContent>
          <w:r>
            <w:fldChar w:fldCharType="begin"/>
          </w:r>
          <w:r>
            <w:instrText xml:space="preserve">CITATION 3pQkaeFw1ZswpjJT \p 281 \l 1029 </w:instrText>
          </w:r>
          <w:r>
            <w:fldChar w:fldCharType="separate"/>
          </w:r>
          <w:r>
            <w:rPr>
              <w:noProof/>
            </w:rPr>
            <w:t>(Potůček, 2005, s. 281)</w:t>
          </w:r>
          <w:r>
            <w:fldChar w:fldCharType="end"/>
          </w:r>
        </w:sdtContent>
      </w:sdt>
      <w:r>
        <w:t>.</w:t>
      </w:r>
    </w:p>
    <w:p w14:paraId="05D13FB4" w14:textId="4A7CD7F3" w:rsidR="0004724C" w:rsidRPr="00AE3FEE" w:rsidRDefault="0004724C" w:rsidP="0004724C">
      <w:pPr>
        <w:pStyle w:val="AP-Odstavec"/>
        <w:numPr>
          <w:ilvl w:val="0"/>
          <w:numId w:val="44"/>
        </w:numPr>
        <w:rPr>
          <w:b/>
          <w:bCs/>
        </w:rPr>
      </w:pPr>
      <w:r w:rsidRPr="00AE3FEE">
        <w:rPr>
          <w:b/>
          <w:bCs/>
        </w:rPr>
        <w:t>Ministerstvo školství, mládeže</w:t>
      </w:r>
      <w:r w:rsidR="00916543">
        <w:rPr>
          <w:b/>
          <w:bCs/>
        </w:rPr>
        <w:t xml:space="preserve"> a </w:t>
      </w:r>
      <w:r w:rsidRPr="00AE3FEE">
        <w:rPr>
          <w:b/>
          <w:bCs/>
        </w:rPr>
        <w:t>tělovýchovy</w:t>
      </w:r>
    </w:p>
    <w:p w14:paraId="478598DC" w14:textId="3FD4AF53" w:rsidR="0004724C" w:rsidRDefault="0004724C" w:rsidP="0004724C">
      <w:pPr>
        <w:pStyle w:val="AP-Odstavec"/>
        <w:ind w:left="720" w:firstLine="0"/>
      </w:pPr>
      <w:r>
        <w:t>Oblast vzdělávání spadá do kompetence Ministerstva školství, mládeže</w:t>
      </w:r>
      <w:r w:rsidR="00916543">
        <w:t xml:space="preserve"> a </w:t>
      </w:r>
      <w:r>
        <w:t>tělovýchovy (MŠMT). Ministerstvo definuje vzdělávací politiku, strategii vývoje vzdělávaní</w:t>
      </w:r>
      <w:r w:rsidR="00916543">
        <w:t xml:space="preserve"> a </w:t>
      </w:r>
      <w:r>
        <w:t>vzdělávací soustavy, také je zodpovědné za její koncepci, stav</w:t>
      </w:r>
      <w:r w:rsidR="00916543">
        <w:t xml:space="preserve"> a </w:t>
      </w:r>
      <w:r>
        <w:t>rozvoj. Schvaluje vzdělávací standardy, učební plány</w:t>
      </w:r>
      <w:r w:rsidR="00916543">
        <w:t xml:space="preserve"> a </w:t>
      </w:r>
      <w:r>
        <w:t>osnovy,</w:t>
      </w:r>
      <w:r w:rsidR="00916543">
        <w:t xml:space="preserve"> a </w:t>
      </w:r>
      <w:r>
        <w:t xml:space="preserve">tím určuje obsah vzdělávání. Ministerstvo </w:t>
      </w:r>
      <w:proofErr w:type="gramStart"/>
      <w:r>
        <w:t>vytváří</w:t>
      </w:r>
      <w:proofErr w:type="gramEnd"/>
      <w:r>
        <w:t xml:space="preserve"> právní úpravu pro oblast školství</w:t>
      </w:r>
      <w:r w:rsidR="00916543">
        <w:t xml:space="preserve"> a </w:t>
      </w:r>
      <w:r>
        <w:t xml:space="preserve">určuje pravidla pro hodnocení. </w:t>
      </w:r>
      <w:r w:rsidR="00CD1FA9">
        <w:t>J</w:t>
      </w:r>
      <w:r>
        <w:t>e zřizovatelem školských zařízení, mimo vysoké školy. Určuje také základní principy financování škol, vypracovává podklady pro sestavení návrhu státního rozpočtu.</w:t>
      </w:r>
      <w:r w:rsidR="00274862">
        <w:t xml:space="preserve"> Z </w:t>
      </w:r>
      <w:r>
        <w:t>ústředního rozpočtu jsou také raženy např. mzdové prostředky pracovníků ve školství, poskytovány dotace vysokým školám, přidělovány granty na vědu</w:t>
      </w:r>
      <w:r w:rsidR="00916543">
        <w:t xml:space="preserve"> a </w:t>
      </w:r>
      <w:r>
        <w:t>výzkum. Podle zákona</w:t>
      </w:r>
      <w:r w:rsidR="00274862">
        <w:t xml:space="preserve"> o </w:t>
      </w:r>
      <w:r>
        <w:t>vysokých školách vykonává správu nad vysokými školami MŠMT skrze skupinu pro vědu</w:t>
      </w:r>
      <w:r w:rsidR="00916543">
        <w:t xml:space="preserve"> a </w:t>
      </w:r>
      <w:r>
        <w:t>vysoké školství. Mimo jiné ministerstvo rozděluje finanční prostředky ze státního rozpočtu vysokým školám, uděluje souhlas právnické osobě založit soukromou školu, kontroluje hospodaření veřejných vysokých škol, na základě Akreditační komise rozhoduje</w:t>
      </w:r>
      <w:r w:rsidR="00274862">
        <w:t xml:space="preserve"> o </w:t>
      </w:r>
      <w:r>
        <w:t>udělení akreditace studijních programů, vypracovává</w:t>
      </w:r>
      <w:r w:rsidR="00916543">
        <w:t xml:space="preserve"> a </w:t>
      </w:r>
      <w:r>
        <w:t>zveřejňuje výroční zprávu</w:t>
      </w:r>
      <w:r w:rsidR="00274862">
        <w:t xml:space="preserve"> o </w:t>
      </w:r>
      <w:r>
        <w:t>stavu vysokého školství</w:t>
      </w:r>
      <w:r w:rsidR="00916543">
        <w:t xml:space="preserve"> a </w:t>
      </w:r>
      <w:r>
        <w:t>dlouhodobý záměr rozvoje vysokého školství.</w:t>
      </w:r>
      <w:r w:rsidR="00274862">
        <w:t xml:space="preserve"> V </w:t>
      </w:r>
      <w:r>
        <w:t>případě státních vysokých škol se podílí na správě společně</w:t>
      </w:r>
      <w:r w:rsidR="00274862">
        <w:t xml:space="preserve"> s </w:t>
      </w:r>
      <w:r>
        <w:t>ministerstvem obrany či vnitra</w:t>
      </w:r>
      <w:r w:rsidRPr="0008730F">
        <w:t xml:space="preserve"> </w:t>
      </w:r>
      <w:sdt>
        <w:sdtPr>
          <w:id w:val="-1366593886"/>
          <w:citation/>
        </w:sdtPr>
        <w:sdtEndPr/>
        <w:sdtContent>
          <w:r>
            <w:fldChar w:fldCharType="begin"/>
          </w:r>
          <w:r>
            <w:instrText xml:space="preserve">CITATION qHlF8evJuSmjgCNf \p 477,479 \l 1029 </w:instrText>
          </w:r>
          <w:r>
            <w:fldChar w:fldCharType="separate"/>
          </w:r>
          <w:r>
            <w:rPr>
              <w:noProof/>
            </w:rPr>
            <w:t>(Krebs, 2015, s. 477,479)</w:t>
          </w:r>
          <w:r>
            <w:fldChar w:fldCharType="end"/>
          </w:r>
        </w:sdtContent>
      </w:sdt>
      <w:r>
        <w:t>.</w:t>
      </w:r>
    </w:p>
    <w:p w14:paraId="6B45F9CD" w14:textId="0E281F1E" w:rsidR="0004724C" w:rsidRPr="00AE3FEE" w:rsidRDefault="0004724C" w:rsidP="0004724C">
      <w:pPr>
        <w:pStyle w:val="AP-Odstavec"/>
        <w:numPr>
          <w:ilvl w:val="0"/>
          <w:numId w:val="44"/>
        </w:numPr>
        <w:rPr>
          <w:b/>
          <w:bCs/>
        </w:rPr>
      </w:pPr>
      <w:r w:rsidRPr="00AE3FEE">
        <w:rPr>
          <w:b/>
          <w:bCs/>
        </w:rPr>
        <w:t>V</w:t>
      </w:r>
      <w:r w:rsidR="001668BF">
        <w:rPr>
          <w:b/>
          <w:bCs/>
        </w:rPr>
        <w:t>zdělavatelé</w:t>
      </w:r>
    </w:p>
    <w:p w14:paraId="768D0B0E" w14:textId="06CF78DB" w:rsidR="0004724C" w:rsidRDefault="0004724C" w:rsidP="0004724C">
      <w:pPr>
        <w:pStyle w:val="AP-Odstavec"/>
        <w:ind w:left="720" w:firstLine="0"/>
      </w:pPr>
      <w:r>
        <w:t>Vzdělání na terciární úrovni poskytují vyšší odborné školy</w:t>
      </w:r>
      <w:r w:rsidR="00916543">
        <w:t xml:space="preserve"> a </w:t>
      </w:r>
      <w:r>
        <w:t>vysoké školy</w:t>
      </w:r>
      <w:sdt>
        <w:sdtPr>
          <w:id w:val="-1745716860"/>
          <w:citation/>
        </w:sdtPr>
        <w:sdtEndPr/>
        <w:sdtContent>
          <w:r>
            <w:fldChar w:fldCharType="begin"/>
          </w:r>
          <w:r>
            <w:instrText xml:space="preserve">CITATION qHlF8evJuSmjgCNf \p 485 \l 1029 </w:instrText>
          </w:r>
          <w:r>
            <w:fldChar w:fldCharType="separate"/>
          </w:r>
          <w:r>
            <w:rPr>
              <w:noProof/>
            </w:rPr>
            <w:t xml:space="preserve"> (Krebs, 2015, s. 485)</w:t>
          </w:r>
          <w:r>
            <w:fldChar w:fldCharType="end"/>
          </w:r>
        </w:sdtContent>
      </w:sdt>
      <w:r>
        <w:t>.  Zřizovatelskou funkci</w:t>
      </w:r>
      <w:r w:rsidR="00274862">
        <w:t xml:space="preserve"> u </w:t>
      </w:r>
      <w:r>
        <w:t>vysokých škol má parlament, který zřizuje vysoké školy zákonem (</w:t>
      </w:r>
      <w:r w:rsidRPr="00D10869">
        <w:t>§ 5 odst. 1 zákona č. 111/1998 Sb.</w:t>
      </w:r>
      <w:r w:rsidR="00274862">
        <w:t xml:space="preserve"> o </w:t>
      </w:r>
      <w:r w:rsidRPr="00D10869">
        <w:t>vysokých školách – znění od 01.04.2021</w:t>
      </w:r>
      <w:r>
        <w:t xml:space="preserve">). </w:t>
      </w:r>
      <w:r w:rsidRPr="00F367A3">
        <w:t>Na vysoké škole mohou absolventi oboru sociální práce dosáhnout tří titulů</w:t>
      </w:r>
      <w:r w:rsidR="00916543">
        <w:t xml:space="preserve"> a </w:t>
      </w:r>
      <w:r w:rsidRPr="00F367A3">
        <w:t>to bakalářského, magisterského</w:t>
      </w:r>
      <w:r w:rsidR="00916543">
        <w:t xml:space="preserve"> a </w:t>
      </w:r>
      <w:r w:rsidRPr="00F367A3">
        <w:t>doktorského. Studijní programy jsou stanoveny nařízeními vlády (Matoušek, 2021,</w:t>
      </w:r>
      <w:r w:rsidR="00F844F1">
        <w:t xml:space="preserve"> s. </w:t>
      </w:r>
      <w:r w:rsidRPr="00F367A3">
        <w:t>110-112)</w:t>
      </w:r>
      <w:r>
        <w:t>. Vysoké školy jsou ve většině zemí hlavním nositelem společenské změny,</w:t>
      </w:r>
      <w:r w:rsidR="00916543">
        <w:t xml:space="preserve"> a </w:t>
      </w:r>
      <w:r>
        <w:t xml:space="preserve">proto mají </w:t>
      </w:r>
      <w:r>
        <w:lastRenderedPageBreak/>
        <w:t>významnou roli</w:t>
      </w:r>
      <w:r w:rsidR="00274862">
        <w:t xml:space="preserve"> v </w:t>
      </w:r>
      <w:r>
        <w:t>utváření vzdělávací</w:t>
      </w:r>
      <w:r w:rsidR="00916543">
        <w:t xml:space="preserve"> a </w:t>
      </w:r>
      <w:r>
        <w:t>sociální politiky. Školy poskytují většinou poznatky</w:t>
      </w:r>
      <w:r w:rsidR="00274862">
        <w:t xml:space="preserve"> v </w:t>
      </w:r>
      <w:r>
        <w:t>souladu</w:t>
      </w:r>
      <w:r w:rsidR="00274862">
        <w:t xml:space="preserve"> s </w:t>
      </w:r>
      <w:r>
        <w:t>aktuálním stavem poznání,</w:t>
      </w:r>
      <w:r w:rsidR="00916543">
        <w:t xml:space="preserve"> a </w:t>
      </w:r>
      <w:r>
        <w:t>tak mají absolventi často lepší poznatky než lidé</w:t>
      </w:r>
      <w:r w:rsidR="00274862">
        <w:t xml:space="preserve"> z </w:t>
      </w:r>
      <w:r>
        <w:t xml:space="preserve">praxe </w:t>
      </w:r>
      <w:sdt>
        <w:sdtPr>
          <w:id w:val="1245847975"/>
          <w:citation/>
        </w:sdtPr>
        <w:sdtEndPr/>
        <w:sdtContent>
          <w:r>
            <w:fldChar w:fldCharType="begin"/>
          </w:r>
          <w:r>
            <w:instrText xml:space="preserve">CITATION 3pQkaeFw1ZswpjJT \p 284 \l 1029 </w:instrText>
          </w:r>
          <w:r>
            <w:fldChar w:fldCharType="separate"/>
          </w:r>
          <w:r>
            <w:rPr>
              <w:noProof/>
            </w:rPr>
            <w:t>(Potůček, 2005, s. 284)</w:t>
          </w:r>
          <w:r>
            <w:fldChar w:fldCharType="end"/>
          </w:r>
        </w:sdtContent>
      </w:sdt>
      <w:r>
        <w:t>. Veřejná vysoká škola</w:t>
      </w:r>
      <w:r w:rsidR="00274862">
        <w:t xml:space="preserve"> v </w:t>
      </w:r>
      <w:r>
        <w:t xml:space="preserve">rámci své samosprávné působnosti si určuje podmínky přijímacího řízení, počet přijímaných studentů, </w:t>
      </w:r>
      <w:proofErr w:type="gramStart"/>
      <w:r>
        <w:t>vytváří</w:t>
      </w:r>
      <w:proofErr w:type="gramEnd"/>
      <w:r w:rsidR="00916543">
        <w:t xml:space="preserve"> a </w:t>
      </w:r>
      <w:r>
        <w:t>uskutečňuje studijní programy, stanovuje organizaci studia, rozhoduje</w:t>
      </w:r>
      <w:r w:rsidR="00274862">
        <w:t xml:space="preserve"> o </w:t>
      </w:r>
      <w:r>
        <w:t>právech</w:t>
      </w:r>
      <w:r w:rsidR="00916543">
        <w:t xml:space="preserve"> a </w:t>
      </w:r>
      <w:r>
        <w:t>povinnostech studentů</w:t>
      </w:r>
      <w:r w:rsidR="00916543">
        <w:t xml:space="preserve"> a </w:t>
      </w:r>
      <w:r>
        <w:t>výši poplatku se studiem spojených.</w:t>
      </w:r>
      <w:r w:rsidR="00274862">
        <w:t xml:space="preserve"> V </w:t>
      </w:r>
      <w:r>
        <w:t>čele vysoké školy stojí rektor, který je jmenován</w:t>
      </w:r>
      <w:r w:rsidR="00916543">
        <w:t xml:space="preserve"> a </w:t>
      </w:r>
      <w:r>
        <w:t>odvolán prezidentem republiky na návrh akademického senátu veřejné vysoké školy. Vysoká škola se může členit na fakulty, které májí rovněž své samosprávné orgány. Vysoké školy jsou financovány</w:t>
      </w:r>
      <w:r w:rsidR="00274862">
        <w:t xml:space="preserve"> z </w:t>
      </w:r>
      <w:r>
        <w:t>více zdrojů, jako jsou: dotace ze státního rozpočtu, poplatky spojené se studiem, výnosy</w:t>
      </w:r>
      <w:r w:rsidR="00274862">
        <w:t xml:space="preserve"> z </w:t>
      </w:r>
      <w:r>
        <w:t>majetku, jiné příjmy ze státního rozpočtu, státních fondů, výnosy</w:t>
      </w:r>
      <w:r w:rsidR="00274862">
        <w:t xml:space="preserve"> z </w:t>
      </w:r>
      <w:r>
        <w:t>doplňkových činností, výnosy</w:t>
      </w:r>
      <w:r w:rsidR="00274862">
        <w:t xml:space="preserve"> z </w:t>
      </w:r>
      <w:r>
        <w:t>darů</w:t>
      </w:r>
      <w:r w:rsidR="00916543">
        <w:t xml:space="preserve"> a </w:t>
      </w:r>
      <w:r>
        <w:t xml:space="preserve">dědictví </w:t>
      </w:r>
      <w:sdt>
        <w:sdtPr>
          <w:id w:val="1929376528"/>
          <w:citation/>
        </w:sdtPr>
        <w:sdtEndPr/>
        <w:sdtContent>
          <w:r>
            <w:fldChar w:fldCharType="begin"/>
          </w:r>
          <w:r>
            <w:instrText xml:space="preserve">CITATION qHlF8evJuSmjgCNf \p 478-481 \l 1029 </w:instrText>
          </w:r>
          <w:r>
            <w:fldChar w:fldCharType="separate"/>
          </w:r>
          <w:r>
            <w:rPr>
              <w:noProof/>
            </w:rPr>
            <w:t>(Krebs, 2015, s. 478-481)</w:t>
          </w:r>
          <w:r>
            <w:fldChar w:fldCharType="end"/>
          </w:r>
        </w:sdtContent>
      </w:sdt>
      <w:r>
        <w:t>.</w:t>
      </w:r>
    </w:p>
    <w:p w14:paraId="1BEE1358" w14:textId="37966BED" w:rsidR="0004724C" w:rsidRPr="007C6206" w:rsidRDefault="0004724C" w:rsidP="0004724C">
      <w:pPr>
        <w:pStyle w:val="AP-Odstavec"/>
        <w:numPr>
          <w:ilvl w:val="0"/>
          <w:numId w:val="44"/>
        </w:numPr>
        <w:rPr>
          <w:b/>
          <w:bCs/>
        </w:rPr>
      </w:pPr>
      <w:r w:rsidRPr="007C6206">
        <w:rPr>
          <w:b/>
          <w:bCs/>
        </w:rPr>
        <w:t>Asociace vzdělavatelů</w:t>
      </w:r>
      <w:r w:rsidR="00274862">
        <w:rPr>
          <w:b/>
          <w:bCs/>
        </w:rPr>
        <w:t xml:space="preserve"> v </w:t>
      </w:r>
      <w:r w:rsidRPr="007C6206">
        <w:rPr>
          <w:b/>
          <w:bCs/>
        </w:rPr>
        <w:t xml:space="preserve">sociální práci </w:t>
      </w:r>
    </w:p>
    <w:p w14:paraId="1768E92B" w14:textId="6FA27074" w:rsidR="0004724C" w:rsidRPr="00CA6C01" w:rsidRDefault="0004724C" w:rsidP="0004724C">
      <w:pPr>
        <w:pStyle w:val="AP-Odstavec"/>
        <w:ind w:left="720" w:firstLine="0"/>
      </w:pPr>
      <w:r>
        <w:t>Většina vzdělavatelů je sdružena</w:t>
      </w:r>
      <w:r w:rsidR="00274862">
        <w:t xml:space="preserve"> v </w:t>
      </w:r>
      <w:r>
        <w:t xml:space="preserve">Asociaci vzdělavatelův sociální práci (ASVSP). ASVSP je členem Evropské asociace škol sociální práce/ </w:t>
      </w:r>
      <w:proofErr w:type="spellStart"/>
      <w:r>
        <w:t>European</w:t>
      </w:r>
      <w:proofErr w:type="spellEnd"/>
      <w:r>
        <w:t xml:space="preserve"> </w:t>
      </w:r>
      <w:proofErr w:type="spellStart"/>
      <w:r>
        <w:t>Association</w:t>
      </w:r>
      <w:proofErr w:type="spellEnd"/>
      <w:r>
        <w:t xml:space="preserve"> </w:t>
      </w:r>
      <w:proofErr w:type="spellStart"/>
      <w:r>
        <w:t>of</w:t>
      </w:r>
      <w:proofErr w:type="spellEnd"/>
      <w:r>
        <w:t xml:space="preserve"> </w:t>
      </w:r>
      <w:proofErr w:type="spellStart"/>
      <w:r>
        <w:t>Schoools</w:t>
      </w:r>
      <w:proofErr w:type="spellEnd"/>
      <w:r>
        <w:t xml:space="preserve"> </w:t>
      </w:r>
      <w:proofErr w:type="spellStart"/>
      <w:r>
        <w:t>of</w:t>
      </w:r>
      <w:proofErr w:type="spellEnd"/>
      <w:r>
        <w:t xml:space="preserve"> </w:t>
      </w:r>
      <w:proofErr w:type="spellStart"/>
      <w:r>
        <w:t>Social</w:t>
      </w:r>
      <w:proofErr w:type="spellEnd"/>
      <w:r>
        <w:t xml:space="preserve"> </w:t>
      </w:r>
      <w:proofErr w:type="spellStart"/>
      <w:r>
        <w:t>Work</w:t>
      </w:r>
      <w:proofErr w:type="spellEnd"/>
      <w:r>
        <w:t xml:space="preserve"> (EASSW).  Asociace vydává Minimální standard vzdělávání</w:t>
      </w:r>
      <w:r w:rsidR="00274862">
        <w:t xml:space="preserve"> v </w:t>
      </w:r>
      <w:r>
        <w:t>sociální práci, jako metodický nástroj. Tento standard udává názornou představu</w:t>
      </w:r>
      <w:r w:rsidR="00274862">
        <w:t xml:space="preserve"> o </w:t>
      </w:r>
      <w:r w:rsidRPr="006C30BB">
        <w:rPr>
          <w:color w:val="00000A"/>
        </w:rPr>
        <w:t>zaměření jednotlivých disciplín</w:t>
      </w:r>
      <w:r w:rsidR="00916543">
        <w:rPr>
          <w:color w:val="00000A"/>
        </w:rPr>
        <w:t xml:space="preserve"> a </w:t>
      </w:r>
      <w:r w:rsidRPr="006C30BB">
        <w:rPr>
          <w:color w:val="00000A"/>
        </w:rPr>
        <w:t>určující znaky obsahu jejich výuk</w:t>
      </w:r>
      <w:r>
        <w:rPr>
          <w:color w:val="00000A"/>
        </w:rPr>
        <w:t>y. Definuje obsah výuky</w:t>
      </w:r>
      <w:r w:rsidR="00916543">
        <w:rPr>
          <w:color w:val="00000A"/>
        </w:rPr>
        <w:t xml:space="preserve"> a </w:t>
      </w:r>
      <w:r>
        <w:rPr>
          <w:color w:val="00000A"/>
        </w:rPr>
        <w:t>kompetence, jež je nutno získat pro formování profesní identity. Jehož smyslem je vymezit minimální kvalitu studijních programů</w:t>
      </w:r>
      <w:r w:rsidR="00274862">
        <w:rPr>
          <w:color w:val="00000A"/>
        </w:rPr>
        <w:t xml:space="preserve"> v </w:t>
      </w:r>
      <w:r>
        <w:rPr>
          <w:color w:val="00000A"/>
        </w:rPr>
        <w:t>oblasti sociální práce. Tento standart je pak průběžně aktualizován, aby reagoval na aktuální potřeby, nezbytné pro rozvoj oboru</w:t>
      </w:r>
      <w:r w:rsidR="00916543">
        <w:rPr>
          <w:color w:val="00000A"/>
        </w:rPr>
        <w:t xml:space="preserve"> a </w:t>
      </w:r>
      <w:r>
        <w:rPr>
          <w:color w:val="00000A"/>
        </w:rPr>
        <w:t>jeho identity. Dle nejaktuálnějšího vydání ze dne 6. 5. 2021. je skladba minimálního standardu následující:</w:t>
      </w:r>
    </w:p>
    <w:p w14:paraId="2EC5D410" w14:textId="084DBFC3" w:rsidR="0004724C" w:rsidRPr="006C30BB" w:rsidRDefault="0004724C" w:rsidP="00594C1A">
      <w:pPr>
        <w:pStyle w:val="Tlotextu"/>
        <w:numPr>
          <w:ilvl w:val="0"/>
          <w:numId w:val="28"/>
        </w:numPr>
        <w:jc w:val="both"/>
      </w:pPr>
      <w:r w:rsidRPr="006C30BB">
        <w:t>Filozofie</w:t>
      </w:r>
      <w:r w:rsidR="00916543">
        <w:t xml:space="preserve"> a </w:t>
      </w:r>
      <w:r w:rsidRPr="006C30BB">
        <w:t>etika</w:t>
      </w:r>
      <w:r>
        <w:t xml:space="preserve"> </w:t>
      </w:r>
    </w:p>
    <w:p w14:paraId="7665418D" w14:textId="77777777" w:rsidR="0004724C" w:rsidRPr="006C30BB" w:rsidRDefault="0004724C" w:rsidP="00594C1A">
      <w:pPr>
        <w:pStyle w:val="Tlotextu"/>
        <w:numPr>
          <w:ilvl w:val="0"/>
          <w:numId w:val="28"/>
        </w:numPr>
        <w:jc w:val="both"/>
      </w:pPr>
      <w:r w:rsidRPr="006C30BB">
        <w:t>Úvod do sociologické teorie</w:t>
      </w:r>
    </w:p>
    <w:p w14:paraId="2590B2F6" w14:textId="192EF690" w:rsidR="0004724C" w:rsidRPr="006C30BB" w:rsidRDefault="0004724C" w:rsidP="00594C1A">
      <w:pPr>
        <w:pStyle w:val="Tlotextu"/>
        <w:numPr>
          <w:ilvl w:val="0"/>
          <w:numId w:val="28"/>
        </w:numPr>
        <w:jc w:val="both"/>
      </w:pPr>
      <w:r w:rsidRPr="006C30BB">
        <w:t>Psychologie</w:t>
      </w:r>
      <w:r w:rsidR="00274862">
        <w:t xml:space="preserve"> v </w:t>
      </w:r>
      <w:r w:rsidRPr="006C30BB">
        <w:t>sociální práci</w:t>
      </w:r>
    </w:p>
    <w:p w14:paraId="3B2E6135" w14:textId="1F6F3C55" w:rsidR="0004724C" w:rsidRDefault="0004724C" w:rsidP="00594C1A">
      <w:pPr>
        <w:pStyle w:val="Tlotextu"/>
        <w:numPr>
          <w:ilvl w:val="0"/>
          <w:numId w:val="28"/>
        </w:numPr>
        <w:jc w:val="both"/>
      </w:pPr>
      <w:r>
        <w:t>Teorie</w:t>
      </w:r>
      <w:r w:rsidR="00916543">
        <w:t xml:space="preserve"> a </w:t>
      </w:r>
      <w:r>
        <w:t>metody sociální práce</w:t>
      </w:r>
    </w:p>
    <w:p w14:paraId="7D53FFEC" w14:textId="77777777" w:rsidR="0004724C" w:rsidRDefault="0004724C" w:rsidP="00594C1A">
      <w:pPr>
        <w:pStyle w:val="Tlotextu"/>
        <w:numPr>
          <w:ilvl w:val="0"/>
          <w:numId w:val="28"/>
        </w:numPr>
        <w:jc w:val="both"/>
      </w:pPr>
      <w:r>
        <w:t>Odborná praxe</w:t>
      </w:r>
    </w:p>
    <w:p w14:paraId="1A8E007D" w14:textId="77777777" w:rsidR="0004724C" w:rsidRDefault="0004724C" w:rsidP="00594C1A">
      <w:pPr>
        <w:pStyle w:val="Tlotextu"/>
        <w:numPr>
          <w:ilvl w:val="0"/>
          <w:numId w:val="28"/>
        </w:numPr>
        <w:jc w:val="both"/>
      </w:pPr>
      <w:r>
        <w:t>Supervize</w:t>
      </w:r>
    </w:p>
    <w:p w14:paraId="54B589B6" w14:textId="4CD392A2" w:rsidR="0004724C" w:rsidRDefault="0004724C" w:rsidP="00594C1A">
      <w:pPr>
        <w:pStyle w:val="Tlotextu"/>
        <w:numPr>
          <w:ilvl w:val="0"/>
          <w:numId w:val="28"/>
        </w:numPr>
        <w:jc w:val="both"/>
      </w:pPr>
      <w:r>
        <w:t>Metody</w:t>
      </w:r>
      <w:r w:rsidR="00916543">
        <w:t xml:space="preserve"> a </w:t>
      </w:r>
      <w:r>
        <w:t>techniky sociálního výzkumu</w:t>
      </w:r>
    </w:p>
    <w:p w14:paraId="5370DDD6" w14:textId="6EE6A77A" w:rsidR="0004724C" w:rsidRDefault="0004724C" w:rsidP="00594C1A">
      <w:pPr>
        <w:pStyle w:val="Tlotextu"/>
        <w:numPr>
          <w:ilvl w:val="0"/>
          <w:numId w:val="28"/>
        </w:numPr>
        <w:jc w:val="both"/>
      </w:pPr>
      <w:r>
        <w:t>Úvod do právní teorie</w:t>
      </w:r>
      <w:r w:rsidR="00916543">
        <w:t xml:space="preserve"> a </w:t>
      </w:r>
      <w:r>
        <w:t>praxe</w:t>
      </w:r>
    </w:p>
    <w:p w14:paraId="2BFB48F7" w14:textId="77777777" w:rsidR="0004724C" w:rsidRDefault="0004724C" w:rsidP="00594C1A">
      <w:pPr>
        <w:pStyle w:val="Tlotextu"/>
        <w:numPr>
          <w:ilvl w:val="0"/>
          <w:numId w:val="28"/>
        </w:numPr>
        <w:jc w:val="both"/>
      </w:pPr>
      <w:r>
        <w:t>Sociální politika</w:t>
      </w:r>
    </w:p>
    <w:p w14:paraId="622AE69F" w14:textId="0D700600" w:rsidR="0004724C" w:rsidRDefault="0004724C" w:rsidP="00594C1A">
      <w:pPr>
        <w:pStyle w:val="Tlotextu"/>
        <w:numPr>
          <w:ilvl w:val="0"/>
          <w:numId w:val="28"/>
        </w:numPr>
        <w:jc w:val="both"/>
      </w:pPr>
      <w:r w:rsidRPr="003B5469">
        <w:t>Sociální norma</w:t>
      </w:r>
      <w:r w:rsidR="00916543">
        <w:t xml:space="preserve"> a </w:t>
      </w:r>
      <w:r w:rsidRPr="003B5469">
        <w:t>rizikové jevy</w:t>
      </w:r>
    </w:p>
    <w:p w14:paraId="22DE5920" w14:textId="77777777" w:rsidR="0004724C" w:rsidRDefault="0004724C" w:rsidP="00594C1A">
      <w:pPr>
        <w:pStyle w:val="Tlotextu"/>
        <w:numPr>
          <w:ilvl w:val="0"/>
          <w:numId w:val="28"/>
        </w:numPr>
        <w:jc w:val="both"/>
      </w:pPr>
      <w:r>
        <w:t>Menšinové skupiny</w:t>
      </w:r>
    </w:p>
    <w:p w14:paraId="470DE1AA" w14:textId="10069096" w:rsidR="0004724C" w:rsidRDefault="0004724C" w:rsidP="00594C1A">
      <w:pPr>
        <w:pStyle w:val="Tlotextu"/>
        <w:numPr>
          <w:ilvl w:val="0"/>
          <w:numId w:val="28"/>
        </w:numPr>
        <w:jc w:val="both"/>
      </w:pPr>
      <w:r>
        <w:t>Zdraví</w:t>
      </w:r>
      <w:r w:rsidR="00916543">
        <w:t xml:space="preserve"> a </w:t>
      </w:r>
      <w:r>
        <w:t>nemoc</w:t>
      </w:r>
    </w:p>
    <w:p w14:paraId="0E762580" w14:textId="29FE6981" w:rsidR="0004724C" w:rsidRPr="00115CEC" w:rsidRDefault="00F0114C" w:rsidP="00115CEC">
      <w:pPr>
        <w:pStyle w:val="Tlotextu"/>
        <w:ind w:left="720"/>
      </w:pPr>
      <w:sdt>
        <w:sdtPr>
          <w:id w:val="1001011584"/>
          <w:citation/>
        </w:sdtPr>
        <w:sdtEndPr/>
        <w:sdtContent>
          <w:r w:rsidR="0004724C">
            <w:fldChar w:fldCharType="begin"/>
          </w:r>
          <w:r w:rsidR="0004724C">
            <w:instrText xml:space="preserve">CITATION OB69JygjPBPrv6jI \p "1 - 2" \l 1029 </w:instrText>
          </w:r>
          <w:r w:rsidR="0004724C">
            <w:fldChar w:fldCharType="separate"/>
          </w:r>
          <w:r w:rsidR="0004724C">
            <w:rPr>
              <w:noProof/>
            </w:rPr>
            <w:t>(Minimální standard vzdělávání v sociální práci ASVSP, 2021, s. 1 - 2)</w:t>
          </w:r>
          <w:r w:rsidR="0004724C">
            <w:fldChar w:fldCharType="end"/>
          </w:r>
        </w:sdtContent>
      </w:sdt>
    </w:p>
    <w:p w14:paraId="658964F5" w14:textId="47334B82" w:rsidR="0004724C" w:rsidRDefault="0004724C" w:rsidP="0004724C">
      <w:pPr>
        <w:pStyle w:val="AP-Odstavec"/>
        <w:numPr>
          <w:ilvl w:val="0"/>
          <w:numId w:val="44"/>
        </w:numPr>
        <w:rPr>
          <w:b/>
          <w:bCs/>
        </w:rPr>
      </w:pPr>
      <w:r w:rsidRPr="00A16C28">
        <w:rPr>
          <w:b/>
          <w:bCs/>
        </w:rPr>
        <w:t>Studenti</w:t>
      </w:r>
    </w:p>
    <w:p w14:paraId="1D728AED" w14:textId="6FC09729" w:rsidR="0004724C" w:rsidRDefault="0004724C" w:rsidP="00115CEC">
      <w:pPr>
        <w:pStyle w:val="AP-Odstavec"/>
        <w:ind w:left="720" w:firstLine="0"/>
      </w:pPr>
      <w:r>
        <w:t>Studenti se také podílejí na utváření vzdělávání</w:t>
      </w:r>
      <w:r w:rsidR="00916543">
        <w:t xml:space="preserve"> a </w:t>
      </w:r>
      <w:r>
        <w:t>tím, že například zakládají studentské organizace. Studenti mohou vytvářet organizace, jako jsou studentské rady nebo odbory, které hájí jejich potřeby</w:t>
      </w:r>
      <w:r w:rsidR="00916543">
        <w:t xml:space="preserve"> a </w:t>
      </w:r>
      <w:r>
        <w:t>zájmy. Tyto organizace mohou spolupracovat</w:t>
      </w:r>
      <w:r w:rsidR="00274862">
        <w:t xml:space="preserve"> s </w:t>
      </w:r>
      <w:r>
        <w:t>tvůrci politik</w:t>
      </w:r>
      <w:r w:rsidR="00916543">
        <w:t xml:space="preserve"> a </w:t>
      </w:r>
      <w:r>
        <w:t>úředníky</w:t>
      </w:r>
      <w:r w:rsidR="00274862">
        <w:t xml:space="preserve"> v </w:t>
      </w:r>
      <w:r>
        <w:t>oblasti vzdělávání</w:t>
      </w:r>
      <w:r w:rsidR="00916543">
        <w:t xml:space="preserve"> a </w:t>
      </w:r>
      <w:r>
        <w:t>vyjadřovat své obavy</w:t>
      </w:r>
      <w:r w:rsidR="00916543">
        <w:t xml:space="preserve"> a </w:t>
      </w:r>
      <w:r>
        <w:t>doporučení. Využívají platformy sociálních médií ke zvyšování povědomí</w:t>
      </w:r>
      <w:r w:rsidR="00274862">
        <w:t xml:space="preserve"> o </w:t>
      </w:r>
      <w:r>
        <w:t>otázkách souvisejících se vzděláváním, sdílení svých zkušeností</w:t>
      </w:r>
      <w:r w:rsidR="00916543">
        <w:t xml:space="preserve"> a </w:t>
      </w:r>
      <w:r>
        <w:t>mobilizování podpory pro své záměry. To může zahrnovat vytváření</w:t>
      </w:r>
      <w:r w:rsidR="00916543">
        <w:t xml:space="preserve"> a </w:t>
      </w:r>
      <w:r>
        <w:t>sdílení obsahu, organizování virtuálních akcí</w:t>
      </w:r>
      <w:r w:rsidR="00916543">
        <w:t xml:space="preserve"> a </w:t>
      </w:r>
      <w:r>
        <w:t>používání hashtagů, které upozorňují na konkrétní problémy. Organizují veřejné demonstrace, jako jsou protestní pochody nebo shromáždění, aby upozornili na problémy, které se týkají jejich vzdělávání. Účastní se diskusí</w:t>
      </w:r>
      <w:r w:rsidR="00916543">
        <w:t xml:space="preserve"> a </w:t>
      </w:r>
      <w:r>
        <w:t>fór zaměřených na aktuální problémy. Kde získávají</w:t>
      </w:r>
      <w:r w:rsidR="00916543">
        <w:t xml:space="preserve"> a </w:t>
      </w:r>
      <w:r>
        <w:t>nabízejí své názory</w:t>
      </w:r>
      <w:r w:rsidR="00916543">
        <w:t xml:space="preserve"> a </w:t>
      </w:r>
      <w:r>
        <w:t>nápady. Právě tady tato forma participace se nabízí skrze storytelling.</w:t>
      </w:r>
    </w:p>
    <w:p w14:paraId="4E485B25" w14:textId="6882D75A" w:rsidR="0004724C" w:rsidRPr="008C71D0" w:rsidRDefault="0004724C" w:rsidP="0004724C">
      <w:pPr>
        <w:pStyle w:val="AP-Odstavec"/>
        <w:numPr>
          <w:ilvl w:val="0"/>
          <w:numId w:val="44"/>
        </w:numPr>
        <w:rPr>
          <w:b/>
          <w:bCs/>
        </w:rPr>
      </w:pPr>
      <w:r w:rsidRPr="008C71D0">
        <w:rPr>
          <w:b/>
          <w:bCs/>
        </w:rPr>
        <w:t>Experti</w:t>
      </w:r>
      <w:r w:rsidR="00274862">
        <w:rPr>
          <w:b/>
          <w:bCs/>
        </w:rPr>
        <w:t xml:space="preserve"> z </w:t>
      </w:r>
      <w:r w:rsidRPr="008C71D0">
        <w:rPr>
          <w:b/>
          <w:bCs/>
        </w:rPr>
        <w:t>praxe</w:t>
      </w:r>
    </w:p>
    <w:p w14:paraId="48DD8B5C" w14:textId="1AD1D676" w:rsidR="0004724C" w:rsidRDefault="0004724C" w:rsidP="0004724C">
      <w:pPr>
        <w:pStyle w:val="AP-Odstavec"/>
        <w:ind w:left="720" w:firstLine="0"/>
      </w:pPr>
      <w:r>
        <w:t xml:space="preserve">Při utváření vzdělávací politiky hrají klíčovou roli </w:t>
      </w:r>
      <w:r w:rsidR="00C46BC8">
        <w:t>experti</w:t>
      </w:r>
      <w:r w:rsidR="00274862">
        <w:t xml:space="preserve"> z </w:t>
      </w:r>
      <w:r>
        <w:t xml:space="preserve">praxe. </w:t>
      </w:r>
      <w:r w:rsidR="00C46BC8">
        <w:t>Experti</w:t>
      </w:r>
      <w:r w:rsidR="00274862">
        <w:t xml:space="preserve"> z </w:t>
      </w:r>
      <w:r>
        <w:t>praxe přinášejí bohaté znalosti</w:t>
      </w:r>
      <w:r w:rsidR="00916543">
        <w:t xml:space="preserve"> a </w:t>
      </w:r>
      <w:r>
        <w:t>zkušenosti. Mají přímé zkušenosti</w:t>
      </w:r>
      <w:r w:rsidR="00274862">
        <w:t xml:space="preserve"> s </w:t>
      </w:r>
      <w:r>
        <w:t>prací</w:t>
      </w:r>
      <w:r w:rsidR="00274862">
        <w:t xml:space="preserve"> s </w:t>
      </w:r>
      <w:r>
        <w:t>klienty</w:t>
      </w:r>
      <w:r w:rsidR="00916543">
        <w:t xml:space="preserve"> a </w:t>
      </w:r>
      <w:r>
        <w:t>mohou poskytnout cenné poznatky</w:t>
      </w:r>
      <w:r w:rsidR="00274862">
        <w:t xml:space="preserve"> o </w:t>
      </w:r>
      <w:r>
        <w:t>tom, co</w:t>
      </w:r>
      <w:r w:rsidR="00274862">
        <w:t xml:space="preserve"> v </w:t>
      </w:r>
      <w:r>
        <w:t>praxi funguje</w:t>
      </w:r>
      <w:r w:rsidR="00916543">
        <w:t xml:space="preserve"> a </w:t>
      </w:r>
      <w:r>
        <w:t xml:space="preserve">co ne. Tvůrci politik se často spoléhají na </w:t>
      </w:r>
      <w:r w:rsidR="003E6360">
        <w:t>experty</w:t>
      </w:r>
      <w:r w:rsidR="00274862">
        <w:t xml:space="preserve"> z </w:t>
      </w:r>
      <w:r>
        <w:t>praxe, kteří jim poskytují informace pro jejich rozhodnutí</w:t>
      </w:r>
      <w:r w:rsidR="00916543">
        <w:t xml:space="preserve"> a </w:t>
      </w:r>
      <w:r>
        <w:t>doporučení. Mohou poskytovat zpětnou vazbu</w:t>
      </w:r>
      <w:r w:rsidR="00274862">
        <w:t xml:space="preserve"> o </w:t>
      </w:r>
      <w:r>
        <w:t>tom, jak co funguje</w:t>
      </w:r>
      <w:r w:rsidR="00274862">
        <w:t xml:space="preserve"> v </w:t>
      </w:r>
      <w:r>
        <w:t>praxi, identifikovat oblasti, které je třeba zlepšit,</w:t>
      </w:r>
      <w:r w:rsidR="00916543">
        <w:t xml:space="preserve"> a </w:t>
      </w:r>
      <w:r>
        <w:t>předkládat doporučení ke změnám</w:t>
      </w:r>
      <w:r w:rsidR="00274862">
        <w:t xml:space="preserve"> s </w:t>
      </w:r>
      <w:r>
        <w:t xml:space="preserve">cílem zlepšit připravenost pro profesy. </w:t>
      </w:r>
    </w:p>
    <w:p w14:paraId="763817FE" w14:textId="77777777" w:rsidR="0004724C" w:rsidRPr="00804B92" w:rsidRDefault="0004724C" w:rsidP="0004724C">
      <w:pPr>
        <w:pStyle w:val="AP-Odstaveczapedlem"/>
        <w:rPr>
          <w:b/>
          <w:bCs/>
        </w:rPr>
      </w:pPr>
      <w:r w:rsidRPr="00804B92">
        <w:rPr>
          <w:b/>
          <w:bCs/>
        </w:rPr>
        <w:t xml:space="preserve">Nástroje </w:t>
      </w:r>
    </w:p>
    <w:p w14:paraId="60FD67BA" w14:textId="5091753C" w:rsidR="0004724C" w:rsidRDefault="0004724C" w:rsidP="00063462">
      <w:pPr>
        <w:pStyle w:val="AP-Osstaveczapedlemzvraznnm"/>
      </w:pPr>
      <w:r>
        <w:t>Vzdělávací politika je souhrnem konkrétních opatření</w:t>
      </w:r>
      <w:r w:rsidR="00916543">
        <w:t xml:space="preserve"> a </w:t>
      </w:r>
      <w:r>
        <w:t>činností, kterými vzdělávací subjekty usilují</w:t>
      </w:r>
      <w:r w:rsidR="00274862">
        <w:t xml:space="preserve"> o </w:t>
      </w:r>
      <w:r>
        <w:t xml:space="preserve">naplnění rolí vzdělání ve společnosti </w:t>
      </w:r>
      <w:sdt>
        <w:sdtPr>
          <w:id w:val="-2132092060"/>
          <w:citation/>
        </w:sdtPr>
        <w:sdtEndPr/>
        <w:sdtContent>
          <w:r>
            <w:fldChar w:fldCharType="begin"/>
          </w:r>
          <w:r>
            <w:instrText xml:space="preserve">CITATION qHlF8evJuSmjgCNf \p 485 \l 1029 </w:instrText>
          </w:r>
          <w:r>
            <w:fldChar w:fldCharType="separate"/>
          </w:r>
          <w:r>
            <w:rPr>
              <w:noProof/>
            </w:rPr>
            <w:t>(Krebs, 2015, s. 485)</w:t>
          </w:r>
          <w:r>
            <w:fldChar w:fldCharType="end"/>
          </w:r>
        </w:sdtContent>
      </w:sdt>
      <w:r>
        <w:t>. Jako sociální tak vzdělávací politika jsou ovlivňovány</w:t>
      </w:r>
      <w:r w:rsidR="00916543">
        <w:t xml:space="preserve"> a </w:t>
      </w:r>
      <w:r>
        <w:t xml:space="preserve">usměrňovány nástroji. Jejichž prostřednictví, se </w:t>
      </w:r>
      <w:proofErr w:type="gramStart"/>
      <w:r>
        <w:t>snaží</w:t>
      </w:r>
      <w:proofErr w:type="gramEnd"/>
      <w:r>
        <w:t xml:space="preserve"> dosáhnout optimálního fungování vzdělávací soustavy</w:t>
      </w:r>
      <w:sdt>
        <w:sdtPr>
          <w:id w:val="-1168016185"/>
          <w:citation/>
        </w:sdtPr>
        <w:sdtEndPr/>
        <w:sdtContent>
          <w:r>
            <w:fldChar w:fldCharType="begin"/>
          </w:r>
          <w:r>
            <w:instrText xml:space="preserve">CITATION 3pQkaeFw1ZswpjJT \p 287 \l 1029 </w:instrText>
          </w:r>
          <w:r>
            <w:fldChar w:fldCharType="separate"/>
          </w:r>
          <w:r>
            <w:rPr>
              <w:noProof/>
            </w:rPr>
            <w:t xml:space="preserve"> (Potůček, 2005, s. 287)</w:t>
          </w:r>
          <w:r>
            <w:fldChar w:fldCharType="end"/>
          </w:r>
        </w:sdtContent>
      </w:sdt>
      <w:r>
        <w:t xml:space="preserve">. </w:t>
      </w:r>
    </w:p>
    <w:p w14:paraId="74813F88" w14:textId="1912290E" w:rsidR="0004724C" w:rsidRDefault="0004724C" w:rsidP="0004724C">
      <w:pPr>
        <w:pStyle w:val="AP-Odstavec"/>
      </w:pPr>
      <w:r>
        <w:t xml:space="preserve">Jedním ze základních </w:t>
      </w:r>
      <w:r w:rsidRPr="009225C1">
        <w:t>nástrojů vzdělávací politiky</w:t>
      </w:r>
      <w:r>
        <w:t xml:space="preserve"> je stanovení cílů</w:t>
      </w:r>
      <w:r w:rsidR="00916543">
        <w:t xml:space="preserve"> a </w:t>
      </w:r>
      <w:r>
        <w:t>priorit. Mezi to se řadí plánování, strategické řízení</w:t>
      </w:r>
      <w:r w:rsidR="00916543">
        <w:t xml:space="preserve"> a </w:t>
      </w:r>
      <w:r>
        <w:t>vzdělávací cíle</w:t>
      </w:r>
      <w:sdt>
        <w:sdtPr>
          <w:id w:val="1905640996"/>
          <w:citation/>
        </w:sdtPr>
        <w:sdtEndPr/>
        <w:sdtContent>
          <w:r>
            <w:fldChar w:fldCharType="begin"/>
          </w:r>
          <w:r>
            <w:instrText xml:space="preserve">CITATION 3pQkaeFw1ZswpjJT \p 296 \l 1029 </w:instrText>
          </w:r>
          <w:r>
            <w:fldChar w:fldCharType="separate"/>
          </w:r>
          <w:r>
            <w:rPr>
              <w:noProof/>
            </w:rPr>
            <w:t xml:space="preserve"> (Potůček, 2005, s. 296)</w:t>
          </w:r>
          <w:r>
            <w:fldChar w:fldCharType="end"/>
          </w:r>
        </w:sdtContent>
      </w:sdt>
      <w:r>
        <w:t xml:space="preserve">. Mezi takový nástroj se řadí například </w:t>
      </w:r>
      <w:r w:rsidRPr="00502FFD">
        <w:rPr>
          <w:b/>
          <w:bCs/>
        </w:rPr>
        <w:t>Plán realizace Strategického záměru pro oblast vysokých škol pro rok 2023</w:t>
      </w:r>
      <w:r>
        <w:t xml:space="preserve"> od Ministerstva školství, mládeže</w:t>
      </w:r>
      <w:r w:rsidR="00916543">
        <w:t xml:space="preserve"> a </w:t>
      </w:r>
      <w:r>
        <w:t>tělovýchovy. Tento dokument obsahuje cíle</w:t>
      </w:r>
      <w:r w:rsidR="00916543">
        <w:t xml:space="preserve"> a </w:t>
      </w:r>
      <w:r>
        <w:t>kroky podpory</w:t>
      </w:r>
      <w:r w:rsidR="00274862">
        <w:t xml:space="preserve"> k </w:t>
      </w:r>
      <w:r>
        <w:t>jejich naplnění.</w:t>
      </w:r>
      <w:r w:rsidR="00274862">
        <w:t xml:space="preserve"> V </w:t>
      </w:r>
      <w:r>
        <w:t>rámci této práce je nejvíce relevantní první</w:t>
      </w:r>
      <w:r w:rsidR="00916543">
        <w:t xml:space="preserve"> a </w:t>
      </w:r>
      <w:r>
        <w:t>druhý prioritní cíl. Tyto cíle přímo reagují na aktuální nedostatky ve vzdělávání popsané na začátku práce. Tento strategický záměr má mimo jiné za cíl, zaměřit vzdělávání více na získávání kompetencí potřebných pro aktivní občanský, profesní</w:t>
      </w:r>
      <w:r w:rsidR="00916543">
        <w:t xml:space="preserve"> a </w:t>
      </w:r>
      <w:r>
        <w:t>osobní život</w:t>
      </w:r>
      <w:sdt>
        <w:sdtPr>
          <w:id w:val="1476806088"/>
          <w:citation/>
        </w:sdtPr>
        <w:sdtEndPr/>
        <w:sdtContent>
          <w:r>
            <w:fldChar w:fldCharType="begin"/>
          </w:r>
          <w:r>
            <w:instrText xml:space="preserve">CITATION 4xFrbaL6PWLfBdrv \p 13 \l 1029 </w:instrText>
          </w:r>
          <w:r>
            <w:fldChar w:fldCharType="separate"/>
          </w:r>
          <w:r>
            <w:rPr>
              <w:noProof/>
            </w:rPr>
            <w:t xml:space="preserve"> (Ministerstvo školství, mládeže a tělovýchovy, 2022, s. 13)</w:t>
          </w:r>
          <w:r>
            <w:fldChar w:fldCharType="end"/>
          </w:r>
        </w:sdtContent>
      </w:sdt>
      <w:r>
        <w:t xml:space="preserve">. </w:t>
      </w:r>
      <w:r>
        <w:lastRenderedPageBreak/>
        <w:t>Prioritní cíl 1 má rozvíjet kompetence přímo relevantní pro život</w:t>
      </w:r>
      <w:r w:rsidR="00916543">
        <w:t xml:space="preserve"> a </w:t>
      </w:r>
      <w:r>
        <w:t>praxi</w:t>
      </w:r>
      <w:r w:rsidR="00274862">
        <w:t xml:space="preserve"> v </w:t>
      </w:r>
      <w:r>
        <w:t xml:space="preserve">21. století. Podcíl </w:t>
      </w:r>
      <w:proofErr w:type="gramStart"/>
      <w:r>
        <w:t>1B</w:t>
      </w:r>
      <w:proofErr w:type="gramEnd"/>
      <w:r>
        <w:t xml:space="preserve"> má rozvíjet metody zajišťování kvality vzdělávání</w:t>
      </w:r>
      <w:r w:rsidR="00916543">
        <w:t xml:space="preserve"> a </w:t>
      </w:r>
      <w:r>
        <w:t>ověřování výsledků učení. Přímo na tento cíl</w:t>
      </w:r>
      <w:r w:rsidR="00916543">
        <w:t xml:space="preserve"> a </w:t>
      </w:r>
      <w:r>
        <w:t>výzvu tato práce</w:t>
      </w:r>
      <w:r w:rsidR="00916543">
        <w:t xml:space="preserve"> a </w:t>
      </w:r>
      <w:r>
        <w:t>metoda storytellingu reaguje. Ve výuce by se jednalo na</w:t>
      </w:r>
      <w:r w:rsidR="00274862">
        <w:t xml:space="preserve"> o </w:t>
      </w:r>
      <w:r>
        <w:t>novou metodu, která by byla přidána za účelem zkvalitnění výuky.</w:t>
      </w:r>
      <w:r w:rsidR="00C67AD3">
        <w:t xml:space="preserve"> Projekt je tak přímo relevantní</w:t>
      </w:r>
      <w:r w:rsidR="00274862">
        <w:t xml:space="preserve"> k </w:t>
      </w:r>
      <w:r w:rsidR="00C67AD3">
        <w:t>tomuto cíli.</w:t>
      </w:r>
      <w:r w:rsidR="009631F0">
        <w:t xml:space="preserve"> </w:t>
      </w:r>
      <w:r>
        <w:t xml:space="preserve">Další podcíl </w:t>
      </w:r>
      <w:proofErr w:type="gramStart"/>
      <w:r>
        <w:t>1C</w:t>
      </w:r>
      <w:proofErr w:type="gramEnd"/>
      <w:r>
        <w:t xml:space="preserve"> zaměřený na posílení vazby studia na praxi</w:t>
      </w:r>
      <w:r w:rsidR="00916543">
        <w:t xml:space="preserve"> a </w:t>
      </w:r>
      <w:r>
        <w:t>přípravu na budoucí uplatnění. I tento cíl je možno naplňovat skrze začlenění storytellingu do výuky. Výuka by tak byla přímo</w:t>
      </w:r>
      <w:r w:rsidR="00274862">
        <w:t xml:space="preserve"> v </w:t>
      </w:r>
      <w:r>
        <w:t>kontaktu</w:t>
      </w:r>
      <w:r w:rsidR="00274862">
        <w:t xml:space="preserve"> s </w:t>
      </w:r>
      <w:r>
        <w:t>realitou praxe skrze vyprávějící</w:t>
      </w:r>
      <w:r w:rsidR="00916543">
        <w:t xml:space="preserve"> a </w:t>
      </w:r>
      <w:r>
        <w:t xml:space="preserve">studenti by tak dostávali lepší přípravu na budoucí uplatnění. </w:t>
      </w:r>
      <w:r w:rsidRPr="00110595">
        <w:t>MŠMT chce prosadit</w:t>
      </w:r>
      <w:r w:rsidR="00274862">
        <w:t xml:space="preserve"> v </w:t>
      </w:r>
      <w:r w:rsidRPr="00110595">
        <w:t xml:space="preserve">návaznosti na tento cíl návrh </w:t>
      </w:r>
      <w:r w:rsidRPr="008B09FB">
        <w:t>legislativních změn</w:t>
      </w:r>
      <w:r w:rsidR="00274862">
        <w:t xml:space="preserve"> s </w:t>
      </w:r>
      <w:r w:rsidRPr="00110595">
        <w:t>cílem získat zmocnění pro propojování dat</w:t>
      </w:r>
      <w:r w:rsidR="00274862">
        <w:t xml:space="preserve"> v </w:t>
      </w:r>
      <w:r w:rsidRPr="00110595">
        <w:t xml:space="preserve">rámci sledování uplatnění absolventů. </w:t>
      </w:r>
      <w:r>
        <w:t>Následující podcíl 1D podporující pokračující rozvíjení profesního studia</w:t>
      </w:r>
      <w:r w:rsidR="00916543">
        <w:t xml:space="preserve"> a </w:t>
      </w:r>
      <w:r>
        <w:t>posilování jeho prestiže reaguje na závěry projektu „Hodnocení dopadu systémových změň ve vysokém školství od roku 2016“.</w:t>
      </w:r>
      <w:r w:rsidR="00274862">
        <w:t xml:space="preserve"> V </w:t>
      </w:r>
      <w:r>
        <w:t>rámci naplnění tohoto cíle má MŠMT</w:t>
      </w:r>
      <w:r w:rsidR="00274862">
        <w:t xml:space="preserve"> v </w:t>
      </w:r>
      <w:r>
        <w:t>plánu navrhnout úpravu standardů pro akreditace, tudíž by byly akreditovány jen ty studijní programy, které kladou důraz na získání teoretických znalostí potřebných pro výkon povolání. I</w:t>
      </w:r>
      <w:r w:rsidR="00274862">
        <w:t xml:space="preserve"> v </w:t>
      </w:r>
      <w:r>
        <w:t>rámci tohoto cíle</w:t>
      </w:r>
      <w:r w:rsidR="00916543">
        <w:t xml:space="preserve"> a </w:t>
      </w:r>
      <w:r>
        <w:t>možné následné úpravy standardů pro akreditace, by zapojení storytellingu, pro jeho výhody přenesení praktických poznatků na akademické území, mohlo mít velký význam pro obor i do budoucna. Předposlední podcíl pro prioritní cíl 1 1E podporuje budování infrastruktury pro interaktivní metody vzdělávání</w:t>
      </w:r>
      <w:r w:rsidR="00916543">
        <w:t xml:space="preserve"> a </w:t>
      </w:r>
      <w:r>
        <w:t>integraci studujících. Jedna</w:t>
      </w:r>
      <w:r w:rsidR="00274862">
        <w:t xml:space="preserve"> z </w:t>
      </w:r>
      <w:r>
        <w:t>atraktivit storytellingu spočívá práce</w:t>
      </w:r>
      <w:r w:rsidR="00274862">
        <w:t xml:space="preserve"> v </w:t>
      </w:r>
      <w:r>
        <w:t>interakci mezi studenti</w:t>
      </w:r>
      <w:r w:rsidR="00916543">
        <w:t xml:space="preserve"> a </w:t>
      </w:r>
      <w:r>
        <w:t>vypravěči, studenti se tak aktivně zapojují do průběhu</w:t>
      </w:r>
      <w:r w:rsidR="00916543">
        <w:t xml:space="preserve"> a </w:t>
      </w:r>
      <w:r>
        <w:t>utváření výuky. I</w:t>
      </w:r>
      <w:r w:rsidR="00274862">
        <w:t xml:space="preserve"> v </w:t>
      </w:r>
      <w:r>
        <w:t>tomto ohledu by storytelling reagoval na aktuální potřeby</w:t>
      </w:r>
      <w:r w:rsidR="00916543">
        <w:t xml:space="preserve"> a </w:t>
      </w:r>
      <w:r>
        <w:t xml:space="preserve">cíle vzdělávací politiky/vzdělávání </w:t>
      </w:r>
      <w:sdt>
        <w:sdtPr>
          <w:id w:val="-1690287378"/>
          <w:citation/>
        </w:sdtPr>
        <w:sdtEndPr/>
        <w:sdtContent>
          <w:r>
            <w:fldChar w:fldCharType="begin"/>
          </w:r>
          <w:r>
            <w:instrText xml:space="preserve">CITATION OhoiSd6fNtuorOWp \p "4 - 5" \l 1029 </w:instrText>
          </w:r>
          <w:r>
            <w:fldChar w:fldCharType="separate"/>
          </w:r>
          <w:r>
            <w:rPr>
              <w:noProof/>
            </w:rPr>
            <w:t>(MŠMT, 2022, s. 4 - 5)</w:t>
          </w:r>
          <w:r>
            <w:fldChar w:fldCharType="end"/>
          </w:r>
        </w:sdtContent>
      </w:sdt>
      <w:r>
        <w:t>.</w:t>
      </w:r>
    </w:p>
    <w:p w14:paraId="1D6F3301" w14:textId="2A864A2D" w:rsidR="0004724C" w:rsidRDefault="0004724C" w:rsidP="00C31CE9">
      <w:pPr>
        <w:pStyle w:val="AP-Odstavec"/>
      </w:pPr>
      <w:r>
        <w:t>Kurikulum je dalším</w:t>
      </w:r>
      <w:r w:rsidR="00274862">
        <w:t xml:space="preserve"> z </w:t>
      </w:r>
      <w:r>
        <w:t>nástrojů. Šlo by vymezit jako obsah veškerého učení. Spadají sem vzdělávací standardy, vzdělávací programy, učební osnovy, učební plány, osnovy, učebnice, didaktické texty atd. Vymezuje obsah vzdělávání, vzdělávací standardy, zřízení i fungování institucí</w:t>
      </w:r>
      <w:r w:rsidR="00916543">
        <w:t xml:space="preserve"> a </w:t>
      </w:r>
      <w:r>
        <w:t>nástrojů, jimiž se obsah vzdělávání má realizovat. Jsou tu definovány hodnoty</w:t>
      </w:r>
      <w:r w:rsidR="00916543">
        <w:t xml:space="preserve"> a </w:t>
      </w:r>
      <w:r>
        <w:t>obecné cíle vzdělávání, povinné obsahové oblasti, cílové požadavky. Je zároveň doplněno systémem hodnocení, formami zkoušek, testů atd. Stále častěji se</w:t>
      </w:r>
      <w:r w:rsidR="00274862">
        <w:t xml:space="preserve"> v </w:t>
      </w:r>
      <w:r>
        <w:t xml:space="preserve">souvislosti se stanovením obsahu vzdělávání </w:t>
      </w:r>
      <w:proofErr w:type="gramStart"/>
      <w:r>
        <w:t>hovoří</w:t>
      </w:r>
      <w:proofErr w:type="gramEnd"/>
      <w:r w:rsidR="00274862">
        <w:t xml:space="preserve"> o </w:t>
      </w:r>
      <w:r>
        <w:t xml:space="preserve">klíčových kompetencích. </w:t>
      </w:r>
      <w:r w:rsidR="00874E27" w:rsidRPr="00874E27">
        <w:t>Klíčové kompetence jsou souborem vědomostí, postojů</w:t>
      </w:r>
      <w:r w:rsidR="00916543">
        <w:t xml:space="preserve"> a </w:t>
      </w:r>
      <w:r w:rsidR="00874E27" w:rsidRPr="00874E27">
        <w:t>dovedností, které jsou přenosné</w:t>
      </w:r>
      <w:r w:rsidR="00916543">
        <w:t xml:space="preserve"> a </w:t>
      </w:r>
      <w:r w:rsidR="00874E27" w:rsidRPr="00874E27">
        <w:t>multifunkční. Tyto kompetence jsou nezbytné pro osobní naplnění</w:t>
      </w:r>
      <w:r w:rsidR="00916543">
        <w:t xml:space="preserve"> a </w:t>
      </w:r>
      <w:r w:rsidR="00874E27" w:rsidRPr="00874E27">
        <w:t>rozvoj každého jednotlivce, pro úspěšné zapojení do společnosti</w:t>
      </w:r>
      <w:r w:rsidR="00916543">
        <w:t xml:space="preserve"> a </w:t>
      </w:r>
      <w:r w:rsidR="00874E27" w:rsidRPr="00874E27">
        <w:t>pro zajištění úspěšné zaměstnatelnosti</w:t>
      </w:r>
      <w:sdt>
        <w:sdtPr>
          <w:id w:val="764196282"/>
          <w:citation/>
        </w:sdtPr>
        <w:sdtEndPr/>
        <w:sdtContent>
          <w:r>
            <w:fldChar w:fldCharType="begin"/>
          </w:r>
          <w:r>
            <w:instrText xml:space="preserve">CITATION 3pQkaeFw1ZswpjJT \p 299 \l 1029 </w:instrText>
          </w:r>
          <w:r>
            <w:fldChar w:fldCharType="separate"/>
          </w:r>
          <w:r>
            <w:rPr>
              <w:noProof/>
            </w:rPr>
            <w:t xml:space="preserve"> (Potůček, 2005, s. 299)</w:t>
          </w:r>
          <w:r>
            <w:fldChar w:fldCharType="end"/>
          </w:r>
        </w:sdtContent>
      </w:sdt>
      <w:r w:rsidR="00C31CE9">
        <w:t>.</w:t>
      </w:r>
      <w:r>
        <w:t xml:space="preserve"> Zapojení storytellingu by napomáhalo</w:t>
      </w:r>
      <w:r w:rsidR="00274862">
        <w:t xml:space="preserve"> k </w:t>
      </w:r>
      <w:r>
        <w:t>naplňování kompetencí důležitých pro studium i profesy, jako jsou: základní znalosti</w:t>
      </w:r>
      <w:r w:rsidR="00916543">
        <w:t xml:space="preserve"> a </w:t>
      </w:r>
      <w:r>
        <w:t>aplikace teorií</w:t>
      </w:r>
      <w:r w:rsidR="00916543">
        <w:t xml:space="preserve"> a </w:t>
      </w:r>
      <w:r>
        <w:t>metod sociální práce, holistické posouzení situace klienta</w:t>
      </w:r>
      <w:r w:rsidR="00916543">
        <w:t xml:space="preserve"> a </w:t>
      </w:r>
      <w:r>
        <w:t>dalších.</w:t>
      </w:r>
    </w:p>
    <w:p w14:paraId="7F8775F6" w14:textId="50AA1B31" w:rsidR="000A2C70" w:rsidRDefault="0004724C" w:rsidP="000A2C70">
      <w:pPr>
        <w:pStyle w:val="AP-Odstavec"/>
      </w:pPr>
      <w:r>
        <w:t xml:space="preserve">Jeden ze základních nástrojů </w:t>
      </w:r>
      <w:proofErr w:type="gramStart"/>
      <w:r>
        <w:t>tvoří</w:t>
      </w:r>
      <w:proofErr w:type="gramEnd"/>
      <w:r>
        <w:t xml:space="preserve"> </w:t>
      </w:r>
      <w:r w:rsidRPr="00905A05">
        <w:rPr>
          <w:b/>
          <w:bCs/>
        </w:rPr>
        <w:t>legislativní rámec</w:t>
      </w:r>
      <w:r>
        <w:t>, jako sada norem. Chod vzdělávacího systému je všude ve světě regulován legislativou. Určuje základní pravidla</w:t>
      </w:r>
      <w:r w:rsidR="00916543">
        <w:t xml:space="preserve"> </w:t>
      </w:r>
      <w:r w:rsidR="00916543">
        <w:lastRenderedPageBreak/>
        <w:t>a </w:t>
      </w:r>
      <w:r>
        <w:t xml:space="preserve">prostor, ve kterém se aktéři pohybují </w:t>
      </w:r>
      <w:sdt>
        <w:sdtPr>
          <w:id w:val="171376148"/>
          <w:citation/>
        </w:sdtPr>
        <w:sdtEndPr/>
        <w:sdtContent>
          <w:r>
            <w:fldChar w:fldCharType="begin"/>
          </w:r>
          <w:r>
            <w:instrText xml:space="preserve">CITATION 3pQkaeFw1ZswpjJT \p 296 \l 1029 </w:instrText>
          </w:r>
          <w:r>
            <w:fldChar w:fldCharType="separate"/>
          </w:r>
          <w:r>
            <w:rPr>
              <w:noProof/>
            </w:rPr>
            <w:t>(Potůček, 2005, s. 296)</w:t>
          </w:r>
          <w:r>
            <w:fldChar w:fldCharType="end"/>
          </w:r>
        </w:sdtContent>
      </w:sdt>
      <w:r>
        <w:t>. Terciární vzdělávaní uskutečňováno na Vyšších odborných školách (VOŠ) spadá pod část šestou ve školském zákoně č. 561/2004, na vysokých školách pod zákon č. 111/1998 Sb.,</w:t>
      </w:r>
      <w:r w:rsidR="00274862">
        <w:t xml:space="preserve"> o </w:t>
      </w:r>
      <w:r>
        <w:t>vysokých školách. Vzdělávání sociálních pracovníků je</w:t>
      </w:r>
      <w:r w:rsidR="00274862">
        <w:t xml:space="preserve"> v </w:t>
      </w:r>
      <w:r>
        <w:t>současnosti</w:t>
      </w:r>
      <w:r w:rsidR="00274862">
        <w:t xml:space="preserve"> v </w:t>
      </w:r>
      <w:r>
        <w:t>České republice zaopatřeno zákonem č. 108/2006 Sb.,</w:t>
      </w:r>
      <w:r w:rsidR="00274862">
        <w:t xml:space="preserve"> o </w:t>
      </w:r>
      <w:r>
        <w:t>sociálních službách.</w:t>
      </w:r>
      <w:r w:rsidR="00274862">
        <w:t xml:space="preserve"> V </w:t>
      </w:r>
      <w:r>
        <w:t>paragrafu 110 odstavec 4 najdeme kvalifikační předpoklady nezbytné pro odbornou způsobilost pro výkon povolání sociálního pracovníka.</w:t>
      </w:r>
      <w:r w:rsidR="00274862">
        <w:t xml:space="preserve"> V </w:t>
      </w:r>
      <w:r>
        <w:t xml:space="preserve">tomto paragrafu je stanoveno, že sociální pracovník potřebuje absolvovat terciární </w:t>
      </w:r>
      <w:r w:rsidR="0099387C">
        <w:t>vzdělávání,</w:t>
      </w:r>
      <w:r w:rsidR="00916543">
        <w:t xml:space="preserve"> a </w:t>
      </w:r>
      <w:r>
        <w:t>to buďto na vyšší odborné vzdělání nebo vysokoškolské vzdělání zakončené absolvováním</w:t>
      </w:r>
      <w:r w:rsidR="00274862">
        <w:t xml:space="preserve"> z </w:t>
      </w:r>
      <w:r>
        <w:t>programu orientovaného na sociální práci, sociální politiku, sociální péči, charitativní</w:t>
      </w:r>
      <w:r w:rsidR="00916543">
        <w:t xml:space="preserve"> a </w:t>
      </w:r>
      <w:r>
        <w:t>sociální činnost, sociální</w:t>
      </w:r>
      <w:r w:rsidR="00916543">
        <w:t xml:space="preserve"> a </w:t>
      </w:r>
      <w:r>
        <w:t>humanitární práci, sociální pedagogiku, sociální patologii, právo</w:t>
      </w:r>
      <w:r w:rsidR="00916543">
        <w:t xml:space="preserve"> a </w:t>
      </w:r>
      <w:r>
        <w:t>speciální pedagogiku. Sociální práce</w:t>
      </w:r>
      <w:r w:rsidR="00916543">
        <w:t xml:space="preserve"> a </w:t>
      </w:r>
      <w:r>
        <w:t>sociální služby pokrývají tak široký okruh, že požadavky na vzdělání lze nalézt i</w:t>
      </w:r>
      <w:r w:rsidR="00274862">
        <w:t xml:space="preserve"> v </w:t>
      </w:r>
      <w:r>
        <w:t>dalších zákonech. Podobně i zákon č. 359/1999 Sb.,</w:t>
      </w:r>
      <w:r w:rsidR="00274862">
        <w:t xml:space="preserve"> o </w:t>
      </w:r>
      <w:r>
        <w:t>sociálně právní ochraně dětí má</w:t>
      </w:r>
      <w:r w:rsidR="00274862">
        <w:t xml:space="preserve"> v </w:t>
      </w:r>
      <w:r>
        <w:t>odstavci 49 vymezené požadavky na odbornou způsobilost, rozšířené však</w:t>
      </w:r>
      <w:r w:rsidR="00274862">
        <w:t xml:space="preserve"> o </w:t>
      </w:r>
      <w:r>
        <w:t>více zaměření, jako pedagogické, psychologické vědy, ošetřovatelství, všeobecné</w:t>
      </w:r>
      <w:r w:rsidR="00916543">
        <w:t xml:space="preserve"> a </w:t>
      </w:r>
      <w:r>
        <w:t>dětské lékařství, právo, sociální politika</w:t>
      </w:r>
      <w:r w:rsidR="00916543">
        <w:t xml:space="preserve"> a </w:t>
      </w:r>
      <w:r>
        <w:t>sociální práce. Řádně dokončeným vysokoškolským studijním programem, dokončeným vzdělávacím programem na vyšší odborné škole nebo akreditovaným vzdělávacím kurzem. Další zákon č. 257/2000 Sb.</w:t>
      </w:r>
      <w:r w:rsidR="00274862">
        <w:t xml:space="preserve"> o </w:t>
      </w:r>
      <w:r>
        <w:t>Probační</w:t>
      </w:r>
      <w:r w:rsidR="00916543">
        <w:t xml:space="preserve"> a </w:t>
      </w:r>
      <w:r>
        <w:t>mediační službě, stanovuje podmínky pro vykonávání úřednické profese mediačního aprobačního pracovníka vysokoškolské vzdělání</w:t>
      </w:r>
      <w:r w:rsidR="00916543">
        <w:t xml:space="preserve"> a</w:t>
      </w:r>
      <w:r w:rsidR="00274862">
        <w:t xml:space="preserve"> v </w:t>
      </w:r>
      <w:r>
        <w:t>oblasti společenskovědní</w:t>
      </w:r>
      <w:r w:rsidR="00274862">
        <w:t xml:space="preserve"> v </w:t>
      </w:r>
      <w:r>
        <w:t>magisterském programu</w:t>
      </w:r>
      <w:r w:rsidR="00916543">
        <w:t xml:space="preserve"> a </w:t>
      </w:r>
      <w:r>
        <w:t>odbornou zkoušku.</w:t>
      </w:r>
      <w:r w:rsidR="00274862">
        <w:t xml:space="preserve"> V </w:t>
      </w:r>
      <w:r>
        <w:t xml:space="preserve">České republice, </w:t>
      </w:r>
      <w:r w:rsidRPr="00905A05">
        <w:rPr>
          <w:b/>
          <w:bCs/>
        </w:rPr>
        <w:t>stále chybí vlastní zákon</w:t>
      </w:r>
      <w:r w:rsidR="00274862">
        <w:rPr>
          <w:b/>
          <w:bCs/>
        </w:rPr>
        <w:t xml:space="preserve"> o </w:t>
      </w:r>
      <w:r w:rsidRPr="00905A05">
        <w:rPr>
          <w:b/>
          <w:bCs/>
        </w:rPr>
        <w:t>sociálních pracovnících</w:t>
      </w:r>
      <w:r>
        <w:t>, podobně jako je tomu</w:t>
      </w:r>
      <w:r w:rsidR="00274862">
        <w:t xml:space="preserve"> u </w:t>
      </w:r>
      <w:r>
        <w:t xml:space="preserve">jiných profesí, i přes to, že se na něm pracuje od roku 2012 </w:t>
      </w:r>
      <w:r>
        <w:rPr>
          <w:noProof/>
        </w:rPr>
        <w:t>(Demeterová, 2018, [online]).</w:t>
      </w:r>
    </w:p>
    <w:p w14:paraId="0B8DD57D" w14:textId="192A7595" w:rsidR="00A22CD3" w:rsidRPr="00063462" w:rsidRDefault="0004724C" w:rsidP="00063462">
      <w:pPr>
        <w:pStyle w:val="AP-Odstavec"/>
      </w:pPr>
      <w:r>
        <w:t>Například na Slovensku o</w:t>
      </w:r>
      <w:r w:rsidRPr="0050747E">
        <w:t>d 1. ledna 2015 upravuje výkon sociální práce zákon č. 219/2014</w:t>
      </w:r>
      <w:r>
        <w:t xml:space="preserve"> </w:t>
      </w:r>
      <w:proofErr w:type="spellStart"/>
      <w:r>
        <w:t>Z.z</w:t>
      </w:r>
      <w:proofErr w:type="spellEnd"/>
      <w:r>
        <w:t>.</w:t>
      </w:r>
      <w:r w:rsidR="00274862">
        <w:t xml:space="preserve"> o </w:t>
      </w:r>
      <w:proofErr w:type="spellStart"/>
      <w:r w:rsidRPr="0050747E">
        <w:t>sociálnej</w:t>
      </w:r>
      <w:proofErr w:type="spellEnd"/>
      <w:r w:rsidRPr="0050747E">
        <w:t xml:space="preserve"> práci</w:t>
      </w:r>
      <w:r w:rsidR="00916543">
        <w:t xml:space="preserve"> a</w:t>
      </w:r>
      <w:r w:rsidR="00274862">
        <w:t xml:space="preserve"> o </w:t>
      </w:r>
      <w:proofErr w:type="spellStart"/>
      <w:r w:rsidRPr="0050747E">
        <w:t>podmienkach</w:t>
      </w:r>
      <w:proofErr w:type="spellEnd"/>
      <w:r w:rsidRPr="0050747E">
        <w:t xml:space="preserve"> na výkon </w:t>
      </w:r>
      <w:proofErr w:type="spellStart"/>
      <w:r w:rsidRPr="0050747E">
        <w:t>niektorých</w:t>
      </w:r>
      <w:proofErr w:type="spellEnd"/>
      <w:r w:rsidRPr="0050747E">
        <w:t xml:space="preserve"> odborných činností</w:t>
      </w:r>
      <w:r w:rsidR="00274862">
        <w:t xml:space="preserve"> v </w:t>
      </w:r>
      <w:r w:rsidRPr="0050747E">
        <w:t>oblasti</w:t>
      </w:r>
      <w:r>
        <w:t xml:space="preserve"> </w:t>
      </w:r>
      <w:proofErr w:type="spellStart"/>
      <w:r w:rsidRPr="0050747E">
        <w:t>sociálnych</w:t>
      </w:r>
      <w:proofErr w:type="spellEnd"/>
      <w:r w:rsidRPr="0050747E">
        <w:t xml:space="preserve"> </w:t>
      </w:r>
      <w:proofErr w:type="spellStart"/>
      <w:r w:rsidRPr="0050747E">
        <w:t>vecí</w:t>
      </w:r>
      <w:proofErr w:type="spellEnd"/>
      <w:r w:rsidR="00916543">
        <w:t xml:space="preserve"> a </w:t>
      </w:r>
      <w:r w:rsidRPr="0050747E">
        <w:t>rodiny</w:t>
      </w:r>
      <w:r w:rsidR="00916543">
        <w:t xml:space="preserve"> a</w:t>
      </w:r>
      <w:r w:rsidR="00274862">
        <w:t xml:space="preserve"> o </w:t>
      </w:r>
      <w:proofErr w:type="spellStart"/>
      <w:r w:rsidRPr="0050747E">
        <w:t>zmene</w:t>
      </w:r>
      <w:proofErr w:type="spellEnd"/>
      <w:r w:rsidR="00916543">
        <w:t xml:space="preserve"> a </w:t>
      </w:r>
      <w:proofErr w:type="spellStart"/>
      <w:r w:rsidRPr="0050747E">
        <w:t>doplnení</w:t>
      </w:r>
      <w:proofErr w:type="spellEnd"/>
      <w:r w:rsidRPr="0050747E">
        <w:t xml:space="preserve"> </w:t>
      </w:r>
      <w:proofErr w:type="spellStart"/>
      <w:r w:rsidRPr="0050747E">
        <w:t>niektorych</w:t>
      </w:r>
      <w:proofErr w:type="spellEnd"/>
      <w:r w:rsidRPr="0050747E">
        <w:t xml:space="preserve"> </w:t>
      </w:r>
      <w:proofErr w:type="spellStart"/>
      <w:r w:rsidRPr="0050747E">
        <w:t>zákonov</w:t>
      </w:r>
      <w:proofErr w:type="spellEnd"/>
      <w:r w:rsidRPr="0050747E">
        <w:t xml:space="preserve">. </w:t>
      </w:r>
      <w:r w:rsidRPr="004251AE">
        <w:t>Před účinností tohoto zákona neexistovala na Slovensku žádná úplná regulace podmínek pro provozování sociální práce, což vedlo ke zkreslenému vnímání této profese ze strany veřejnosti. MPSVR ve spolupráci</w:t>
      </w:r>
      <w:r w:rsidR="00274862">
        <w:t xml:space="preserve"> s </w:t>
      </w:r>
      <w:r w:rsidRPr="004251AE">
        <w:t>odborníky tedy připravilo zákon, který by mimo jiné měl posílit postavení sociálních pracovníků.</w:t>
      </w:r>
      <w:r w:rsidRPr="00593596">
        <w:t xml:space="preserve"> </w:t>
      </w:r>
      <w:r>
        <w:t xml:space="preserve"> Od účinnosti zákona, může činnosti sociální práce vykonávat pouze osoba</w:t>
      </w:r>
      <w:r w:rsidR="00274862">
        <w:t xml:space="preserve"> s </w:t>
      </w:r>
      <w:r>
        <w:t>vysokoškolským vzděláním získaným</w:t>
      </w:r>
      <w:r w:rsidR="00274862">
        <w:t xml:space="preserve"> v </w:t>
      </w:r>
      <w:r>
        <w:t>oboru sociální práce, když na úrovni magisterského studia lze vykonávat povolání sociální pracovník</w:t>
      </w:r>
      <w:r w:rsidR="00916543">
        <w:t xml:space="preserve"> a </w:t>
      </w:r>
      <w:r>
        <w:t>na úrovni bakalářského studia lze vykonávat povolání asistent sociální práce. Zákon dále upravuje např. výkon samostatné praxe sociálního pracovníka, vzdělávání, podmínky pro výkon některých specializovaných činností</w:t>
      </w:r>
      <w:r w:rsidR="00916543">
        <w:t xml:space="preserve"> a </w:t>
      </w:r>
      <w:r>
        <w:t xml:space="preserve">akreditaci studijních oborů </w:t>
      </w:r>
      <w:r>
        <w:rPr>
          <w:noProof/>
        </w:rPr>
        <w:t>(M</w:t>
      </w:r>
      <w:r w:rsidR="001E3261">
        <w:rPr>
          <w:noProof/>
        </w:rPr>
        <w:t>inisterstvo práce</w:t>
      </w:r>
      <w:r w:rsidR="00916543">
        <w:rPr>
          <w:noProof/>
        </w:rPr>
        <w:t xml:space="preserve"> a </w:t>
      </w:r>
      <w:r w:rsidR="00860244">
        <w:rPr>
          <w:noProof/>
        </w:rPr>
        <w:t>sociálních věcí</w:t>
      </w:r>
      <w:r>
        <w:rPr>
          <w:noProof/>
        </w:rPr>
        <w:t>, 2018,</w:t>
      </w:r>
      <w:r w:rsidR="00F844F1">
        <w:rPr>
          <w:noProof/>
        </w:rPr>
        <w:t xml:space="preserve"> s. </w:t>
      </w:r>
      <w:r>
        <w:rPr>
          <w:noProof/>
        </w:rPr>
        <w:t xml:space="preserve"> 7 - 8</w:t>
      </w:r>
      <w:r w:rsidR="00D404D2">
        <w:rPr>
          <w:noProof/>
        </w:rPr>
        <w:t>).</w:t>
      </w:r>
      <w:r w:rsidR="00D404D2">
        <w:t xml:space="preserve"> Právě</w:t>
      </w:r>
      <w:r>
        <w:t xml:space="preserve"> zákon, který by upravoval požadavky na výkon profese chybí i přesto že se</w:t>
      </w:r>
      <w:r w:rsidR="00274862">
        <w:t xml:space="preserve"> o </w:t>
      </w:r>
      <w:r>
        <w:t>zákonu</w:t>
      </w:r>
      <w:r w:rsidR="00274862">
        <w:t xml:space="preserve"> o </w:t>
      </w:r>
      <w:r>
        <w:t>sociálních pracovnících už roky mluví. Důvodem proč</w:t>
      </w:r>
      <w:r w:rsidR="00274862">
        <w:t xml:space="preserve"> v </w:t>
      </w:r>
      <w:r>
        <w:t>české legislativě stále chybí je historie sociální práce</w:t>
      </w:r>
      <w:r w:rsidR="00274862">
        <w:t xml:space="preserve"> v </w:t>
      </w:r>
      <w:r>
        <w:t>česku obecně. Až po roce 1989 se začalo vzdělávat</w:t>
      </w:r>
      <w:r w:rsidR="00274862">
        <w:t xml:space="preserve"> v </w:t>
      </w:r>
      <w:r>
        <w:t xml:space="preserve">oboru sociální práce, přičemž </w:t>
      </w:r>
      <w:r>
        <w:lastRenderedPageBreak/>
        <w:t>pravidla byla konstruována odborníky</w:t>
      </w:r>
      <w:r w:rsidR="00274862">
        <w:t xml:space="preserve"> z </w:t>
      </w:r>
      <w:r>
        <w:t>jiných oborů. Projekt společnosti TAČR</w:t>
      </w:r>
      <w:r w:rsidR="00274862">
        <w:t xml:space="preserve"> s </w:t>
      </w:r>
      <w:r>
        <w:t>názvem Profesionalizace sociální práce</w:t>
      </w:r>
      <w:r w:rsidR="00274862">
        <w:t xml:space="preserve"> v </w:t>
      </w:r>
      <w:r>
        <w:t>České republice, jedním</w:t>
      </w:r>
      <w:r w:rsidR="00274862">
        <w:t xml:space="preserve"> z </w:t>
      </w:r>
      <w:r w:rsidR="00D404D2">
        <w:t>cílů,</w:t>
      </w:r>
      <w:r>
        <w:t xml:space="preserve"> jehož cílem bylo aktualizovat Minimální vzdělávací </w:t>
      </w:r>
      <w:proofErr w:type="gramStart"/>
      <w:r>
        <w:t>standart</w:t>
      </w:r>
      <w:proofErr w:type="gramEnd"/>
      <w:r>
        <w:t xml:space="preserve"> pro obor sociální práce</w:t>
      </w:r>
      <w:r w:rsidR="00916543">
        <w:t xml:space="preserve"> a </w:t>
      </w:r>
      <w:r>
        <w:t xml:space="preserve">také navrhnout jakou formou by bylo žádoucí utvářet další vzdělávání sociálních </w:t>
      </w:r>
      <w:r w:rsidR="00E27DF8">
        <w:t>pracovníků</w:t>
      </w:r>
      <w:r w:rsidR="00274862">
        <w:t xml:space="preserve"> v </w:t>
      </w:r>
      <w:r>
        <w:t>Česku (Matoušek, 2021,</w:t>
      </w:r>
      <w:r w:rsidR="00F844F1">
        <w:t xml:space="preserve"> s. </w:t>
      </w:r>
      <w:r>
        <w:t xml:space="preserve"> 27-29).</w:t>
      </w:r>
    </w:p>
    <w:p w14:paraId="2C79D300" w14:textId="0B2E555F" w:rsidR="0004724C" w:rsidRPr="00C824AA" w:rsidRDefault="0004724C" w:rsidP="00063462">
      <w:pPr>
        <w:pStyle w:val="AP-Odstavec"/>
        <w:keepNext/>
        <w:spacing w:before="240"/>
        <w:ind w:firstLine="0"/>
        <w:rPr>
          <w:b/>
          <w:bCs/>
        </w:rPr>
      </w:pPr>
      <w:r w:rsidRPr="00C824AA">
        <w:rPr>
          <w:b/>
          <w:bCs/>
        </w:rPr>
        <w:t xml:space="preserve">Vnější aktéři </w:t>
      </w:r>
    </w:p>
    <w:p w14:paraId="42785631" w14:textId="003BE275" w:rsidR="00EA586F" w:rsidRDefault="0004724C" w:rsidP="00063462">
      <w:pPr>
        <w:pStyle w:val="AP-Osstaveczapedlemzvraznnm"/>
        <w:sectPr w:rsidR="00EA586F" w:rsidSect="005B4C01">
          <w:type w:val="oddPage"/>
          <w:pgSz w:w="11906" w:h="16838" w:code="9"/>
          <w:pgMar w:top="1417" w:right="1418" w:bottom="1418" w:left="1985" w:header="708" w:footer="708" w:gutter="0"/>
          <w:cols w:space="708"/>
          <w:docGrid w:linePitch="360"/>
        </w:sectPr>
      </w:pPr>
      <w:r>
        <w:t>Vzdělávací politika však není tvořena</w:t>
      </w:r>
      <w:r w:rsidR="00916543">
        <w:t xml:space="preserve"> a </w:t>
      </w:r>
      <w:r>
        <w:t>realizována jen na úrovni národního státu. Vyskytují se zde další úrovně, které ovlivňují</w:t>
      </w:r>
      <w:r w:rsidR="00916543">
        <w:t xml:space="preserve"> a </w:t>
      </w:r>
      <w:r>
        <w:t>formují vzdělávání. Na globální či nadnárodní úrovni působí</w:t>
      </w:r>
      <w:r w:rsidR="00274862">
        <w:t xml:space="preserve"> v </w:t>
      </w:r>
      <w:r>
        <w:t>oblasti vzdělávání instituce jako Organizace pro hospodářskou spolupráci</w:t>
      </w:r>
      <w:r w:rsidR="00916543">
        <w:t xml:space="preserve"> a </w:t>
      </w:r>
      <w:r>
        <w:t xml:space="preserve">rozvoj – </w:t>
      </w:r>
      <w:proofErr w:type="spellStart"/>
      <w:r>
        <w:t>Organisation</w:t>
      </w:r>
      <w:proofErr w:type="spellEnd"/>
      <w:r w:rsidRPr="00994135">
        <w:t xml:space="preserve"> </w:t>
      </w:r>
      <w:proofErr w:type="spellStart"/>
      <w:r w:rsidRPr="00994135">
        <w:t>for</w:t>
      </w:r>
      <w:proofErr w:type="spellEnd"/>
      <w:r w:rsidRPr="00994135">
        <w:t xml:space="preserve"> </w:t>
      </w:r>
      <w:proofErr w:type="spellStart"/>
      <w:r w:rsidRPr="00994135">
        <w:t>Economic</w:t>
      </w:r>
      <w:proofErr w:type="spellEnd"/>
      <w:r w:rsidRPr="00994135">
        <w:t xml:space="preserve"> Co-</w:t>
      </w:r>
      <w:proofErr w:type="spellStart"/>
      <w:r w:rsidRPr="00994135">
        <w:t>operation</w:t>
      </w:r>
      <w:proofErr w:type="spellEnd"/>
      <w:r w:rsidRPr="00994135">
        <w:t xml:space="preserve"> and Development</w:t>
      </w:r>
      <w:r>
        <w:t xml:space="preserve"> (OECD), Světová banka či Organizace Spojených národů pro vzdělání, vědu</w:t>
      </w:r>
      <w:r w:rsidR="00916543">
        <w:t xml:space="preserve"> a </w:t>
      </w:r>
      <w:r>
        <w:t xml:space="preserve">kulturu - </w:t>
      </w:r>
      <w:r w:rsidRPr="00AE37F0">
        <w:t xml:space="preserve">United </w:t>
      </w:r>
      <w:proofErr w:type="spellStart"/>
      <w:r w:rsidRPr="00AE37F0">
        <w:t>Nations</w:t>
      </w:r>
      <w:proofErr w:type="spellEnd"/>
      <w:r w:rsidRPr="00AE37F0">
        <w:t xml:space="preserve"> </w:t>
      </w:r>
      <w:proofErr w:type="spellStart"/>
      <w:r w:rsidRPr="00AE37F0">
        <w:t>Educational</w:t>
      </w:r>
      <w:proofErr w:type="spellEnd"/>
      <w:r w:rsidRPr="00AE37F0">
        <w:t xml:space="preserve">, </w:t>
      </w:r>
      <w:proofErr w:type="spellStart"/>
      <w:r w:rsidRPr="00AE37F0">
        <w:t>Scientific</w:t>
      </w:r>
      <w:proofErr w:type="spellEnd"/>
      <w:r w:rsidRPr="00AE37F0">
        <w:t xml:space="preserve"> and </w:t>
      </w:r>
      <w:proofErr w:type="spellStart"/>
      <w:r w:rsidRPr="00AE37F0">
        <w:t>Cultural</w:t>
      </w:r>
      <w:proofErr w:type="spellEnd"/>
      <w:r w:rsidRPr="00AE37F0">
        <w:t xml:space="preserve"> </w:t>
      </w:r>
      <w:proofErr w:type="spellStart"/>
      <w:r w:rsidRPr="00AE37F0">
        <w:t>Organization</w:t>
      </w:r>
      <w:proofErr w:type="spellEnd"/>
      <w:r>
        <w:t xml:space="preserve"> (UNESCO), atd. Proto práce</w:t>
      </w:r>
      <w:r w:rsidR="00274862">
        <w:t xml:space="preserve"> v </w:t>
      </w:r>
      <w:r>
        <w:t>vychází i</w:t>
      </w:r>
      <w:r w:rsidR="00274862">
        <w:t xml:space="preserve"> z </w:t>
      </w:r>
      <w:r>
        <w:t>jejich analýz (</w:t>
      </w:r>
      <w:r w:rsidR="00E97601">
        <w:t>kapitola3.1.1</w:t>
      </w:r>
      <w:r>
        <w:t>) Jejich hlavním přínosem je mezinárodní porovnání vzdělávacích soustav na základě důkladných analýz</w:t>
      </w:r>
      <w:r w:rsidR="00916543">
        <w:t xml:space="preserve"> a </w:t>
      </w:r>
      <w:r>
        <w:t xml:space="preserve">také vytváření specifických rozvojových projektů pro dané země.  Například Evropská unie – </w:t>
      </w:r>
      <w:proofErr w:type="spellStart"/>
      <w:r>
        <w:t>European</w:t>
      </w:r>
      <w:proofErr w:type="spellEnd"/>
      <w:r>
        <w:t xml:space="preserve"> Union nezasahuje přímo do národní vzdělávací politiky, avšak </w:t>
      </w:r>
      <w:proofErr w:type="gramStart"/>
      <w:r>
        <w:t>tvoří</w:t>
      </w:r>
      <w:proofErr w:type="gramEnd"/>
      <w:r>
        <w:t xml:space="preserve"> společné strategické dokumenty, které slouží jako doporučení</w:t>
      </w:r>
      <w:sdt>
        <w:sdtPr>
          <w:id w:val="-797754459"/>
          <w:citation/>
        </w:sdtPr>
        <w:sdtEndPr/>
        <w:sdtContent>
          <w:r>
            <w:fldChar w:fldCharType="begin"/>
          </w:r>
          <w:r>
            <w:instrText xml:space="preserve">CITATION 3pQkaeFw1ZswpjJT \p 280-281 \l 1029 </w:instrText>
          </w:r>
          <w:r>
            <w:fldChar w:fldCharType="separate"/>
          </w:r>
          <w:r>
            <w:rPr>
              <w:noProof/>
            </w:rPr>
            <w:t xml:space="preserve"> (Potůček, 2005, s. 280-281)</w:t>
          </w:r>
          <w:r>
            <w:fldChar w:fldCharType="end"/>
          </w:r>
        </w:sdtContent>
      </w:sdt>
      <w:r>
        <w:t>.</w:t>
      </w:r>
    </w:p>
    <w:p w14:paraId="0F8CE96B" w14:textId="325FD64D" w:rsidR="0004724C" w:rsidRDefault="001D4AE3" w:rsidP="0004724C">
      <w:pPr>
        <w:pStyle w:val="Nadpis1"/>
      </w:pPr>
      <w:bookmarkStart w:id="25" w:name="_Toc133788095"/>
      <w:r>
        <w:lastRenderedPageBreak/>
        <w:t>P</w:t>
      </w:r>
      <w:r w:rsidR="0004724C">
        <w:t>řínosy storytellingu ve výuce sociálních pracovníků</w:t>
      </w:r>
      <w:bookmarkEnd w:id="25"/>
    </w:p>
    <w:p w14:paraId="2BE35AAE" w14:textId="5AD06B0F" w:rsidR="0004724C" w:rsidRDefault="0004724C" w:rsidP="0004724C">
      <w:pPr>
        <w:pStyle w:val="AP-Odstaveczapedlem"/>
      </w:pPr>
      <w:r>
        <w:t>Tato kapitola shrne dosavadní zjištění ohledně přínosů storytellingu ve výuce,</w:t>
      </w:r>
      <w:r w:rsidRPr="00760229">
        <w:t xml:space="preserve"> </w:t>
      </w:r>
      <w:r>
        <w:t>vzhledem</w:t>
      </w:r>
      <w:r w:rsidR="00274862">
        <w:t xml:space="preserve"> k </w:t>
      </w:r>
      <w:r>
        <w:t>celé práci, výzkumům</w:t>
      </w:r>
      <w:r w:rsidR="00916543">
        <w:t xml:space="preserve"> a </w:t>
      </w:r>
      <w:r>
        <w:t>analýze.</w:t>
      </w:r>
    </w:p>
    <w:p w14:paraId="4C1A9083" w14:textId="614406ED" w:rsidR="0004724C" w:rsidRDefault="0004724C" w:rsidP="0004724C">
      <w:pPr>
        <w:pStyle w:val="AP-Odstavec"/>
      </w:pPr>
      <w:r w:rsidRPr="00B50F4E">
        <w:t xml:space="preserve">Využití </w:t>
      </w:r>
      <w:r w:rsidR="0069214D">
        <w:t>storytellingu</w:t>
      </w:r>
      <w:r w:rsidRPr="00B50F4E">
        <w:t xml:space="preserve"> má potenciál být účinné ve všech oblastech vysokoškolského vzdělávání. Vyprávění příběhů rozvíjí kontext aktivního učení</w:t>
      </w:r>
      <w:r w:rsidR="00916543">
        <w:t xml:space="preserve"> a </w:t>
      </w:r>
      <w:r w:rsidRPr="00B50F4E">
        <w:t>mimořádného vlastnictví učení,</w:t>
      </w:r>
      <w:r w:rsidR="00916543">
        <w:t xml:space="preserve"> a </w:t>
      </w:r>
      <w:r w:rsidRPr="00B50F4E">
        <w:t>to jak</w:t>
      </w:r>
      <w:r w:rsidR="00274862">
        <w:t xml:space="preserve"> z </w:t>
      </w:r>
      <w:r w:rsidRPr="00B50F4E">
        <w:t>hlediska procesu, tak obsahu</w:t>
      </w:r>
      <w:r>
        <w:t xml:space="preserve"> (</w:t>
      </w:r>
      <w:proofErr w:type="spellStart"/>
      <w:r w:rsidR="003E37F0">
        <w:t>Wills</w:t>
      </w:r>
      <w:proofErr w:type="spellEnd"/>
      <w:r w:rsidR="003E37F0">
        <w:t xml:space="preserve"> dle </w:t>
      </w:r>
      <w:proofErr w:type="spellStart"/>
      <w:r>
        <w:t>Abrahamson</w:t>
      </w:r>
      <w:r w:rsidR="003E37F0">
        <w:t>a</w:t>
      </w:r>
      <w:proofErr w:type="spellEnd"/>
      <w:r>
        <w:t>, 1992,</w:t>
      </w:r>
      <w:r w:rsidR="00F844F1">
        <w:t xml:space="preserve"> s. </w:t>
      </w:r>
      <w:r>
        <w:t xml:space="preserve"> 450).</w:t>
      </w:r>
    </w:p>
    <w:p w14:paraId="3226E07C" w14:textId="7B11E0DC" w:rsidR="0004724C" w:rsidRDefault="0004724C" w:rsidP="0004724C">
      <w:pPr>
        <w:pStyle w:val="AP-Odstavec"/>
      </w:pPr>
      <w:r w:rsidRPr="003656E4">
        <w:t>Studenti, kteří se učili společně</w:t>
      </w:r>
      <w:r w:rsidR="00274862">
        <w:t xml:space="preserve"> s </w:t>
      </w:r>
      <w:r w:rsidRPr="003656E4">
        <w:t>uživateli služeb, také prokázali lepší porozumění teoretickým konceptům, na nichž je založena týmová práce,</w:t>
      </w:r>
      <w:r w:rsidR="00916543">
        <w:t xml:space="preserve"> a </w:t>
      </w:r>
      <w:r w:rsidRPr="003656E4">
        <w:t>dokázali lépe zasadit teorii do praktického kontextu</w:t>
      </w:r>
      <w:r w:rsidR="00BC29AF">
        <w:rPr>
          <w:noProof/>
        </w:rPr>
        <w:t xml:space="preserve"> (Cooper</w:t>
      </w:r>
      <w:r w:rsidR="00916543">
        <w:rPr>
          <w:noProof/>
        </w:rPr>
        <w:t xml:space="preserve"> a </w:t>
      </w:r>
      <w:r w:rsidR="002C2389">
        <w:rPr>
          <w:noProof/>
        </w:rPr>
        <w:t>Spencer-Dove</w:t>
      </w:r>
      <w:r w:rsidR="00BC29AF">
        <w:rPr>
          <w:noProof/>
        </w:rPr>
        <w:t>, 2006, s. 609)</w:t>
      </w:r>
      <w:r>
        <w:t>.</w:t>
      </w:r>
    </w:p>
    <w:p w14:paraId="187EC84C" w14:textId="6298F3FC" w:rsidR="0004724C" w:rsidRDefault="0004724C" w:rsidP="0004724C">
      <w:pPr>
        <w:pStyle w:val="AP-Odstavec"/>
      </w:pPr>
      <w:r>
        <w:t>M</w:t>
      </w:r>
      <w:r w:rsidRPr="00B42ED6">
        <w:t>ůžeme identifikovat narušování stereotypů prostřednictvím sdílení osobních zkušeností jednotlivých odborníků</w:t>
      </w:r>
      <w:r w:rsidR="00274862">
        <w:t xml:space="preserve"> v </w:t>
      </w:r>
      <w:r w:rsidRPr="00B42ED6">
        <w:t>hodnocení studentů</w:t>
      </w:r>
      <w:r w:rsidRPr="006A3D77">
        <w:t xml:space="preserve"> </w:t>
      </w:r>
      <w:r w:rsidR="00E80143">
        <w:rPr>
          <w:noProof/>
        </w:rPr>
        <w:t>(Geregová</w:t>
      </w:r>
      <w:r w:rsidR="00916543">
        <w:rPr>
          <w:noProof/>
        </w:rPr>
        <w:t xml:space="preserve"> a </w:t>
      </w:r>
      <w:r w:rsidR="00E80143">
        <w:rPr>
          <w:noProof/>
        </w:rPr>
        <w:t>Fri</w:t>
      </w:r>
      <w:r w:rsidR="007E63B5">
        <w:rPr>
          <w:noProof/>
        </w:rPr>
        <w:t>šaufová,</w:t>
      </w:r>
      <w:r w:rsidR="00E80143">
        <w:rPr>
          <w:noProof/>
        </w:rPr>
        <w:t xml:space="preserve"> 2020, s. 323)</w:t>
      </w:r>
      <w:r>
        <w:t>.</w:t>
      </w:r>
      <w:r w:rsidRPr="004322CC">
        <w:t xml:space="preserve"> </w:t>
      </w:r>
      <w:r>
        <w:t xml:space="preserve">Podpořilo to jejich </w:t>
      </w:r>
      <w:r w:rsidRPr="00DD3734">
        <w:t>respekt ke klientům</w:t>
      </w:r>
      <w:r w:rsidR="00916543">
        <w:t xml:space="preserve"> a </w:t>
      </w:r>
      <w:r>
        <w:t>důraz na porozumění situací</w:t>
      </w:r>
      <w:r w:rsidR="00274862">
        <w:t xml:space="preserve"> z </w:t>
      </w:r>
      <w:r>
        <w:t>jejich perspektivy</w:t>
      </w:r>
      <w:r w:rsidR="00D30463">
        <w:rPr>
          <w:noProof/>
        </w:rPr>
        <w:t xml:space="preserve"> (Černá</w:t>
      </w:r>
      <w:r w:rsidR="00916543">
        <w:rPr>
          <w:noProof/>
        </w:rPr>
        <w:t xml:space="preserve"> a </w:t>
      </w:r>
      <w:r w:rsidR="00D30463">
        <w:rPr>
          <w:noProof/>
        </w:rPr>
        <w:t>kol., 2019, s. 4)</w:t>
      </w:r>
      <w:r w:rsidR="00D027A7">
        <w:rPr>
          <w:noProof/>
        </w:rPr>
        <w:t>.</w:t>
      </w:r>
    </w:p>
    <w:p w14:paraId="52D6B784" w14:textId="5B43C3D2" w:rsidR="0004724C" w:rsidRPr="00D13D98" w:rsidRDefault="0004724C" w:rsidP="0004724C">
      <w:pPr>
        <w:pStyle w:val="AP-Odstavec"/>
      </w:pPr>
      <w:r w:rsidRPr="00D13D98">
        <w:t>Storytelling ve výuce je způsob zábavného předávání informací. Žáci</w:t>
      </w:r>
      <w:r w:rsidR="00916543">
        <w:t xml:space="preserve"> a </w:t>
      </w:r>
      <w:r w:rsidRPr="00D13D98">
        <w:t>studenti si díky zážitku</w:t>
      </w:r>
      <w:r w:rsidR="00274862">
        <w:t xml:space="preserve"> z </w:t>
      </w:r>
      <w:r w:rsidRPr="00D13D98">
        <w:t>příběhu lépe zapamatují fakta, protože jsou vtaženi do děje</w:t>
      </w:r>
      <w:r w:rsidR="00916543">
        <w:t xml:space="preserve"> a </w:t>
      </w:r>
      <w:r w:rsidRPr="00D13D98">
        <w:t>konkrétních situací spojených</w:t>
      </w:r>
      <w:r w:rsidR="00274862">
        <w:t xml:space="preserve"> s </w:t>
      </w:r>
      <w:r w:rsidRPr="00D13D98">
        <w:t>emocí. </w:t>
      </w:r>
      <w:hyperlink r:id="rId19" w:tgtFrame="_blank" w:history="1">
        <w:r w:rsidRPr="00D13D98">
          <w:rPr>
            <w:rStyle w:val="Hypertextovodkaz"/>
          </w:rPr>
          <w:t>Aktivní učení</w:t>
        </w:r>
        <w:r w:rsidR="00916543">
          <w:rPr>
            <w:rStyle w:val="Hypertextovodkaz"/>
          </w:rPr>
          <w:t xml:space="preserve"> a </w:t>
        </w:r>
        <w:r w:rsidRPr="00D13D98">
          <w:rPr>
            <w:rStyle w:val="Hypertextovodkaz"/>
          </w:rPr>
          <w:t>tvořivost, to je jádro storytellingu</w:t>
        </w:r>
      </w:hyperlink>
      <w:r>
        <w:rPr>
          <w:noProof/>
        </w:rPr>
        <w:t xml:space="preserve"> (Voráčová, Storytelling – úvod do vyprávění příběhů, [online])</w:t>
      </w:r>
      <w:r w:rsidR="00A22CD3">
        <w:rPr>
          <w:noProof/>
        </w:rPr>
        <w:t>.</w:t>
      </w:r>
    </w:p>
    <w:p w14:paraId="124B2DBB" w14:textId="2F79DA38" w:rsidR="0004724C" w:rsidRDefault="0004724C" w:rsidP="0004724C">
      <w:pPr>
        <w:pStyle w:val="AP-Odstavec"/>
      </w:pPr>
      <w:r w:rsidRPr="00B1217B">
        <w:t>Aby měl storytelling požadovaný účinek</w:t>
      </w:r>
      <w:r w:rsidR="00916543">
        <w:t xml:space="preserve"> a </w:t>
      </w:r>
      <w:r w:rsidRPr="00B1217B">
        <w:t>zvýšilo schopnost studenta učit se</w:t>
      </w:r>
      <w:r w:rsidR="00916543">
        <w:t xml:space="preserve"> a </w:t>
      </w:r>
      <w:r w:rsidRPr="00B1217B">
        <w:t>vstřebávat nové informace, je důležité, aby vyučující znal</w:t>
      </w:r>
      <w:r w:rsidR="00916543">
        <w:t xml:space="preserve"> a </w:t>
      </w:r>
      <w:r w:rsidRPr="00B1217B">
        <w:t>rozuměl studentovým minulým</w:t>
      </w:r>
      <w:r w:rsidR="00916543">
        <w:t xml:space="preserve"> a </w:t>
      </w:r>
      <w:r w:rsidRPr="00B1217B">
        <w:t xml:space="preserve">současným zkušenostem. </w:t>
      </w:r>
      <w:r w:rsidR="00914965">
        <w:t>Storytelling</w:t>
      </w:r>
      <w:r w:rsidRPr="00B1217B">
        <w:t xml:space="preserve"> je nejefektivnější, pokud se příběh přímo vztahuje</w:t>
      </w:r>
      <w:r w:rsidR="00274862">
        <w:t xml:space="preserve"> k </w:t>
      </w:r>
      <w:r w:rsidRPr="00B1217B">
        <w:t>životním zkušenostem, porozumění, myšlenkám</w:t>
      </w:r>
      <w:r w:rsidR="00916543">
        <w:t xml:space="preserve"> a </w:t>
      </w:r>
      <w:r w:rsidRPr="00B1217B">
        <w:t xml:space="preserve">postojům studenta. </w:t>
      </w:r>
      <w:sdt>
        <w:sdtPr>
          <w:id w:val="892233282"/>
          <w:citation/>
        </w:sdtPr>
        <w:sdtEndPr/>
        <w:sdtContent>
          <w:r w:rsidRPr="00B1217B">
            <w:fldChar w:fldCharType="begin"/>
          </w:r>
          <w:r w:rsidRPr="00B1217B">
            <w:instrText xml:space="preserve">CITATION SC1nt859v1uxJvVT \p "131 - 140" \l 1029 </w:instrText>
          </w:r>
          <w:r w:rsidRPr="00B1217B">
            <w:fldChar w:fldCharType="separate"/>
          </w:r>
          <w:r w:rsidRPr="00B1217B">
            <w:t>(Cooper, 1994, s. 131 - 140)</w:t>
          </w:r>
          <w:r w:rsidRPr="00B1217B">
            <w:fldChar w:fldCharType="end"/>
          </w:r>
        </w:sdtContent>
      </w:sdt>
      <w:r w:rsidRPr="00B1217B">
        <w:t>.</w:t>
      </w:r>
    </w:p>
    <w:p w14:paraId="69260C30" w14:textId="6BEE112B" w:rsidR="0004724C" w:rsidRDefault="0004724C" w:rsidP="0004724C">
      <w:pPr>
        <w:pStyle w:val="AP-Odstavec"/>
      </w:pPr>
      <w:r>
        <w:t>Metoda storytellingu může studenty sociální práce vybavit schopnostmi vcítit se do klientů, porozumět jejich zkušenostem</w:t>
      </w:r>
      <w:r w:rsidR="00916543">
        <w:t xml:space="preserve"> a </w:t>
      </w:r>
      <w:r>
        <w:t>efektivně</w:t>
      </w:r>
      <w:r w:rsidR="00274862">
        <w:t xml:space="preserve"> s </w:t>
      </w:r>
      <w:r>
        <w:t>nimi komunikovat,</w:t>
      </w:r>
      <w:r w:rsidR="00916543">
        <w:t xml:space="preserve"> a </w:t>
      </w:r>
      <w:r>
        <w:t xml:space="preserve">také je lépe připravit na vytváření smysluplných změn ve své budoucí praxi. </w:t>
      </w:r>
      <w:r w:rsidR="00914965">
        <w:t>Storytelling</w:t>
      </w:r>
      <w:r>
        <w:t xml:space="preserve"> může studentům sociální práce pomoci rozvíjet empatii vůči klientům</w:t>
      </w:r>
      <w:r w:rsidR="00916543">
        <w:t xml:space="preserve"> a </w:t>
      </w:r>
      <w:r>
        <w:t>získávat hlubší porozumění jejich zkušenostem. Příběhy</w:t>
      </w:r>
      <w:r w:rsidR="00916543">
        <w:t xml:space="preserve"> a </w:t>
      </w:r>
      <w:r>
        <w:t>zkušenosti klientů</w:t>
      </w:r>
      <w:r w:rsidR="00916543">
        <w:t xml:space="preserve"> a </w:t>
      </w:r>
      <w:r>
        <w:t>odborníků</w:t>
      </w:r>
      <w:r w:rsidR="00274862">
        <w:t xml:space="preserve"> z </w:t>
      </w:r>
      <w:r>
        <w:t>reálného světa mohou studentům poskytnout praktické znalosti</w:t>
      </w:r>
      <w:r w:rsidR="00916543">
        <w:t xml:space="preserve"> a </w:t>
      </w:r>
      <w:r>
        <w:t>dovednosti.</w:t>
      </w:r>
    </w:p>
    <w:p w14:paraId="73AE828C" w14:textId="506C62B7" w:rsidR="0004724C" w:rsidRDefault="00914965" w:rsidP="0004724C">
      <w:pPr>
        <w:pStyle w:val="AP-Odstavec"/>
      </w:pPr>
      <w:r>
        <w:t>M</w:t>
      </w:r>
      <w:r w:rsidR="0004724C">
        <w:t>ůže také podpořit osobní růst</w:t>
      </w:r>
      <w:r w:rsidR="00916543">
        <w:t xml:space="preserve"> a </w:t>
      </w:r>
      <w:r w:rsidR="0004724C">
        <w:t>sebereflexi studentů sociální práce. Poslechem</w:t>
      </w:r>
      <w:r w:rsidR="00916543">
        <w:t xml:space="preserve"> a </w:t>
      </w:r>
      <w:r w:rsidR="0004724C">
        <w:t>sdílením příběhů mohou získat vhled do svých vlastních hodnot, předsudků</w:t>
      </w:r>
      <w:r w:rsidR="00916543">
        <w:t xml:space="preserve"> a </w:t>
      </w:r>
      <w:r w:rsidR="0004724C">
        <w:t>předpokladů, což jim může pomoci stát se efektivnějšími</w:t>
      </w:r>
      <w:r w:rsidR="00916543">
        <w:t xml:space="preserve"> a </w:t>
      </w:r>
      <w:r w:rsidR="0004724C">
        <w:t>etičtějšími profesionály. Tato metoda může také posílit vazby mezi studenty sociální práce</w:t>
      </w:r>
      <w:r w:rsidR="00916543">
        <w:t xml:space="preserve"> a </w:t>
      </w:r>
      <w:r w:rsidR="0004724C">
        <w:t>jejich klienty, stejně jako</w:t>
      </w:r>
      <w:r w:rsidR="00274862">
        <w:t xml:space="preserve"> s </w:t>
      </w:r>
      <w:r w:rsidR="0004724C">
        <w:t>ostatními odborníky</w:t>
      </w:r>
      <w:r w:rsidR="00274862">
        <w:t xml:space="preserve"> v </w:t>
      </w:r>
      <w:r w:rsidR="0004724C">
        <w:t>oboru, což může vést</w:t>
      </w:r>
      <w:r w:rsidR="00274862">
        <w:t xml:space="preserve"> k </w:t>
      </w:r>
      <w:r w:rsidR="0004724C">
        <w:t>většímu pocitu komunity</w:t>
      </w:r>
      <w:r w:rsidR="00916543">
        <w:t xml:space="preserve"> a </w:t>
      </w:r>
      <w:r w:rsidR="0004724C">
        <w:t>podpory.</w:t>
      </w:r>
    </w:p>
    <w:p w14:paraId="08D33165" w14:textId="7FC64113" w:rsidR="0004724C" w:rsidRDefault="00F74247" w:rsidP="0004724C">
      <w:pPr>
        <w:pStyle w:val="AP-Odstavec"/>
      </w:pPr>
      <w:r>
        <w:t>D</w:t>
      </w:r>
      <w:r w:rsidR="0004724C">
        <w:t>ále podn</w:t>
      </w:r>
      <w:r>
        <w:t>ěcuje</w:t>
      </w:r>
      <w:r w:rsidR="0004724C">
        <w:t xml:space="preserve"> kreativitu</w:t>
      </w:r>
      <w:r w:rsidR="00916543">
        <w:t xml:space="preserve"> a </w:t>
      </w:r>
      <w:r w:rsidR="0004724C">
        <w:t>inovaci</w:t>
      </w:r>
      <w:r w:rsidR="00274862">
        <w:t xml:space="preserve"> u </w:t>
      </w:r>
      <w:r w:rsidR="0004724C">
        <w:t>studentů sociální práce, povzbuzovat je</w:t>
      </w:r>
      <w:r w:rsidR="00274862">
        <w:t xml:space="preserve"> k </w:t>
      </w:r>
      <w:r w:rsidR="0004724C">
        <w:t>novým způsobům myšlení</w:t>
      </w:r>
      <w:r w:rsidR="00916543">
        <w:t xml:space="preserve"> a </w:t>
      </w:r>
      <w:r w:rsidR="0004724C">
        <w:t>hledání nových řešení složitých problémů. Tato metoda také pomáhá studentům rozvíjet kulturní kompetence tím, že je seznamuje</w:t>
      </w:r>
      <w:r w:rsidR="00274862">
        <w:t xml:space="preserve"> s </w:t>
      </w:r>
      <w:r w:rsidR="0004724C">
        <w:t>různými perspektivami</w:t>
      </w:r>
      <w:r w:rsidR="00916543">
        <w:t xml:space="preserve"> a </w:t>
      </w:r>
      <w:r w:rsidR="0004724C">
        <w:t>zkušenostmi, což jim umožňuje lépe sloužit klientům</w:t>
      </w:r>
      <w:r w:rsidR="00274862">
        <w:t xml:space="preserve"> z </w:t>
      </w:r>
      <w:r w:rsidR="0004724C">
        <w:t>různých prostředí</w:t>
      </w:r>
      <w:r w:rsidR="00916543">
        <w:t xml:space="preserve"> a </w:t>
      </w:r>
      <w:r w:rsidR="0004724C">
        <w:t>komunit.</w:t>
      </w:r>
    </w:p>
    <w:p w14:paraId="291A9EF9" w14:textId="1023A6FA" w:rsidR="0004724C" w:rsidRPr="00E360D0" w:rsidRDefault="0004724C" w:rsidP="0004724C">
      <w:pPr>
        <w:pStyle w:val="AP-Odstavec"/>
        <w:sectPr w:rsidR="0004724C" w:rsidRPr="00E360D0" w:rsidSect="005B4C01">
          <w:type w:val="oddPage"/>
          <w:pgSz w:w="11906" w:h="16838" w:code="9"/>
          <w:pgMar w:top="1417" w:right="1418" w:bottom="1418" w:left="1985" w:header="708" w:footer="708" w:gutter="0"/>
          <w:cols w:space="708"/>
          <w:docGrid w:linePitch="360"/>
        </w:sectPr>
      </w:pPr>
      <w:r>
        <w:lastRenderedPageBreak/>
        <w:t>Používání storytellingu ve výuce může také upoutat pozornost</w:t>
      </w:r>
      <w:r w:rsidR="00916543">
        <w:t xml:space="preserve"> a </w:t>
      </w:r>
      <w:r>
        <w:t>představivost studentů, což zlepšuje učení</w:t>
      </w:r>
      <w:r w:rsidR="00916543">
        <w:t xml:space="preserve"> a </w:t>
      </w:r>
      <w:r>
        <w:t>zapamatovávání informací. Příběhy jim mohou pomoci lépe porozumět složitým konceptům, zapamatovat si důležité informace</w:t>
      </w:r>
      <w:r w:rsidR="004D5453">
        <w:t>.</w:t>
      </w:r>
      <w:r>
        <w:t xml:space="preserve"> Podněcováním studentů</w:t>
      </w:r>
      <w:r w:rsidR="00274862">
        <w:t xml:space="preserve"> k </w:t>
      </w:r>
      <w:r>
        <w:t>přemýšlení nad rámec tradičních intervencí</w:t>
      </w:r>
      <w:r w:rsidR="00916543">
        <w:t xml:space="preserve"> a </w:t>
      </w:r>
      <w:r>
        <w:t xml:space="preserve">přístupů může </w:t>
      </w:r>
      <w:r w:rsidR="00B76958">
        <w:t>storytelling</w:t>
      </w:r>
      <w:r>
        <w:t xml:space="preserve"> pomoci připravit sociální pracovníky na řešení složitých</w:t>
      </w:r>
      <w:r w:rsidR="00916543">
        <w:t xml:space="preserve"> a </w:t>
      </w:r>
      <w:r>
        <w:t xml:space="preserve">vyvíjejících se sociálních problémů. </w:t>
      </w:r>
      <w:r w:rsidRPr="00E360D0">
        <w:t>Příběhy mohou obsahovat různé perspektivy, dilemata</w:t>
      </w:r>
      <w:r w:rsidR="00916543">
        <w:t xml:space="preserve"> a </w:t>
      </w:r>
      <w:r w:rsidRPr="00E360D0">
        <w:t>etické otázky, které mohou studenty vybízet</w:t>
      </w:r>
      <w:r w:rsidR="00274862">
        <w:t xml:space="preserve"> </w:t>
      </w:r>
      <w:proofErr w:type="gramStart"/>
      <w:r w:rsidR="00274862">
        <w:t>k</w:t>
      </w:r>
      <w:proofErr w:type="gramEnd"/>
      <w:r w:rsidR="00274862">
        <w:t> </w:t>
      </w:r>
      <w:r w:rsidRPr="00E360D0">
        <w:t>kritickému myšlení</w:t>
      </w:r>
      <w:r w:rsidR="00916543">
        <w:t xml:space="preserve"> a </w:t>
      </w:r>
      <w:r w:rsidRPr="00E360D0">
        <w:t>schopnosti argumentace.</w:t>
      </w:r>
    </w:p>
    <w:p w14:paraId="59135AB0" w14:textId="5A33A4F0" w:rsidR="00254641" w:rsidRDefault="00254641" w:rsidP="00254641">
      <w:pPr>
        <w:pStyle w:val="Nadpis1"/>
      </w:pPr>
      <w:bookmarkStart w:id="26" w:name="_Toc133788096"/>
      <w:bookmarkStart w:id="27" w:name="_Toc117235074"/>
      <w:r>
        <w:lastRenderedPageBreak/>
        <w:t>P</w:t>
      </w:r>
      <w:r w:rsidR="005760BF">
        <w:t>ředstavení</w:t>
      </w:r>
      <w:r>
        <w:t xml:space="preserve"> projektu</w:t>
      </w:r>
      <w:bookmarkEnd w:id="26"/>
    </w:p>
    <w:p w14:paraId="358957C4" w14:textId="5273CFD7" w:rsidR="00DE48C6" w:rsidRDefault="00254641" w:rsidP="006C579D">
      <w:pPr>
        <w:pStyle w:val="AP-Odstaveczapedlem"/>
      </w:pPr>
      <w:r>
        <w:t>Tato kapitola představuje myšlenku projektu. Práce se zaměřuje na projekt začlenění Storytellingu do výuky sociální</w:t>
      </w:r>
      <w:r w:rsidR="00916543">
        <w:t xml:space="preserve"> a </w:t>
      </w:r>
      <w:r>
        <w:t xml:space="preserve">humanitární práce. </w:t>
      </w:r>
    </w:p>
    <w:p w14:paraId="1CAD1EB2" w14:textId="51BC3DF5" w:rsidR="00254641" w:rsidRDefault="00254641" w:rsidP="001C23B4">
      <w:pPr>
        <w:pStyle w:val="AP-Odstavec"/>
      </w:pPr>
      <w:r>
        <w:t>V navrhovaném projektu by vypravěčem mohl být jak pracovník</w:t>
      </w:r>
      <w:r w:rsidR="00274862">
        <w:t xml:space="preserve"> v </w:t>
      </w:r>
      <w:r>
        <w:t>sociální službě, tak klient i člověk se zkušeností přínosnou pro zaměření studentů. Posluchači by se ve využití ve výuce stali studenti. Vypravěči by do výuky přinášeli své zkušenosti související se sociální prací podobně jako</w:t>
      </w:r>
      <w:r w:rsidR="00274862">
        <w:t xml:space="preserve"> u </w:t>
      </w:r>
      <w:r>
        <w:t>Ostravské univerzity (viz výše)</w:t>
      </w:r>
      <w:r w:rsidR="00C1300E">
        <w:t>.</w:t>
      </w:r>
      <w:r>
        <w:t xml:space="preserve"> Studenti by tak mohli nahlédnou do reality praxe i</w:t>
      </w:r>
      <w:r w:rsidR="00274862">
        <w:t xml:space="preserve"> z </w:t>
      </w:r>
      <w:r>
        <w:t>pohledů klientů, nebo se setkat</w:t>
      </w:r>
      <w:r w:rsidR="00274862">
        <w:t xml:space="preserve"> s </w:t>
      </w:r>
      <w:r>
        <w:t>běžnými etickými dilematy sociální práce. Pokud by například probíhala výuka zaměřená na lidi bez domova, do výuk</w:t>
      </w:r>
      <w:r w:rsidR="009B46D5">
        <w:t>y</w:t>
      </w:r>
      <w:r>
        <w:t xml:space="preserve"> by tak na 3 vyučovací hodiny </w:t>
      </w:r>
      <w:r w:rsidR="00D74FAE">
        <w:t>navštívil</w:t>
      </w:r>
      <w:r>
        <w:t>, buďto sociální pracovník ze služby zaměřující se na tuto problematiku, či klient jejich služeb nebo člověk</w:t>
      </w:r>
      <w:r w:rsidR="00274862">
        <w:t xml:space="preserve"> s </w:t>
      </w:r>
      <w:r>
        <w:t xml:space="preserve">příslušnou zkušeností. Studenti by se </w:t>
      </w:r>
      <w:r w:rsidR="00B473AA">
        <w:t>také</w:t>
      </w:r>
      <w:r w:rsidR="00274862">
        <w:t xml:space="preserve"> v </w:t>
      </w:r>
      <w:r>
        <w:t>průběhu nebo po skončení vyprávění mohli doptat na</w:t>
      </w:r>
      <w:r w:rsidR="00274862">
        <w:t xml:space="preserve"> z </w:t>
      </w:r>
      <w:r>
        <w:t>jejich pohledu zajímavé nebo důležité dotazy, které by jim mohl zodpovědět člověk</w:t>
      </w:r>
      <w:r w:rsidR="00274862">
        <w:t xml:space="preserve"> s </w:t>
      </w:r>
      <w:r>
        <w:t xml:space="preserve">přímou zkušeností. Popřípadě by poté mohla následovat </w:t>
      </w:r>
      <w:proofErr w:type="gramStart"/>
      <w:r>
        <w:t>diskuze</w:t>
      </w:r>
      <w:proofErr w:type="gramEnd"/>
      <w:r>
        <w:t>. Studenti také během studia vypracovávají projekty, pokud by vypravěč měl zkušenosti</w:t>
      </w:r>
      <w:r w:rsidR="00274862">
        <w:t xml:space="preserve"> s </w:t>
      </w:r>
      <w:r>
        <w:t>tématem těchto projektů mohl by být nápomocen i při jejich tvorbě</w:t>
      </w:r>
      <w:r w:rsidR="00916543">
        <w:t xml:space="preserve"> a </w:t>
      </w:r>
      <w:r>
        <w:t>poskytovat studentům konzultace, na kterých by jim sdělil svůj názor na danou věc či zkušenost. Poté by byl přítomen</w:t>
      </w:r>
      <w:r w:rsidR="00274862">
        <w:t xml:space="preserve"> u </w:t>
      </w:r>
      <w:r>
        <w:t xml:space="preserve">zpětné </w:t>
      </w:r>
      <w:r w:rsidR="001C23B4">
        <w:t>vazby,</w:t>
      </w:r>
      <w:r w:rsidR="00274862">
        <w:t xml:space="preserve"> k </w:t>
      </w:r>
      <w:r>
        <w:t>již dokončeným projektům.</w:t>
      </w:r>
    </w:p>
    <w:p w14:paraId="387F54AD" w14:textId="77777777" w:rsidR="00254641" w:rsidRDefault="00254641" w:rsidP="00254641">
      <w:pPr>
        <w:sectPr w:rsidR="00254641" w:rsidSect="005B4C01">
          <w:type w:val="oddPage"/>
          <w:pgSz w:w="11906" w:h="16838" w:code="9"/>
          <w:pgMar w:top="1417" w:right="1418" w:bottom="1418" w:left="1985" w:header="708" w:footer="708" w:gutter="0"/>
          <w:cols w:space="708"/>
          <w:docGrid w:linePitch="360"/>
        </w:sectPr>
      </w:pPr>
    </w:p>
    <w:p w14:paraId="1ECD7DC5" w14:textId="77777777" w:rsidR="00254641" w:rsidRDefault="00254641" w:rsidP="00254641">
      <w:pPr>
        <w:pStyle w:val="Nadpis1"/>
      </w:pPr>
      <w:bookmarkStart w:id="28" w:name="_Toc133788097"/>
      <w:r>
        <w:lastRenderedPageBreak/>
        <w:t>Cíl projektu</w:t>
      </w:r>
      <w:bookmarkEnd w:id="28"/>
    </w:p>
    <w:p w14:paraId="4C5EAC62" w14:textId="2BFB865F" w:rsidR="00254641" w:rsidRDefault="00254641" w:rsidP="00254641">
      <w:pPr>
        <w:pStyle w:val="AP-Odstaveczapedlem"/>
      </w:pPr>
      <w:r>
        <w:t xml:space="preserve">Cíl projektu je </w:t>
      </w:r>
      <w:r w:rsidR="004422CF">
        <w:t>nastavený,</w:t>
      </w:r>
      <w:r>
        <w:t xml:space="preserve"> aby splňoval podmínky </w:t>
      </w:r>
      <w:r w:rsidR="004A165D">
        <w:t>metody SMART</w:t>
      </w:r>
      <w:r>
        <w:t xml:space="preserve">. </w:t>
      </w:r>
    </w:p>
    <w:p w14:paraId="6707FFD2" w14:textId="684872E8" w:rsidR="00254641" w:rsidRPr="009E1FB4" w:rsidRDefault="00254641" w:rsidP="00254641">
      <w:pPr>
        <w:pStyle w:val="AP-Odstavec"/>
        <w:rPr>
          <w:b/>
          <w:bCs/>
        </w:rPr>
      </w:pPr>
      <w:r w:rsidRPr="009E1FB4">
        <w:rPr>
          <w:b/>
          <w:bCs/>
        </w:rPr>
        <w:t>Hlavním cílem projektu je začlenění storytellingu do výuky sociálních</w:t>
      </w:r>
      <w:r w:rsidR="00916543">
        <w:rPr>
          <w:b/>
          <w:bCs/>
        </w:rPr>
        <w:t xml:space="preserve"> a </w:t>
      </w:r>
      <w:r w:rsidRPr="009E1FB4">
        <w:rPr>
          <w:b/>
          <w:bCs/>
        </w:rPr>
        <w:t xml:space="preserve">humanitárních pracovníků, za </w:t>
      </w:r>
      <w:r>
        <w:rPr>
          <w:b/>
          <w:bCs/>
        </w:rPr>
        <w:t>účelem</w:t>
      </w:r>
      <w:r w:rsidRPr="009E1FB4">
        <w:rPr>
          <w:b/>
          <w:bCs/>
        </w:rPr>
        <w:t xml:space="preserve"> zefektivnit výuku. </w:t>
      </w:r>
    </w:p>
    <w:p w14:paraId="23C41F86" w14:textId="333BC8F2" w:rsidR="00DF55ED" w:rsidRDefault="001A7232" w:rsidP="00A362EB">
      <w:pPr>
        <w:pStyle w:val="AP-Seznam"/>
      </w:pPr>
      <w:r w:rsidRPr="001A7232">
        <w:rPr>
          <w:b/>
          <w:bCs/>
        </w:rPr>
        <w:t>S</w:t>
      </w:r>
      <w:r>
        <w:t>pecifický</w:t>
      </w:r>
      <w:r w:rsidR="005625E2">
        <w:t>:</w:t>
      </w:r>
      <w:r w:rsidR="00C912FC">
        <w:t xml:space="preserve"> </w:t>
      </w:r>
      <w:r w:rsidR="00254641" w:rsidRPr="001A7232">
        <w:t>Cíl</w:t>
      </w:r>
      <w:r w:rsidR="00254641">
        <w:t xml:space="preserve"> </w:t>
      </w:r>
      <w:r w:rsidR="00BD69A0">
        <w:t>m</w:t>
      </w:r>
      <w:r w:rsidR="00DF55ED">
        <w:t>á e</w:t>
      </w:r>
      <w:r w:rsidR="00254641" w:rsidRPr="003B2B76">
        <w:t>fektivn</w:t>
      </w:r>
      <w:r w:rsidR="00254641">
        <w:t>ě</w:t>
      </w:r>
      <w:r w:rsidR="00254641" w:rsidRPr="003B2B76">
        <w:t xml:space="preserve"> </w:t>
      </w:r>
      <w:r w:rsidR="00254641">
        <w:t>začlenit storytelling do výuky sociální</w:t>
      </w:r>
      <w:r w:rsidR="00916543">
        <w:t xml:space="preserve"> a </w:t>
      </w:r>
      <w:r w:rsidR="00254641">
        <w:t>humanitární práce</w:t>
      </w:r>
      <w:r w:rsidR="00254641" w:rsidRPr="003B2B76">
        <w:t>, který pomůže studentům sociální práce rozvíjet empatii, kulturní povědomí</w:t>
      </w:r>
      <w:r w:rsidR="00916543">
        <w:t xml:space="preserve"> a </w:t>
      </w:r>
      <w:r w:rsidR="00254641" w:rsidRPr="003B2B76">
        <w:t>dovednosti řešení problémů.</w:t>
      </w:r>
    </w:p>
    <w:p w14:paraId="51A060A2" w14:textId="65043C72" w:rsidR="00254641" w:rsidRPr="00814D4F" w:rsidRDefault="005625E2" w:rsidP="00A362EB">
      <w:pPr>
        <w:pStyle w:val="AP-Seznam"/>
      </w:pPr>
      <w:r w:rsidRPr="005625E2">
        <w:rPr>
          <w:b/>
          <w:bCs/>
        </w:rPr>
        <w:t>M</w:t>
      </w:r>
      <w:r>
        <w:t>ěřitelný:</w:t>
      </w:r>
      <w:r w:rsidR="00C912FC">
        <w:t xml:space="preserve"> </w:t>
      </w:r>
      <w:r w:rsidR="00BD69A0">
        <w:t>D</w:t>
      </w:r>
      <w:r w:rsidR="00DF55ED">
        <w:t>ává za cíl z</w:t>
      </w:r>
      <w:r w:rsidR="00254641" w:rsidRPr="00F44A88">
        <w:t>jistit, jestli opravdu storytelling se začleněním expertů</w:t>
      </w:r>
      <w:r w:rsidR="00274862">
        <w:t xml:space="preserve"> z </w:t>
      </w:r>
      <w:r w:rsidR="00254641" w:rsidRPr="00814D4F">
        <w:t xml:space="preserve">praxe přinesl požadované zefektivnění výuky. </w:t>
      </w:r>
      <w:r w:rsidR="00DF55ED" w:rsidRPr="00814D4F">
        <w:t>Na základě v</w:t>
      </w:r>
      <w:r w:rsidR="00254641" w:rsidRPr="00814D4F">
        <w:t>ypracov</w:t>
      </w:r>
      <w:r w:rsidR="00DF55ED" w:rsidRPr="00814D4F">
        <w:t>ání</w:t>
      </w:r>
      <w:r w:rsidR="00916543">
        <w:t xml:space="preserve"> a </w:t>
      </w:r>
      <w:r w:rsidR="00DF55ED" w:rsidRPr="00814D4F">
        <w:t>zrealizová</w:t>
      </w:r>
      <w:r w:rsidR="006A538C" w:rsidRPr="00814D4F">
        <w:t>ní</w:t>
      </w:r>
      <w:r w:rsidR="00254641" w:rsidRPr="00814D4F">
        <w:t xml:space="preserve"> pilotn</w:t>
      </w:r>
      <w:r w:rsidR="00DF55ED" w:rsidRPr="00814D4F">
        <w:t>ího projektu</w:t>
      </w:r>
      <w:r w:rsidR="00254641" w:rsidRPr="00814D4F">
        <w:t xml:space="preserve">, který </w:t>
      </w:r>
      <w:proofErr w:type="gramStart"/>
      <w:r w:rsidR="00254641" w:rsidRPr="00814D4F">
        <w:t>ověří</w:t>
      </w:r>
      <w:proofErr w:type="gramEnd"/>
      <w:r w:rsidR="00254641" w:rsidRPr="00814D4F">
        <w:t xml:space="preserve"> účinnost vzdělávacího programu založeného na vyprávění příběhů</w:t>
      </w:r>
      <w:r w:rsidR="00181946" w:rsidRPr="00181946">
        <w:t xml:space="preserve"> </w:t>
      </w:r>
      <w:r w:rsidR="00181946" w:rsidRPr="00226105">
        <w:t>Zefektivnění</w:t>
      </w:r>
      <w:r w:rsidR="003729AB">
        <w:t>,</w:t>
      </w:r>
      <w:r w:rsidR="00181946" w:rsidRPr="00226105">
        <w:t xml:space="preserve"> tedy lepší znalosti</w:t>
      </w:r>
      <w:r w:rsidR="00916543">
        <w:t xml:space="preserve"> a </w:t>
      </w:r>
      <w:r w:rsidR="00181946" w:rsidRPr="00226105">
        <w:t>kompetence pro výkon povolání sociálního pracovníka by se poté daly ověřit při zkouškách na konci semestru. Při této příležitosti, by se dalo zjistit, jestli opravdu studenti, jejichž výuka obsahovala storytelling opravdu více prokazují znalostí</w:t>
      </w:r>
      <w:r w:rsidR="00274862">
        <w:t xml:space="preserve"> z </w:t>
      </w:r>
      <w:r w:rsidR="00181946" w:rsidRPr="00226105">
        <w:t>praxe</w:t>
      </w:r>
      <w:r w:rsidR="00916543">
        <w:t xml:space="preserve"> a </w:t>
      </w:r>
      <w:r w:rsidR="00181946" w:rsidRPr="00226105">
        <w:t>cílovou skupinou</w:t>
      </w:r>
      <w:r w:rsidR="00916543">
        <w:t xml:space="preserve"> a </w:t>
      </w:r>
      <w:r w:rsidR="00181946" w:rsidRPr="00226105">
        <w:t>více projevují i jiné kompetence jako kritické myšlení, myšlení</w:t>
      </w:r>
      <w:r w:rsidR="00274862">
        <w:t xml:space="preserve"> v </w:t>
      </w:r>
      <w:r w:rsidR="00181946" w:rsidRPr="00226105">
        <w:t>souvislostech empatie</w:t>
      </w:r>
      <w:r w:rsidR="00916543">
        <w:t xml:space="preserve"> a </w:t>
      </w:r>
      <w:r w:rsidR="00181946" w:rsidRPr="00226105">
        <w:t>podobné, oproti předchozím studentů, jejichž výuka storytelling nezahrnovala. Toto porovnání by nejlépe mohl provést učitel jako zkoušející. To se dá zjistit evaluací</w:t>
      </w:r>
      <w:r w:rsidR="00916543">
        <w:t xml:space="preserve"> a </w:t>
      </w:r>
      <w:r w:rsidR="00181946" w:rsidRPr="00226105">
        <w:t>zpětnou vazbou po hodinách storytellingu ze strany studentů</w:t>
      </w:r>
      <w:r w:rsidR="00916543">
        <w:t xml:space="preserve"> a </w:t>
      </w:r>
      <w:r w:rsidR="00181946" w:rsidRPr="00226105">
        <w:t>učitelů. Zároveň by se</w:t>
      </w:r>
      <w:r w:rsidR="00274862">
        <w:t xml:space="preserve"> u </w:t>
      </w:r>
      <w:r w:rsidR="00181946" w:rsidRPr="00226105">
        <w:t>evaluací</w:t>
      </w:r>
      <w:r w:rsidR="00916543">
        <w:t xml:space="preserve"> a </w:t>
      </w:r>
      <w:r w:rsidR="00181946" w:rsidRPr="00226105">
        <w:t>zpětné vazby dala zjistit také spokojenost studentů</w:t>
      </w:r>
      <w:r w:rsidR="00916543">
        <w:t xml:space="preserve"> a </w:t>
      </w:r>
      <w:r w:rsidR="00181946" w:rsidRPr="00226105">
        <w:t>učitelů se storyt</w:t>
      </w:r>
      <w:r w:rsidR="00B77CF0">
        <w:t>ellingem.</w:t>
      </w:r>
      <w:r w:rsidR="00254641" w:rsidRPr="00814D4F">
        <w:t xml:space="preserve"> Dopad změříme za pomocí</w:t>
      </w:r>
      <w:r w:rsidR="00DF55ED" w:rsidRPr="00814D4F">
        <w:t>:</w:t>
      </w:r>
    </w:p>
    <w:p w14:paraId="10A814B3" w14:textId="5D406F2C" w:rsidR="00254641" w:rsidRPr="00814D4F" w:rsidRDefault="00254641" w:rsidP="00A362EB">
      <w:pPr>
        <w:pStyle w:val="AP-Seznam"/>
        <w:numPr>
          <w:ilvl w:val="1"/>
          <w:numId w:val="6"/>
        </w:numPr>
      </w:pPr>
      <w:r w:rsidRPr="00814D4F">
        <w:t>Zpětné vazby studentů</w:t>
      </w:r>
      <w:r w:rsidR="00916543">
        <w:t xml:space="preserve"> a </w:t>
      </w:r>
      <w:r w:rsidRPr="00814D4F">
        <w:t>učitelů</w:t>
      </w:r>
    </w:p>
    <w:p w14:paraId="1B2ED572" w14:textId="6F4A5BC9" w:rsidR="00254641" w:rsidRPr="00814D4F" w:rsidRDefault="00254641" w:rsidP="00A362EB">
      <w:pPr>
        <w:pStyle w:val="AP-Seznam"/>
        <w:numPr>
          <w:ilvl w:val="1"/>
          <w:numId w:val="6"/>
        </w:numPr>
      </w:pPr>
      <w:r w:rsidRPr="00814D4F">
        <w:t>Spokojenosti studentů</w:t>
      </w:r>
      <w:r w:rsidR="00916543">
        <w:t xml:space="preserve"> a </w:t>
      </w:r>
      <w:r w:rsidRPr="00814D4F">
        <w:t xml:space="preserve">učitelů </w:t>
      </w:r>
    </w:p>
    <w:p w14:paraId="6EBF35A7" w14:textId="77777777" w:rsidR="00254641" w:rsidRDefault="00254641" w:rsidP="00A362EB">
      <w:pPr>
        <w:pStyle w:val="AP-Seznam"/>
        <w:numPr>
          <w:ilvl w:val="1"/>
          <w:numId w:val="6"/>
        </w:numPr>
      </w:pPr>
      <w:r w:rsidRPr="00814D4F">
        <w:t>Vyhodnocením projektu</w:t>
      </w:r>
    </w:p>
    <w:p w14:paraId="0E14859A" w14:textId="1B547B2F" w:rsidR="00254641" w:rsidRDefault="00035F57" w:rsidP="00A362EB">
      <w:pPr>
        <w:pStyle w:val="AP-Seznam"/>
      </w:pPr>
      <w:r w:rsidRPr="00035F57">
        <w:rPr>
          <w:b/>
          <w:bCs/>
        </w:rPr>
        <w:t>A</w:t>
      </w:r>
      <w:r>
        <w:t>dekvátní</w:t>
      </w:r>
      <w:r w:rsidR="00B77CF0">
        <w:rPr>
          <w:rStyle w:val="Znakapoznpodarou"/>
        </w:rPr>
        <w:footnoteReference w:id="8"/>
      </w:r>
      <w:r w:rsidR="008E2BE2">
        <w:t>:</w:t>
      </w:r>
      <w:r w:rsidR="00C912FC">
        <w:t xml:space="preserve"> </w:t>
      </w:r>
      <w:r w:rsidR="00DF55ED">
        <w:t>Projekt je dosažitelný, n</w:t>
      </w:r>
      <w:r w:rsidR="00254641">
        <w:t>a základě provedení analýzy potřebnosti</w:t>
      </w:r>
      <w:r w:rsidR="00274862">
        <w:t xml:space="preserve"> v </w:t>
      </w:r>
      <w:r w:rsidR="00254641">
        <w:t>první části práce, kdy bylo zjištěno, že storytelling lze zapojit do výuky sociálních pracovníků,</w:t>
      </w:r>
      <w:r w:rsidR="00916543">
        <w:t xml:space="preserve"> a </w:t>
      </w:r>
      <w:r w:rsidR="00254641">
        <w:t xml:space="preserve">že opravdu přináší zefektivnění vzdělávání, lze </w:t>
      </w:r>
      <w:proofErr w:type="gramStart"/>
      <w:r w:rsidR="00254641">
        <w:t>říci</w:t>
      </w:r>
      <w:proofErr w:type="gramEnd"/>
      <w:r w:rsidR="00254641">
        <w:t>, že tento cíl je</w:t>
      </w:r>
      <w:r w:rsidR="00274862">
        <w:t xml:space="preserve"> z </w:t>
      </w:r>
      <w:r w:rsidR="00254641">
        <w:t>tohoto pohledu dosažitelný.</w:t>
      </w:r>
    </w:p>
    <w:p w14:paraId="44560F22" w14:textId="7B06F079" w:rsidR="00254641" w:rsidRDefault="00C77268" w:rsidP="00A362EB">
      <w:pPr>
        <w:pStyle w:val="AP-Seznam"/>
        <w:numPr>
          <w:ilvl w:val="0"/>
          <w:numId w:val="49"/>
        </w:numPr>
      </w:pPr>
      <w:r w:rsidRPr="00C77268">
        <w:rPr>
          <w:b/>
          <w:bCs/>
        </w:rPr>
        <w:t>R</w:t>
      </w:r>
      <w:r>
        <w:t>elevantní:</w:t>
      </w:r>
      <w:r w:rsidR="00C912FC">
        <w:t xml:space="preserve"> </w:t>
      </w:r>
      <w:r w:rsidR="00254641">
        <w:t>Začlenění storytellingu do vzdělávání</w:t>
      </w:r>
      <w:r w:rsidR="00274862">
        <w:t xml:space="preserve"> v </w:t>
      </w:r>
      <w:r w:rsidR="00254641">
        <w:t>sociální práci je relevantním</w:t>
      </w:r>
      <w:r w:rsidR="006A38C4">
        <w:t xml:space="preserve"> </w:t>
      </w:r>
      <w:r w:rsidR="00254641">
        <w:t>při přípravě budoucích sociálních pracovníků na práci</w:t>
      </w:r>
      <w:r w:rsidR="00274862">
        <w:t xml:space="preserve"> s </w:t>
      </w:r>
      <w:r w:rsidR="00254641">
        <w:t>různými skupinami obyvatel</w:t>
      </w:r>
      <w:r w:rsidR="00916543">
        <w:t xml:space="preserve"> a </w:t>
      </w:r>
      <w:r w:rsidR="00254641">
        <w:t>řešení složitých sociálních problémů. Praktické zkušenosti sociálních pracovníků</w:t>
      </w:r>
      <w:r w:rsidR="00916543">
        <w:t xml:space="preserve"> a </w:t>
      </w:r>
      <w:r w:rsidR="00254641">
        <w:t>klientů sociální práce obohatí výuku studentů</w:t>
      </w:r>
      <w:r w:rsidR="00916543">
        <w:t xml:space="preserve"> a </w:t>
      </w:r>
      <w:r w:rsidR="00254641">
        <w:t>vybaví je potřebnými dovednostmi, aby se stali efektivními sociálními pracovníky.</w:t>
      </w:r>
    </w:p>
    <w:p w14:paraId="348F5FF2" w14:textId="78047648" w:rsidR="00254641" w:rsidRDefault="00036287" w:rsidP="00A362EB">
      <w:pPr>
        <w:pStyle w:val="AP-Seznam"/>
      </w:pPr>
      <w:r w:rsidRPr="005C2311">
        <w:rPr>
          <w:b/>
          <w:bCs/>
        </w:rPr>
        <w:t>T</w:t>
      </w:r>
      <w:r>
        <w:t>ermínovaný:</w:t>
      </w:r>
      <w:r w:rsidR="00F12CAA">
        <w:t xml:space="preserve"> </w:t>
      </w:r>
      <w:r w:rsidR="00DF55ED" w:rsidRPr="005C2311">
        <w:t>Cíl je jasně časově omezen</w:t>
      </w:r>
      <w:r w:rsidR="006A38C4">
        <w:t>.</w:t>
      </w:r>
    </w:p>
    <w:p w14:paraId="7B60A386" w14:textId="67500118" w:rsidR="00254641" w:rsidRPr="00612B70" w:rsidRDefault="00254641" w:rsidP="00A362EB">
      <w:pPr>
        <w:pStyle w:val="AP-Seznam"/>
        <w:numPr>
          <w:ilvl w:val="1"/>
          <w:numId w:val="6"/>
        </w:numPr>
      </w:pPr>
      <w:r w:rsidRPr="00612B70">
        <w:lastRenderedPageBreak/>
        <w:t xml:space="preserve">Během </w:t>
      </w:r>
      <w:r w:rsidR="00D94C88">
        <w:t>6</w:t>
      </w:r>
      <w:r w:rsidRPr="00612B70">
        <w:t xml:space="preserve"> měsíců udělat přípravu, jako výběr</w:t>
      </w:r>
      <w:r w:rsidR="00916543">
        <w:t xml:space="preserve"> a </w:t>
      </w:r>
      <w:r w:rsidRPr="00612B70">
        <w:t>školení vypravěčů, připravit prostor do výuky předmětů, zařídit nezbytné smlouvy pro spolupráci mezi vzdělavatelem</w:t>
      </w:r>
      <w:r w:rsidR="00916543">
        <w:t xml:space="preserve"> a </w:t>
      </w:r>
      <w:r w:rsidRPr="00612B70">
        <w:t>vypravěči…</w:t>
      </w:r>
    </w:p>
    <w:p w14:paraId="456E3900" w14:textId="2B1C6DF5" w:rsidR="00254641" w:rsidRPr="00612B70" w:rsidRDefault="00254641" w:rsidP="00A362EB">
      <w:pPr>
        <w:pStyle w:val="AP-Seznam"/>
        <w:numPr>
          <w:ilvl w:val="1"/>
          <w:numId w:val="6"/>
        </w:numPr>
      </w:pPr>
      <w:r w:rsidRPr="00612B70">
        <w:t xml:space="preserve">Realizace projektu jeden semestr, zahrnující přímé zapojení do výuky. </w:t>
      </w:r>
    </w:p>
    <w:p w14:paraId="3FF3804E" w14:textId="53949912" w:rsidR="00E00335" w:rsidRDefault="00060CD8" w:rsidP="00A362EB">
      <w:pPr>
        <w:pStyle w:val="AP-Seznam"/>
        <w:numPr>
          <w:ilvl w:val="1"/>
          <w:numId w:val="6"/>
        </w:numPr>
        <w:sectPr w:rsidR="00E00335" w:rsidSect="00B3105B">
          <w:type w:val="oddPage"/>
          <w:pgSz w:w="11906" w:h="16838" w:code="9"/>
          <w:pgMar w:top="1417" w:right="1418" w:bottom="1418" w:left="1985" w:header="708" w:footer="708" w:gutter="0"/>
          <w:cols w:space="708"/>
          <w:docGrid w:linePitch="360"/>
        </w:sectPr>
      </w:pPr>
      <w:r>
        <w:t xml:space="preserve">V posledním </w:t>
      </w:r>
      <w:r w:rsidR="00254641" w:rsidRPr="00612B70">
        <w:t>měsíc</w:t>
      </w:r>
      <w:r>
        <w:t>i</w:t>
      </w:r>
      <w:r w:rsidR="00254641" w:rsidRPr="00612B70">
        <w:t xml:space="preserve"> vyhodnotit projet</w:t>
      </w:r>
      <w:r>
        <w:t>.</w:t>
      </w:r>
      <w:r w:rsidR="00254641" w:rsidRPr="00612B70">
        <w:t xml:space="preserve"> První </w:t>
      </w:r>
      <w:r>
        <w:t>zpětné vazby</w:t>
      </w:r>
      <w:r w:rsidR="00916543">
        <w:t xml:space="preserve"> a </w:t>
      </w:r>
      <w:r w:rsidR="00254641" w:rsidRPr="00612B70">
        <w:t>hodnoce</w:t>
      </w:r>
      <w:r>
        <w:t xml:space="preserve">ní budou probíhat </w:t>
      </w:r>
      <w:r w:rsidR="005452EB">
        <w:t xml:space="preserve">již </w:t>
      </w:r>
      <w:r w:rsidR="00254641" w:rsidRPr="00612B70">
        <w:t>během realizace projektu</w:t>
      </w:r>
      <w:r w:rsidR="00E00335">
        <w:t>.</w:t>
      </w:r>
    </w:p>
    <w:p w14:paraId="42C371EE" w14:textId="56A0A499" w:rsidR="00254641" w:rsidRDefault="00B3105B" w:rsidP="00254641">
      <w:pPr>
        <w:pStyle w:val="Nadpis1"/>
      </w:pPr>
      <w:bookmarkStart w:id="29" w:name="_Toc133788098"/>
      <w:r>
        <w:lastRenderedPageBreak/>
        <w:t>C</w:t>
      </w:r>
      <w:r w:rsidR="00254641">
        <w:t>ílové skupiny</w:t>
      </w:r>
      <w:bookmarkEnd w:id="29"/>
    </w:p>
    <w:p w14:paraId="7FABBFB9" w14:textId="2BD5798E" w:rsidR="00254641" w:rsidRDefault="00B3105B" w:rsidP="00254641">
      <w:pPr>
        <w:pStyle w:val="AP-Odstavec"/>
        <w:ind w:firstLine="0"/>
      </w:pPr>
      <w:r>
        <w:t xml:space="preserve">Tato kapitola se </w:t>
      </w:r>
      <w:proofErr w:type="gramStart"/>
      <w:r>
        <w:t>zaměří</w:t>
      </w:r>
      <w:proofErr w:type="gramEnd"/>
      <w:r>
        <w:t xml:space="preserve"> na přímé</w:t>
      </w:r>
      <w:r w:rsidR="00916543">
        <w:t xml:space="preserve"> a </w:t>
      </w:r>
      <w:r>
        <w:t>nepřímé skupiny, které mohou mít prospěch ze začlenění vyprávění příběhů do vzdělávání</w:t>
      </w:r>
      <w:r w:rsidR="00274862">
        <w:t xml:space="preserve"> v </w:t>
      </w:r>
      <w:r>
        <w:t>sociální práci. Přímé skupiny se vztahují ke skupinám, které jsou</w:t>
      </w:r>
      <w:r w:rsidR="00274862">
        <w:t xml:space="preserve"> v </w:t>
      </w:r>
      <w:r>
        <w:t>přímém kontaktu se vzdělávacím programem založeným na vyprávění příběhů</w:t>
      </w:r>
      <w:r w:rsidR="00916543">
        <w:t xml:space="preserve"> a </w:t>
      </w:r>
      <w:r>
        <w:t>mají</w:t>
      </w:r>
      <w:r w:rsidR="00274862">
        <w:t xml:space="preserve"> z </w:t>
      </w:r>
      <w:r>
        <w:t>něj prospěch. Nepřímé skupiny se týkají skupin, které mohou nepřímo těžit ze zlepšených dovedností</w:t>
      </w:r>
      <w:r w:rsidR="00916543">
        <w:t xml:space="preserve"> a </w:t>
      </w:r>
      <w:r>
        <w:t>efektivity sociálních pracovníků, kteří prošli školicím programem založeným na storytelling.</w:t>
      </w:r>
    </w:p>
    <w:p w14:paraId="339530F8" w14:textId="77777777" w:rsidR="00090615" w:rsidRPr="00E115F3" w:rsidRDefault="00090615" w:rsidP="00090615">
      <w:pPr>
        <w:pStyle w:val="Nadpis2"/>
      </w:pPr>
      <w:bookmarkStart w:id="30" w:name="_Toc133788099"/>
      <w:r w:rsidRPr="00E115F3">
        <w:t>Přím</w:t>
      </w:r>
      <w:r>
        <w:t>é skupiny</w:t>
      </w:r>
      <w:bookmarkEnd w:id="30"/>
    </w:p>
    <w:p w14:paraId="7D845F66" w14:textId="77777777" w:rsidR="00090615" w:rsidRPr="00131CD9" w:rsidRDefault="00090615" w:rsidP="00090615">
      <w:pPr>
        <w:rPr>
          <w:rStyle w:val="Siln"/>
        </w:rPr>
      </w:pPr>
      <w:r w:rsidRPr="00131CD9">
        <w:rPr>
          <w:rStyle w:val="Siln"/>
        </w:rPr>
        <w:t>Studenti</w:t>
      </w:r>
    </w:p>
    <w:p w14:paraId="5A4CCCEE" w14:textId="2A34E88A" w:rsidR="00090615" w:rsidRPr="008B46BC" w:rsidRDefault="00090615" w:rsidP="008B2D85">
      <w:pPr>
        <w:pStyle w:val="AP-Osstaveczapedlemzvraznnm"/>
      </w:pPr>
      <w:r>
        <w:t>Projekt je cílen na cílovou skupinu studentů, jako příjemců prospěchu</w:t>
      </w:r>
      <w:r w:rsidR="00274862">
        <w:t xml:space="preserve"> z </w:t>
      </w:r>
      <w:r>
        <w:t>využití metody storytellingu ve výuce. Konkrétně na studenty studijního programu Mezinárodní sociální a humanitární práce. Velikost cílové skupiny se nedá přesně určit vzhledem</w:t>
      </w:r>
      <w:r w:rsidR="00274862">
        <w:t xml:space="preserve"> k </w:t>
      </w:r>
      <w:r>
        <w:t>různému počtu studentů napříč ročníky a rozdílnému počtu přijatých studentů každý rok.</w:t>
      </w:r>
      <w:r w:rsidR="00274862">
        <w:t xml:space="preserve"> V </w:t>
      </w:r>
      <w:r>
        <w:t>aktuálním roce vzniku této práce skupina čítala 68 studentů. 21 ve třetím ročníku, 16 ve druhém a 31</w:t>
      </w:r>
      <w:r w:rsidR="00274862">
        <w:t xml:space="preserve"> v </w:t>
      </w:r>
      <w:r>
        <w:t xml:space="preserve">prvním. </w:t>
      </w:r>
    </w:p>
    <w:p w14:paraId="4F5EB07C" w14:textId="3D88AF7C" w:rsidR="00090615" w:rsidRPr="00131CD9" w:rsidRDefault="00090615" w:rsidP="00090615">
      <w:pPr>
        <w:spacing w:before="240"/>
        <w:rPr>
          <w:b/>
          <w:bCs/>
        </w:rPr>
      </w:pPr>
      <w:r w:rsidRPr="00131CD9">
        <w:rPr>
          <w:b/>
          <w:bCs/>
        </w:rPr>
        <w:t>Vzdělavatelé</w:t>
      </w:r>
      <w:r w:rsidR="00274862">
        <w:rPr>
          <w:b/>
          <w:bCs/>
        </w:rPr>
        <w:t xml:space="preserve"> v </w:t>
      </w:r>
      <w:r w:rsidRPr="00131CD9">
        <w:rPr>
          <w:b/>
          <w:bCs/>
        </w:rPr>
        <w:t>sociální práci</w:t>
      </w:r>
    </w:p>
    <w:p w14:paraId="7EA55FB5" w14:textId="77777777" w:rsidR="00090615" w:rsidRDefault="00090615" w:rsidP="008B2D85">
      <w:pPr>
        <w:pStyle w:val="AP-Osstaveczapedlemzvraznnm"/>
      </w:pPr>
      <w:r>
        <w:t>Pedagogové mohou mít ze začlenění vyprávění příběhů do výuky prospěch díky efektivnější a poutavější metodě výuky, zlepšení vlastních komunikačních a vypravěčských dovedností a lepšímu porozumění vzdělávacím potřebám svých studentů a profesním nárokům na studenty.</w:t>
      </w:r>
    </w:p>
    <w:p w14:paraId="29559AB7" w14:textId="77777777" w:rsidR="00090615" w:rsidRPr="00131CD9" w:rsidRDefault="00090615" w:rsidP="00090615">
      <w:pPr>
        <w:spacing w:before="240"/>
        <w:rPr>
          <w:b/>
          <w:bCs/>
        </w:rPr>
      </w:pPr>
      <w:r w:rsidRPr="00131CD9">
        <w:rPr>
          <w:b/>
          <w:bCs/>
        </w:rPr>
        <w:t>Vypravěči</w:t>
      </w:r>
    </w:p>
    <w:p w14:paraId="541D30FA" w14:textId="705B4065" w:rsidR="00090615" w:rsidRDefault="00090615" w:rsidP="008B2D85">
      <w:pPr>
        <w:pStyle w:val="AP-Osstaveczapedlemzvraznnm"/>
      </w:pPr>
      <w:r>
        <w:t xml:space="preserve">Přímo se podílejí na projektu a jsou jeho nedílnou součástí. Pro účely projektu by tato skupina mohla čítat 3 vypravěčů pro </w:t>
      </w:r>
      <w:r w:rsidRPr="00EB7C1D">
        <w:t>poskyt</w:t>
      </w:r>
      <w:r>
        <w:t xml:space="preserve">nutí větší </w:t>
      </w:r>
      <w:r w:rsidRPr="00EB7C1D">
        <w:t>rozmanitosti</w:t>
      </w:r>
      <w:r>
        <w:t xml:space="preserve">. </w:t>
      </w:r>
      <w:r w:rsidRPr="004239B0">
        <w:t>Různorodá skupina vypravěčů může studentům zprostředkovat kontakt</w:t>
      </w:r>
      <w:r w:rsidR="00274862">
        <w:t xml:space="preserve"> s </w:t>
      </w:r>
      <w:r w:rsidRPr="004239B0">
        <w:t>různými zkušenostmi</w:t>
      </w:r>
      <w:r>
        <w:t xml:space="preserve"> a </w:t>
      </w:r>
      <w:r w:rsidRPr="004239B0">
        <w:t>zázemím, což napomáhá rozvoji empatie</w:t>
      </w:r>
      <w:r>
        <w:t xml:space="preserve"> a </w:t>
      </w:r>
      <w:r w:rsidRPr="004239B0">
        <w:t>kulturního povědomí. Může také poskytnout reprezentativnější vzorek typů klientů,</w:t>
      </w:r>
      <w:r w:rsidR="00274862">
        <w:t xml:space="preserve"> s </w:t>
      </w:r>
      <w:r w:rsidRPr="004239B0">
        <w:t>nimiž se sociální pracovníci mohou setkat ve své budoucí kariéře.</w:t>
      </w:r>
    </w:p>
    <w:p w14:paraId="19F40EDB" w14:textId="77777777" w:rsidR="00254641" w:rsidRPr="005C48EE" w:rsidRDefault="00254641" w:rsidP="00254641">
      <w:pPr>
        <w:pStyle w:val="Nadpis2"/>
      </w:pPr>
      <w:bookmarkStart w:id="31" w:name="_Toc133788100"/>
      <w:r w:rsidRPr="005C48EE">
        <w:t>Nepřímé skupiny</w:t>
      </w:r>
      <w:bookmarkEnd w:id="31"/>
    </w:p>
    <w:p w14:paraId="42EAAD51" w14:textId="77777777" w:rsidR="00254641" w:rsidRPr="007334A0" w:rsidRDefault="00254641" w:rsidP="009C7151">
      <w:pPr>
        <w:keepNext/>
        <w:rPr>
          <w:b/>
          <w:bCs/>
        </w:rPr>
      </w:pPr>
      <w:r w:rsidRPr="007334A0">
        <w:rPr>
          <w:b/>
          <w:bCs/>
        </w:rPr>
        <w:t>Klienti sociální práce</w:t>
      </w:r>
    </w:p>
    <w:p w14:paraId="0851D944" w14:textId="20354EF3" w:rsidR="00254641" w:rsidRDefault="00254641" w:rsidP="00E21503">
      <w:pPr>
        <w:pStyle w:val="AP-Osstaveczapedlemzvraznnm"/>
      </w:pPr>
      <w:r w:rsidRPr="00FE5E34">
        <w:t>Klienti sociální práce mohou mít</w:t>
      </w:r>
      <w:r w:rsidR="00274862">
        <w:t xml:space="preserve"> z </w:t>
      </w:r>
      <w:r w:rsidRPr="00FE5E34">
        <w:t>projektu nepřímý prospěch díky tomu, že budou mít efektivnější</w:t>
      </w:r>
      <w:r w:rsidR="00916543">
        <w:t xml:space="preserve"> a </w:t>
      </w:r>
      <w:r w:rsidRPr="00FE5E34">
        <w:t>empatičtější sociální pracovníky, kteří lépe porozumí jejich potřebám</w:t>
      </w:r>
      <w:r w:rsidR="00916543">
        <w:t xml:space="preserve"> a </w:t>
      </w:r>
      <w:r w:rsidRPr="00FE5E34">
        <w:t xml:space="preserve">zkušenostem. Předpokládaný počet se může lišit na počtu studentů, kteří budou zapojeni </w:t>
      </w:r>
      <w:r w:rsidRPr="00FE5E34">
        <w:lastRenderedPageBreak/>
        <w:t>do projektu</w:t>
      </w:r>
      <w:r w:rsidR="00916543">
        <w:t xml:space="preserve"> a </w:t>
      </w:r>
      <w:r w:rsidRPr="00FE5E34">
        <w:t>může se výrazně lišit</w:t>
      </w:r>
      <w:r w:rsidR="00274862">
        <w:t xml:space="preserve"> v </w:t>
      </w:r>
      <w:r w:rsidRPr="00FE5E34">
        <w:t>závislosti na oblasti sociální práce ve které budou</w:t>
      </w:r>
      <w:r w:rsidR="00274862">
        <w:t xml:space="preserve"> v </w:t>
      </w:r>
      <w:r w:rsidRPr="00FE5E34">
        <w:t>budoucnu pracovat. Například sociální pracovníci</w:t>
      </w:r>
      <w:r w:rsidR="00274862">
        <w:t xml:space="preserve"> v </w:t>
      </w:r>
      <w:r w:rsidRPr="00FE5E34">
        <w:t>oblasti ochrany dětí mohou mít nižší zatížení vzhledem ke složité</w:t>
      </w:r>
      <w:r w:rsidR="00916543">
        <w:t xml:space="preserve"> a </w:t>
      </w:r>
      <w:r w:rsidRPr="00FE5E34">
        <w:t>časově náročné povaze své práce, zatímco sociální pracovníci</w:t>
      </w:r>
      <w:r w:rsidR="00274862">
        <w:t xml:space="preserve"> v </w:t>
      </w:r>
      <w:r w:rsidRPr="00FE5E34">
        <w:t>komunitních službách mohou mít vyšší zatížení vzhledem</w:t>
      </w:r>
      <w:r w:rsidR="00274862">
        <w:t xml:space="preserve"> k </w:t>
      </w:r>
      <w:r w:rsidRPr="00FE5E34">
        <w:t>širšímu spektru služeb, které poskytují. Počet klientů sociálního pracovníka je průměrně 60 podle Ministerstva práce</w:t>
      </w:r>
      <w:r w:rsidR="00916543">
        <w:t xml:space="preserve"> a </w:t>
      </w:r>
      <w:r w:rsidRPr="00FE5E34">
        <w:t xml:space="preserve">sociálních věcí </w:t>
      </w:r>
      <w:sdt>
        <w:sdtPr>
          <w:id w:val="1218703517"/>
          <w:citation/>
        </w:sdtPr>
        <w:sdtEndPr/>
        <w:sdtContent>
          <w:r w:rsidRPr="00FE5E34">
            <w:fldChar w:fldCharType="begin"/>
          </w:r>
          <w:r w:rsidRPr="00FE5E34">
            <w:instrText xml:space="preserve">CITATION Akx3k39ggCw3Jmft \p 55 \l 1029 </w:instrText>
          </w:r>
          <w:r w:rsidRPr="00FE5E34">
            <w:fldChar w:fldCharType="separate"/>
          </w:r>
          <w:r>
            <w:rPr>
              <w:noProof/>
            </w:rPr>
            <w:t>(Ministerstvo práce a sociálních věcí, 2021, s. 55)</w:t>
          </w:r>
          <w:r w:rsidRPr="00FE5E34">
            <w:fldChar w:fldCharType="end"/>
          </w:r>
        </w:sdtContent>
      </w:sdt>
      <w:r w:rsidRPr="00FE5E34">
        <w:t>. P</w:t>
      </w:r>
      <w:r w:rsidR="00DE02BC">
        <w:t>ři jednom ročníku, který by prošel výukou se storytellingem, by při</w:t>
      </w:r>
      <w:r w:rsidRPr="00FE5E34">
        <w:t xml:space="preserve"> průměrn</w:t>
      </w:r>
      <w:r w:rsidR="00DE02BC">
        <w:t>ém</w:t>
      </w:r>
      <w:r w:rsidRPr="00FE5E34">
        <w:t xml:space="preserve"> </w:t>
      </w:r>
      <w:proofErr w:type="spellStart"/>
      <w:r w:rsidRPr="00FE5E34">
        <w:t>poče</w:t>
      </w:r>
      <w:r w:rsidR="00DE02BC">
        <w:t>tu</w:t>
      </w:r>
      <w:proofErr w:type="spellEnd"/>
      <w:r w:rsidRPr="00FE5E34">
        <w:t xml:space="preserve"> studentů podle aktuálních číse</w:t>
      </w:r>
      <w:r w:rsidR="00233356">
        <w:t>l,</w:t>
      </w:r>
      <w:r w:rsidRPr="00FE5E34">
        <w:t xml:space="preserve"> vyjde po zokrouhlení jako průměrný počet studentů</w:t>
      </w:r>
      <w:r w:rsidR="00274862">
        <w:t xml:space="preserve"> v </w:t>
      </w:r>
      <w:r w:rsidRPr="00FE5E34">
        <w:t>ročníku 23. Za předpokladu, že všichni tito studenti budou pokračovat</w:t>
      </w:r>
      <w:r w:rsidR="00916543">
        <w:t xml:space="preserve"> a </w:t>
      </w:r>
      <w:r w:rsidRPr="00FE5E34">
        <w:t>pracovat</w:t>
      </w:r>
      <w:r w:rsidR="00274862">
        <w:t xml:space="preserve"> v </w:t>
      </w:r>
      <w:r w:rsidRPr="00FE5E34">
        <w:t>sociální práci</w:t>
      </w:r>
      <w:r w:rsidR="00916543">
        <w:t xml:space="preserve"> a </w:t>
      </w:r>
      <w:r w:rsidRPr="00FE5E34">
        <w:t>budou mít</w:t>
      </w:r>
      <w:r w:rsidR="00274862">
        <w:t xml:space="preserve"> v </w:t>
      </w:r>
      <w:r w:rsidRPr="00FE5E34">
        <w:t>průměru 60 klientů. Toto číslo není udávané</w:t>
      </w:r>
      <w:r w:rsidR="00274862">
        <w:t xml:space="preserve"> v </w:t>
      </w:r>
      <w:r w:rsidRPr="00FE5E34">
        <w:t>žádné časovém rozpětí ale spíše</w:t>
      </w:r>
      <w:r w:rsidR="00274862">
        <w:t xml:space="preserve"> v </w:t>
      </w:r>
      <w:r w:rsidRPr="00FE5E34">
        <w:t>okamžiku.</w:t>
      </w:r>
      <w:r w:rsidR="00274862">
        <w:t xml:space="preserve"> Z </w:t>
      </w:r>
      <w:r w:rsidRPr="00FE5E34">
        <w:t xml:space="preserve">toho můžeme usuzovat, že nepřímá skupina klientů sociální práce může činit kolem 1380 klientů za jeden ročník studentů. </w:t>
      </w:r>
    </w:p>
    <w:p w14:paraId="4708BC40" w14:textId="77777777" w:rsidR="00254641" w:rsidRPr="007334A0" w:rsidRDefault="00254641" w:rsidP="007334A0">
      <w:pPr>
        <w:spacing w:before="240"/>
        <w:rPr>
          <w:b/>
          <w:bCs/>
        </w:rPr>
      </w:pPr>
      <w:r w:rsidRPr="007334A0">
        <w:rPr>
          <w:b/>
          <w:bCs/>
        </w:rPr>
        <w:t>Služby sociální práce</w:t>
      </w:r>
    </w:p>
    <w:p w14:paraId="352AC615" w14:textId="78F9EEBD" w:rsidR="00254641" w:rsidRPr="0023771E" w:rsidRDefault="00254641" w:rsidP="00E21503">
      <w:pPr>
        <w:pStyle w:val="AP-Osstaveczapedlemzvraznnm"/>
      </w:pPr>
      <w:r w:rsidRPr="0023771E">
        <w:t>Služby sociální práce mohou mít prospěch ze zdokonalených vzdělávacích programů, které mohou produkovat kvalifikovanější</w:t>
      </w:r>
      <w:r w:rsidR="00916543">
        <w:t xml:space="preserve"> a </w:t>
      </w:r>
      <w:r w:rsidRPr="0023771E">
        <w:t>efektivnější sociální pracovníky, což může vést</w:t>
      </w:r>
      <w:r w:rsidR="00274862">
        <w:t xml:space="preserve"> k </w:t>
      </w:r>
      <w:r w:rsidRPr="0023771E">
        <w:t>lepším výsledkům pro klienty</w:t>
      </w:r>
      <w:r w:rsidR="00916543">
        <w:t xml:space="preserve"> a </w:t>
      </w:r>
      <w:r w:rsidRPr="0023771E">
        <w:t>službu jako celek. Není však jasné kolik sociálních služeb sociální pracovník</w:t>
      </w:r>
      <w:r w:rsidR="00274862">
        <w:t xml:space="preserve"> v </w:t>
      </w:r>
      <w:r w:rsidRPr="0023771E">
        <w:t>průběhu života vystřídá. Když budeme vycházet ze stejné logiky jako</w:t>
      </w:r>
      <w:r w:rsidR="00274862">
        <w:t xml:space="preserve"> u </w:t>
      </w:r>
      <w:r w:rsidRPr="0023771E">
        <w:t xml:space="preserve">předchozí skupiny můžeme se dostat na číslo 23 sociálních služeb. </w:t>
      </w:r>
    </w:p>
    <w:p w14:paraId="44FDDD82" w14:textId="77777777" w:rsidR="00254641" w:rsidRPr="00110FE4" w:rsidRDefault="00254641" w:rsidP="00110FE4">
      <w:pPr>
        <w:spacing w:before="240"/>
        <w:rPr>
          <w:b/>
          <w:bCs/>
        </w:rPr>
      </w:pPr>
      <w:r w:rsidRPr="00110FE4">
        <w:rPr>
          <w:b/>
          <w:bCs/>
        </w:rPr>
        <w:t>Společnost</w:t>
      </w:r>
    </w:p>
    <w:p w14:paraId="3488F847" w14:textId="2B4F1A7D" w:rsidR="00B3105B" w:rsidRDefault="00254641" w:rsidP="00E21503">
      <w:pPr>
        <w:pStyle w:val="AP-Osstaveczapedlemzvraznnm"/>
      </w:pPr>
      <w:r w:rsidRPr="00D73EE6">
        <w:t>Začlenění vyprávění příběhů do vzdělávání</w:t>
      </w:r>
      <w:r w:rsidR="00274862">
        <w:t xml:space="preserve"> v </w:t>
      </w:r>
      <w:r w:rsidRPr="00D73EE6">
        <w:t>sociální práci může vést ke kvalifikovanějším</w:t>
      </w:r>
      <w:r w:rsidR="00916543">
        <w:t xml:space="preserve"> a </w:t>
      </w:r>
      <w:r w:rsidRPr="00D73EE6">
        <w:t>efektivnějším sociálním pracovníkům, kteří mohou řešit složité sociální problémy</w:t>
      </w:r>
      <w:r w:rsidR="00916543">
        <w:t xml:space="preserve"> a </w:t>
      </w:r>
      <w:r w:rsidRPr="00D73EE6">
        <w:t>zlepšit celkový blahobyt společnosti</w:t>
      </w:r>
      <w:r>
        <w:t>.</w:t>
      </w:r>
    </w:p>
    <w:p w14:paraId="351EC440" w14:textId="77777777" w:rsidR="00773C2B" w:rsidRDefault="00773C2B" w:rsidP="003834BE">
      <w:pPr>
        <w:pStyle w:val="Nadpis1"/>
        <w:numPr>
          <w:ilvl w:val="0"/>
          <w:numId w:val="0"/>
        </w:numPr>
        <w:sectPr w:rsidR="00773C2B" w:rsidSect="00B3105B">
          <w:type w:val="oddPage"/>
          <w:pgSz w:w="11906" w:h="16838" w:code="9"/>
          <w:pgMar w:top="1417" w:right="1418" w:bottom="1418" w:left="1985" w:header="708" w:footer="708" w:gutter="0"/>
          <w:cols w:space="708"/>
          <w:docGrid w:linePitch="360"/>
        </w:sectPr>
      </w:pPr>
    </w:p>
    <w:p w14:paraId="5B29A219" w14:textId="77777777" w:rsidR="004754CF" w:rsidRDefault="004754CF" w:rsidP="004754CF">
      <w:pPr>
        <w:pStyle w:val="Nadpis1"/>
      </w:pPr>
      <w:bookmarkStart w:id="32" w:name="_Toc133788101"/>
      <w:r>
        <w:lastRenderedPageBreak/>
        <w:t>Logický rámec projektu</w:t>
      </w:r>
      <w:bookmarkEnd w:id="32"/>
    </w:p>
    <w:p w14:paraId="673C8A39" w14:textId="67002A2A" w:rsidR="004754CF" w:rsidRDefault="0087060A" w:rsidP="0087060A">
      <w:pPr>
        <w:pStyle w:val="AP-Odstaveczapedlem"/>
      </w:pPr>
      <w:r>
        <w:t xml:space="preserve">Tato kapitola </w:t>
      </w:r>
      <w:r w:rsidR="00D568BC">
        <w:t>se věnuje</w:t>
      </w:r>
      <w:r>
        <w:t xml:space="preserve"> logick</w:t>
      </w:r>
      <w:r w:rsidR="00D568BC">
        <w:t>ému</w:t>
      </w:r>
      <w:r>
        <w:t xml:space="preserve"> </w:t>
      </w:r>
      <w:r w:rsidR="00FD4097">
        <w:t>rámci</w:t>
      </w:r>
      <w:r>
        <w:t xml:space="preserve"> projektu, který obsahuje </w:t>
      </w:r>
      <w:r w:rsidR="00A874AC">
        <w:t xml:space="preserve">cíl, záměr, výstupy, aktivity, </w:t>
      </w:r>
      <w:r w:rsidR="00FD4097">
        <w:t>indikátory</w:t>
      </w:r>
      <w:r w:rsidR="00A874AC">
        <w:t xml:space="preserve"> atd.</w:t>
      </w:r>
      <w:r w:rsidR="00D568BC" w:rsidRPr="00D568BC">
        <w:t xml:space="preserve"> Logický rámec </w:t>
      </w:r>
      <w:r w:rsidR="004A2DD6">
        <w:t xml:space="preserve">zde </w:t>
      </w:r>
      <w:proofErr w:type="gramStart"/>
      <w:r w:rsidR="00D568BC" w:rsidRPr="00D568BC">
        <w:t>slouží</w:t>
      </w:r>
      <w:proofErr w:type="gramEnd"/>
      <w:r w:rsidR="00274862">
        <w:t xml:space="preserve"> k </w:t>
      </w:r>
      <w:r w:rsidR="00D568BC" w:rsidRPr="00D568BC">
        <w:t xml:space="preserve">uspořádání myšlenek a koncepcí projektu do struktury, která umožňuje lepší porozumění jeho cílům, výstupům a výsledkům. Pomocí něj je možné udržovat projekt na správné cestě během celé jeho realizace a sledovat, zda se projekt vyvíjí tak, jak bylo plánováno. </w:t>
      </w:r>
      <w:r w:rsidR="004F02FF">
        <w:t>Logický rámec je zasazen to tabulky pro lepší přehlednost.</w:t>
      </w:r>
    </w:p>
    <w:p w14:paraId="188F9130" w14:textId="77777777" w:rsidR="004754CF" w:rsidRDefault="004754CF" w:rsidP="00B3105B">
      <w:pPr>
        <w:pStyle w:val="Nadpis1"/>
        <w:sectPr w:rsidR="004754CF" w:rsidSect="004754CF">
          <w:type w:val="oddPage"/>
          <w:pgSz w:w="11906" w:h="16838" w:code="9"/>
          <w:pgMar w:top="1418" w:right="1418" w:bottom="1418" w:left="1985" w:header="709" w:footer="709" w:gutter="0"/>
          <w:cols w:space="708"/>
          <w:docGrid w:linePitch="360"/>
        </w:sectPr>
      </w:pPr>
    </w:p>
    <w:tbl>
      <w:tblPr>
        <w:tblStyle w:val="Mkatabulky1"/>
        <w:tblW w:w="0" w:type="auto"/>
        <w:tblLook w:val="04A0" w:firstRow="1" w:lastRow="0" w:firstColumn="1" w:lastColumn="0" w:noHBand="0" w:noVBand="1"/>
      </w:tblPr>
      <w:tblGrid>
        <w:gridCol w:w="1133"/>
        <w:gridCol w:w="4477"/>
        <w:gridCol w:w="2800"/>
        <w:gridCol w:w="2365"/>
        <w:gridCol w:w="3217"/>
      </w:tblGrid>
      <w:tr w:rsidR="00773C2B" w:rsidRPr="00773C2B" w14:paraId="32604B00" w14:textId="77777777" w:rsidTr="00773C2B">
        <w:tc>
          <w:tcPr>
            <w:tcW w:w="1107" w:type="dxa"/>
          </w:tcPr>
          <w:p w14:paraId="14C18C53" w14:textId="77777777" w:rsidR="00773C2B" w:rsidRPr="00E17ABA" w:rsidRDefault="00773C2B" w:rsidP="00773C2B">
            <w:pPr>
              <w:spacing w:line="240" w:lineRule="auto"/>
              <w:rPr>
                <w:sz w:val="22"/>
                <w:szCs w:val="22"/>
              </w:rPr>
            </w:pPr>
          </w:p>
        </w:tc>
        <w:tc>
          <w:tcPr>
            <w:tcW w:w="4488" w:type="dxa"/>
          </w:tcPr>
          <w:p w14:paraId="60310F70" w14:textId="77777777" w:rsidR="00773C2B" w:rsidRPr="00E17ABA" w:rsidRDefault="00773C2B" w:rsidP="00773C2B">
            <w:pPr>
              <w:spacing w:line="240" w:lineRule="auto"/>
              <w:rPr>
                <w:b/>
                <w:bCs/>
                <w:sz w:val="22"/>
                <w:szCs w:val="22"/>
              </w:rPr>
            </w:pPr>
            <w:r w:rsidRPr="00E17ABA">
              <w:rPr>
                <w:b/>
                <w:bCs/>
                <w:sz w:val="22"/>
                <w:szCs w:val="22"/>
              </w:rPr>
              <w:t>Popis projektu</w:t>
            </w:r>
          </w:p>
        </w:tc>
        <w:tc>
          <w:tcPr>
            <w:tcW w:w="2804" w:type="dxa"/>
          </w:tcPr>
          <w:p w14:paraId="552A19DF" w14:textId="77777777" w:rsidR="00773C2B" w:rsidRPr="00E17ABA" w:rsidRDefault="00773C2B" w:rsidP="00773C2B">
            <w:pPr>
              <w:spacing w:line="240" w:lineRule="auto"/>
              <w:rPr>
                <w:b/>
                <w:bCs/>
                <w:sz w:val="22"/>
                <w:szCs w:val="22"/>
              </w:rPr>
            </w:pPr>
            <w:r w:rsidRPr="00E17ABA">
              <w:rPr>
                <w:b/>
                <w:bCs/>
                <w:sz w:val="22"/>
                <w:szCs w:val="22"/>
              </w:rPr>
              <w:t>Indikátory</w:t>
            </w:r>
          </w:p>
        </w:tc>
        <w:tc>
          <w:tcPr>
            <w:tcW w:w="2369" w:type="dxa"/>
          </w:tcPr>
          <w:p w14:paraId="4B2F6637" w14:textId="41170155" w:rsidR="00773C2B" w:rsidRPr="00E17ABA" w:rsidRDefault="00773C2B" w:rsidP="00773C2B">
            <w:pPr>
              <w:spacing w:line="240" w:lineRule="auto"/>
              <w:jc w:val="center"/>
              <w:rPr>
                <w:b/>
                <w:bCs/>
                <w:sz w:val="22"/>
                <w:szCs w:val="22"/>
              </w:rPr>
            </w:pPr>
            <w:r w:rsidRPr="00E17ABA">
              <w:rPr>
                <w:b/>
                <w:bCs/>
                <w:sz w:val="22"/>
                <w:szCs w:val="22"/>
              </w:rPr>
              <w:t>Zdroje ověření</w:t>
            </w:r>
            <w:r w:rsidR="00916543" w:rsidRPr="00E17ABA">
              <w:rPr>
                <w:b/>
                <w:bCs/>
                <w:sz w:val="22"/>
                <w:szCs w:val="22"/>
              </w:rPr>
              <w:t xml:space="preserve"> a </w:t>
            </w:r>
            <w:r w:rsidRPr="00E17ABA">
              <w:rPr>
                <w:b/>
                <w:bCs/>
                <w:sz w:val="22"/>
                <w:szCs w:val="22"/>
              </w:rPr>
              <w:t>ukazatelů</w:t>
            </w:r>
          </w:p>
        </w:tc>
        <w:tc>
          <w:tcPr>
            <w:tcW w:w="3224" w:type="dxa"/>
          </w:tcPr>
          <w:p w14:paraId="74711C87" w14:textId="125FCFBB" w:rsidR="00773C2B" w:rsidRPr="00E17ABA" w:rsidRDefault="00773C2B" w:rsidP="00773C2B">
            <w:pPr>
              <w:spacing w:line="240" w:lineRule="auto"/>
              <w:rPr>
                <w:b/>
                <w:bCs/>
                <w:sz w:val="22"/>
                <w:szCs w:val="22"/>
              </w:rPr>
            </w:pPr>
            <w:r w:rsidRPr="00E17ABA">
              <w:rPr>
                <w:b/>
                <w:bCs/>
                <w:sz w:val="22"/>
                <w:szCs w:val="22"/>
              </w:rPr>
              <w:t>Předpoklady</w:t>
            </w:r>
            <w:r w:rsidR="00916543" w:rsidRPr="00E17ABA">
              <w:rPr>
                <w:b/>
                <w:bCs/>
                <w:sz w:val="22"/>
                <w:szCs w:val="22"/>
              </w:rPr>
              <w:t xml:space="preserve"> a </w:t>
            </w:r>
            <w:r w:rsidRPr="00E17ABA">
              <w:rPr>
                <w:b/>
                <w:bCs/>
                <w:sz w:val="22"/>
                <w:szCs w:val="22"/>
              </w:rPr>
              <w:t>rizika</w:t>
            </w:r>
          </w:p>
        </w:tc>
      </w:tr>
      <w:tr w:rsidR="00773C2B" w:rsidRPr="00773C2B" w14:paraId="586845CA" w14:textId="77777777" w:rsidTr="00773C2B">
        <w:tc>
          <w:tcPr>
            <w:tcW w:w="1107" w:type="dxa"/>
          </w:tcPr>
          <w:p w14:paraId="3329FE77" w14:textId="77777777" w:rsidR="00773C2B" w:rsidRPr="00E17ABA" w:rsidRDefault="00773C2B" w:rsidP="00773C2B">
            <w:pPr>
              <w:spacing w:line="240" w:lineRule="auto"/>
              <w:rPr>
                <w:b/>
                <w:bCs/>
                <w:sz w:val="22"/>
                <w:szCs w:val="22"/>
              </w:rPr>
            </w:pPr>
            <w:r w:rsidRPr="00E17ABA">
              <w:rPr>
                <w:b/>
                <w:bCs/>
                <w:sz w:val="22"/>
                <w:szCs w:val="22"/>
              </w:rPr>
              <w:t xml:space="preserve">Záměr </w:t>
            </w:r>
          </w:p>
        </w:tc>
        <w:tc>
          <w:tcPr>
            <w:tcW w:w="4488" w:type="dxa"/>
          </w:tcPr>
          <w:p w14:paraId="6D13EF4C" w14:textId="2515C68F" w:rsidR="00773C2B" w:rsidRPr="00E17ABA" w:rsidRDefault="00773C2B" w:rsidP="00773C2B">
            <w:pPr>
              <w:spacing w:after="120" w:line="240" w:lineRule="auto"/>
              <w:rPr>
                <w:sz w:val="22"/>
                <w:szCs w:val="22"/>
              </w:rPr>
            </w:pPr>
            <w:r w:rsidRPr="00E17ABA">
              <w:rPr>
                <w:sz w:val="22"/>
                <w:szCs w:val="22"/>
              </w:rPr>
              <w:t>Zvýšit kvalitu</w:t>
            </w:r>
            <w:r w:rsidR="00916543" w:rsidRPr="00E17ABA">
              <w:rPr>
                <w:sz w:val="22"/>
                <w:szCs w:val="22"/>
              </w:rPr>
              <w:t xml:space="preserve"> a </w:t>
            </w:r>
            <w:r w:rsidRPr="00E17ABA">
              <w:rPr>
                <w:sz w:val="22"/>
                <w:szCs w:val="22"/>
              </w:rPr>
              <w:t xml:space="preserve">propojení </w:t>
            </w:r>
            <w:r w:rsidR="00DF7699" w:rsidRPr="00E17ABA">
              <w:rPr>
                <w:sz w:val="22"/>
                <w:szCs w:val="22"/>
              </w:rPr>
              <w:t>teorie</w:t>
            </w:r>
            <w:r w:rsidR="00274862" w:rsidRPr="00E17ABA">
              <w:rPr>
                <w:sz w:val="22"/>
                <w:szCs w:val="22"/>
              </w:rPr>
              <w:t xml:space="preserve"> s </w:t>
            </w:r>
            <w:r w:rsidRPr="00E17ABA">
              <w:rPr>
                <w:sz w:val="22"/>
                <w:szCs w:val="22"/>
              </w:rPr>
              <w:t>praxí,</w:t>
            </w:r>
            <w:r w:rsidR="00274862" w:rsidRPr="00E17ABA">
              <w:rPr>
                <w:sz w:val="22"/>
                <w:szCs w:val="22"/>
              </w:rPr>
              <w:t xml:space="preserve"> s </w:t>
            </w:r>
            <w:r w:rsidRPr="00E17ABA">
              <w:rPr>
                <w:sz w:val="22"/>
                <w:szCs w:val="22"/>
              </w:rPr>
              <w:t>cílem lépe připravit</w:t>
            </w:r>
            <w:r w:rsidR="00916543" w:rsidRPr="00E17ABA">
              <w:rPr>
                <w:sz w:val="22"/>
                <w:szCs w:val="22"/>
              </w:rPr>
              <w:t xml:space="preserve"> a </w:t>
            </w:r>
            <w:r w:rsidRPr="00E17ABA">
              <w:rPr>
                <w:sz w:val="22"/>
                <w:szCs w:val="22"/>
              </w:rPr>
              <w:t>zplnomocnit studenty na profesní nároky</w:t>
            </w:r>
          </w:p>
          <w:p w14:paraId="3DAE6880" w14:textId="28960444" w:rsidR="00773C2B" w:rsidRPr="00E17ABA" w:rsidRDefault="00773C2B" w:rsidP="00773C2B">
            <w:pPr>
              <w:spacing w:after="120" w:line="240" w:lineRule="auto"/>
              <w:rPr>
                <w:sz w:val="22"/>
                <w:szCs w:val="22"/>
              </w:rPr>
            </w:pPr>
            <w:r w:rsidRPr="00E17ABA">
              <w:rPr>
                <w:sz w:val="22"/>
                <w:szCs w:val="22"/>
              </w:rPr>
              <w:t>Zavedení nové formy vzdělávání</w:t>
            </w:r>
          </w:p>
          <w:p w14:paraId="34B13F09" w14:textId="03EF4F4A" w:rsidR="00773C2B" w:rsidRPr="00E17ABA" w:rsidRDefault="00CC34A1" w:rsidP="006C7DB3">
            <w:pPr>
              <w:spacing w:after="120" w:line="240" w:lineRule="auto"/>
              <w:rPr>
                <w:sz w:val="22"/>
                <w:szCs w:val="22"/>
              </w:rPr>
            </w:pPr>
            <w:r w:rsidRPr="00E17ABA">
              <w:rPr>
                <w:sz w:val="22"/>
                <w:szCs w:val="22"/>
              </w:rPr>
              <w:t>Empowerment studentů</w:t>
            </w:r>
            <w:r w:rsidR="00916543" w:rsidRPr="00E17ABA">
              <w:rPr>
                <w:sz w:val="22"/>
                <w:szCs w:val="22"/>
              </w:rPr>
              <w:t xml:space="preserve"> a </w:t>
            </w:r>
            <w:r w:rsidR="00773C2B" w:rsidRPr="00E17ABA">
              <w:rPr>
                <w:sz w:val="22"/>
                <w:szCs w:val="22"/>
              </w:rPr>
              <w:t>vypravěče</w:t>
            </w:r>
          </w:p>
          <w:p w14:paraId="0513B050" w14:textId="77777777" w:rsidR="00131012" w:rsidRPr="00E17ABA" w:rsidRDefault="002A4C12" w:rsidP="00B3005E">
            <w:pPr>
              <w:spacing w:after="120" w:line="240" w:lineRule="auto"/>
              <w:rPr>
                <w:sz w:val="22"/>
                <w:szCs w:val="22"/>
              </w:rPr>
            </w:pPr>
            <w:r w:rsidRPr="00E17ABA">
              <w:rPr>
                <w:sz w:val="22"/>
                <w:szCs w:val="22"/>
              </w:rPr>
              <w:t>Zapojení klientů do učícího procesu</w:t>
            </w:r>
          </w:p>
          <w:p w14:paraId="005F42E0" w14:textId="711529C6" w:rsidR="005B584D" w:rsidRPr="00E17ABA" w:rsidRDefault="005B584D" w:rsidP="00B3005E">
            <w:pPr>
              <w:spacing w:after="120" w:line="240" w:lineRule="auto"/>
              <w:rPr>
                <w:sz w:val="22"/>
                <w:szCs w:val="22"/>
              </w:rPr>
            </w:pPr>
            <w:r w:rsidRPr="00E17ABA">
              <w:rPr>
                <w:sz w:val="22"/>
                <w:szCs w:val="22"/>
              </w:rPr>
              <w:t>Zlepšená schopnost studentů sociální práce aplikovat teoretické znalosti</w:t>
            </w:r>
            <w:r w:rsidR="00274862" w:rsidRPr="00E17ABA">
              <w:rPr>
                <w:sz w:val="22"/>
                <w:szCs w:val="22"/>
              </w:rPr>
              <w:t xml:space="preserve"> v </w:t>
            </w:r>
            <w:r w:rsidRPr="00E17ABA">
              <w:rPr>
                <w:sz w:val="22"/>
                <w:szCs w:val="22"/>
              </w:rPr>
              <w:t>praktickém prostředí.</w:t>
            </w:r>
          </w:p>
        </w:tc>
        <w:tc>
          <w:tcPr>
            <w:tcW w:w="2804" w:type="dxa"/>
          </w:tcPr>
          <w:p w14:paraId="61953F13" w14:textId="4FCE6D95" w:rsidR="00773C2B" w:rsidRPr="00E17ABA" w:rsidRDefault="00773C2B" w:rsidP="00773C2B">
            <w:pPr>
              <w:spacing w:line="240" w:lineRule="auto"/>
              <w:rPr>
                <w:sz w:val="22"/>
                <w:szCs w:val="22"/>
              </w:rPr>
            </w:pPr>
            <w:r w:rsidRPr="00E17ABA">
              <w:rPr>
                <w:sz w:val="22"/>
                <w:szCs w:val="22"/>
              </w:rPr>
              <w:t>Vyhodnocení zpětných vazeb</w:t>
            </w:r>
            <w:r w:rsidR="00916543" w:rsidRPr="00E17ABA">
              <w:rPr>
                <w:sz w:val="22"/>
                <w:szCs w:val="22"/>
              </w:rPr>
              <w:t xml:space="preserve"> a </w:t>
            </w:r>
            <w:r w:rsidRPr="00E17ABA">
              <w:rPr>
                <w:sz w:val="22"/>
                <w:szCs w:val="22"/>
              </w:rPr>
              <w:t>evaluací. Prozkoumání rozdílu</w:t>
            </w:r>
            <w:r w:rsidR="00274862" w:rsidRPr="00E17ABA">
              <w:rPr>
                <w:sz w:val="22"/>
                <w:szCs w:val="22"/>
              </w:rPr>
              <w:t xml:space="preserve"> v </w:t>
            </w:r>
            <w:r w:rsidRPr="00E17ABA">
              <w:rPr>
                <w:sz w:val="22"/>
                <w:szCs w:val="22"/>
              </w:rPr>
              <w:t>pokroku</w:t>
            </w:r>
            <w:r w:rsidR="00274862" w:rsidRPr="00E17ABA">
              <w:rPr>
                <w:sz w:val="22"/>
                <w:szCs w:val="22"/>
              </w:rPr>
              <w:t xml:space="preserve"> u </w:t>
            </w:r>
            <w:r w:rsidRPr="00E17ABA">
              <w:rPr>
                <w:sz w:val="22"/>
                <w:szCs w:val="22"/>
              </w:rPr>
              <w:t>studentů, kteří si prošli tímto projektem</w:t>
            </w:r>
            <w:r w:rsidR="00916543" w:rsidRPr="00E17ABA">
              <w:rPr>
                <w:sz w:val="22"/>
                <w:szCs w:val="22"/>
              </w:rPr>
              <w:t xml:space="preserve"> a </w:t>
            </w:r>
            <w:r w:rsidRPr="00E17ABA">
              <w:rPr>
                <w:sz w:val="22"/>
                <w:szCs w:val="22"/>
              </w:rPr>
              <w:t>studentů, kteří neprošli.</w:t>
            </w:r>
          </w:p>
        </w:tc>
        <w:tc>
          <w:tcPr>
            <w:tcW w:w="2369" w:type="dxa"/>
          </w:tcPr>
          <w:p w14:paraId="35A1A27B" w14:textId="130B8012" w:rsidR="00773C2B" w:rsidRPr="00E17ABA" w:rsidRDefault="00773C2B" w:rsidP="00773C2B">
            <w:pPr>
              <w:spacing w:line="240" w:lineRule="auto"/>
              <w:rPr>
                <w:sz w:val="22"/>
                <w:szCs w:val="22"/>
              </w:rPr>
            </w:pPr>
            <w:r w:rsidRPr="00E17ABA">
              <w:rPr>
                <w:sz w:val="22"/>
                <w:szCs w:val="22"/>
              </w:rPr>
              <w:t>Prozkoumání rozdílu</w:t>
            </w:r>
            <w:r w:rsidR="00274862" w:rsidRPr="00E17ABA">
              <w:rPr>
                <w:sz w:val="22"/>
                <w:szCs w:val="22"/>
              </w:rPr>
              <w:t xml:space="preserve"> v </w:t>
            </w:r>
            <w:r w:rsidRPr="00E17ABA">
              <w:rPr>
                <w:sz w:val="22"/>
                <w:szCs w:val="22"/>
              </w:rPr>
              <w:t>pokroku</w:t>
            </w:r>
            <w:r w:rsidR="00274862" w:rsidRPr="00E17ABA">
              <w:rPr>
                <w:sz w:val="22"/>
                <w:szCs w:val="22"/>
              </w:rPr>
              <w:t xml:space="preserve"> u </w:t>
            </w:r>
            <w:r w:rsidRPr="00E17ABA">
              <w:rPr>
                <w:sz w:val="22"/>
                <w:szCs w:val="22"/>
              </w:rPr>
              <w:t>studentů, kteří si prošli tímto projektem</w:t>
            </w:r>
            <w:r w:rsidR="00916543" w:rsidRPr="00E17ABA">
              <w:rPr>
                <w:sz w:val="22"/>
                <w:szCs w:val="22"/>
              </w:rPr>
              <w:t xml:space="preserve"> a </w:t>
            </w:r>
            <w:r w:rsidRPr="00E17ABA">
              <w:rPr>
                <w:sz w:val="22"/>
                <w:szCs w:val="22"/>
              </w:rPr>
              <w:t>studentů, kteří neprošli</w:t>
            </w:r>
          </w:p>
          <w:p w14:paraId="14E32419" w14:textId="2C48ECDD" w:rsidR="00773C2B" w:rsidRPr="00E17ABA" w:rsidRDefault="00773C2B" w:rsidP="00773C2B">
            <w:pPr>
              <w:spacing w:before="240" w:line="240" w:lineRule="auto"/>
              <w:rPr>
                <w:sz w:val="22"/>
                <w:szCs w:val="22"/>
              </w:rPr>
            </w:pPr>
            <w:r w:rsidRPr="00E17ABA">
              <w:rPr>
                <w:sz w:val="22"/>
                <w:szCs w:val="22"/>
              </w:rPr>
              <w:t>Vyhodnocení zpětné vazby</w:t>
            </w:r>
            <w:r w:rsidR="00916543" w:rsidRPr="00E17ABA">
              <w:rPr>
                <w:sz w:val="22"/>
                <w:szCs w:val="22"/>
              </w:rPr>
              <w:t xml:space="preserve"> a </w:t>
            </w:r>
            <w:r w:rsidRPr="00E17ABA">
              <w:rPr>
                <w:sz w:val="22"/>
                <w:szCs w:val="22"/>
              </w:rPr>
              <w:t>evaluace</w:t>
            </w:r>
          </w:p>
        </w:tc>
        <w:tc>
          <w:tcPr>
            <w:tcW w:w="3224" w:type="dxa"/>
          </w:tcPr>
          <w:p w14:paraId="68EC9DA2" w14:textId="77777777" w:rsidR="00773C2B" w:rsidRPr="00E17ABA" w:rsidRDefault="00773C2B" w:rsidP="00773C2B">
            <w:pPr>
              <w:spacing w:line="240" w:lineRule="auto"/>
              <w:rPr>
                <w:sz w:val="22"/>
                <w:szCs w:val="22"/>
              </w:rPr>
            </w:pPr>
          </w:p>
        </w:tc>
      </w:tr>
      <w:tr w:rsidR="00773C2B" w:rsidRPr="00773C2B" w14:paraId="6B9CA140" w14:textId="77777777" w:rsidTr="00773C2B">
        <w:tc>
          <w:tcPr>
            <w:tcW w:w="1107" w:type="dxa"/>
          </w:tcPr>
          <w:p w14:paraId="334A2C7A" w14:textId="77777777" w:rsidR="00773C2B" w:rsidRPr="00E17ABA" w:rsidRDefault="00773C2B" w:rsidP="00773C2B">
            <w:pPr>
              <w:spacing w:line="240" w:lineRule="auto"/>
              <w:rPr>
                <w:b/>
                <w:bCs/>
                <w:sz w:val="22"/>
                <w:szCs w:val="22"/>
              </w:rPr>
            </w:pPr>
            <w:r w:rsidRPr="00E17ABA">
              <w:rPr>
                <w:b/>
                <w:bCs/>
                <w:sz w:val="22"/>
                <w:szCs w:val="22"/>
              </w:rPr>
              <w:t>Cíle</w:t>
            </w:r>
          </w:p>
        </w:tc>
        <w:tc>
          <w:tcPr>
            <w:tcW w:w="4488" w:type="dxa"/>
          </w:tcPr>
          <w:p w14:paraId="3F9912D8" w14:textId="7D375F9D" w:rsidR="00773C2B" w:rsidRPr="00E17ABA" w:rsidRDefault="00773C2B" w:rsidP="00773C2B">
            <w:pPr>
              <w:spacing w:line="240" w:lineRule="auto"/>
              <w:rPr>
                <w:sz w:val="22"/>
                <w:szCs w:val="22"/>
              </w:rPr>
            </w:pPr>
            <w:r w:rsidRPr="00E17ABA">
              <w:rPr>
                <w:sz w:val="22"/>
                <w:szCs w:val="22"/>
              </w:rPr>
              <w:t>Začlenit metodu storytellingu do výuky sociálních</w:t>
            </w:r>
            <w:r w:rsidR="00916543" w:rsidRPr="00E17ABA">
              <w:rPr>
                <w:sz w:val="22"/>
                <w:szCs w:val="22"/>
              </w:rPr>
              <w:t xml:space="preserve"> a </w:t>
            </w:r>
            <w:r w:rsidRPr="00E17ABA">
              <w:rPr>
                <w:sz w:val="22"/>
                <w:szCs w:val="22"/>
              </w:rPr>
              <w:t>humanitárních pracovníků</w:t>
            </w:r>
          </w:p>
        </w:tc>
        <w:tc>
          <w:tcPr>
            <w:tcW w:w="2804" w:type="dxa"/>
          </w:tcPr>
          <w:p w14:paraId="6E74D018" w14:textId="735932A3" w:rsidR="00773C2B" w:rsidRPr="00E17ABA" w:rsidRDefault="00773C2B" w:rsidP="00773C2B">
            <w:pPr>
              <w:spacing w:line="240" w:lineRule="auto"/>
              <w:rPr>
                <w:sz w:val="22"/>
                <w:szCs w:val="22"/>
              </w:rPr>
            </w:pPr>
            <w:r w:rsidRPr="00E17ABA">
              <w:rPr>
                <w:sz w:val="22"/>
                <w:szCs w:val="22"/>
              </w:rPr>
              <w:t>36 vyučovacích hodin odučených společně</w:t>
            </w:r>
            <w:r w:rsidR="00274862" w:rsidRPr="00E17ABA">
              <w:rPr>
                <w:sz w:val="22"/>
                <w:szCs w:val="22"/>
              </w:rPr>
              <w:t xml:space="preserve"> s </w:t>
            </w:r>
            <w:r w:rsidRPr="00E17ABA">
              <w:rPr>
                <w:sz w:val="22"/>
                <w:szCs w:val="22"/>
              </w:rPr>
              <w:t>vypravěči</w:t>
            </w:r>
          </w:p>
          <w:p w14:paraId="12600A94" w14:textId="77777777" w:rsidR="00773C2B" w:rsidRPr="00E17ABA" w:rsidRDefault="00773C2B" w:rsidP="00773C2B">
            <w:pPr>
              <w:spacing w:line="240" w:lineRule="auto"/>
              <w:rPr>
                <w:sz w:val="22"/>
                <w:szCs w:val="22"/>
              </w:rPr>
            </w:pPr>
            <w:r w:rsidRPr="00E17ABA">
              <w:rPr>
                <w:sz w:val="22"/>
                <w:szCs w:val="22"/>
              </w:rPr>
              <w:t>Zpětná vazba</w:t>
            </w:r>
          </w:p>
          <w:p w14:paraId="59F6584B" w14:textId="77777777" w:rsidR="002A4C12" w:rsidRPr="00E17ABA" w:rsidRDefault="002A4C12" w:rsidP="00773C2B">
            <w:pPr>
              <w:spacing w:line="240" w:lineRule="auto"/>
              <w:rPr>
                <w:sz w:val="22"/>
                <w:szCs w:val="22"/>
              </w:rPr>
            </w:pPr>
          </w:p>
          <w:p w14:paraId="09828BF0" w14:textId="548052D3" w:rsidR="00773C2B" w:rsidRPr="00E17ABA" w:rsidRDefault="00773C2B" w:rsidP="00773C2B">
            <w:pPr>
              <w:spacing w:line="240" w:lineRule="auto"/>
              <w:rPr>
                <w:sz w:val="22"/>
                <w:szCs w:val="22"/>
              </w:rPr>
            </w:pPr>
            <w:r w:rsidRPr="00E17ABA">
              <w:rPr>
                <w:sz w:val="22"/>
                <w:szCs w:val="22"/>
              </w:rPr>
              <w:t>Studenti, kteří se zúčastnili storytellingu</w:t>
            </w:r>
          </w:p>
        </w:tc>
        <w:tc>
          <w:tcPr>
            <w:tcW w:w="2369" w:type="dxa"/>
          </w:tcPr>
          <w:p w14:paraId="703F2431" w14:textId="77777777" w:rsidR="00773C2B" w:rsidRPr="00E17ABA" w:rsidRDefault="00773C2B" w:rsidP="00773C2B">
            <w:pPr>
              <w:spacing w:line="360" w:lineRule="auto"/>
              <w:rPr>
                <w:sz w:val="22"/>
                <w:szCs w:val="22"/>
              </w:rPr>
            </w:pPr>
            <w:r w:rsidRPr="00E17ABA">
              <w:rPr>
                <w:sz w:val="22"/>
                <w:szCs w:val="22"/>
              </w:rPr>
              <w:t>Docházka</w:t>
            </w:r>
          </w:p>
          <w:p w14:paraId="415C59DF" w14:textId="77777777" w:rsidR="00773C2B" w:rsidRPr="00E17ABA" w:rsidRDefault="00773C2B" w:rsidP="00773C2B">
            <w:pPr>
              <w:spacing w:line="360" w:lineRule="auto"/>
              <w:rPr>
                <w:sz w:val="22"/>
                <w:szCs w:val="22"/>
              </w:rPr>
            </w:pPr>
            <w:r w:rsidRPr="00E17ABA">
              <w:rPr>
                <w:sz w:val="22"/>
                <w:szCs w:val="22"/>
              </w:rPr>
              <w:t>Projektová dokumentace</w:t>
            </w:r>
          </w:p>
          <w:p w14:paraId="0EF09369" w14:textId="77777777" w:rsidR="00773C2B" w:rsidRPr="00E17ABA" w:rsidRDefault="00773C2B" w:rsidP="00773C2B">
            <w:pPr>
              <w:spacing w:line="360" w:lineRule="auto"/>
              <w:rPr>
                <w:sz w:val="22"/>
                <w:szCs w:val="22"/>
              </w:rPr>
            </w:pPr>
            <w:r w:rsidRPr="00E17ABA">
              <w:rPr>
                <w:sz w:val="22"/>
                <w:szCs w:val="22"/>
              </w:rPr>
              <w:t>Monitorovací zprávy</w:t>
            </w:r>
          </w:p>
        </w:tc>
        <w:tc>
          <w:tcPr>
            <w:tcW w:w="3224" w:type="dxa"/>
          </w:tcPr>
          <w:p w14:paraId="552FD028" w14:textId="4C929265" w:rsidR="0041077B" w:rsidRPr="00E17ABA" w:rsidRDefault="00EF64B5" w:rsidP="00EF64B5">
            <w:pPr>
              <w:spacing w:after="120"/>
              <w:rPr>
                <w:sz w:val="22"/>
                <w:szCs w:val="22"/>
              </w:rPr>
            </w:pPr>
            <w:r w:rsidRPr="00E17ABA">
              <w:rPr>
                <w:sz w:val="22"/>
                <w:szCs w:val="22"/>
              </w:rPr>
              <w:t xml:space="preserve">Výcvik vypravěčů, aby byli schopni efektivně sdělovat své zkušenosti </w:t>
            </w:r>
          </w:p>
          <w:p w14:paraId="041D9B6D" w14:textId="73A8D302" w:rsidR="00773C2B" w:rsidRPr="00E17ABA" w:rsidRDefault="00CB7011" w:rsidP="00773C2B">
            <w:pPr>
              <w:spacing w:after="120" w:line="240" w:lineRule="auto"/>
              <w:rPr>
                <w:sz w:val="22"/>
                <w:szCs w:val="22"/>
              </w:rPr>
            </w:pPr>
            <w:r w:rsidRPr="00E17ABA">
              <w:rPr>
                <w:sz w:val="22"/>
                <w:szCs w:val="22"/>
              </w:rPr>
              <w:t>3 vypravěči</w:t>
            </w:r>
            <w:r w:rsidR="00916543" w:rsidRPr="00E17ABA">
              <w:rPr>
                <w:sz w:val="22"/>
                <w:szCs w:val="22"/>
              </w:rPr>
              <w:t xml:space="preserve"> a </w:t>
            </w:r>
            <w:r w:rsidRPr="00E17ABA">
              <w:rPr>
                <w:sz w:val="22"/>
                <w:szCs w:val="22"/>
              </w:rPr>
              <w:t>2 konzultanti</w:t>
            </w:r>
          </w:p>
          <w:p w14:paraId="7CE801DE" w14:textId="1CE818C8" w:rsidR="00773C2B" w:rsidRPr="00E17ABA" w:rsidRDefault="00EF171F" w:rsidP="00773C2B">
            <w:pPr>
              <w:tabs>
                <w:tab w:val="center" w:pos="1306"/>
              </w:tabs>
              <w:spacing w:after="120" w:line="240" w:lineRule="auto"/>
              <w:rPr>
                <w:b/>
                <w:bCs/>
                <w:sz w:val="22"/>
                <w:szCs w:val="22"/>
              </w:rPr>
            </w:pPr>
            <w:r w:rsidRPr="00E17ABA">
              <w:rPr>
                <w:sz w:val="22"/>
                <w:szCs w:val="22"/>
              </w:rPr>
              <w:t>Výcvik vypravěčů, školení</w:t>
            </w:r>
            <w:r w:rsidR="00916543" w:rsidRPr="00E17ABA">
              <w:rPr>
                <w:sz w:val="22"/>
                <w:szCs w:val="22"/>
              </w:rPr>
              <w:t xml:space="preserve"> a </w:t>
            </w:r>
            <w:r w:rsidRPr="00E17ABA">
              <w:rPr>
                <w:sz w:val="22"/>
                <w:szCs w:val="22"/>
              </w:rPr>
              <w:t>příprava studentů,</w:t>
            </w:r>
            <w:r w:rsidR="00274862" w:rsidRPr="00E17ABA">
              <w:rPr>
                <w:sz w:val="22"/>
                <w:szCs w:val="22"/>
              </w:rPr>
              <w:t xml:space="preserve"> k </w:t>
            </w:r>
            <w:r w:rsidRPr="00E17ABA">
              <w:rPr>
                <w:sz w:val="22"/>
                <w:szCs w:val="22"/>
              </w:rPr>
              <w:t>předcházení retraumatizace vypravěče, traumatizace studentů</w:t>
            </w:r>
            <w:r w:rsidR="00916543" w:rsidRPr="00E17ABA">
              <w:rPr>
                <w:sz w:val="22"/>
                <w:szCs w:val="22"/>
              </w:rPr>
              <w:t xml:space="preserve"> a </w:t>
            </w:r>
            <w:r w:rsidRPr="00E17ABA">
              <w:rPr>
                <w:sz w:val="22"/>
                <w:szCs w:val="22"/>
              </w:rPr>
              <w:t>posílení stereotypů</w:t>
            </w:r>
          </w:p>
        </w:tc>
      </w:tr>
      <w:tr w:rsidR="00773C2B" w:rsidRPr="00773C2B" w14:paraId="793F97EC" w14:textId="77777777" w:rsidTr="00773C2B">
        <w:trPr>
          <w:trHeight w:val="67"/>
        </w:trPr>
        <w:tc>
          <w:tcPr>
            <w:tcW w:w="1107" w:type="dxa"/>
          </w:tcPr>
          <w:p w14:paraId="72E2FAF9" w14:textId="77777777" w:rsidR="00773C2B" w:rsidRPr="00E17ABA" w:rsidRDefault="00773C2B" w:rsidP="00773C2B">
            <w:pPr>
              <w:spacing w:line="240" w:lineRule="auto"/>
              <w:rPr>
                <w:b/>
                <w:bCs/>
                <w:sz w:val="22"/>
                <w:szCs w:val="22"/>
              </w:rPr>
            </w:pPr>
            <w:r w:rsidRPr="00E17ABA">
              <w:rPr>
                <w:b/>
                <w:bCs/>
                <w:sz w:val="22"/>
                <w:szCs w:val="22"/>
              </w:rPr>
              <w:t>Výstupy</w:t>
            </w:r>
          </w:p>
        </w:tc>
        <w:tc>
          <w:tcPr>
            <w:tcW w:w="4488" w:type="dxa"/>
          </w:tcPr>
          <w:p w14:paraId="08C323DD" w14:textId="77777777" w:rsidR="00773C2B" w:rsidRPr="00E17ABA" w:rsidRDefault="00773C2B" w:rsidP="00773C2B">
            <w:pPr>
              <w:spacing w:after="120" w:line="240" w:lineRule="auto"/>
              <w:rPr>
                <w:sz w:val="22"/>
                <w:szCs w:val="22"/>
              </w:rPr>
            </w:pPr>
            <w:r w:rsidRPr="00E17ABA">
              <w:rPr>
                <w:sz w:val="22"/>
                <w:szCs w:val="22"/>
              </w:rPr>
              <w:t>Zrealizování storytellingu ve výuce</w:t>
            </w:r>
          </w:p>
          <w:p w14:paraId="41437D13" w14:textId="77777777" w:rsidR="00773C2B" w:rsidRPr="00E17ABA" w:rsidRDefault="00773C2B" w:rsidP="00773C2B">
            <w:pPr>
              <w:spacing w:after="120" w:line="240" w:lineRule="auto"/>
              <w:rPr>
                <w:sz w:val="22"/>
                <w:szCs w:val="22"/>
              </w:rPr>
            </w:pPr>
            <w:r w:rsidRPr="00E17ABA">
              <w:rPr>
                <w:sz w:val="22"/>
                <w:szCs w:val="22"/>
              </w:rPr>
              <w:t>Podpora respektu ke klientům</w:t>
            </w:r>
          </w:p>
          <w:p w14:paraId="552206B0" w14:textId="77C7B965" w:rsidR="00773C2B" w:rsidRPr="00E17ABA" w:rsidRDefault="00773C2B" w:rsidP="00773C2B">
            <w:pPr>
              <w:spacing w:after="120" w:line="240" w:lineRule="auto"/>
              <w:rPr>
                <w:sz w:val="22"/>
                <w:szCs w:val="22"/>
              </w:rPr>
            </w:pPr>
            <w:r w:rsidRPr="00E17ABA">
              <w:rPr>
                <w:sz w:val="22"/>
                <w:szCs w:val="22"/>
              </w:rPr>
              <w:t>Předcházení</w:t>
            </w:r>
            <w:r w:rsidR="00916543" w:rsidRPr="00E17ABA">
              <w:rPr>
                <w:sz w:val="22"/>
                <w:szCs w:val="22"/>
              </w:rPr>
              <w:t xml:space="preserve"> a </w:t>
            </w:r>
            <w:r w:rsidRPr="00E17ABA">
              <w:rPr>
                <w:sz w:val="22"/>
                <w:szCs w:val="22"/>
              </w:rPr>
              <w:t>narušení stereotypů</w:t>
            </w:r>
          </w:p>
          <w:p w14:paraId="15675E0A" w14:textId="3DC2E964" w:rsidR="00773C2B" w:rsidRPr="00E17ABA" w:rsidRDefault="00773C2B" w:rsidP="00773C2B">
            <w:pPr>
              <w:spacing w:after="120" w:line="240" w:lineRule="auto"/>
              <w:rPr>
                <w:sz w:val="22"/>
                <w:szCs w:val="22"/>
              </w:rPr>
            </w:pPr>
            <w:r w:rsidRPr="00E17ABA">
              <w:rPr>
                <w:sz w:val="22"/>
                <w:szCs w:val="22"/>
              </w:rPr>
              <w:t>Rozvíjení empatie</w:t>
            </w:r>
            <w:r w:rsidR="00274862" w:rsidRPr="00E17ABA">
              <w:rPr>
                <w:sz w:val="22"/>
                <w:szCs w:val="22"/>
              </w:rPr>
              <w:t xml:space="preserve"> u </w:t>
            </w:r>
            <w:r w:rsidRPr="00E17ABA">
              <w:rPr>
                <w:sz w:val="22"/>
                <w:szCs w:val="22"/>
              </w:rPr>
              <w:t>studentů</w:t>
            </w:r>
          </w:p>
          <w:p w14:paraId="398F5FC7" w14:textId="28403949" w:rsidR="00773C2B" w:rsidRPr="00E17ABA" w:rsidRDefault="00773C2B" w:rsidP="00773C2B">
            <w:pPr>
              <w:spacing w:after="120" w:line="240" w:lineRule="auto"/>
              <w:rPr>
                <w:sz w:val="22"/>
                <w:szCs w:val="22"/>
              </w:rPr>
            </w:pPr>
            <w:r w:rsidRPr="00E17ABA">
              <w:rPr>
                <w:sz w:val="22"/>
                <w:szCs w:val="22"/>
              </w:rPr>
              <w:lastRenderedPageBreak/>
              <w:t>Empowerment studentů</w:t>
            </w:r>
            <w:r w:rsidR="00916543" w:rsidRPr="00E17ABA">
              <w:rPr>
                <w:sz w:val="22"/>
                <w:szCs w:val="22"/>
              </w:rPr>
              <w:t xml:space="preserve"> a </w:t>
            </w:r>
            <w:r w:rsidRPr="00E17ABA">
              <w:rPr>
                <w:sz w:val="22"/>
                <w:szCs w:val="22"/>
              </w:rPr>
              <w:t>vypravěčů</w:t>
            </w:r>
          </w:p>
          <w:p w14:paraId="6C3A2F3E" w14:textId="29EC5DA7" w:rsidR="00B3005E" w:rsidRPr="00E17ABA" w:rsidRDefault="00B3005E" w:rsidP="00B3005E">
            <w:pPr>
              <w:spacing w:after="120" w:line="240" w:lineRule="auto"/>
              <w:rPr>
                <w:sz w:val="22"/>
                <w:szCs w:val="22"/>
              </w:rPr>
            </w:pPr>
            <w:r w:rsidRPr="00E17ABA">
              <w:rPr>
                <w:sz w:val="22"/>
                <w:szCs w:val="22"/>
              </w:rPr>
              <w:t>Zlepšená schopnost studentů sociální práce aplikovat teoretické znalosti</w:t>
            </w:r>
            <w:r w:rsidR="00274862" w:rsidRPr="00E17ABA">
              <w:rPr>
                <w:sz w:val="22"/>
                <w:szCs w:val="22"/>
              </w:rPr>
              <w:t xml:space="preserve"> v </w:t>
            </w:r>
            <w:r w:rsidRPr="00E17ABA">
              <w:rPr>
                <w:sz w:val="22"/>
                <w:szCs w:val="22"/>
              </w:rPr>
              <w:t>praktickém prostředí.</w:t>
            </w:r>
          </w:p>
          <w:p w14:paraId="7B57A3F7" w14:textId="5C078D14" w:rsidR="00B3005E" w:rsidRPr="00E17ABA" w:rsidRDefault="00B3005E" w:rsidP="00773C2B">
            <w:pPr>
              <w:spacing w:after="120" w:line="240" w:lineRule="auto"/>
              <w:rPr>
                <w:sz w:val="22"/>
                <w:szCs w:val="22"/>
              </w:rPr>
            </w:pPr>
            <w:r w:rsidRPr="00E17ABA">
              <w:rPr>
                <w:sz w:val="22"/>
                <w:szCs w:val="22"/>
              </w:rPr>
              <w:t>Zapojení klientů do učícího procesu</w:t>
            </w:r>
          </w:p>
          <w:p w14:paraId="4C5A2D55" w14:textId="77777777" w:rsidR="00773C2B" w:rsidRPr="00E17ABA" w:rsidRDefault="00773C2B" w:rsidP="00773C2B">
            <w:pPr>
              <w:spacing w:line="240" w:lineRule="auto"/>
              <w:ind w:firstLine="708"/>
              <w:rPr>
                <w:sz w:val="22"/>
                <w:szCs w:val="22"/>
              </w:rPr>
            </w:pPr>
          </w:p>
        </w:tc>
        <w:tc>
          <w:tcPr>
            <w:tcW w:w="2804" w:type="dxa"/>
          </w:tcPr>
          <w:p w14:paraId="3A8A0021" w14:textId="3CD32CB1" w:rsidR="00773C2B" w:rsidRPr="00E17ABA" w:rsidRDefault="00773C2B" w:rsidP="00773C2B">
            <w:pPr>
              <w:spacing w:line="240" w:lineRule="auto"/>
              <w:rPr>
                <w:sz w:val="22"/>
                <w:szCs w:val="22"/>
              </w:rPr>
            </w:pPr>
            <w:r w:rsidRPr="00E17ABA">
              <w:rPr>
                <w:sz w:val="22"/>
                <w:szCs w:val="22"/>
              </w:rPr>
              <w:lastRenderedPageBreak/>
              <w:t>36 vyučovacích hodin odučených společně</w:t>
            </w:r>
            <w:r w:rsidR="00274862" w:rsidRPr="00E17ABA">
              <w:rPr>
                <w:sz w:val="22"/>
                <w:szCs w:val="22"/>
              </w:rPr>
              <w:t xml:space="preserve"> s </w:t>
            </w:r>
            <w:r w:rsidRPr="00E17ABA">
              <w:rPr>
                <w:sz w:val="22"/>
                <w:szCs w:val="22"/>
              </w:rPr>
              <w:t>vypravěči</w:t>
            </w:r>
          </w:p>
          <w:p w14:paraId="5B33BB31" w14:textId="77777777" w:rsidR="00773C2B" w:rsidRPr="00E17ABA" w:rsidRDefault="00773C2B" w:rsidP="00773C2B">
            <w:pPr>
              <w:spacing w:line="240" w:lineRule="auto"/>
              <w:rPr>
                <w:sz w:val="22"/>
                <w:szCs w:val="22"/>
              </w:rPr>
            </w:pPr>
          </w:p>
          <w:p w14:paraId="6AA13265" w14:textId="77777777" w:rsidR="00773C2B" w:rsidRPr="00E17ABA" w:rsidRDefault="00773C2B" w:rsidP="00773C2B">
            <w:pPr>
              <w:spacing w:line="240" w:lineRule="auto"/>
              <w:rPr>
                <w:sz w:val="22"/>
                <w:szCs w:val="22"/>
              </w:rPr>
            </w:pPr>
            <w:r w:rsidRPr="00E17ABA">
              <w:rPr>
                <w:sz w:val="22"/>
                <w:szCs w:val="22"/>
              </w:rPr>
              <w:t>Zpětná vazba</w:t>
            </w:r>
          </w:p>
          <w:p w14:paraId="4517469A" w14:textId="77777777" w:rsidR="00773C2B" w:rsidRPr="00E17ABA" w:rsidRDefault="00773C2B" w:rsidP="00773C2B">
            <w:pPr>
              <w:spacing w:line="240" w:lineRule="auto"/>
              <w:rPr>
                <w:sz w:val="22"/>
                <w:szCs w:val="22"/>
              </w:rPr>
            </w:pPr>
          </w:p>
          <w:p w14:paraId="28FC49BA" w14:textId="77777777" w:rsidR="00773C2B" w:rsidRPr="00E17ABA" w:rsidRDefault="00773C2B" w:rsidP="00773C2B">
            <w:pPr>
              <w:spacing w:line="240" w:lineRule="auto"/>
              <w:rPr>
                <w:sz w:val="22"/>
                <w:szCs w:val="22"/>
              </w:rPr>
            </w:pPr>
            <w:r w:rsidRPr="00E17ABA">
              <w:rPr>
                <w:sz w:val="22"/>
                <w:szCs w:val="22"/>
              </w:rPr>
              <w:lastRenderedPageBreak/>
              <w:t>Studenti, kteří se zúčastnili storytellingu</w:t>
            </w:r>
          </w:p>
        </w:tc>
        <w:tc>
          <w:tcPr>
            <w:tcW w:w="2369" w:type="dxa"/>
          </w:tcPr>
          <w:p w14:paraId="71A53EDB" w14:textId="77777777" w:rsidR="00773C2B" w:rsidRPr="00E17ABA" w:rsidRDefault="00773C2B" w:rsidP="00773C2B">
            <w:pPr>
              <w:spacing w:line="360" w:lineRule="auto"/>
              <w:rPr>
                <w:sz w:val="22"/>
                <w:szCs w:val="22"/>
              </w:rPr>
            </w:pPr>
            <w:r w:rsidRPr="00E17ABA">
              <w:rPr>
                <w:sz w:val="22"/>
                <w:szCs w:val="22"/>
              </w:rPr>
              <w:lastRenderedPageBreak/>
              <w:t>Docházka</w:t>
            </w:r>
          </w:p>
          <w:p w14:paraId="6B69530A" w14:textId="77777777" w:rsidR="00773C2B" w:rsidRPr="00E17ABA" w:rsidRDefault="00773C2B" w:rsidP="00773C2B">
            <w:pPr>
              <w:spacing w:line="360" w:lineRule="auto"/>
              <w:rPr>
                <w:sz w:val="22"/>
                <w:szCs w:val="22"/>
              </w:rPr>
            </w:pPr>
            <w:r w:rsidRPr="00E17ABA">
              <w:rPr>
                <w:sz w:val="22"/>
                <w:szCs w:val="22"/>
              </w:rPr>
              <w:t>Projektová dokumentace</w:t>
            </w:r>
          </w:p>
          <w:p w14:paraId="42A38DA9" w14:textId="77777777" w:rsidR="00773C2B" w:rsidRPr="00E17ABA" w:rsidRDefault="00773C2B" w:rsidP="00773C2B">
            <w:pPr>
              <w:spacing w:line="360" w:lineRule="auto"/>
              <w:rPr>
                <w:sz w:val="22"/>
                <w:szCs w:val="22"/>
              </w:rPr>
            </w:pPr>
            <w:r w:rsidRPr="00E17ABA">
              <w:rPr>
                <w:sz w:val="22"/>
                <w:szCs w:val="22"/>
              </w:rPr>
              <w:t>Monitorovací zprávy</w:t>
            </w:r>
          </w:p>
        </w:tc>
        <w:tc>
          <w:tcPr>
            <w:tcW w:w="3224" w:type="dxa"/>
          </w:tcPr>
          <w:p w14:paraId="177E5CF2" w14:textId="3FFC46A5" w:rsidR="00773C2B" w:rsidRPr="00E17ABA" w:rsidRDefault="00773C2B" w:rsidP="00773C2B">
            <w:pPr>
              <w:spacing w:line="240" w:lineRule="auto"/>
              <w:rPr>
                <w:sz w:val="22"/>
                <w:szCs w:val="22"/>
              </w:rPr>
            </w:pPr>
            <w:r w:rsidRPr="00E17ABA">
              <w:rPr>
                <w:sz w:val="22"/>
                <w:szCs w:val="22"/>
              </w:rPr>
              <w:t>Vyučující potřebují zúčastnit školení, ohledně toho, jak spolupracovat</w:t>
            </w:r>
            <w:r w:rsidR="00274862" w:rsidRPr="00E17ABA">
              <w:rPr>
                <w:sz w:val="22"/>
                <w:szCs w:val="22"/>
              </w:rPr>
              <w:t xml:space="preserve"> s </w:t>
            </w:r>
            <w:r w:rsidRPr="00E17ABA">
              <w:rPr>
                <w:sz w:val="22"/>
                <w:szCs w:val="22"/>
              </w:rPr>
              <w:t>experty</w:t>
            </w:r>
            <w:r w:rsidR="00274862" w:rsidRPr="00E17ABA">
              <w:rPr>
                <w:sz w:val="22"/>
                <w:szCs w:val="22"/>
              </w:rPr>
              <w:t xml:space="preserve"> z </w:t>
            </w:r>
            <w:r w:rsidRPr="00E17ABA">
              <w:rPr>
                <w:sz w:val="22"/>
                <w:szCs w:val="22"/>
              </w:rPr>
              <w:t>praxe, jak dobře storytelling začlenit do výuky, jak usměrňovat samotné vyprávění</w:t>
            </w:r>
            <w:r w:rsidR="00916543" w:rsidRPr="00E17ABA">
              <w:rPr>
                <w:sz w:val="22"/>
                <w:szCs w:val="22"/>
              </w:rPr>
              <w:t xml:space="preserve"> a </w:t>
            </w:r>
            <w:r w:rsidRPr="00E17ABA">
              <w:rPr>
                <w:sz w:val="22"/>
                <w:szCs w:val="22"/>
              </w:rPr>
              <w:t>diskusi.</w:t>
            </w:r>
          </w:p>
          <w:p w14:paraId="65C06D81" w14:textId="4781C003" w:rsidR="00773C2B" w:rsidRPr="00E17ABA" w:rsidRDefault="00773C2B" w:rsidP="00773C2B">
            <w:pPr>
              <w:spacing w:before="240" w:line="240" w:lineRule="auto"/>
              <w:rPr>
                <w:sz w:val="22"/>
                <w:szCs w:val="22"/>
              </w:rPr>
            </w:pPr>
            <w:r w:rsidRPr="00E17ABA">
              <w:rPr>
                <w:sz w:val="22"/>
                <w:szCs w:val="22"/>
              </w:rPr>
              <w:lastRenderedPageBreak/>
              <w:t>Vybrat</w:t>
            </w:r>
            <w:r w:rsidR="00916543" w:rsidRPr="00E17ABA">
              <w:rPr>
                <w:sz w:val="22"/>
                <w:szCs w:val="22"/>
              </w:rPr>
              <w:t xml:space="preserve"> a </w:t>
            </w:r>
            <w:r w:rsidRPr="00E17ABA">
              <w:rPr>
                <w:sz w:val="22"/>
                <w:szCs w:val="22"/>
              </w:rPr>
              <w:t>zaškolit vypravěče.</w:t>
            </w:r>
          </w:p>
          <w:p w14:paraId="2235D38B" w14:textId="17F297E0" w:rsidR="00773C2B" w:rsidRPr="00E17ABA" w:rsidRDefault="00773C2B" w:rsidP="00773C2B">
            <w:pPr>
              <w:spacing w:before="240" w:line="240" w:lineRule="auto"/>
              <w:rPr>
                <w:sz w:val="22"/>
                <w:szCs w:val="22"/>
              </w:rPr>
            </w:pPr>
            <w:r w:rsidRPr="00E17ABA">
              <w:rPr>
                <w:sz w:val="22"/>
                <w:szCs w:val="22"/>
              </w:rPr>
              <w:t>Vypravěči musejí mít motivaci se na projektu podílet</w:t>
            </w:r>
            <w:r w:rsidR="00916543" w:rsidRPr="00E17ABA">
              <w:rPr>
                <w:sz w:val="22"/>
                <w:szCs w:val="22"/>
              </w:rPr>
              <w:t xml:space="preserve"> a </w:t>
            </w:r>
            <w:r w:rsidRPr="00E17ABA">
              <w:rPr>
                <w:sz w:val="22"/>
                <w:szCs w:val="22"/>
              </w:rPr>
              <w:t>musejí ovládat metodu storytellingu</w:t>
            </w:r>
          </w:p>
          <w:p w14:paraId="060141A2" w14:textId="6D7A0CA7" w:rsidR="00773C2B" w:rsidRPr="00E17ABA" w:rsidRDefault="00773C2B" w:rsidP="00773C2B">
            <w:pPr>
              <w:spacing w:before="240" w:line="240" w:lineRule="auto"/>
              <w:rPr>
                <w:sz w:val="22"/>
                <w:szCs w:val="22"/>
              </w:rPr>
            </w:pPr>
            <w:r w:rsidRPr="00E17ABA">
              <w:rPr>
                <w:sz w:val="22"/>
                <w:szCs w:val="22"/>
              </w:rPr>
              <w:t>Studenti potřebují projít přípravou, pro stanovení základních pravidel pro respektující dialog, zdůraznění důležitosti důvěrností</w:t>
            </w:r>
            <w:r w:rsidR="00916543" w:rsidRPr="00E17ABA">
              <w:rPr>
                <w:sz w:val="22"/>
                <w:szCs w:val="22"/>
              </w:rPr>
              <w:t xml:space="preserve"> a </w:t>
            </w:r>
            <w:r w:rsidRPr="00E17ABA">
              <w:rPr>
                <w:sz w:val="22"/>
                <w:szCs w:val="22"/>
              </w:rPr>
              <w:t>vytvoření atmosféry bez odsuzování.</w:t>
            </w:r>
          </w:p>
        </w:tc>
      </w:tr>
      <w:tr w:rsidR="00773C2B" w:rsidRPr="00773C2B" w14:paraId="6C7A48F9" w14:textId="77777777" w:rsidTr="00D816CE">
        <w:trPr>
          <w:trHeight w:val="6262"/>
        </w:trPr>
        <w:tc>
          <w:tcPr>
            <w:tcW w:w="1107" w:type="dxa"/>
          </w:tcPr>
          <w:p w14:paraId="17B44228" w14:textId="77777777" w:rsidR="00773C2B" w:rsidRPr="00E17ABA" w:rsidRDefault="00773C2B" w:rsidP="00773C2B">
            <w:pPr>
              <w:spacing w:line="240" w:lineRule="auto"/>
              <w:rPr>
                <w:b/>
                <w:bCs/>
                <w:sz w:val="22"/>
                <w:szCs w:val="22"/>
              </w:rPr>
            </w:pPr>
            <w:r w:rsidRPr="00E17ABA">
              <w:rPr>
                <w:b/>
                <w:bCs/>
                <w:sz w:val="22"/>
                <w:szCs w:val="22"/>
              </w:rPr>
              <w:lastRenderedPageBreak/>
              <w:t>Aktivity</w:t>
            </w:r>
          </w:p>
        </w:tc>
        <w:tc>
          <w:tcPr>
            <w:tcW w:w="4488" w:type="dxa"/>
          </w:tcPr>
          <w:p w14:paraId="795AB119" w14:textId="77777777" w:rsidR="00773C2B" w:rsidRPr="00E17ABA" w:rsidRDefault="00773C2B" w:rsidP="00773C2B">
            <w:pPr>
              <w:spacing w:after="120" w:line="240" w:lineRule="auto"/>
              <w:rPr>
                <w:sz w:val="22"/>
                <w:szCs w:val="22"/>
              </w:rPr>
            </w:pPr>
            <w:r w:rsidRPr="00E17ABA">
              <w:rPr>
                <w:sz w:val="22"/>
                <w:szCs w:val="22"/>
              </w:rPr>
              <w:t>1.1. VÝBĚR KONZULTANTŮ PRO VYPRAVĚČE</w:t>
            </w:r>
          </w:p>
          <w:p w14:paraId="2749119B" w14:textId="77777777" w:rsidR="00773C2B" w:rsidRPr="00E17ABA" w:rsidRDefault="00773C2B" w:rsidP="00773C2B">
            <w:pPr>
              <w:spacing w:after="120" w:line="240" w:lineRule="auto"/>
              <w:rPr>
                <w:sz w:val="22"/>
                <w:szCs w:val="22"/>
              </w:rPr>
            </w:pPr>
            <w:r w:rsidRPr="00E17ABA">
              <w:rPr>
                <w:sz w:val="22"/>
                <w:szCs w:val="22"/>
              </w:rPr>
              <w:t>1.2. ŠKOLENÍ PEDAGOGŮ</w:t>
            </w:r>
          </w:p>
          <w:p w14:paraId="39353529" w14:textId="77777777" w:rsidR="00773C2B" w:rsidRPr="00E17ABA" w:rsidRDefault="00773C2B" w:rsidP="00773C2B">
            <w:pPr>
              <w:spacing w:after="120" w:line="240" w:lineRule="auto"/>
              <w:rPr>
                <w:sz w:val="22"/>
                <w:szCs w:val="22"/>
              </w:rPr>
            </w:pPr>
            <w:r w:rsidRPr="00E17ABA">
              <w:rPr>
                <w:sz w:val="22"/>
                <w:szCs w:val="22"/>
              </w:rPr>
              <w:t>1.3. VÝBĚR VYPRAVĚČŮ</w:t>
            </w:r>
          </w:p>
          <w:p w14:paraId="4945352B" w14:textId="77777777" w:rsidR="00773C2B" w:rsidRPr="00E17ABA" w:rsidRDefault="00773C2B" w:rsidP="00773C2B">
            <w:pPr>
              <w:spacing w:after="120" w:line="240" w:lineRule="auto"/>
              <w:rPr>
                <w:sz w:val="22"/>
                <w:szCs w:val="22"/>
              </w:rPr>
            </w:pPr>
            <w:r w:rsidRPr="00E17ABA">
              <w:rPr>
                <w:sz w:val="22"/>
                <w:szCs w:val="22"/>
              </w:rPr>
              <w:t>1.4. ZAŠKOLENÍ VYPRAVĚČŮ</w:t>
            </w:r>
          </w:p>
          <w:p w14:paraId="79BD10E6" w14:textId="01B92D8B" w:rsidR="00773C2B" w:rsidRPr="00E17ABA" w:rsidRDefault="00773C2B" w:rsidP="00773C2B">
            <w:pPr>
              <w:spacing w:after="120" w:line="240" w:lineRule="auto"/>
              <w:rPr>
                <w:sz w:val="22"/>
                <w:szCs w:val="22"/>
              </w:rPr>
            </w:pPr>
            <w:r w:rsidRPr="00E17ABA">
              <w:rPr>
                <w:sz w:val="22"/>
                <w:szCs w:val="22"/>
              </w:rPr>
              <w:t>1.5. POSOUZENÍ DO KTERÉHO MODULU/BLOKU BY SE VÝUKA METODOU STORYTELLINGU HODILA</w:t>
            </w:r>
            <w:r w:rsidR="00274862" w:rsidRPr="00E17ABA">
              <w:rPr>
                <w:sz w:val="22"/>
                <w:szCs w:val="22"/>
              </w:rPr>
              <w:t xml:space="preserve"> A </w:t>
            </w:r>
            <w:r w:rsidRPr="00E17ABA">
              <w:rPr>
                <w:sz w:val="22"/>
                <w:szCs w:val="22"/>
              </w:rPr>
              <w:t>PŘÍPRAVA NA VÝUKU</w:t>
            </w:r>
          </w:p>
          <w:p w14:paraId="653E2DAE" w14:textId="693630D6" w:rsidR="00773C2B" w:rsidRPr="00E17ABA" w:rsidRDefault="00773C2B" w:rsidP="00773C2B">
            <w:pPr>
              <w:spacing w:after="120" w:line="240" w:lineRule="auto"/>
              <w:rPr>
                <w:sz w:val="22"/>
                <w:szCs w:val="22"/>
              </w:rPr>
            </w:pPr>
            <w:r w:rsidRPr="00E17ABA">
              <w:rPr>
                <w:sz w:val="22"/>
                <w:szCs w:val="22"/>
              </w:rPr>
              <w:t>1.</w:t>
            </w:r>
            <w:r w:rsidR="00415000" w:rsidRPr="00E17ABA">
              <w:rPr>
                <w:sz w:val="22"/>
                <w:szCs w:val="22"/>
              </w:rPr>
              <w:t>6</w:t>
            </w:r>
            <w:r w:rsidRPr="00E17ABA">
              <w:rPr>
                <w:sz w:val="22"/>
                <w:szCs w:val="22"/>
              </w:rPr>
              <w:t>. PŘÍPRAVA STUDENTŮ NA STORYTELLING VE VÝUCE</w:t>
            </w:r>
          </w:p>
          <w:p w14:paraId="1D6B5C3B" w14:textId="114461F3" w:rsidR="00773C2B" w:rsidRPr="00E17ABA" w:rsidRDefault="00773C2B" w:rsidP="00773C2B">
            <w:pPr>
              <w:spacing w:after="120" w:line="240" w:lineRule="auto"/>
              <w:rPr>
                <w:sz w:val="22"/>
                <w:szCs w:val="22"/>
              </w:rPr>
            </w:pPr>
            <w:r w:rsidRPr="00E17ABA">
              <w:rPr>
                <w:sz w:val="22"/>
                <w:szCs w:val="22"/>
              </w:rPr>
              <w:t>2.1. SETKÁNÍ VYUČUJÍCÍHO</w:t>
            </w:r>
            <w:r w:rsidR="00274862" w:rsidRPr="00E17ABA">
              <w:rPr>
                <w:sz w:val="22"/>
                <w:szCs w:val="22"/>
              </w:rPr>
              <w:t xml:space="preserve"> A </w:t>
            </w:r>
            <w:r w:rsidRPr="00E17ABA">
              <w:rPr>
                <w:sz w:val="22"/>
                <w:szCs w:val="22"/>
              </w:rPr>
              <w:t>VYPRAVĚČE PŘÍMO PŘED VÝUKOU</w:t>
            </w:r>
          </w:p>
          <w:p w14:paraId="3ABE0C1D" w14:textId="77777777" w:rsidR="00773C2B" w:rsidRPr="00E17ABA" w:rsidRDefault="00773C2B" w:rsidP="00773C2B">
            <w:pPr>
              <w:spacing w:after="120" w:line="240" w:lineRule="auto"/>
              <w:rPr>
                <w:sz w:val="22"/>
                <w:szCs w:val="22"/>
              </w:rPr>
            </w:pPr>
            <w:r w:rsidRPr="00E17ABA">
              <w:rPr>
                <w:sz w:val="22"/>
                <w:szCs w:val="22"/>
              </w:rPr>
              <w:t>2.2. STORYTELLING PŘÍMO VE VÝUCE</w:t>
            </w:r>
          </w:p>
          <w:p w14:paraId="27E395B8" w14:textId="2FB08EE2" w:rsidR="00773C2B" w:rsidRPr="00E17ABA" w:rsidRDefault="00773C2B" w:rsidP="00773C2B">
            <w:pPr>
              <w:spacing w:after="120" w:line="240" w:lineRule="auto"/>
              <w:rPr>
                <w:sz w:val="22"/>
                <w:szCs w:val="22"/>
              </w:rPr>
            </w:pPr>
            <w:r w:rsidRPr="00E17ABA">
              <w:rPr>
                <w:sz w:val="22"/>
                <w:szCs w:val="22"/>
              </w:rPr>
              <w:t>2.3. SCHŮZKA VYPRAVĚČŮ</w:t>
            </w:r>
            <w:r w:rsidR="00274862" w:rsidRPr="00E17ABA">
              <w:rPr>
                <w:sz w:val="22"/>
                <w:szCs w:val="22"/>
              </w:rPr>
              <w:t xml:space="preserve"> A </w:t>
            </w:r>
            <w:r w:rsidRPr="00E17ABA">
              <w:rPr>
                <w:sz w:val="22"/>
                <w:szCs w:val="22"/>
              </w:rPr>
              <w:t>KONZULTATNTŮ</w:t>
            </w:r>
          </w:p>
          <w:p w14:paraId="7830BF88" w14:textId="74258A06" w:rsidR="00773C2B" w:rsidRPr="00E17ABA" w:rsidRDefault="00773C2B" w:rsidP="00773C2B">
            <w:pPr>
              <w:spacing w:after="120" w:line="240" w:lineRule="auto"/>
              <w:rPr>
                <w:sz w:val="22"/>
                <w:szCs w:val="22"/>
              </w:rPr>
            </w:pPr>
            <w:r w:rsidRPr="00E17ABA">
              <w:rPr>
                <w:sz w:val="22"/>
                <w:szCs w:val="22"/>
              </w:rPr>
              <w:t>2.4. PODÍLENÍ SE NA POMOCI</w:t>
            </w:r>
            <w:r w:rsidR="00274862" w:rsidRPr="00E17ABA">
              <w:rPr>
                <w:sz w:val="22"/>
                <w:szCs w:val="22"/>
              </w:rPr>
              <w:t xml:space="preserve"> A </w:t>
            </w:r>
            <w:r w:rsidRPr="00E17ABA">
              <w:rPr>
                <w:sz w:val="22"/>
                <w:szCs w:val="22"/>
              </w:rPr>
              <w:t>PODPOŘE PROJEKTŮ STUDENTŮ</w:t>
            </w:r>
            <w:r w:rsidR="00274862" w:rsidRPr="00E17ABA">
              <w:rPr>
                <w:sz w:val="22"/>
                <w:szCs w:val="22"/>
              </w:rPr>
              <w:t xml:space="preserve"> A </w:t>
            </w:r>
            <w:r w:rsidRPr="00E17ABA">
              <w:rPr>
                <w:sz w:val="22"/>
                <w:szCs w:val="22"/>
              </w:rPr>
              <w:t>HODNOCENÍ PROJEKTŮ SPOLU</w:t>
            </w:r>
            <w:r w:rsidR="00274862" w:rsidRPr="00E17ABA">
              <w:rPr>
                <w:sz w:val="22"/>
                <w:szCs w:val="22"/>
              </w:rPr>
              <w:t xml:space="preserve"> S </w:t>
            </w:r>
            <w:r w:rsidRPr="00E17ABA">
              <w:rPr>
                <w:sz w:val="22"/>
                <w:szCs w:val="22"/>
              </w:rPr>
              <w:t>VYUČUJÍCÍMI, VYPRAVĚČI</w:t>
            </w:r>
          </w:p>
          <w:p w14:paraId="44F69D62" w14:textId="3FF0D43E" w:rsidR="00773C2B" w:rsidRPr="00E17ABA" w:rsidRDefault="00773C2B" w:rsidP="00415000">
            <w:pPr>
              <w:spacing w:after="120" w:line="240" w:lineRule="auto"/>
              <w:rPr>
                <w:sz w:val="22"/>
                <w:szCs w:val="22"/>
              </w:rPr>
            </w:pPr>
            <w:r w:rsidRPr="00E17ABA">
              <w:rPr>
                <w:sz w:val="22"/>
                <w:szCs w:val="22"/>
              </w:rPr>
              <w:t>3. 1. EVALUACE STUDENTŮ, VYUČUJÍCÍCH</w:t>
            </w:r>
            <w:r w:rsidR="00274862" w:rsidRPr="00E17ABA">
              <w:rPr>
                <w:sz w:val="22"/>
                <w:szCs w:val="22"/>
              </w:rPr>
              <w:t xml:space="preserve"> A </w:t>
            </w:r>
            <w:r w:rsidRPr="00E17ABA">
              <w:rPr>
                <w:sz w:val="22"/>
                <w:szCs w:val="22"/>
              </w:rPr>
              <w:t>VYPRAVĚČŮ NA KONCI SEMESTRU</w:t>
            </w:r>
            <w:r w:rsidR="00274862" w:rsidRPr="00E17ABA">
              <w:rPr>
                <w:sz w:val="22"/>
                <w:szCs w:val="22"/>
              </w:rPr>
              <w:t xml:space="preserve"> A </w:t>
            </w:r>
            <w:r w:rsidRPr="00E17ABA">
              <w:rPr>
                <w:sz w:val="22"/>
                <w:szCs w:val="22"/>
              </w:rPr>
              <w:t>EVALUACE CELÉHO PROJEKTU PO VŠECH AKTIVITÁCH, ZOHLEDŇUJÍCÍ PRŮBĚŽNÉ ZPĚTNÉ VAZBY</w:t>
            </w:r>
          </w:p>
        </w:tc>
        <w:tc>
          <w:tcPr>
            <w:tcW w:w="2804" w:type="dxa"/>
          </w:tcPr>
          <w:p w14:paraId="4400A074" w14:textId="77777777" w:rsidR="00773C2B" w:rsidRPr="00E17ABA" w:rsidRDefault="00773C2B" w:rsidP="00773C2B">
            <w:pPr>
              <w:spacing w:after="120" w:line="240" w:lineRule="auto"/>
              <w:rPr>
                <w:b/>
                <w:bCs/>
                <w:sz w:val="22"/>
                <w:szCs w:val="22"/>
              </w:rPr>
            </w:pPr>
            <w:r w:rsidRPr="00E17ABA">
              <w:rPr>
                <w:b/>
                <w:bCs/>
                <w:sz w:val="22"/>
                <w:szCs w:val="22"/>
              </w:rPr>
              <w:t>Prostředky</w:t>
            </w:r>
          </w:p>
          <w:p w14:paraId="20D0A3F1" w14:textId="77777777" w:rsidR="00773C2B" w:rsidRPr="00E17ABA" w:rsidRDefault="00773C2B" w:rsidP="00773C2B">
            <w:pPr>
              <w:spacing w:after="120" w:line="240" w:lineRule="auto"/>
              <w:rPr>
                <w:b/>
                <w:bCs/>
                <w:sz w:val="22"/>
                <w:szCs w:val="22"/>
              </w:rPr>
            </w:pPr>
            <w:r w:rsidRPr="00E17ABA">
              <w:rPr>
                <w:sz w:val="22"/>
                <w:szCs w:val="22"/>
              </w:rPr>
              <w:t>Finance</w:t>
            </w:r>
          </w:p>
          <w:p w14:paraId="7F2E2971" w14:textId="77777777" w:rsidR="00773C2B" w:rsidRPr="00E17ABA" w:rsidRDefault="00773C2B" w:rsidP="00773C2B">
            <w:pPr>
              <w:spacing w:after="120" w:line="240" w:lineRule="auto"/>
              <w:rPr>
                <w:sz w:val="22"/>
                <w:szCs w:val="22"/>
              </w:rPr>
            </w:pPr>
            <w:r w:rsidRPr="00E17ABA">
              <w:rPr>
                <w:sz w:val="22"/>
                <w:szCs w:val="22"/>
              </w:rPr>
              <w:t>Metodické podklady</w:t>
            </w:r>
          </w:p>
          <w:p w14:paraId="28F8D80A" w14:textId="77777777" w:rsidR="00773C2B" w:rsidRPr="00E17ABA" w:rsidRDefault="00773C2B" w:rsidP="00773C2B">
            <w:pPr>
              <w:spacing w:after="120" w:line="240" w:lineRule="auto"/>
              <w:rPr>
                <w:sz w:val="22"/>
                <w:szCs w:val="22"/>
              </w:rPr>
            </w:pPr>
            <w:r w:rsidRPr="00E17ABA">
              <w:rPr>
                <w:sz w:val="22"/>
                <w:szCs w:val="22"/>
              </w:rPr>
              <w:t>2 konzultanti pro vypravěče</w:t>
            </w:r>
          </w:p>
          <w:p w14:paraId="6D84BCCA" w14:textId="271A6E94" w:rsidR="00773C2B" w:rsidRPr="00E17ABA" w:rsidRDefault="00CC34A1" w:rsidP="00773C2B">
            <w:pPr>
              <w:spacing w:after="120" w:line="240" w:lineRule="auto"/>
              <w:rPr>
                <w:sz w:val="22"/>
                <w:szCs w:val="22"/>
              </w:rPr>
            </w:pPr>
            <w:r w:rsidRPr="00E17ABA">
              <w:rPr>
                <w:sz w:val="22"/>
                <w:szCs w:val="22"/>
              </w:rPr>
              <w:t>3 vypravěči</w:t>
            </w:r>
          </w:p>
          <w:p w14:paraId="184B8453" w14:textId="75FA2AEB" w:rsidR="00773C2B" w:rsidRPr="00E17ABA" w:rsidRDefault="00773C2B" w:rsidP="00773C2B">
            <w:pPr>
              <w:spacing w:after="120" w:line="240" w:lineRule="auto"/>
              <w:rPr>
                <w:sz w:val="22"/>
                <w:szCs w:val="22"/>
              </w:rPr>
            </w:pPr>
            <w:r w:rsidRPr="00E17ABA">
              <w:rPr>
                <w:sz w:val="22"/>
                <w:szCs w:val="22"/>
              </w:rPr>
              <w:t>Smlouvy DPP</w:t>
            </w:r>
          </w:p>
          <w:p w14:paraId="24203035" w14:textId="77777777" w:rsidR="00773C2B" w:rsidRPr="00E17ABA" w:rsidRDefault="00773C2B" w:rsidP="00773C2B">
            <w:pPr>
              <w:spacing w:after="120" w:line="240" w:lineRule="auto"/>
              <w:rPr>
                <w:sz w:val="22"/>
                <w:szCs w:val="22"/>
              </w:rPr>
            </w:pPr>
            <w:r w:rsidRPr="00E17ABA">
              <w:rPr>
                <w:sz w:val="22"/>
                <w:szCs w:val="22"/>
              </w:rPr>
              <w:t xml:space="preserve"> Na školení vypravěčů:</w:t>
            </w:r>
          </w:p>
          <w:p w14:paraId="01E622BF" w14:textId="77777777" w:rsidR="00773C2B" w:rsidRPr="00E17ABA" w:rsidRDefault="00773C2B" w:rsidP="00773C2B">
            <w:pPr>
              <w:numPr>
                <w:ilvl w:val="0"/>
                <w:numId w:val="45"/>
              </w:numPr>
              <w:spacing w:after="120" w:line="240" w:lineRule="auto"/>
              <w:rPr>
                <w:sz w:val="22"/>
                <w:szCs w:val="22"/>
              </w:rPr>
            </w:pPr>
            <w:r w:rsidRPr="00E17ABA">
              <w:rPr>
                <w:sz w:val="22"/>
                <w:szCs w:val="22"/>
              </w:rPr>
              <w:t>Pronájem prostor</w:t>
            </w:r>
          </w:p>
          <w:p w14:paraId="74CFA36B" w14:textId="77777777" w:rsidR="00773C2B" w:rsidRPr="00E17ABA" w:rsidRDefault="00773C2B" w:rsidP="00773C2B">
            <w:pPr>
              <w:numPr>
                <w:ilvl w:val="0"/>
                <w:numId w:val="45"/>
              </w:numPr>
              <w:spacing w:after="120" w:line="240" w:lineRule="auto"/>
              <w:rPr>
                <w:sz w:val="22"/>
                <w:szCs w:val="22"/>
              </w:rPr>
            </w:pPr>
            <w:r w:rsidRPr="00E17ABA">
              <w:rPr>
                <w:sz w:val="22"/>
                <w:szCs w:val="22"/>
              </w:rPr>
              <w:t>Strava</w:t>
            </w:r>
          </w:p>
          <w:p w14:paraId="5CBD3C41" w14:textId="77777777" w:rsidR="00773C2B" w:rsidRPr="00E17ABA" w:rsidRDefault="00773C2B" w:rsidP="00773C2B">
            <w:pPr>
              <w:numPr>
                <w:ilvl w:val="0"/>
                <w:numId w:val="45"/>
              </w:numPr>
              <w:spacing w:line="240" w:lineRule="auto"/>
              <w:contextualSpacing/>
              <w:rPr>
                <w:sz w:val="22"/>
                <w:szCs w:val="22"/>
              </w:rPr>
            </w:pPr>
            <w:r w:rsidRPr="00E17ABA">
              <w:rPr>
                <w:sz w:val="22"/>
                <w:szCs w:val="22"/>
              </w:rPr>
              <w:t>Lektor</w:t>
            </w:r>
          </w:p>
          <w:p w14:paraId="67185E00" w14:textId="77777777" w:rsidR="00773C2B" w:rsidRPr="00E17ABA" w:rsidRDefault="00773C2B" w:rsidP="00773C2B">
            <w:pPr>
              <w:spacing w:after="120" w:line="240" w:lineRule="auto"/>
              <w:rPr>
                <w:b/>
                <w:bCs/>
                <w:sz w:val="22"/>
                <w:szCs w:val="22"/>
              </w:rPr>
            </w:pPr>
          </w:p>
        </w:tc>
        <w:tc>
          <w:tcPr>
            <w:tcW w:w="2369" w:type="dxa"/>
          </w:tcPr>
          <w:p w14:paraId="1196E855" w14:textId="77777777" w:rsidR="00773C2B" w:rsidRPr="00E17ABA" w:rsidRDefault="00773C2B" w:rsidP="00773C2B">
            <w:pPr>
              <w:spacing w:line="240" w:lineRule="auto"/>
              <w:rPr>
                <w:b/>
                <w:bCs/>
                <w:sz w:val="22"/>
                <w:szCs w:val="22"/>
              </w:rPr>
            </w:pPr>
            <w:r w:rsidRPr="00E17ABA">
              <w:rPr>
                <w:b/>
                <w:bCs/>
                <w:sz w:val="22"/>
                <w:szCs w:val="22"/>
              </w:rPr>
              <w:t>Rozpočet</w:t>
            </w:r>
          </w:p>
          <w:p w14:paraId="66F14208" w14:textId="4C5CDC78" w:rsidR="00574126" w:rsidRPr="00E17ABA" w:rsidRDefault="00773C2B" w:rsidP="00773C2B">
            <w:pPr>
              <w:spacing w:after="120" w:line="240" w:lineRule="auto"/>
              <w:rPr>
                <w:sz w:val="22"/>
                <w:szCs w:val="22"/>
              </w:rPr>
            </w:pPr>
            <w:r w:rsidRPr="00E17ABA">
              <w:rPr>
                <w:sz w:val="22"/>
                <w:szCs w:val="22"/>
              </w:rPr>
              <w:t>13</w:t>
            </w:r>
            <w:r w:rsidR="007D482A" w:rsidRPr="00E17ABA">
              <w:rPr>
                <w:sz w:val="22"/>
                <w:szCs w:val="22"/>
              </w:rPr>
              <w:t>3</w:t>
            </w:r>
            <w:r w:rsidRPr="00E17ABA">
              <w:rPr>
                <w:sz w:val="22"/>
                <w:szCs w:val="22"/>
              </w:rPr>
              <w:t xml:space="preserve"> 900kč</w:t>
            </w:r>
          </w:p>
          <w:p w14:paraId="45759238" w14:textId="77777777" w:rsidR="00822C94" w:rsidRPr="00E17ABA" w:rsidRDefault="00822C94" w:rsidP="00773C2B">
            <w:pPr>
              <w:spacing w:after="120" w:line="240" w:lineRule="auto"/>
              <w:rPr>
                <w:b/>
                <w:bCs/>
                <w:sz w:val="22"/>
                <w:szCs w:val="22"/>
              </w:rPr>
            </w:pPr>
            <w:r w:rsidRPr="00E17ABA">
              <w:rPr>
                <w:b/>
                <w:bCs/>
                <w:sz w:val="22"/>
                <w:szCs w:val="22"/>
              </w:rPr>
              <w:t>Zdroje</w:t>
            </w:r>
          </w:p>
          <w:p w14:paraId="4A7740D7" w14:textId="1D673B3B" w:rsidR="00822C94" w:rsidRPr="00E17ABA" w:rsidRDefault="00822C94" w:rsidP="00822C94">
            <w:pPr>
              <w:rPr>
                <w:sz w:val="22"/>
                <w:szCs w:val="22"/>
              </w:rPr>
            </w:pPr>
            <w:r w:rsidRPr="00E17ABA">
              <w:rPr>
                <w:sz w:val="22"/>
                <w:szCs w:val="22"/>
              </w:rPr>
              <w:t>Dotace</w:t>
            </w:r>
            <w:r w:rsidR="00916543" w:rsidRPr="00E17ABA">
              <w:rPr>
                <w:sz w:val="22"/>
                <w:szCs w:val="22"/>
              </w:rPr>
              <w:t xml:space="preserve"> a </w:t>
            </w:r>
            <w:r w:rsidRPr="00E17ABA">
              <w:rPr>
                <w:sz w:val="22"/>
                <w:szCs w:val="22"/>
              </w:rPr>
              <w:t>granty MŠTM</w:t>
            </w:r>
          </w:p>
          <w:p w14:paraId="5BFF5CE2" w14:textId="77777777" w:rsidR="00822C94" w:rsidRPr="00E17ABA" w:rsidRDefault="00822C94" w:rsidP="00822C94">
            <w:pPr>
              <w:spacing w:line="240" w:lineRule="auto"/>
              <w:rPr>
                <w:sz w:val="22"/>
                <w:szCs w:val="22"/>
              </w:rPr>
            </w:pPr>
            <w:r w:rsidRPr="00E17ABA">
              <w:rPr>
                <w:sz w:val="22"/>
                <w:szCs w:val="22"/>
              </w:rPr>
              <w:t>-Operační program</w:t>
            </w:r>
          </w:p>
          <w:p w14:paraId="2CDB1A5D" w14:textId="6E9B2FB4" w:rsidR="00822C94" w:rsidRPr="00E17ABA" w:rsidRDefault="00822C94" w:rsidP="00822C94">
            <w:pPr>
              <w:spacing w:after="120" w:line="240" w:lineRule="auto"/>
              <w:rPr>
                <w:b/>
                <w:bCs/>
                <w:sz w:val="22"/>
                <w:szCs w:val="22"/>
              </w:rPr>
            </w:pPr>
            <w:r w:rsidRPr="00E17ABA">
              <w:rPr>
                <w:sz w:val="22"/>
                <w:szCs w:val="22"/>
              </w:rPr>
              <w:t>Jan Amos Komenský</w:t>
            </w:r>
          </w:p>
        </w:tc>
        <w:tc>
          <w:tcPr>
            <w:tcW w:w="3224" w:type="dxa"/>
          </w:tcPr>
          <w:p w14:paraId="6C8F3EFE" w14:textId="77777777" w:rsidR="00773C2B" w:rsidRPr="00E17ABA" w:rsidRDefault="00773C2B" w:rsidP="00773C2B">
            <w:pPr>
              <w:spacing w:after="120" w:line="240" w:lineRule="auto"/>
              <w:rPr>
                <w:sz w:val="22"/>
                <w:szCs w:val="22"/>
              </w:rPr>
            </w:pPr>
            <w:r w:rsidRPr="00E17ABA">
              <w:rPr>
                <w:sz w:val="22"/>
                <w:szCs w:val="22"/>
              </w:rPr>
              <w:t>Zájem účastníků</w:t>
            </w:r>
          </w:p>
          <w:p w14:paraId="4E7094FA" w14:textId="77777777" w:rsidR="00773C2B" w:rsidRPr="00E17ABA" w:rsidRDefault="00773C2B" w:rsidP="00773C2B">
            <w:pPr>
              <w:spacing w:after="120" w:line="240" w:lineRule="auto"/>
              <w:rPr>
                <w:sz w:val="22"/>
                <w:szCs w:val="22"/>
              </w:rPr>
            </w:pPr>
            <w:r w:rsidRPr="00E17ABA">
              <w:rPr>
                <w:sz w:val="22"/>
                <w:szCs w:val="22"/>
              </w:rPr>
              <w:t>3 vypravěči</w:t>
            </w:r>
          </w:p>
          <w:p w14:paraId="50101AA7" w14:textId="77777777" w:rsidR="00773C2B" w:rsidRPr="00E17ABA" w:rsidRDefault="00773C2B" w:rsidP="00773C2B">
            <w:pPr>
              <w:spacing w:after="120" w:line="240" w:lineRule="auto"/>
              <w:rPr>
                <w:sz w:val="22"/>
                <w:szCs w:val="22"/>
              </w:rPr>
            </w:pPr>
            <w:r w:rsidRPr="00E17ABA">
              <w:rPr>
                <w:sz w:val="22"/>
                <w:szCs w:val="22"/>
              </w:rPr>
              <w:t xml:space="preserve">2 konzultanti </w:t>
            </w:r>
          </w:p>
          <w:p w14:paraId="14DB5EB9" w14:textId="77777777" w:rsidR="00773C2B" w:rsidRPr="00E17ABA" w:rsidRDefault="00773C2B" w:rsidP="00773C2B">
            <w:pPr>
              <w:spacing w:after="120" w:line="240" w:lineRule="auto"/>
              <w:rPr>
                <w:sz w:val="22"/>
                <w:szCs w:val="22"/>
              </w:rPr>
            </w:pPr>
            <w:r w:rsidRPr="00E17ABA">
              <w:rPr>
                <w:sz w:val="22"/>
                <w:szCs w:val="22"/>
              </w:rPr>
              <w:t>Zahrnutí výuky storytellingem do učebního plánu</w:t>
            </w:r>
          </w:p>
          <w:p w14:paraId="3ECDA1D2" w14:textId="77777777" w:rsidR="00773C2B" w:rsidRPr="00E17ABA" w:rsidRDefault="00773C2B" w:rsidP="00773C2B">
            <w:pPr>
              <w:spacing w:after="120" w:line="240" w:lineRule="auto"/>
              <w:rPr>
                <w:sz w:val="22"/>
                <w:szCs w:val="22"/>
              </w:rPr>
            </w:pPr>
            <w:r w:rsidRPr="00E17ABA">
              <w:rPr>
                <w:sz w:val="22"/>
                <w:szCs w:val="22"/>
              </w:rPr>
              <w:t>Realizace školení</w:t>
            </w:r>
          </w:p>
          <w:p w14:paraId="71C5BB1F" w14:textId="77777777" w:rsidR="00773C2B" w:rsidRPr="00E17ABA" w:rsidRDefault="00773C2B" w:rsidP="00773C2B">
            <w:pPr>
              <w:spacing w:line="240" w:lineRule="auto"/>
              <w:rPr>
                <w:sz w:val="22"/>
                <w:szCs w:val="22"/>
              </w:rPr>
            </w:pPr>
            <w:r w:rsidRPr="00E17ABA">
              <w:rPr>
                <w:sz w:val="22"/>
                <w:szCs w:val="22"/>
              </w:rPr>
              <w:t>Dostatek finančních prostředků</w:t>
            </w:r>
          </w:p>
          <w:p w14:paraId="49A87931" w14:textId="77777777" w:rsidR="00773C2B" w:rsidRPr="00E17ABA" w:rsidRDefault="00773C2B" w:rsidP="00773C2B">
            <w:pPr>
              <w:spacing w:line="240" w:lineRule="auto"/>
              <w:rPr>
                <w:sz w:val="22"/>
                <w:szCs w:val="22"/>
              </w:rPr>
            </w:pPr>
          </w:p>
          <w:p w14:paraId="5F3E1A0D" w14:textId="77777777" w:rsidR="00773C2B" w:rsidRPr="00E17ABA" w:rsidRDefault="00773C2B" w:rsidP="00773C2B">
            <w:pPr>
              <w:spacing w:line="240" w:lineRule="auto"/>
              <w:jc w:val="center"/>
              <w:rPr>
                <w:sz w:val="22"/>
                <w:szCs w:val="22"/>
              </w:rPr>
            </w:pPr>
          </w:p>
        </w:tc>
      </w:tr>
      <w:tr w:rsidR="00773C2B" w:rsidRPr="00773C2B" w14:paraId="7FE87877" w14:textId="77777777" w:rsidTr="00773C2B">
        <w:tc>
          <w:tcPr>
            <w:tcW w:w="1107" w:type="dxa"/>
          </w:tcPr>
          <w:p w14:paraId="2BF86B68" w14:textId="77777777" w:rsidR="00773C2B" w:rsidRPr="00E17ABA" w:rsidRDefault="00773C2B" w:rsidP="00773C2B">
            <w:pPr>
              <w:spacing w:line="240" w:lineRule="auto"/>
              <w:rPr>
                <w:b/>
                <w:bCs/>
                <w:sz w:val="22"/>
                <w:szCs w:val="22"/>
              </w:rPr>
            </w:pPr>
            <w:r w:rsidRPr="00E17ABA">
              <w:rPr>
                <w:b/>
                <w:bCs/>
                <w:sz w:val="22"/>
                <w:szCs w:val="22"/>
              </w:rPr>
              <w:t>Výchozí podmínky</w:t>
            </w:r>
          </w:p>
        </w:tc>
        <w:tc>
          <w:tcPr>
            <w:tcW w:w="12885" w:type="dxa"/>
            <w:gridSpan w:val="4"/>
          </w:tcPr>
          <w:p w14:paraId="743D4D1E" w14:textId="4AF12547" w:rsidR="00773C2B" w:rsidRPr="00E17ABA" w:rsidRDefault="00773C2B" w:rsidP="00773C2B">
            <w:pPr>
              <w:spacing w:after="120" w:line="240" w:lineRule="auto"/>
              <w:rPr>
                <w:sz w:val="22"/>
                <w:szCs w:val="22"/>
              </w:rPr>
            </w:pPr>
            <w:r w:rsidRPr="00E17ABA">
              <w:rPr>
                <w:sz w:val="22"/>
                <w:szCs w:val="22"/>
              </w:rPr>
              <w:t>Vzdělavatel má</w:t>
            </w:r>
            <w:r w:rsidR="00274862" w:rsidRPr="00E17ABA">
              <w:rPr>
                <w:sz w:val="22"/>
                <w:szCs w:val="22"/>
              </w:rPr>
              <w:t xml:space="preserve"> o </w:t>
            </w:r>
            <w:r w:rsidRPr="00E17ABA">
              <w:rPr>
                <w:sz w:val="22"/>
                <w:szCs w:val="22"/>
              </w:rPr>
              <w:t>zájem</w:t>
            </w:r>
            <w:r w:rsidR="00274862" w:rsidRPr="00E17ABA">
              <w:rPr>
                <w:sz w:val="22"/>
                <w:szCs w:val="22"/>
              </w:rPr>
              <w:t xml:space="preserve"> o </w:t>
            </w:r>
            <w:r w:rsidRPr="00E17ABA">
              <w:rPr>
                <w:sz w:val="22"/>
                <w:szCs w:val="22"/>
              </w:rPr>
              <w:t>zlepšení výuky za pomocí metody storytellingu</w:t>
            </w:r>
          </w:p>
          <w:p w14:paraId="6EC47E04" w14:textId="4606FBC1" w:rsidR="00773C2B" w:rsidRPr="00E17ABA" w:rsidRDefault="00773C2B" w:rsidP="00773C2B">
            <w:pPr>
              <w:spacing w:after="120" w:line="240" w:lineRule="auto"/>
              <w:rPr>
                <w:sz w:val="22"/>
                <w:szCs w:val="22"/>
              </w:rPr>
            </w:pPr>
            <w:r w:rsidRPr="00E17ABA">
              <w:rPr>
                <w:sz w:val="22"/>
                <w:szCs w:val="22"/>
              </w:rPr>
              <w:t>Vypravěči</w:t>
            </w:r>
            <w:r w:rsidR="00274862" w:rsidRPr="00E17ABA">
              <w:rPr>
                <w:sz w:val="22"/>
                <w:szCs w:val="22"/>
              </w:rPr>
              <w:t xml:space="preserve"> k </w:t>
            </w:r>
            <w:r w:rsidRPr="00E17ABA">
              <w:rPr>
                <w:sz w:val="22"/>
                <w:szCs w:val="22"/>
              </w:rPr>
              <w:t>dispozici</w:t>
            </w:r>
          </w:p>
          <w:p w14:paraId="0323650E" w14:textId="77777777" w:rsidR="00773C2B" w:rsidRPr="00E17ABA" w:rsidRDefault="00773C2B" w:rsidP="00532C43">
            <w:pPr>
              <w:keepNext/>
              <w:spacing w:line="240" w:lineRule="auto"/>
              <w:rPr>
                <w:sz w:val="22"/>
                <w:szCs w:val="22"/>
              </w:rPr>
            </w:pPr>
            <w:r w:rsidRPr="00E17ABA">
              <w:rPr>
                <w:sz w:val="22"/>
                <w:szCs w:val="22"/>
              </w:rPr>
              <w:t>Přeorganizování výuky</w:t>
            </w:r>
          </w:p>
        </w:tc>
      </w:tr>
    </w:tbl>
    <w:p w14:paraId="785B9E31" w14:textId="2C1C438B" w:rsidR="00773C2B" w:rsidRDefault="00532C43" w:rsidP="00532C43">
      <w:pPr>
        <w:pStyle w:val="Titulek"/>
        <w:sectPr w:rsidR="00773C2B" w:rsidSect="004754CF">
          <w:pgSz w:w="16838" w:h="11906" w:orient="landscape" w:code="9"/>
          <w:pgMar w:top="1985" w:right="1418" w:bottom="1418" w:left="1418" w:header="709" w:footer="709" w:gutter="0"/>
          <w:cols w:space="708"/>
          <w:docGrid w:linePitch="360"/>
        </w:sectPr>
      </w:pPr>
      <w:bookmarkStart w:id="33" w:name="_Toc133788217"/>
      <w:r>
        <w:t xml:space="preserve">Tabulka </w:t>
      </w:r>
      <w:r w:rsidR="00F0114C">
        <w:fldChar w:fldCharType="begin"/>
      </w:r>
      <w:r w:rsidR="00F0114C">
        <w:instrText xml:space="preserve"> SEQ Tabulka \* ARABIC </w:instrText>
      </w:r>
      <w:r w:rsidR="00F0114C">
        <w:fldChar w:fldCharType="separate"/>
      </w:r>
      <w:r w:rsidR="0050537D">
        <w:rPr>
          <w:noProof/>
        </w:rPr>
        <w:t>1</w:t>
      </w:r>
      <w:r w:rsidR="00F0114C">
        <w:rPr>
          <w:noProof/>
        </w:rPr>
        <w:fldChar w:fldCharType="end"/>
      </w:r>
      <w:r>
        <w:t>: Logický rámec</w:t>
      </w:r>
      <w:bookmarkEnd w:id="33"/>
    </w:p>
    <w:p w14:paraId="2C11E3C2" w14:textId="0AE0136E" w:rsidR="00254641" w:rsidRDefault="00254641" w:rsidP="00254641">
      <w:pPr>
        <w:pStyle w:val="Nadpis1"/>
      </w:pPr>
      <w:bookmarkStart w:id="34" w:name="_Toc133788102"/>
      <w:r>
        <w:lastRenderedPageBreak/>
        <w:t>Klíčové aktivity</w:t>
      </w:r>
      <w:bookmarkEnd w:id="34"/>
    </w:p>
    <w:p w14:paraId="455B4412" w14:textId="78C75289" w:rsidR="00254641" w:rsidRDefault="00254641" w:rsidP="00254641">
      <w:pPr>
        <w:pStyle w:val="AP-Odstaveczapedlem"/>
      </w:pPr>
      <w:r>
        <w:t>Klíčové aktivity js</w:t>
      </w:r>
      <w:r w:rsidR="00773C2B">
        <w:t>ou</w:t>
      </w:r>
      <w:r>
        <w:t xml:space="preserve"> pro lepší orientaci ro</w:t>
      </w:r>
      <w:r w:rsidR="00DC05A9">
        <w:t>z</w:t>
      </w:r>
      <w:r>
        <w:t>děl</w:t>
      </w:r>
      <w:r w:rsidR="00DC05A9">
        <w:t>eny</w:t>
      </w:r>
      <w:r>
        <w:t xml:space="preserve"> do tří fází: Přípravná fáze, Fáze realizace</w:t>
      </w:r>
      <w:r w:rsidR="00916543">
        <w:t xml:space="preserve"> a </w:t>
      </w:r>
      <w:r>
        <w:t>Evaluace</w:t>
      </w:r>
      <w:r w:rsidR="00DC05A9">
        <w:t>.</w:t>
      </w:r>
    </w:p>
    <w:p w14:paraId="594F4206" w14:textId="1ED0BDF0" w:rsidR="00254641" w:rsidRPr="00730089" w:rsidRDefault="001C0F92" w:rsidP="00254641">
      <w:pPr>
        <w:pStyle w:val="AP-Odstaveczapedlem"/>
        <w:rPr>
          <w:b/>
          <w:bCs/>
        </w:rPr>
      </w:pPr>
      <w:r>
        <w:rPr>
          <w:b/>
          <w:bCs/>
        </w:rPr>
        <w:t>1.</w:t>
      </w:r>
      <w:r w:rsidR="00254641" w:rsidRPr="00730089">
        <w:rPr>
          <w:b/>
          <w:bCs/>
        </w:rPr>
        <w:t xml:space="preserve">Přípravná </w:t>
      </w:r>
      <w:r w:rsidR="00822C94" w:rsidRPr="00730089">
        <w:rPr>
          <w:b/>
          <w:bCs/>
        </w:rPr>
        <w:t xml:space="preserve">fáze </w:t>
      </w:r>
      <w:r w:rsidR="00822C94">
        <w:rPr>
          <w:b/>
          <w:bCs/>
        </w:rPr>
        <w:t>harmonogram</w:t>
      </w:r>
    </w:p>
    <w:p w14:paraId="50A4D810" w14:textId="19E533FD" w:rsidR="00254641" w:rsidRPr="00F254A3" w:rsidRDefault="001C0F92" w:rsidP="00C90E98">
      <w:pPr>
        <w:pStyle w:val="AP-Odstavec"/>
        <w:spacing w:before="240"/>
        <w:ind w:firstLine="0"/>
        <w:rPr>
          <w:b/>
          <w:bCs/>
        </w:rPr>
      </w:pPr>
      <w:r>
        <w:rPr>
          <w:b/>
          <w:bCs/>
        </w:rPr>
        <w:t>1.1.</w:t>
      </w:r>
      <w:r w:rsidR="00254641" w:rsidRPr="00F254A3">
        <w:rPr>
          <w:b/>
          <w:bCs/>
        </w:rPr>
        <w:t>Výběr konzultantů pro vypravěče</w:t>
      </w:r>
    </w:p>
    <w:p w14:paraId="5F01CFA1" w14:textId="368ACB30" w:rsidR="00254641" w:rsidRDefault="00254641" w:rsidP="00E21503">
      <w:pPr>
        <w:pStyle w:val="AP-Osstaveczapedlemzvraznnm"/>
      </w:pPr>
      <w:r>
        <w:t>Výběr 2 konzultantů</w:t>
      </w:r>
      <w:r w:rsidR="00274862">
        <w:t xml:space="preserve"> z </w:t>
      </w:r>
      <w:r>
        <w:t>řad pedagogického sboru, kteří budou doprovázet procesem vypravěče. Výběr bude proveden na základě osobní motivace, popřípadě podle předpokladů nápomocnosti</w:t>
      </w:r>
      <w:r w:rsidR="00274862">
        <w:t xml:space="preserve"> k </w:t>
      </w:r>
      <w:r>
        <w:t>projektu. Během této aktivity také proběhne seznámení</w:t>
      </w:r>
      <w:r w:rsidR="00274862">
        <w:t xml:space="preserve"> s </w:t>
      </w:r>
      <w:r>
        <w:t>celým procesem.</w:t>
      </w:r>
      <w:r w:rsidR="00C90E98">
        <w:t xml:space="preserve"> </w:t>
      </w:r>
      <w:r w:rsidR="00704D1C">
        <w:t>Konzultanti</w:t>
      </w:r>
      <w:r w:rsidR="00C90E98">
        <w:t xml:space="preserve"> jsou velmi dů</w:t>
      </w:r>
      <w:r w:rsidR="00350818">
        <w:t>ležití pro realizaci</w:t>
      </w:r>
      <w:r w:rsidR="00916543">
        <w:t xml:space="preserve"> a </w:t>
      </w:r>
      <w:r w:rsidR="00350818">
        <w:t xml:space="preserve">průběh projektu, </w:t>
      </w:r>
      <w:r w:rsidR="00C907C3">
        <w:t>starají</w:t>
      </w:r>
      <w:r w:rsidR="00350818">
        <w:t xml:space="preserve"> se</w:t>
      </w:r>
      <w:r w:rsidR="00274862">
        <w:t xml:space="preserve"> o </w:t>
      </w:r>
      <w:r w:rsidR="00350818">
        <w:t>vypravěče.</w:t>
      </w:r>
      <w:r w:rsidR="00274862">
        <w:t xml:space="preserve"> V </w:t>
      </w:r>
      <w:r w:rsidR="00350818">
        <w:t>průběhu celého procesu vypravěčům poskytují podporu, pořádají schůzky vypravěčů</w:t>
      </w:r>
      <w:r w:rsidR="00916543">
        <w:t xml:space="preserve"> a </w:t>
      </w:r>
      <w:r w:rsidR="00350818">
        <w:t>dohlíží na hladký průběh projektu.</w:t>
      </w:r>
      <w:r w:rsidR="00645F9C" w:rsidRPr="00645F9C">
        <w:t xml:space="preserve"> Konzultanti mohou úzce spolupracovat</w:t>
      </w:r>
      <w:r w:rsidR="00274862">
        <w:t xml:space="preserve"> s </w:t>
      </w:r>
      <w:r w:rsidR="00645F9C" w:rsidRPr="00645F9C">
        <w:t>vypravěči při společném plánování</w:t>
      </w:r>
      <w:r w:rsidR="00916543">
        <w:t xml:space="preserve"> a </w:t>
      </w:r>
      <w:r w:rsidR="00645F9C" w:rsidRPr="00645F9C">
        <w:t>přípravě vyprávění. To může zahrnovat společné vypracování plánů hodin, cílů výuky</w:t>
      </w:r>
      <w:r w:rsidR="00916543">
        <w:t xml:space="preserve"> a </w:t>
      </w:r>
      <w:r w:rsidR="00645F9C" w:rsidRPr="00645F9C">
        <w:t>strategií pro efektivní začlenění vyprávění příběhů do učebních osnov nebo vzdělávacího rámce.</w:t>
      </w:r>
      <w:r w:rsidR="00350818">
        <w:t xml:space="preserve"> Spolu</w:t>
      </w:r>
      <w:r w:rsidR="00274862">
        <w:t xml:space="preserve"> s </w:t>
      </w:r>
      <w:r w:rsidR="00822C94">
        <w:t>konzultanty</w:t>
      </w:r>
      <w:r w:rsidR="00350818">
        <w:t xml:space="preserve"> projdou </w:t>
      </w:r>
      <w:r w:rsidR="00EA0629">
        <w:t>výcvikem</w:t>
      </w:r>
      <w:r w:rsidR="00350818">
        <w:t xml:space="preserve"> storytelling</w:t>
      </w:r>
      <w:r w:rsidR="00704D1C">
        <w:t xml:space="preserve">u. </w:t>
      </w:r>
      <w:r w:rsidR="00DF65BC">
        <w:t>Při své práci mohou pracovat</w:t>
      </w:r>
      <w:r w:rsidR="00916543">
        <w:t xml:space="preserve"> a </w:t>
      </w:r>
      <w:r w:rsidR="00DF65BC">
        <w:t xml:space="preserve">inspirovat se </w:t>
      </w:r>
      <w:r w:rsidR="00DF65BC" w:rsidRPr="00F1531B">
        <w:rPr>
          <w:rStyle w:val="Nzevknihy"/>
        </w:rPr>
        <w:t>Metodikou práce</w:t>
      </w:r>
      <w:r w:rsidR="00274862">
        <w:rPr>
          <w:rStyle w:val="Nzevknihy"/>
        </w:rPr>
        <w:t xml:space="preserve"> s </w:t>
      </w:r>
      <w:r w:rsidR="00DF65BC" w:rsidRPr="00F1531B">
        <w:rPr>
          <w:rStyle w:val="Nzevknihy"/>
        </w:rPr>
        <w:t>konzultanty</w:t>
      </w:r>
      <w:r w:rsidR="00DF65BC">
        <w:t xml:space="preserve"> </w:t>
      </w:r>
      <w:sdt>
        <w:sdtPr>
          <w:id w:val="1234501029"/>
          <w:citation/>
        </w:sdtPr>
        <w:sdtEndPr/>
        <w:sdtContent>
          <w:r w:rsidR="00DF65BC">
            <w:fldChar w:fldCharType="begin"/>
          </w:r>
          <w:r w:rsidR="00DF65BC">
            <w:instrText xml:space="preserve"> CITATION Hxa2mzJBTFbtKDjS </w:instrText>
          </w:r>
          <w:r w:rsidR="00DF65BC">
            <w:fldChar w:fldCharType="separate"/>
          </w:r>
          <w:r w:rsidR="00DF65BC">
            <w:rPr>
              <w:noProof/>
            </w:rPr>
            <w:t>(Černá, 2019)</w:t>
          </w:r>
          <w:r w:rsidR="00DF65BC">
            <w:fldChar w:fldCharType="end"/>
          </w:r>
        </w:sdtContent>
      </w:sdt>
      <w:r w:rsidR="00DF65BC">
        <w:t>.</w:t>
      </w:r>
      <w:r w:rsidR="00797ABA" w:rsidRPr="00797ABA">
        <w:t xml:space="preserve"> </w:t>
      </w:r>
      <w:r w:rsidR="00797ABA">
        <w:t>Konzultanti mohou vypravěčům</w:t>
      </w:r>
      <w:r w:rsidR="00274862">
        <w:t xml:space="preserve"> v </w:t>
      </w:r>
      <w:r w:rsidR="00797ABA">
        <w:t>průběhu projektu poskytovat poradenství</w:t>
      </w:r>
      <w:r w:rsidR="00916543">
        <w:t xml:space="preserve"> a </w:t>
      </w:r>
      <w:r w:rsidR="00797ABA">
        <w:t>zpětnou vazbu</w:t>
      </w:r>
      <w:r w:rsidR="00916543">
        <w:t xml:space="preserve"> a </w:t>
      </w:r>
      <w:r w:rsidR="00797ABA">
        <w:t>pomáhat jim řešit případné problémy</w:t>
      </w:r>
      <w:r w:rsidR="00916543">
        <w:t xml:space="preserve"> a </w:t>
      </w:r>
      <w:r w:rsidR="00797ABA">
        <w:t>potíže, které se mohou během vyprávění příběhů vyskytnout. To může zahrnovat poskytování konstruktivní zpětné vazby</w:t>
      </w:r>
      <w:r w:rsidR="00274862">
        <w:t xml:space="preserve"> k </w:t>
      </w:r>
      <w:r w:rsidR="00797ABA">
        <w:t>jejich vypravěčskému výkonu, pomoc při úpravě jejich vypravěčského přístupu na základě zpětné vazby od studentů nebo řešení jakýchkoli obav či otázek, které mohou mít</w:t>
      </w:r>
      <w:r w:rsidR="005F51A6">
        <w:t>.</w:t>
      </w:r>
      <w:r w:rsidR="00795962">
        <w:t xml:space="preserve"> Také m</w:t>
      </w:r>
      <w:r w:rsidR="005F51A6" w:rsidRPr="005F51A6">
        <w:t>ohou vypravěčům poskytnout příslušné zdroje</w:t>
      </w:r>
      <w:r w:rsidR="00916543">
        <w:t xml:space="preserve"> a </w:t>
      </w:r>
      <w:r w:rsidR="005F51A6" w:rsidRPr="005F51A6">
        <w:t>materiály na podporu jejich vypravěčských sezení. Může se jednat</w:t>
      </w:r>
      <w:r w:rsidR="00274862">
        <w:t xml:space="preserve"> o </w:t>
      </w:r>
      <w:r w:rsidR="005F51A6" w:rsidRPr="005F51A6">
        <w:t>knihy, vizuální pomůcky, multimediální materiály nebo jiné zdroje, které mohou vyprávění příběhů obohatit</w:t>
      </w:r>
      <w:r w:rsidR="00916543">
        <w:t xml:space="preserve"> a </w:t>
      </w:r>
      <w:r w:rsidR="005F51A6" w:rsidRPr="005F51A6">
        <w:t>učinit je pro studenty poutavějším.</w:t>
      </w:r>
      <w:r w:rsidR="00AE3FEA">
        <w:t xml:space="preserve"> Takzvaně je začlenit do </w:t>
      </w:r>
      <w:r w:rsidR="00885219">
        <w:t>role vzdělavatele.</w:t>
      </w:r>
      <w:r w:rsidR="00F43E32" w:rsidRPr="00F43E32">
        <w:t xml:space="preserve"> </w:t>
      </w:r>
      <w:r w:rsidR="00FE2679">
        <w:t>Storytelling</w:t>
      </w:r>
      <w:r w:rsidR="00F43E32" w:rsidRPr="00F43E32">
        <w:t xml:space="preserve"> se někdy může dotýkat osobních nebo citlivých témat</w:t>
      </w:r>
      <w:r w:rsidR="00916543">
        <w:t xml:space="preserve"> a </w:t>
      </w:r>
      <w:r w:rsidR="00F43E32" w:rsidRPr="00F43E32">
        <w:t>konzultanti mohou vypravěčům poskytnout emocionální podporu při zvládání potenciálně náročných situací</w:t>
      </w:r>
      <w:r w:rsidR="00E96679">
        <w:t>.</w:t>
      </w:r>
    </w:p>
    <w:p w14:paraId="53616702" w14:textId="65554137" w:rsidR="00254641" w:rsidRPr="000E10B7" w:rsidRDefault="00254641" w:rsidP="005E3A06">
      <w:pPr>
        <w:pStyle w:val="AP-Seznam"/>
      </w:pPr>
      <w:r w:rsidRPr="005E3A06">
        <w:rPr>
          <w:b/>
          <w:bCs/>
        </w:rPr>
        <w:t>Očekávané výsledky</w:t>
      </w:r>
      <w:r w:rsidR="00916543" w:rsidRPr="005E3A06">
        <w:rPr>
          <w:b/>
          <w:bCs/>
        </w:rPr>
        <w:t xml:space="preserve"> a </w:t>
      </w:r>
      <w:r w:rsidRPr="005E3A06">
        <w:rPr>
          <w:b/>
          <w:bCs/>
        </w:rPr>
        <w:t>výstupy</w:t>
      </w:r>
      <w:r w:rsidRPr="000E10B7">
        <w:t>:</w:t>
      </w:r>
      <w:r w:rsidR="000E10B7">
        <w:t xml:space="preserve"> </w:t>
      </w:r>
      <w:r>
        <w:t xml:space="preserve">2 vybraní konzultanti </w:t>
      </w:r>
    </w:p>
    <w:p w14:paraId="2E477B18" w14:textId="77777777" w:rsidR="00C90E98" w:rsidRDefault="00254641" w:rsidP="005E3A06">
      <w:pPr>
        <w:pStyle w:val="AP-Seznam"/>
      </w:pPr>
      <w:r w:rsidRPr="005E3A06">
        <w:rPr>
          <w:b/>
          <w:bCs/>
        </w:rPr>
        <w:t>Indikátor splnění</w:t>
      </w:r>
      <w:r>
        <w:t>: 2 vybraní konzultanti pro vypravěče</w:t>
      </w:r>
    </w:p>
    <w:p w14:paraId="5B64E040" w14:textId="626790DA" w:rsidR="000E10B7" w:rsidRDefault="000E10B7" w:rsidP="005E3A06">
      <w:pPr>
        <w:pStyle w:val="AP-Seznam"/>
      </w:pPr>
      <w:r w:rsidRPr="005E3A06">
        <w:rPr>
          <w:b/>
          <w:bCs/>
        </w:rPr>
        <w:t>Harmonogram</w:t>
      </w:r>
      <w:r>
        <w:t xml:space="preserve">: </w:t>
      </w:r>
      <w:r w:rsidR="00B512ED">
        <w:t xml:space="preserve">Tato aktivita </w:t>
      </w:r>
      <w:r w:rsidR="0052466C">
        <w:t>bude probíhat</w:t>
      </w:r>
      <w:r w:rsidR="00274862">
        <w:t xml:space="preserve"> v </w:t>
      </w:r>
      <w:r w:rsidR="0052466C">
        <w:t>rozmezí měsíce září.</w:t>
      </w:r>
    </w:p>
    <w:p w14:paraId="5F334616" w14:textId="70455580" w:rsidR="00F1171B" w:rsidRDefault="00F1171B" w:rsidP="005E3A06">
      <w:pPr>
        <w:pStyle w:val="AP-Seznam"/>
      </w:pPr>
      <w:r w:rsidRPr="005E3A06">
        <w:rPr>
          <w:b/>
          <w:bCs/>
        </w:rPr>
        <w:t>Management rizik</w:t>
      </w:r>
      <w:r>
        <w:t>:</w:t>
      </w:r>
      <w:r w:rsidR="00F62939">
        <w:t xml:space="preserve"> Nikdo</w:t>
      </w:r>
      <w:r w:rsidR="00274862">
        <w:t xml:space="preserve"> z </w:t>
      </w:r>
      <w:r w:rsidR="00F62939">
        <w:t>vyučujících nebude mít zájem</w:t>
      </w:r>
      <w:r w:rsidR="00274862">
        <w:t xml:space="preserve"> o </w:t>
      </w:r>
      <w:r w:rsidR="00F62939">
        <w:t>roli konzultanta pro vypravěče. Jako preventivní op</w:t>
      </w:r>
      <w:r w:rsidR="0008241A">
        <w:t xml:space="preserve">atření se použijí odměny ve výši 14 000Kč </w:t>
      </w:r>
      <w:r w:rsidR="003D7FFE">
        <w:t>na rok pro konzultanta.</w:t>
      </w:r>
    </w:p>
    <w:p w14:paraId="3F295737" w14:textId="77777777" w:rsidR="00D52DBF" w:rsidRDefault="00D52DBF" w:rsidP="00D52DBF">
      <w:pPr>
        <w:pStyle w:val="AP-Odstavec"/>
        <w:keepNext/>
        <w:spacing w:before="240"/>
        <w:ind w:firstLine="0"/>
        <w:rPr>
          <w:b/>
          <w:bCs/>
        </w:rPr>
      </w:pPr>
      <w:r>
        <w:rPr>
          <w:b/>
          <w:bCs/>
        </w:rPr>
        <w:lastRenderedPageBreak/>
        <w:t>1</w:t>
      </w:r>
      <w:r w:rsidR="001C0F92">
        <w:rPr>
          <w:b/>
          <w:bCs/>
        </w:rPr>
        <w:t>.2.</w:t>
      </w:r>
      <w:r w:rsidR="00254641" w:rsidRPr="00F254A3">
        <w:rPr>
          <w:b/>
          <w:bCs/>
        </w:rPr>
        <w:t xml:space="preserve">Školení pedagogů </w:t>
      </w:r>
    </w:p>
    <w:p w14:paraId="086AB85E" w14:textId="6711F3A0" w:rsidR="0031650A" w:rsidRPr="007A74CC" w:rsidRDefault="00254641" w:rsidP="00E21503">
      <w:pPr>
        <w:pStyle w:val="AP-Osstaveczapedlemzvraznnm"/>
      </w:pPr>
      <w:r w:rsidRPr="007A74CC">
        <w:t>Týkající se</w:t>
      </w:r>
      <w:r w:rsidR="00E96679">
        <w:t xml:space="preserve"> toho,</w:t>
      </w:r>
      <w:r w:rsidRPr="007A74CC">
        <w:t xml:space="preserve"> jak spolupracovat</w:t>
      </w:r>
      <w:r w:rsidR="00274862">
        <w:t xml:space="preserve"> s </w:t>
      </w:r>
      <w:r w:rsidRPr="007A74CC">
        <w:t>experty</w:t>
      </w:r>
      <w:r w:rsidR="00274862">
        <w:t xml:space="preserve"> z </w:t>
      </w:r>
      <w:r w:rsidRPr="007A74CC">
        <w:t>praxe, jak dobře storytelling začlenit do výuky, jak usměrňovat samotné vyprávění</w:t>
      </w:r>
      <w:r w:rsidR="00916543">
        <w:t xml:space="preserve"> a </w:t>
      </w:r>
      <w:r w:rsidRPr="007A74CC">
        <w:t>diskusi. Buďto na základě podkladů výzkumu Masarykovi univerzity (zmíněný</w:t>
      </w:r>
      <w:r w:rsidR="00274862">
        <w:t xml:space="preserve"> v </w:t>
      </w:r>
      <w:r w:rsidRPr="007A74CC">
        <w:t>analýze potřebnosti)</w:t>
      </w:r>
      <w:sdt>
        <w:sdtPr>
          <w:id w:val="1994834254"/>
          <w:citation/>
        </w:sdtPr>
        <w:sdtEndPr/>
        <w:sdtContent>
          <w:r w:rsidRPr="007A74CC">
            <w:fldChar w:fldCharType="begin"/>
          </w:r>
          <w:r w:rsidRPr="007A74CC">
            <w:instrText xml:space="preserve"> CITATION 9tWL5grxsdBavTMf </w:instrText>
          </w:r>
          <w:r w:rsidRPr="007A74CC">
            <w:fldChar w:fldCharType="separate"/>
          </w:r>
          <w:r w:rsidRPr="007A74CC">
            <w:rPr>
              <w:noProof/>
            </w:rPr>
            <w:t xml:space="preserve"> (Frišaufová, 2018)</w:t>
          </w:r>
          <w:r w:rsidRPr="007A74CC">
            <w:fldChar w:fldCharType="end"/>
          </w:r>
        </w:sdtContent>
      </w:sdt>
      <w:r w:rsidR="00916543">
        <w:t xml:space="preserve"> a </w:t>
      </w:r>
      <w:r w:rsidRPr="00FD7F50">
        <w:rPr>
          <w:rStyle w:val="Nzevknihy"/>
        </w:rPr>
        <w:t>Metodika spolupráce se skupinou konzultantů</w:t>
      </w:r>
      <w:r w:rsidR="00274862">
        <w:rPr>
          <w:rStyle w:val="Nzevknihy"/>
        </w:rPr>
        <w:t xml:space="preserve"> z </w:t>
      </w:r>
      <w:r w:rsidRPr="00FD7F50">
        <w:rPr>
          <w:rStyle w:val="Nzevknihy"/>
        </w:rPr>
        <w:t>praxe</w:t>
      </w:r>
      <w:sdt>
        <w:sdtPr>
          <w:id w:val="1521657440"/>
          <w:citation/>
        </w:sdtPr>
        <w:sdtEndPr/>
        <w:sdtContent>
          <w:r w:rsidRPr="007A74CC">
            <w:fldChar w:fldCharType="begin"/>
          </w:r>
          <w:r w:rsidRPr="007A74CC">
            <w:instrText xml:space="preserve"> CITATION Hxa2mzJBTFbtKDjS </w:instrText>
          </w:r>
          <w:r w:rsidRPr="007A74CC">
            <w:fldChar w:fldCharType="separate"/>
          </w:r>
          <w:r w:rsidRPr="007A74CC">
            <w:rPr>
              <w:noProof/>
            </w:rPr>
            <w:t xml:space="preserve"> (Černá, 2019)</w:t>
          </w:r>
          <w:r w:rsidRPr="007A74CC">
            <w:fldChar w:fldCharType="end"/>
          </w:r>
        </w:sdtContent>
      </w:sdt>
      <w:r w:rsidRPr="007A74CC">
        <w:t>, nebo na základě například přednášky/školení od učitele</w:t>
      </w:r>
      <w:r w:rsidR="00274862">
        <w:t xml:space="preserve"> z </w:t>
      </w:r>
      <w:r w:rsidRPr="007A74CC">
        <w:t>jiné univerzity zapojující podobný koncept</w:t>
      </w:r>
      <w:r w:rsidR="0031650A" w:rsidRPr="007A74CC">
        <w:t xml:space="preserve">. </w:t>
      </w:r>
    </w:p>
    <w:p w14:paraId="411F7F9F" w14:textId="0BBB0AC3" w:rsidR="00380202" w:rsidRDefault="00380202" w:rsidP="0031650A">
      <w:pPr>
        <w:pStyle w:val="AP-Odstavec"/>
      </w:pPr>
      <w:r w:rsidRPr="007A74CC">
        <w:t>Během školení by měli vyučující získat povědomí</w:t>
      </w:r>
      <w:r w:rsidR="00274862">
        <w:t xml:space="preserve"> o </w:t>
      </w:r>
      <w:r w:rsidRPr="007A74CC">
        <w:t>významu</w:t>
      </w:r>
      <w:r w:rsidR="00916543">
        <w:t xml:space="preserve"> a </w:t>
      </w:r>
      <w:r w:rsidRPr="007A74CC">
        <w:t>dopadu storytellingu ve vzdělávání, včetně toho, jak může storytelling zapojit studenty, podpořit kritické myšlení</w:t>
      </w:r>
      <w:r w:rsidR="00916543">
        <w:t xml:space="preserve"> a </w:t>
      </w:r>
      <w:r w:rsidRPr="007A74CC">
        <w:t>usnadnit učení. Dále by se měli naučit praktické techniky pro začlenění storytellingu do vyučovacích postupů, jako je výběr vhodných příběhů</w:t>
      </w:r>
      <w:r w:rsidR="00916543">
        <w:t xml:space="preserve"> a </w:t>
      </w:r>
      <w:r w:rsidRPr="007A74CC">
        <w:t>využití jich jako nástrojů pro výuku konkrétních konceptů</w:t>
      </w:r>
      <w:r w:rsidR="00916543">
        <w:t xml:space="preserve"> a </w:t>
      </w:r>
      <w:r w:rsidRPr="007A74CC">
        <w:t>dovedností. Důležitou součást školení představuje naučení</w:t>
      </w:r>
      <w:r w:rsidR="00EB0C43">
        <w:t xml:space="preserve"> se</w:t>
      </w:r>
      <w:r w:rsidRPr="007A74CC">
        <w:t xml:space="preserve"> efektivní spolupráce</w:t>
      </w:r>
      <w:r w:rsidR="00274862">
        <w:t xml:space="preserve"> s </w:t>
      </w:r>
      <w:r w:rsidRPr="007A74CC">
        <w:t>vypravěči příběhů, včetně stanovení jasných rolí, odpovědností</w:t>
      </w:r>
      <w:r w:rsidR="00916543">
        <w:t xml:space="preserve"> a </w:t>
      </w:r>
      <w:r w:rsidRPr="007A74CC">
        <w:t>očekávání</w:t>
      </w:r>
      <w:r w:rsidR="00916543">
        <w:t xml:space="preserve"> a </w:t>
      </w:r>
      <w:r w:rsidRPr="007A74CC">
        <w:t>porozumění jejich znalostem</w:t>
      </w:r>
      <w:r w:rsidR="00916543">
        <w:t xml:space="preserve"> a </w:t>
      </w:r>
      <w:r w:rsidRPr="007A74CC">
        <w:t>perspektivám. Vyučující by měli být schopni efektivně řídit dialog během vyprávění příběhů</w:t>
      </w:r>
      <w:r w:rsidR="00916543">
        <w:t xml:space="preserve"> a </w:t>
      </w:r>
      <w:r w:rsidRPr="007A74CC">
        <w:t xml:space="preserve">měli by se naučit strategie pro řízení skupinové dynamiky, včetně technik vedení </w:t>
      </w:r>
      <w:proofErr w:type="gramStart"/>
      <w:r w:rsidRPr="007A74CC">
        <w:t>diskuzí</w:t>
      </w:r>
      <w:proofErr w:type="gramEnd"/>
      <w:r w:rsidRPr="007A74CC">
        <w:t>, kladení otevřených otázek</w:t>
      </w:r>
      <w:r w:rsidR="00916543">
        <w:t xml:space="preserve"> a </w:t>
      </w:r>
      <w:r w:rsidRPr="007A74CC">
        <w:t>usnadňování reflexe</w:t>
      </w:r>
      <w:r w:rsidR="00916543">
        <w:t xml:space="preserve"> a </w:t>
      </w:r>
      <w:r w:rsidRPr="007A74CC">
        <w:t>kritického myšlení</w:t>
      </w:r>
      <w:r w:rsidR="00916543">
        <w:t xml:space="preserve"> a </w:t>
      </w:r>
      <w:r w:rsidRPr="007A74CC">
        <w:t>povzbuzování aktivní účasti studentů. Dále by se měli naučit poskytovat vypravěčům konstruktivní zpětnou vazbu</w:t>
      </w:r>
      <w:r w:rsidR="00916543">
        <w:t xml:space="preserve"> a </w:t>
      </w:r>
      <w:r w:rsidRPr="007A74CC">
        <w:t>hodnocení, identifikaci silných stránek, oblastí pro zlepšení</w:t>
      </w:r>
      <w:r w:rsidR="00916543">
        <w:t xml:space="preserve"> a </w:t>
      </w:r>
      <w:r w:rsidRPr="007A74CC">
        <w:t>nabízení vedení</w:t>
      </w:r>
      <w:r w:rsidR="00916543">
        <w:t xml:space="preserve"> a </w:t>
      </w:r>
      <w:r w:rsidRPr="007A74CC">
        <w:t>podpory, diskutovat</w:t>
      </w:r>
      <w:r w:rsidR="00274862">
        <w:t xml:space="preserve"> o </w:t>
      </w:r>
      <w:r w:rsidRPr="007A74CC">
        <w:t>etických aspektech souvisejících</w:t>
      </w:r>
      <w:r w:rsidR="00274862">
        <w:t xml:space="preserve"> s </w:t>
      </w:r>
      <w:r w:rsidRPr="007A74CC">
        <w:t>vyprávěním příběhů, včetně citlivých nebo osobních témat. Měli by být proškoleni, jak zacházet</w:t>
      </w:r>
      <w:r w:rsidR="00274862">
        <w:t xml:space="preserve"> s </w:t>
      </w:r>
      <w:r w:rsidRPr="007A74CC">
        <w:t>takovými tématy</w:t>
      </w:r>
      <w:r w:rsidR="00916543">
        <w:t xml:space="preserve"> a </w:t>
      </w:r>
      <w:r w:rsidRPr="007A74CC">
        <w:t>jak vytvořit bezpečné</w:t>
      </w:r>
      <w:r w:rsidR="00916543">
        <w:t xml:space="preserve"> a </w:t>
      </w:r>
      <w:r w:rsidRPr="007A74CC">
        <w:t xml:space="preserve">podpůrné prostředí pro </w:t>
      </w:r>
      <w:r w:rsidR="000154B8">
        <w:t>studenty</w:t>
      </w:r>
      <w:r w:rsidRPr="007A74CC">
        <w:t>.</w:t>
      </w:r>
    </w:p>
    <w:p w14:paraId="353FC99D" w14:textId="4FFFE2D1" w:rsidR="00116232" w:rsidRPr="003B5ABD" w:rsidRDefault="00254641" w:rsidP="00116232">
      <w:pPr>
        <w:pStyle w:val="AP-Seznam"/>
      </w:pPr>
      <w:r w:rsidRPr="0019485D">
        <w:rPr>
          <w:b/>
          <w:bCs/>
        </w:rPr>
        <w:t>Očekávané výsledky</w:t>
      </w:r>
      <w:r w:rsidR="00916543">
        <w:rPr>
          <w:b/>
          <w:bCs/>
        </w:rPr>
        <w:t xml:space="preserve"> a </w:t>
      </w:r>
      <w:r w:rsidRPr="0019485D">
        <w:rPr>
          <w:b/>
          <w:bCs/>
        </w:rPr>
        <w:t>výstupy</w:t>
      </w:r>
      <w:r>
        <w:t>:</w:t>
      </w:r>
      <w:r w:rsidR="0019485D">
        <w:t xml:space="preserve"> </w:t>
      </w:r>
      <w:r>
        <w:t>Učitelé budou seznámeni</w:t>
      </w:r>
      <w:r w:rsidR="00274862">
        <w:t xml:space="preserve"> s </w:t>
      </w:r>
      <w:r>
        <w:t>tím, co je to storytelling</w:t>
      </w:r>
      <w:r w:rsidR="00916543">
        <w:t xml:space="preserve"> a </w:t>
      </w:r>
      <w:r>
        <w:t>jak jím mohou zefektivnit výuku. Budou vědět, jak přistupovat</w:t>
      </w:r>
      <w:r w:rsidR="00274862">
        <w:t xml:space="preserve"> k </w:t>
      </w:r>
      <w:r>
        <w:t>vypravěčům.</w:t>
      </w:r>
      <w:r w:rsidR="003A3699">
        <w:t xml:space="preserve"> </w:t>
      </w:r>
      <w:r w:rsidR="00C93715">
        <w:t>Tato aktivita p</w:t>
      </w:r>
      <w:r w:rsidR="003A3699" w:rsidRPr="000154B8">
        <w:t>ředcház</w:t>
      </w:r>
      <w:r w:rsidR="00C93715">
        <w:t>í</w:t>
      </w:r>
      <w:r w:rsidR="003A3699" w:rsidRPr="000154B8">
        <w:t xml:space="preserve"> stereotyp</w:t>
      </w:r>
      <w:r w:rsidR="00883B75">
        <w:t>izaci</w:t>
      </w:r>
      <w:r w:rsidR="00116232">
        <w:t>,</w:t>
      </w:r>
      <w:r w:rsidR="00A413D1">
        <w:t xml:space="preserve"> p</w:t>
      </w:r>
      <w:r w:rsidR="00EB6C14" w:rsidRPr="000154B8">
        <w:t>odpor</w:t>
      </w:r>
      <w:r w:rsidR="00A413D1">
        <w:t>uje</w:t>
      </w:r>
      <w:r w:rsidR="00EB6C14" w:rsidRPr="000154B8">
        <w:t xml:space="preserve"> respe</w:t>
      </w:r>
      <w:r w:rsidR="00A413D1">
        <w:t>kt</w:t>
      </w:r>
      <w:r w:rsidR="00EB6C14" w:rsidRPr="000154B8">
        <w:t xml:space="preserve"> ke klientů</w:t>
      </w:r>
      <w:r w:rsidR="00116232">
        <w:t>m a začlenění vypravěčů do pedagogického kolektivu.</w:t>
      </w:r>
    </w:p>
    <w:p w14:paraId="3A2CC15A" w14:textId="229E499A" w:rsidR="00254641" w:rsidRDefault="00254641" w:rsidP="00D03F27">
      <w:pPr>
        <w:pStyle w:val="AP-Seznam"/>
      </w:pPr>
      <w:r w:rsidRPr="00480FDA">
        <w:rPr>
          <w:b/>
          <w:bCs/>
        </w:rPr>
        <w:t>Indikátor splnění</w:t>
      </w:r>
      <w:r>
        <w:t xml:space="preserve">: </w:t>
      </w:r>
      <w:r w:rsidR="00DD48A5">
        <w:t xml:space="preserve">Docházka bude sloužit jako indikátor </w:t>
      </w:r>
      <w:r w:rsidR="00B547EC">
        <w:t>splnění</w:t>
      </w:r>
      <w:r w:rsidR="002265B5">
        <w:t xml:space="preserve">. </w:t>
      </w:r>
      <w:r>
        <w:t>Proběhne školení, jehož se zúčastní učitelé pro obor Mezinárodní sociální</w:t>
      </w:r>
      <w:r w:rsidR="00916543">
        <w:t xml:space="preserve"> a </w:t>
      </w:r>
      <w:r>
        <w:t xml:space="preserve">humanitární práce. Pro ty, co nebudou moci být přítomní </w:t>
      </w:r>
      <w:proofErr w:type="gramStart"/>
      <w:r>
        <w:t>poslouží</w:t>
      </w:r>
      <w:proofErr w:type="gramEnd"/>
      <w:r>
        <w:t xml:space="preserve"> materiály jako podklad pro samostudium nebo nahrávka ze školení/přednášky. Vyučující budou schopni prokázat, že vědí, jak spolupracovat</w:t>
      </w:r>
      <w:r w:rsidR="00274862">
        <w:t xml:space="preserve"> s </w:t>
      </w:r>
      <w:r>
        <w:t>vypravěči.</w:t>
      </w:r>
    </w:p>
    <w:p w14:paraId="520713AF" w14:textId="6DF252E5" w:rsidR="0019485D" w:rsidRDefault="0019485D" w:rsidP="00D03F27">
      <w:pPr>
        <w:pStyle w:val="AP-Seznam"/>
      </w:pPr>
      <w:r w:rsidRPr="0004349C">
        <w:rPr>
          <w:b/>
          <w:bCs/>
        </w:rPr>
        <w:t>Harmonogram:</w:t>
      </w:r>
      <w:r>
        <w:t xml:space="preserve"> </w:t>
      </w:r>
      <w:r w:rsidR="00035B5B">
        <w:t>Školení by mělo proběhnou</w:t>
      </w:r>
      <w:r w:rsidR="00274862">
        <w:t xml:space="preserve"> v </w:t>
      </w:r>
      <w:r w:rsidR="00035B5B">
        <w:t xml:space="preserve">průběhu </w:t>
      </w:r>
      <w:r w:rsidR="00B547EC">
        <w:t>listopadu</w:t>
      </w:r>
      <w:r w:rsidR="00035B5B">
        <w:t>.</w:t>
      </w:r>
    </w:p>
    <w:p w14:paraId="192CC2A7" w14:textId="1D58F904" w:rsidR="00035B5B" w:rsidRPr="002265B5" w:rsidRDefault="002265B5" w:rsidP="00D03F27">
      <w:pPr>
        <w:pStyle w:val="AP-Seznam"/>
      </w:pPr>
      <w:r>
        <w:rPr>
          <w:b/>
          <w:bCs/>
        </w:rPr>
        <w:t>Předpoklady:</w:t>
      </w:r>
      <w:r w:rsidRPr="002265B5">
        <w:t xml:space="preserve"> </w:t>
      </w:r>
      <w:r>
        <w:t>Vyučující potřebují vědět, proč je pro ně důležité, aby se účastnili školení. Měli by mít zájem</w:t>
      </w:r>
      <w:r w:rsidR="00274862">
        <w:t xml:space="preserve"> o </w:t>
      </w:r>
      <w:r>
        <w:t>proškolení</w:t>
      </w:r>
      <w:r w:rsidR="00916543">
        <w:t xml:space="preserve"> a </w:t>
      </w:r>
      <w:r>
        <w:t>snahu zvyšovat své vyučovací kompetence</w:t>
      </w:r>
      <w:r w:rsidR="00916543">
        <w:t xml:space="preserve"> a </w:t>
      </w:r>
      <w:r>
        <w:t>zlepšovat výuku.</w:t>
      </w:r>
    </w:p>
    <w:p w14:paraId="10F4F904" w14:textId="76B75446" w:rsidR="00254641" w:rsidRPr="00F254A3" w:rsidRDefault="00757620" w:rsidP="00B547EC">
      <w:pPr>
        <w:pStyle w:val="AP-Odstavec"/>
        <w:keepNext/>
        <w:spacing w:before="240"/>
        <w:ind w:firstLine="0"/>
        <w:rPr>
          <w:b/>
          <w:bCs/>
        </w:rPr>
      </w:pPr>
      <w:r>
        <w:rPr>
          <w:b/>
          <w:bCs/>
        </w:rPr>
        <w:t>1.3.</w:t>
      </w:r>
      <w:r w:rsidR="00254641" w:rsidRPr="00F254A3">
        <w:rPr>
          <w:b/>
          <w:bCs/>
        </w:rPr>
        <w:t>Výběr vypravěčů</w:t>
      </w:r>
    </w:p>
    <w:p w14:paraId="2101D137" w14:textId="6586ECD2" w:rsidR="00254641" w:rsidRDefault="00254641" w:rsidP="00E21503">
      <w:pPr>
        <w:pStyle w:val="AP-Osstaveczapedlemzvraznnm"/>
      </w:pPr>
      <w:r w:rsidRPr="006D79F3">
        <w:t>Vyhled</w:t>
      </w:r>
      <w:r>
        <w:t>at</w:t>
      </w:r>
      <w:r w:rsidR="00916543">
        <w:t xml:space="preserve"> a </w:t>
      </w:r>
      <w:r w:rsidRPr="006D79F3">
        <w:t>vyb</w:t>
      </w:r>
      <w:r>
        <w:t>rat vypravěče. Nápomocné mohou být třeba sociální služby, které by mohli doporučit klienty nebo pracovníky, popřípadě známí učitelské sboru</w:t>
      </w:r>
      <w:r w:rsidR="00916543">
        <w:t xml:space="preserve"> a </w:t>
      </w:r>
      <w:r w:rsidR="00BC016D">
        <w:t>absolventi</w:t>
      </w:r>
      <w:r>
        <w:t xml:space="preserve">, </w:t>
      </w:r>
      <w:r w:rsidR="00EC4693">
        <w:lastRenderedPageBreak/>
        <w:t xml:space="preserve">mohou být </w:t>
      </w:r>
      <w:r>
        <w:t>nápomocní při vyhledávání</w:t>
      </w:r>
      <w:r w:rsidR="00916543">
        <w:t xml:space="preserve"> a </w:t>
      </w:r>
      <w:r>
        <w:t xml:space="preserve">doporučení. </w:t>
      </w:r>
      <w:r w:rsidR="00075998">
        <w:t>Popřípadě je možné vyvěsit</w:t>
      </w:r>
      <w:r>
        <w:t xml:space="preserve"> internetová výzv</w:t>
      </w:r>
      <w:r w:rsidR="00075998">
        <w:t>u</w:t>
      </w:r>
      <w:r>
        <w:t xml:space="preserve"> Důležitou roli při výběru musí být motivace vypravěče se do celého procesu zapojit</w:t>
      </w:r>
      <w:r w:rsidR="0076403B">
        <w:t>,</w:t>
      </w:r>
      <w:r w:rsidR="0051138C">
        <w:t xml:space="preserve"> odpovědnost,</w:t>
      </w:r>
      <w:r w:rsidR="0076403B">
        <w:t xml:space="preserve"> </w:t>
      </w:r>
      <w:r w:rsidR="00225682">
        <w:t xml:space="preserve">motivace sdílet </w:t>
      </w:r>
      <w:r w:rsidR="002C7EC4">
        <w:t>svůj příběh, pracovat na svém osobním rozvoji</w:t>
      </w:r>
      <w:r w:rsidR="00916543">
        <w:t xml:space="preserve"> a </w:t>
      </w:r>
      <w:r w:rsidR="00585607">
        <w:t>dostatek času. Celý proces je pro vypravěče časově náročný,</w:t>
      </w:r>
      <w:r w:rsidR="00274862">
        <w:t xml:space="preserve"> v </w:t>
      </w:r>
      <w:r w:rsidR="00585607">
        <w:t xml:space="preserve">průběhu celého procesu </w:t>
      </w:r>
      <w:r w:rsidR="008C483D">
        <w:t xml:space="preserve">vypravěče čeká </w:t>
      </w:r>
      <w:proofErr w:type="spellStart"/>
      <w:r w:rsidR="008C483D">
        <w:t>několikatero</w:t>
      </w:r>
      <w:proofErr w:type="spellEnd"/>
      <w:r w:rsidR="008C483D">
        <w:t xml:space="preserve"> přípravných, </w:t>
      </w:r>
      <w:r w:rsidR="00C53BFB">
        <w:t>podpůrných</w:t>
      </w:r>
      <w:r w:rsidR="00916543">
        <w:t xml:space="preserve"> a </w:t>
      </w:r>
      <w:r w:rsidR="00CC2064">
        <w:t>evaluačních</w:t>
      </w:r>
      <w:r w:rsidR="00D56B67" w:rsidRPr="00D56B67">
        <w:t xml:space="preserve"> </w:t>
      </w:r>
      <w:r w:rsidR="00D56B67">
        <w:t>schůzek</w:t>
      </w:r>
      <w:r w:rsidR="00CC2064">
        <w:t>. Vypravěči si musejí být dobře vědomi rizik</w:t>
      </w:r>
      <w:r w:rsidR="00916543">
        <w:t xml:space="preserve"> a </w:t>
      </w:r>
      <w:r w:rsidR="00C53BFB">
        <w:t xml:space="preserve">možných nepříjemností spojených se storytellingem jako jsou </w:t>
      </w:r>
      <w:r w:rsidR="00627A55">
        <w:t>retraumatizace</w:t>
      </w:r>
      <w:r w:rsidR="00916543">
        <w:t xml:space="preserve"> a </w:t>
      </w:r>
      <w:r w:rsidR="00C53BFB">
        <w:t>osobní témata.</w:t>
      </w:r>
      <w:r w:rsidR="00627A55">
        <w:t xml:space="preserve"> </w:t>
      </w:r>
      <w:r w:rsidR="009752F6">
        <w:t>Zároveň</w:t>
      </w:r>
      <w:r w:rsidR="00627A55">
        <w:t xml:space="preserve"> by také měli být obeznámeni</w:t>
      </w:r>
      <w:r w:rsidR="00274862">
        <w:t xml:space="preserve"> s </w:t>
      </w:r>
      <w:r w:rsidR="009D006D">
        <w:t xml:space="preserve">přínosy, které se jim díky této zkušenosti naskytnou, jako jsou osobní růst, zplnomocnění, </w:t>
      </w:r>
      <w:r w:rsidR="00177E02">
        <w:t xml:space="preserve">možnost léčby traumat, příležitost něco změnit </w:t>
      </w:r>
      <w:r w:rsidR="009752F6">
        <w:t>– participace</w:t>
      </w:r>
      <w:r w:rsidR="00916543">
        <w:t xml:space="preserve"> a </w:t>
      </w:r>
      <w:r w:rsidR="009752F6">
        <w:t>další.</w:t>
      </w:r>
      <w:sdt>
        <w:sdtPr>
          <w:id w:val="-2112577913"/>
          <w:citation/>
        </w:sdtPr>
        <w:sdtEndPr/>
        <w:sdtContent>
          <w:r w:rsidR="00303FD8" w:rsidRPr="00C32370">
            <w:fldChar w:fldCharType="begin"/>
          </w:r>
          <w:r w:rsidR="00303FD8" w:rsidRPr="00C32370">
            <w:instrText xml:space="preserve">CITATION 5zjTKx3uewy3jL13 \p 63 \l 1029 </w:instrText>
          </w:r>
          <w:r w:rsidR="00303FD8" w:rsidRPr="00C32370">
            <w:fldChar w:fldCharType="separate"/>
          </w:r>
          <w:r w:rsidR="00303FD8" w:rsidRPr="00C32370">
            <w:rPr>
              <w:noProof/>
            </w:rPr>
            <w:t xml:space="preserve"> (Voráčová, 2022, s. 63)</w:t>
          </w:r>
          <w:r w:rsidR="00303FD8" w:rsidRPr="00C32370">
            <w:fldChar w:fldCharType="end"/>
          </w:r>
        </w:sdtContent>
      </w:sdt>
      <w:sdt>
        <w:sdtPr>
          <w:id w:val="323862473"/>
          <w:citation/>
        </w:sdtPr>
        <w:sdtEndPr/>
        <w:sdtContent>
          <w:r w:rsidR="00303FD8">
            <w:fldChar w:fldCharType="begin"/>
          </w:r>
          <w:r w:rsidR="00303FD8">
            <w:instrText xml:space="preserve"> CITATION 9tWL5grxsdBavTMf </w:instrText>
          </w:r>
          <w:r w:rsidR="00303FD8">
            <w:fldChar w:fldCharType="separate"/>
          </w:r>
          <w:r w:rsidR="00303FD8">
            <w:rPr>
              <w:noProof/>
            </w:rPr>
            <w:t xml:space="preserve"> (Frišaufová, 2018)</w:t>
          </w:r>
          <w:r w:rsidR="00303FD8">
            <w:fldChar w:fldCharType="end"/>
          </w:r>
        </w:sdtContent>
      </w:sdt>
      <w:r w:rsidR="00BE2F30">
        <w:t>.</w:t>
      </w:r>
    </w:p>
    <w:p w14:paraId="7AB1DE9C" w14:textId="5DD76F6D" w:rsidR="00254641" w:rsidRDefault="00254641" w:rsidP="00901A6A">
      <w:pPr>
        <w:pStyle w:val="AP-Seznam"/>
      </w:pPr>
      <w:r w:rsidRPr="00673993">
        <w:rPr>
          <w:b/>
          <w:bCs/>
        </w:rPr>
        <w:t>Očekávané výsledky</w:t>
      </w:r>
      <w:r w:rsidR="00916543">
        <w:rPr>
          <w:b/>
          <w:bCs/>
        </w:rPr>
        <w:t xml:space="preserve"> a </w:t>
      </w:r>
      <w:r w:rsidRPr="00673993">
        <w:rPr>
          <w:b/>
          <w:bCs/>
        </w:rPr>
        <w:t>výstupy:</w:t>
      </w:r>
      <w:r w:rsidRPr="006D79F3">
        <w:t xml:space="preserve"> </w:t>
      </w:r>
      <w:r>
        <w:t>S</w:t>
      </w:r>
      <w:r w:rsidRPr="006D79F3">
        <w:t xml:space="preserve">eznam potenciálních </w:t>
      </w:r>
      <w:r>
        <w:t>vypravěčů</w:t>
      </w:r>
      <w:r w:rsidR="00916543">
        <w:t xml:space="preserve"> a </w:t>
      </w:r>
      <w:r w:rsidR="00F37D57">
        <w:t>k</w:t>
      </w:r>
      <w:r w:rsidRPr="006D79F3">
        <w:t>ritéria pro výběr</w:t>
      </w:r>
      <w:r>
        <w:t xml:space="preserve"> vypravěčů</w:t>
      </w:r>
      <w:r w:rsidRPr="006D79F3">
        <w:t xml:space="preserve"> </w:t>
      </w:r>
    </w:p>
    <w:p w14:paraId="25A89755" w14:textId="710D7378" w:rsidR="00254641" w:rsidRDefault="00D11E75" w:rsidP="00901A6A">
      <w:pPr>
        <w:pStyle w:val="AP-Seznam"/>
      </w:pPr>
      <w:r w:rsidRPr="00AC5A6D">
        <w:rPr>
          <w:b/>
          <w:bCs/>
        </w:rPr>
        <w:t>Indikátor</w:t>
      </w:r>
      <w:r w:rsidR="00254641" w:rsidRPr="00AC5A6D">
        <w:rPr>
          <w:b/>
          <w:bCs/>
        </w:rPr>
        <w:t xml:space="preserve"> splnění</w:t>
      </w:r>
      <w:r w:rsidR="00254641">
        <w:t>: 3 vybraných konzultantů</w:t>
      </w:r>
    </w:p>
    <w:p w14:paraId="1663C1DC" w14:textId="01B0227C" w:rsidR="005C7C51" w:rsidRDefault="005C7C51" w:rsidP="00901A6A">
      <w:pPr>
        <w:pStyle w:val="AP-Seznam"/>
      </w:pPr>
      <w:r w:rsidRPr="00673993">
        <w:rPr>
          <w:b/>
          <w:bCs/>
        </w:rPr>
        <w:t>Harmonogram:</w:t>
      </w:r>
      <w:r>
        <w:t xml:space="preserve"> Vý</w:t>
      </w:r>
      <w:r w:rsidR="00D11E75">
        <w:t>běr vypravěčů bude probíhat od září do listopadu, aby bylo možné nalézt nejlepší adepty pro tuto pozici.</w:t>
      </w:r>
    </w:p>
    <w:p w14:paraId="516BBA55" w14:textId="18986ADF" w:rsidR="00FE36B3" w:rsidRDefault="005C7C51" w:rsidP="004238A9">
      <w:pPr>
        <w:pStyle w:val="AP-Seznam"/>
      </w:pPr>
      <w:r w:rsidRPr="00673993">
        <w:rPr>
          <w:b/>
          <w:bCs/>
        </w:rPr>
        <w:t>Management rizik:</w:t>
      </w:r>
      <w:r w:rsidR="00E70670">
        <w:t xml:space="preserve"> Nedostatku zájmu od lidí se zkušeností, nebude kdo dělat vypravěče.</w:t>
      </w:r>
      <w:r w:rsidR="00767522">
        <w:t xml:space="preserve"> </w:t>
      </w:r>
      <w:r w:rsidR="00D1122E">
        <w:t>Proto</w:t>
      </w:r>
      <w:r w:rsidR="000F0E18">
        <w:t xml:space="preserve"> je potřeba zvýšit okruh</w:t>
      </w:r>
      <w:r w:rsidR="00CA75A1">
        <w:t xml:space="preserve"> dosahu</w:t>
      </w:r>
      <w:r w:rsidR="00916543">
        <w:t xml:space="preserve"> a </w:t>
      </w:r>
      <w:r w:rsidR="00CA75A1">
        <w:t>zapojit do vyhledávání vypravěčů také sociální služby</w:t>
      </w:r>
      <w:r w:rsidR="00916543">
        <w:t xml:space="preserve"> a </w:t>
      </w:r>
      <w:r w:rsidR="00CA75A1">
        <w:t>absolventy.</w:t>
      </w:r>
      <w:r w:rsidR="00EE2F4E">
        <w:t xml:space="preserve"> Vypravěči dostávají za </w:t>
      </w:r>
      <w:r w:rsidR="002E690F">
        <w:t>odučené</w:t>
      </w:r>
      <w:r w:rsidR="00EE2F4E">
        <w:t xml:space="preserve"> hodiny</w:t>
      </w:r>
      <w:r w:rsidR="00916543">
        <w:t xml:space="preserve"> a </w:t>
      </w:r>
      <w:r w:rsidR="00EE2F4E">
        <w:t xml:space="preserve">výcviky mzdu i tento faktor může sloužit jako prevence proti </w:t>
      </w:r>
      <w:r w:rsidR="002E690F">
        <w:t>riziku nezájmu.</w:t>
      </w:r>
    </w:p>
    <w:p w14:paraId="4FC257DE" w14:textId="0ED77C91" w:rsidR="00254641" w:rsidRPr="00F254A3" w:rsidRDefault="00757620" w:rsidP="00EC3A6C">
      <w:pPr>
        <w:pStyle w:val="AP-Odstavec"/>
        <w:spacing w:before="240"/>
        <w:ind w:firstLine="0"/>
        <w:rPr>
          <w:b/>
          <w:bCs/>
        </w:rPr>
      </w:pPr>
      <w:r>
        <w:rPr>
          <w:b/>
          <w:bCs/>
        </w:rPr>
        <w:t>1.4.</w:t>
      </w:r>
      <w:r w:rsidR="006C42B3">
        <w:rPr>
          <w:b/>
          <w:bCs/>
        </w:rPr>
        <w:t>Výcvik</w:t>
      </w:r>
      <w:r w:rsidR="00254641" w:rsidRPr="00F254A3">
        <w:rPr>
          <w:b/>
          <w:bCs/>
        </w:rPr>
        <w:t xml:space="preserve"> vypravěčů</w:t>
      </w:r>
    </w:p>
    <w:p w14:paraId="319293D2" w14:textId="5282309A" w:rsidR="00222F99" w:rsidRPr="00222F99" w:rsidRDefault="00B1626B" w:rsidP="00E21503">
      <w:pPr>
        <w:pStyle w:val="AP-Osstaveczapedlemzvraznnm"/>
      </w:pPr>
      <w:r>
        <w:t>Vypravěčům je nutné</w:t>
      </w:r>
      <w:r w:rsidR="00222F99" w:rsidRPr="00222F99">
        <w:t xml:space="preserve"> poskytnout školení</w:t>
      </w:r>
      <w:r w:rsidR="00274862">
        <w:t xml:space="preserve"> v </w:t>
      </w:r>
      <w:r w:rsidR="00222F99" w:rsidRPr="00222F99">
        <w:t xml:space="preserve">oblasti storytellingu. Toto školení bude zaměřeno na různé aspekty vyprávění příběhů, jako jsou techniky a dovednosti vyprávění, výběr a příprava příběhů, spolupráce a dialog, kulturní citlivost a </w:t>
      </w:r>
      <w:proofErr w:type="spellStart"/>
      <w:r w:rsidR="00222F99" w:rsidRPr="00222F99">
        <w:t>inkluzivita</w:t>
      </w:r>
      <w:proofErr w:type="spellEnd"/>
      <w:r w:rsidR="00222F99" w:rsidRPr="00222F99">
        <w:t xml:space="preserve">, etické aspekty a hodnocení a zpětná vazba. Vypravěči se </w:t>
      </w:r>
      <w:proofErr w:type="gramStart"/>
      <w:r w:rsidR="00222F99" w:rsidRPr="00222F99">
        <w:t>naučí</w:t>
      </w:r>
      <w:proofErr w:type="gramEnd"/>
      <w:r w:rsidR="00222F99" w:rsidRPr="00222F99">
        <w:t xml:space="preserve"> efektivně strukturovat a přednášet příběhy, přizpůsobit styl vyprávění publiku, spolupracovat</w:t>
      </w:r>
      <w:r w:rsidR="00274862">
        <w:t xml:space="preserve"> s </w:t>
      </w:r>
      <w:r w:rsidR="00222F99" w:rsidRPr="00222F99">
        <w:t>dalšími zúčastněnými stranami a vytvořit bezpečný a inkluzivní prostor pro smysluplné zapojení. Školení bude vést externí lektor specialista na storytelling a koná se během tří dnů</w:t>
      </w:r>
      <w:r w:rsidR="00274862">
        <w:t xml:space="preserve"> v </w:t>
      </w:r>
      <w:r w:rsidR="00222F99" w:rsidRPr="00222F99">
        <w:t>prostorách chaty nebo střediska. Kromě vypravěčů se na školení zúčastní také konzultanti, aby se zlepšily vztahy ve skupině a tato skupina mohla sloužit jako podpora celého procesu. Tímto způsobem mohou vypravěči vytvářet působivé zážitky</w:t>
      </w:r>
      <w:r w:rsidR="00274862">
        <w:t xml:space="preserve"> z </w:t>
      </w:r>
      <w:r w:rsidR="00222F99" w:rsidRPr="00222F99">
        <w:t>vyprávění příběhů, které jsou</w:t>
      </w:r>
      <w:r w:rsidR="00274862">
        <w:t xml:space="preserve"> v </w:t>
      </w:r>
      <w:r w:rsidR="00222F99" w:rsidRPr="00222F99">
        <w:t>souladu</w:t>
      </w:r>
      <w:r w:rsidR="00274862">
        <w:t xml:space="preserve"> s </w:t>
      </w:r>
      <w:r w:rsidR="00222F99" w:rsidRPr="00222F99">
        <w:t>cíli a záměry projektu.</w:t>
      </w:r>
    </w:p>
    <w:p w14:paraId="3769066F" w14:textId="33C4FBEE" w:rsidR="009120DE" w:rsidRPr="003A3699" w:rsidRDefault="009120DE" w:rsidP="00222F99">
      <w:pPr>
        <w:pStyle w:val="AP-Seznam"/>
        <w:rPr>
          <w:rFonts w:eastAsia="Calibri"/>
          <w:kern w:val="2"/>
          <w:sz w:val="20"/>
          <w:szCs w:val="20"/>
          <w:lang w:eastAsia="en-US"/>
          <w14:ligatures w14:val="standardContextual"/>
        </w:rPr>
      </w:pPr>
      <w:r>
        <w:rPr>
          <w:b/>
          <w:bCs/>
        </w:rPr>
        <w:t>Očekávané výsledky</w:t>
      </w:r>
      <w:r w:rsidR="00F902CB">
        <w:rPr>
          <w:b/>
          <w:bCs/>
        </w:rPr>
        <w:t>:</w:t>
      </w:r>
      <w:r w:rsidR="00B444C7">
        <w:rPr>
          <w:b/>
          <w:bCs/>
        </w:rPr>
        <w:t xml:space="preserve"> </w:t>
      </w:r>
      <w:r w:rsidR="00B444C7" w:rsidRPr="008F57A4">
        <w:t>Vypravěči budou vyškoleni</w:t>
      </w:r>
      <w:r w:rsidR="00916543">
        <w:t xml:space="preserve"> a </w:t>
      </w:r>
      <w:r w:rsidR="008556EC">
        <w:t>b</w:t>
      </w:r>
      <w:r w:rsidR="00B444C7" w:rsidRPr="008F57A4">
        <w:t xml:space="preserve">udou </w:t>
      </w:r>
      <w:r w:rsidR="009F6B9F" w:rsidRPr="008F57A4">
        <w:t>vědět,</w:t>
      </w:r>
      <w:r w:rsidR="00B444C7" w:rsidRPr="008F57A4">
        <w:t xml:space="preserve"> </w:t>
      </w:r>
      <w:r w:rsidR="008F57A4" w:rsidRPr="008F57A4">
        <w:t>jak pracovat se storytellingem.</w:t>
      </w:r>
      <w:r w:rsidR="00625BEB">
        <w:t xml:space="preserve"> Tato aktivita podporuje e</w:t>
      </w:r>
      <w:r w:rsidR="009F6B9F" w:rsidRPr="00222F99">
        <w:t>mpowerment vypravěčů</w:t>
      </w:r>
      <w:r w:rsidR="00625BEB">
        <w:t xml:space="preserve"> a p</w:t>
      </w:r>
      <w:r w:rsidR="003A3699" w:rsidRPr="00222F99">
        <w:t>ředcház</w:t>
      </w:r>
      <w:r w:rsidR="00625BEB">
        <w:t>í</w:t>
      </w:r>
      <w:r w:rsidR="003A3699" w:rsidRPr="00222F99">
        <w:t xml:space="preserve"> stereotypů</w:t>
      </w:r>
      <w:r w:rsidR="00625BEB">
        <w:t>m.</w:t>
      </w:r>
    </w:p>
    <w:p w14:paraId="36A11E3E" w14:textId="0AB58F74" w:rsidR="00254641" w:rsidRDefault="00254641" w:rsidP="00222F99">
      <w:pPr>
        <w:pStyle w:val="AP-Seznam"/>
      </w:pPr>
      <w:r w:rsidRPr="00AC5A6D">
        <w:rPr>
          <w:b/>
          <w:bCs/>
        </w:rPr>
        <w:t>Indikátor splnění</w:t>
      </w:r>
      <w:r>
        <w:t xml:space="preserve">: </w:t>
      </w:r>
      <w:r w:rsidRPr="00F44A20">
        <w:t>Všichni vybraní vypravěči absolvovali ško</w:t>
      </w:r>
      <w:r>
        <w:t>lení</w:t>
      </w:r>
      <w:r w:rsidR="00916543">
        <w:t xml:space="preserve"> a </w:t>
      </w:r>
      <w:r w:rsidRPr="00F44A20">
        <w:t>mohou prokázat, že rozumí zásadám</w:t>
      </w:r>
      <w:r w:rsidR="00916543">
        <w:t xml:space="preserve"> a </w:t>
      </w:r>
      <w:r w:rsidRPr="00F44A20">
        <w:t xml:space="preserve">technikám </w:t>
      </w:r>
      <w:r w:rsidR="004472B9">
        <w:t>storytellingu</w:t>
      </w:r>
      <w:r w:rsidRPr="00F44A20">
        <w:t>.</w:t>
      </w:r>
    </w:p>
    <w:p w14:paraId="2E621BA6" w14:textId="34D95A2C" w:rsidR="005C7C51" w:rsidRDefault="005C7C51" w:rsidP="00222F99">
      <w:pPr>
        <w:pStyle w:val="AP-Seznam"/>
      </w:pPr>
      <w:r w:rsidRPr="00673993">
        <w:rPr>
          <w:b/>
          <w:bCs/>
        </w:rPr>
        <w:lastRenderedPageBreak/>
        <w:t>Harmonogram</w:t>
      </w:r>
      <w:r>
        <w:t>: Výcvik by se měl uskutečnit</w:t>
      </w:r>
      <w:r w:rsidR="00274862">
        <w:t xml:space="preserve"> v </w:t>
      </w:r>
      <w:r>
        <w:t xml:space="preserve">průběhu </w:t>
      </w:r>
      <w:r w:rsidR="009F6B9F">
        <w:t>ledna,</w:t>
      </w:r>
      <w:r>
        <w:t xml:space="preserve"> aby vypravěči měli své nově nabyté znalosti co nejvíce</w:t>
      </w:r>
      <w:r w:rsidR="00274862">
        <w:t xml:space="preserve"> v </w:t>
      </w:r>
      <w:r>
        <w:t>paměti před samotnou výukou.</w:t>
      </w:r>
    </w:p>
    <w:p w14:paraId="5E11EF9D" w14:textId="15874ABC" w:rsidR="00254641" w:rsidRDefault="005C7C51" w:rsidP="00222F99">
      <w:pPr>
        <w:pStyle w:val="AP-Seznam"/>
      </w:pPr>
      <w:r w:rsidRPr="00673993">
        <w:rPr>
          <w:b/>
          <w:bCs/>
        </w:rPr>
        <w:t>Předpoklady</w:t>
      </w:r>
      <w:r>
        <w:t>:</w:t>
      </w:r>
      <w:r w:rsidRPr="005C7C51">
        <w:t xml:space="preserve"> </w:t>
      </w:r>
      <w:r>
        <w:t>Vypravěči potřebují vědět, proč je pro ně důležité, aby se účastnili školení.</w:t>
      </w:r>
    </w:p>
    <w:p w14:paraId="712231A0" w14:textId="1CF69371" w:rsidR="00254641" w:rsidRPr="00F254A3" w:rsidRDefault="00E80623" w:rsidP="008F57A4">
      <w:pPr>
        <w:pStyle w:val="AP-Odstavec"/>
        <w:spacing w:before="240"/>
        <w:ind w:firstLine="0"/>
        <w:rPr>
          <w:b/>
          <w:bCs/>
        </w:rPr>
      </w:pPr>
      <w:r>
        <w:rPr>
          <w:b/>
          <w:bCs/>
        </w:rPr>
        <w:t>1.5.</w:t>
      </w:r>
      <w:r w:rsidR="00EC4A97" w:rsidRPr="00F254A3">
        <w:rPr>
          <w:b/>
          <w:bCs/>
        </w:rPr>
        <w:t>Posouzení,</w:t>
      </w:r>
      <w:r w:rsidR="00254641" w:rsidRPr="00F254A3">
        <w:rPr>
          <w:b/>
          <w:bCs/>
        </w:rPr>
        <w:t xml:space="preserve"> do kterého modulu/bloku by se výuka metodou storytellingu hodila</w:t>
      </w:r>
      <w:r w:rsidR="00916543">
        <w:rPr>
          <w:b/>
          <w:bCs/>
        </w:rPr>
        <w:t xml:space="preserve"> a </w:t>
      </w:r>
      <w:r w:rsidR="0086390B" w:rsidRPr="00E64CB1">
        <w:rPr>
          <w:b/>
          <w:bCs/>
        </w:rPr>
        <w:t>příprava</w:t>
      </w:r>
      <w:r w:rsidR="00E64CB1" w:rsidRPr="00F254A3">
        <w:rPr>
          <w:b/>
          <w:bCs/>
        </w:rPr>
        <w:t xml:space="preserve"> na samotnou výuku</w:t>
      </w:r>
    </w:p>
    <w:p w14:paraId="47D6ADED" w14:textId="6BC6993E" w:rsidR="00254641" w:rsidRDefault="0034704A" w:rsidP="00E21503">
      <w:pPr>
        <w:pStyle w:val="AP-Osstaveczapedlemzvraznnm"/>
      </w:pPr>
      <w:r>
        <w:t>Cílem této aktivity je u</w:t>
      </w:r>
      <w:r w:rsidR="00254641">
        <w:t>rčit do kterého modulu</w:t>
      </w:r>
      <w:r w:rsidR="00916543">
        <w:t xml:space="preserve"> a </w:t>
      </w:r>
      <w:r w:rsidR="00254641">
        <w:t xml:space="preserve">bloku se budou </w:t>
      </w:r>
      <w:r w:rsidR="000D410A">
        <w:t>vypravěči</w:t>
      </w:r>
      <w:r w:rsidR="00254641">
        <w:t xml:space="preserve"> nejlépe hodit. Vše bude záležet na učebních osnovách</w:t>
      </w:r>
      <w:r w:rsidR="00916543">
        <w:t xml:space="preserve"> a </w:t>
      </w:r>
      <w:r w:rsidR="00254641">
        <w:t xml:space="preserve">zkušenostech vypravěčů. </w:t>
      </w:r>
      <w:r w:rsidR="0086390B">
        <w:t>Příprava na výuku obsahující seznámení učitele</w:t>
      </w:r>
      <w:r w:rsidR="00274862">
        <w:t xml:space="preserve"> s </w:t>
      </w:r>
      <w:r w:rsidR="0086390B">
        <w:t>expertem</w:t>
      </w:r>
      <w:r w:rsidR="00274862">
        <w:t xml:space="preserve"> z </w:t>
      </w:r>
      <w:r w:rsidR="0086390B">
        <w:t>praxe. Zjištění společných očekávání</w:t>
      </w:r>
      <w:r w:rsidR="00916543">
        <w:t xml:space="preserve"> a </w:t>
      </w:r>
      <w:r w:rsidR="0086390B">
        <w:t>cílů učení. Učitel musí být dobře seznámen</w:t>
      </w:r>
      <w:r w:rsidR="00274862">
        <w:t xml:space="preserve"> s </w:t>
      </w:r>
      <w:r w:rsidR="00AA5515">
        <w:t>příběhem,</w:t>
      </w:r>
      <w:r w:rsidR="0086390B">
        <w:t xml:space="preserve"> aby během výuky mohl sloužit jako podpora.</w:t>
      </w:r>
      <w:r w:rsidR="00475AE3" w:rsidRPr="00475AE3">
        <w:t xml:space="preserve"> </w:t>
      </w:r>
      <w:r w:rsidR="00395BF2">
        <w:t>Vyučující se s</w:t>
      </w:r>
      <w:r w:rsidR="00475AE3" w:rsidRPr="00475AE3">
        <w:t>eznám</w:t>
      </w:r>
      <w:r w:rsidR="00395BF2">
        <w:t>í</w:t>
      </w:r>
      <w:r w:rsidR="00274862">
        <w:t xml:space="preserve"> s </w:t>
      </w:r>
      <w:r w:rsidR="00475AE3" w:rsidRPr="00475AE3">
        <w:t xml:space="preserve">vybranými příběhy, </w:t>
      </w:r>
      <w:r w:rsidR="008C4363" w:rsidRPr="00475AE3">
        <w:t>pocho</w:t>
      </w:r>
      <w:r w:rsidR="008C4363">
        <w:t>pí</w:t>
      </w:r>
      <w:r w:rsidR="00475AE3" w:rsidRPr="00475AE3">
        <w:t xml:space="preserve"> jejich témat</w:t>
      </w:r>
      <w:r w:rsidR="00395BF2">
        <w:t>a</w:t>
      </w:r>
      <w:r w:rsidR="00916543">
        <w:t xml:space="preserve"> a </w:t>
      </w:r>
      <w:r w:rsidR="00475AE3" w:rsidRPr="00475AE3">
        <w:t>struktur</w:t>
      </w:r>
      <w:r w:rsidR="00395BF2">
        <w:t>u, poté je přizpůsobí</w:t>
      </w:r>
      <w:r w:rsidR="00475AE3" w:rsidRPr="00475AE3">
        <w:t xml:space="preserve"> jejich vzdělávacím cílům.</w:t>
      </w:r>
      <w:r w:rsidR="00A85300">
        <w:t xml:space="preserve"> Díky přípravě mohou vyučující</w:t>
      </w:r>
      <w:r w:rsidR="00916543">
        <w:t xml:space="preserve"> a </w:t>
      </w:r>
      <w:r w:rsidR="000140B8">
        <w:t>vypravěči</w:t>
      </w:r>
      <w:r w:rsidR="00A85300" w:rsidRPr="00A85300">
        <w:t xml:space="preserve"> vytvoř</w:t>
      </w:r>
      <w:r w:rsidR="00B729DF">
        <w:t>it</w:t>
      </w:r>
      <w:r w:rsidR="00A85300" w:rsidRPr="00A85300">
        <w:t xml:space="preserve"> dobře naplánovaný</w:t>
      </w:r>
      <w:r w:rsidR="00916543">
        <w:t xml:space="preserve"> a </w:t>
      </w:r>
      <w:r w:rsidR="00A85300" w:rsidRPr="00A85300">
        <w:t>smysluplný zážitek z</w:t>
      </w:r>
      <w:r w:rsidR="00404708">
        <w:t>e storytellingu</w:t>
      </w:r>
      <w:r w:rsidR="00A85300" w:rsidRPr="00A85300">
        <w:t>, který je</w:t>
      </w:r>
      <w:r w:rsidR="00274862">
        <w:t xml:space="preserve"> v </w:t>
      </w:r>
      <w:r w:rsidR="00A85300" w:rsidRPr="00A85300">
        <w:t>souladu</w:t>
      </w:r>
      <w:r w:rsidR="00274862">
        <w:t xml:space="preserve"> s </w:t>
      </w:r>
      <w:r w:rsidR="00A85300" w:rsidRPr="00A85300">
        <w:t>cíli</w:t>
      </w:r>
      <w:r w:rsidR="00916543">
        <w:t xml:space="preserve"> a </w:t>
      </w:r>
      <w:r w:rsidR="00A85300" w:rsidRPr="00A85300">
        <w:t xml:space="preserve">záměry </w:t>
      </w:r>
      <w:r w:rsidR="000140B8">
        <w:t>výuky</w:t>
      </w:r>
      <w:r w:rsidR="00916543">
        <w:t xml:space="preserve"> a </w:t>
      </w:r>
      <w:r w:rsidR="00A85300" w:rsidRPr="00A85300">
        <w:t>maximalizuje přínos pro studenty</w:t>
      </w:r>
      <w:r w:rsidR="00D43421">
        <w:t>.</w:t>
      </w:r>
    </w:p>
    <w:p w14:paraId="230DD8E5" w14:textId="203E27EA" w:rsidR="00254641" w:rsidRPr="003B5ABD" w:rsidRDefault="00254641" w:rsidP="00404708">
      <w:pPr>
        <w:pStyle w:val="AP-Seznam"/>
      </w:pPr>
      <w:r w:rsidRPr="004713A0">
        <w:rPr>
          <w:b/>
          <w:bCs/>
        </w:rPr>
        <w:t>Očekávané výsledky</w:t>
      </w:r>
      <w:r w:rsidR="00916543">
        <w:rPr>
          <w:b/>
          <w:bCs/>
        </w:rPr>
        <w:t xml:space="preserve"> a </w:t>
      </w:r>
      <w:r w:rsidRPr="004713A0">
        <w:rPr>
          <w:b/>
          <w:bCs/>
        </w:rPr>
        <w:t>výstupy</w:t>
      </w:r>
      <w:r>
        <w:t>:</w:t>
      </w:r>
      <w:r w:rsidR="00D43421">
        <w:t xml:space="preserve"> </w:t>
      </w:r>
      <w:r>
        <w:t>Přesně určené moduly</w:t>
      </w:r>
      <w:r w:rsidR="00916543">
        <w:t xml:space="preserve"> a </w:t>
      </w:r>
      <w:r>
        <w:t>bloky do kterých se zapojí vypravěči</w:t>
      </w:r>
      <w:r w:rsidR="00916543">
        <w:t xml:space="preserve"> a </w:t>
      </w:r>
      <w:r>
        <w:t>proběhne storytelling.</w:t>
      </w:r>
      <w:r w:rsidR="00D43421" w:rsidRPr="00D43421">
        <w:t xml:space="preserve"> </w:t>
      </w:r>
      <w:r w:rsidR="00D43421">
        <w:t>Učitel i vypravěč ví na co se mají připravit, čeho se výuka bude týkat</w:t>
      </w:r>
      <w:r w:rsidR="00916543">
        <w:t xml:space="preserve"> a </w:t>
      </w:r>
      <w:r w:rsidR="00D43421">
        <w:t>co má přinést.</w:t>
      </w:r>
      <w:r w:rsidR="00496872">
        <w:t xml:space="preserve"> Tato aktivita p</w:t>
      </w:r>
      <w:r w:rsidR="003B5ABD" w:rsidRPr="003B5ABD">
        <w:t xml:space="preserve">ředchází </w:t>
      </w:r>
      <w:r w:rsidR="0005530F">
        <w:t>ste</w:t>
      </w:r>
      <w:r w:rsidR="00D24496">
        <w:t xml:space="preserve">reotypům a podporuje začlenění vypravěčů do pedagogického </w:t>
      </w:r>
      <w:r w:rsidR="005A1CC6">
        <w:t>kolektivu.</w:t>
      </w:r>
    </w:p>
    <w:p w14:paraId="2FD0EB35" w14:textId="6CEEB73F" w:rsidR="00254641" w:rsidRDefault="00254641" w:rsidP="00404708">
      <w:pPr>
        <w:pStyle w:val="AP-Seznam"/>
      </w:pPr>
      <w:r w:rsidRPr="00AC5A6D">
        <w:rPr>
          <w:b/>
          <w:bCs/>
        </w:rPr>
        <w:t>Indikátor splnění</w:t>
      </w:r>
      <w:r>
        <w:t xml:space="preserve">: Je vypracován učební plán na </w:t>
      </w:r>
      <w:proofErr w:type="gramStart"/>
      <w:r>
        <w:t>semestr</w:t>
      </w:r>
      <w:proofErr w:type="gramEnd"/>
      <w:r>
        <w:t xml:space="preserve"> do kterého bude zahrnuta výuka storytellingem.</w:t>
      </w:r>
      <w:r w:rsidR="006C1983" w:rsidRPr="006C1983">
        <w:t xml:space="preserve"> </w:t>
      </w:r>
      <w:r w:rsidR="006C1983">
        <w:t xml:space="preserve">Vytvořený seznam výukových </w:t>
      </w:r>
      <w:proofErr w:type="gramStart"/>
      <w:r w:rsidR="006C1983">
        <w:t>cílů</w:t>
      </w:r>
      <w:proofErr w:type="gramEnd"/>
      <w:r w:rsidR="006C1983">
        <w:t xml:space="preserve"> popřípadě zpráva</w:t>
      </w:r>
      <w:r w:rsidR="00274862">
        <w:t xml:space="preserve"> o </w:t>
      </w:r>
      <w:r w:rsidR="006C1983">
        <w:t>přípravě.</w:t>
      </w:r>
    </w:p>
    <w:p w14:paraId="0F12D57D" w14:textId="22FBD888" w:rsidR="006C1983" w:rsidRDefault="00564CAE" w:rsidP="00404708">
      <w:pPr>
        <w:pStyle w:val="AP-Seznam"/>
      </w:pPr>
      <w:r w:rsidRPr="00564CAE">
        <w:rPr>
          <w:b/>
          <w:bCs/>
        </w:rPr>
        <w:t>Harmonogram:</w:t>
      </w:r>
      <w:r w:rsidR="008F25B7">
        <w:rPr>
          <w:b/>
          <w:bCs/>
        </w:rPr>
        <w:t xml:space="preserve"> </w:t>
      </w:r>
      <w:r w:rsidR="008F25B7">
        <w:t>Tato aktivita bude probíhat</w:t>
      </w:r>
      <w:r w:rsidR="00274862">
        <w:t xml:space="preserve"> v </w:t>
      </w:r>
      <w:r w:rsidR="00A44E94">
        <w:t>rozmezí</w:t>
      </w:r>
      <w:r w:rsidR="008F25B7">
        <w:t xml:space="preserve"> </w:t>
      </w:r>
      <w:r w:rsidR="00E42B3D">
        <w:t>od listopadu do ledna.</w:t>
      </w:r>
    </w:p>
    <w:p w14:paraId="6ABEF39F" w14:textId="13A00A74" w:rsidR="00640184" w:rsidRDefault="00640184" w:rsidP="00404708">
      <w:pPr>
        <w:pStyle w:val="AP-Seznam"/>
      </w:pPr>
      <w:r w:rsidRPr="006B2A96">
        <w:rPr>
          <w:b/>
          <w:bCs/>
        </w:rPr>
        <w:t>Management rizik</w:t>
      </w:r>
      <w:r>
        <w:t>: Možn</w:t>
      </w:r>
      <w:r w:rsidR="00666362">
        <w:t>é konflikty při plánování. Aby se této situaci předešlo vyučující by měli mít sami zájem</w:t>
      </w:r>
      <w:r w:rsidR="00274862">
        <w:t xml:space="preserve"> o </w:t>
      </w:r>
      <w:r w:rsidR="00666362">
        <w:t>zapojení storytellingu do jejich hodin.</w:t>
      </w:r>
    </w:p>
    <w:p w14:paraId="7CDC2FEF" w14:textId="6517A55B" w:rsidR="00254641" w:rsidRPr="00D954CC" w:rsidRDefault="00E80623" w:rsidP="007B27AC">
      <w:pPr>
        <w:pStyle w:val="AP-Odstavec"/>
        <w:spacing w:before="240"/>
        <w:ind w:firstLine="0"/>
        <w:rPr>
          <w:b/>
          <w:bCs/>
        </w:rPr>
      </w:pPr>
      <w:r>
        <w:rPr>
          <w:b/>
          <w:bCs/>
        </w:rPr>
        <w:t>1.</w:t>
      </w:r>
      <w:r w:rsidR="00E64CB1">
        <w:rPr>
          <w:b/>
          <w:bCs/>
        </w:rPr>
        <w:t>6</w:t>
      </w:r>
      <w:r>
        <w:rPr>
          <w:b/>
          <w:bCs/>
        </w:rPr>
        <w:t>.</w:t>
      </w:r>
      <w:r w:rsidR="00254641" w:rsidRPr="00D954CC">
        <w:rPr>
          <w:b/>
          <w:bCs/>
        </w:rPr>
        <w:t>Příprava studentů na storytelling ve výuce</w:t>
      </w:r>
    </w:p>
    <w:p w14:paraId="2627E24E" w14:textId="35F8AA19" w:rsidR="00254641" w:rsidRDefault="00254641" w:rsidP="00E21503">
      <w:pPr>
        <w:pStyle w:val="AP-Osstaveczapedlemzvraznnm"/>
      </w:pPr>
      <w:r>
        <w:t>Dát studentům předem vědět, že výuka bude probíhat formou storytellingu</w:t>
      </w:r>
      <w:r w:rsidR="00916543">
        <w:t xml:space="preserve"> a </w:t>
      </w:r>
      <w:r>
        <w:t>že se jí zúčastní člověk se zkušeností/expert</w:t>
      </w:r>
      <w:r w:rsidR="00274862">
        <w:t xml:space="preserve"> z </w:t>
      </w:r>
      <w:r>
        <w:t>praxe,</w:t>
      </w:r>
      <w:r w:rsidR="00916543">
        <w:t xml:space="preserve"> a </w:t>
      </w:r>
      <w:r>
        <w:t>bude sdílet své osobní zkušenosti</w:t>
      </w:r>
      <w:r w:rsidR="00916543">
        <w:t xml:space="preserve"> a </w:t>
      </w:r>
      <w:r>
        <w:t>příběhy. To muže studentům pomoci se připravit</w:t>
      </w:r>
      <w:r w:rsidR="00916543">
        <w:t xml:space="preserve"> a </w:t>
      </w:r>
      <w:r>
        <w:t>poté se cítit příjemněji během přednášky</w:t>
      </w:r>
      <w:r w:rsidR="00916543">
        <w:t xml:space="preserve"> a </w:t>
      </w:r>
      <w:r w:rsidR="000B4348">
        <w:t>diskuse</w:t>
      </w:r>
      <w:r>
        <w:t>. Ujasnit si se studenty co je cílem storytellingu</w:t>
      </w:r>
      <w:r w:rsidR="00916543">
        <w:t xml:space="preserve"> a </w:t>
      </w:r>
      <w:r>
        <w:t xml:space="preserve">čeho se bude týkat. Stanovení </w:t>
      </w:r>
      <w:r w:rsidR="00C41282">
        <w:t>základních</w:t>
      </w:r>
      <w:r>
        <w:t xml:space="preserve"> pravidel pro respektující dialog, </w:t>
      </w:r>
      <w:r w:rsidR="00C41282">
        <w:t>zdůraznění</w:t>
      </w:r>
      <w:r>
        <w:t xml:space="preserve"> důležitosti </w:t>
      </w:r>
      <w:r w:rsidR="00C41282">
        <w:t>důvěrností</w:t>
      </w:r>
      <w:r w:rsidR="00916543">
        <w:t xml:space="preserve"> a </w:t>
      </w:r>
      <w:r>
        <w:t xml:space="preserve">vytvoření atmosféry bez odsuzování. Dát studentům vědět, že mohou vyhledat </w:t>
      </w:r>
      <w:r w:rsidR="00C41282">
        <w:t>podporu,</w:t>
      </w:r>
      <w:r>
        <w:t xml:space="preserve"> pokud ji budou </w:t>
      </w:r>
      <w:r w:rsidR="00C41282">
        <w:t>během</w:t>
      </w:r>
      <w:r>
        <w:t xml:space="preserve"> nebo po skončení storytellingu</w:t>
      </w:r>
      <w:r w:rsidR="006C34E4">
        <w:t xml:space="preserve"> </w:t>
      </w:r>
      <w:r>
        <w:t>potřebovat</w:t>
      </w:r>
      <w:r w:rsidR="006C34E4">
        <w:t>.</w:t>
      </w:r>
      <w:r w:rsidR="00871B6E" w:rsidRPr="00871B6E">
        <w:t xml:space="preserve"> </w:t>
      </w:r>
      <w:r w:rsidR="00204068">
        <w:t xml:space="preserve">Příprava by měla </w:t>
      </w:r>
      <w:r w:rsidR="00871B6E">
        <w:t>zahrnovat nastavení kontextu, dovednosti aktivního naslouchání, emoční připravenost, kulturní citlivost</w:t>
      </w:r>
      <w:r w:rsidR="00DF6611">
        <w:t>i…</w:t>
      </w:r>
      <w:r w:rsidR="00871B6E">
        <w:t xml:space="preserve"> Učitelé by měli poskytnout </w:t>
      </w:r>
      <w:r w:rsidR="00113710">
        <w:t xml:space="preserve">studentům </w:t>
      </w:r>
      <w:r w:rsidR="00871B6E">
        <w:t>přehled</w:t>
      </w:r>
      <w:r w:rsidR="00274862">
        <w:t xml:space="preserve"> o </w:t>
      </w:r>
      <w:r w:rsidR="00AE7C57">
        <w:t>storytelling</w:t>
      </w:r>
      <w:r w:rsidR="00113710">
        <w:t>u.</w:t>
      </w:r>
      <w:r w:rsidR="00871B6E">
        <w:t xml:space="preserve"> </w:t>
      </w:r>
      <w:r w:rsidR="00871B6E">
        <w:lastRenderedPageBreak/>
        <w:t>Vytvoření bezpečného</w:t>
      </w:r>
      <w:r w:rsidR="00916543">
        <w:t xml:space="preserve"> a </w:t>
      </w:r>
      <w:r w:rsidR="00871B6E">
        <w:t>inkluzivního prostředí je důležité pro to, aby se studenti mohli do příběhu zapojit promyšleně</w:t>
      </w:r>
      <w:r w:rsidR="00916543">
        <w:t xml:space="preserve"> a</w:t>
      </w:r>
      <w:r w:rsidR="00274862">
        <w:t xml:space="preserve"> s </w:t>
      </w:r>
      <w:r w:rsidR="00871B6E">
        <w:t>respektem.</w:t>
      </w:r>
    </w:p>
    <w:p w14:paraId="63219530" w14:textId="51133184" w:rsidR="00254641" w:rsidRPr="00F0225B" w:rsidRDefault="00254641" w:rsidP="00941BCE">
      <w:pPr>
        <w:pStyle w:val="AP-Seznam"/>
        <w:rPr>
          <w:rFonts w:eastAsia="Calibri"/>
          <w:lang w:eastAsia="en-US"/>
        </w:rPr>
      </w:pPr>
      <w:r w:rsidRPr="00871B6E">
        <w:rPr>
          <w:b/>
          <w:bCs/>
        </w:rPr>
        <w:t>Očekávané výsledky</w:t>
      </w:r>
      <w:r w:rsidR="00916543">
        <w:rPr>
          <w:b/>
          <w:bCs/>
        </w:rPr>
        <w:t xml:space="preserve"> a </w:t>
      </w:r>
      <w:r w:rsidRPr="00871B6E">
        <w:rPr>
          <w:b/>
          <w:bCs/>
        </w:rPr>
        <w:t>výstupy</w:t>
      </w:r>
      <w:r>
        <w:t>: Studenti budou psychicky připraveni na výuku</w:t>
      </w:r>
      <w:r w:rsidR="00916543">
        <w:t xml:space="preserve"> a </w:t>
      </w:r>
      <w:r w:rsidR="00941BCE">
        <w:t>diskusi</w:t>
      </w:r>
      <w:r w:rsidR="00F0225B">
        <w:t>.</w:t>
      </w:r>
      <w:r w:rsidR="00941BCE">
        <w:rPr>
          <w:rFonts w:eastAsia="Calibri"/>
          <w:lang w:eastAsia="en-US"/>
        </w:rPr>
        <w:t xml:space="preserve"> Aktivita napomáhá e</w:t>
      </w:r>
      <w:r w:rsidR="00F0225B" w:rsidRPr="00773C2B">
        <w:rPr>
          <w:rFonts w:eastAsia="Calibri"/>
          <w:lang w:eastAsia="en-US"/>
        </w:rPr>
        <w:t>mpowerment</w:t>
      </w:r>
      <w:r w:rsidR="00941BCE">
        <w:rPr>
          <w:rFonts w:eastAsia="Calibri"/>
          <w:lang w:eastAsia="en-US"/>
        </w:rPr>
        <w:t>u</w:t>
      </w:r>
      <w:r w:rsidR="001A3847">
        <w:rPr>
          <w:rFonts w:eastAsia="Calibri"/>
          <w:lang w:eastAsia="en-US"/>
        </w:rPr>
        <w:t xml:space="preserve"> a</w:t>
      </w:r>
      <w:r w:rsidR="00941BCE">
        <w:rPr>
          <w:rFonts w:eastAsia="Calibri"/>
          <w:lang w:eastAsia="en-US"/>
        </w:rPr>
        <w:t xml:space="preserve"> r</w:t>
      </w:r>
      <w:r w:rsidR="0050031B" w:rsidRPr="00773C2B">
        <w:rPr>
          <w:rFonts w:eastAsia="Calibri"/>
          <w:lang w:eastAsia="en-US"/>
        </w:rPr>
        <w:t>ozvíjení empatie</w:t>
      </w:r>
      <w:r w:rsidR="00274862">
        <w:rPr>
          <w:rFonts w:eastAsia="Calibri"/>
          <w:lang w:eastAsia="en-US"/>
        </w:rPr>
        <w:t xml:space="preserve"> u </w:t>
      </w:r>
      <w:r w:rsidR="0050031B" w:rsidRPr="00773C2B">
        <w:rPr>
          <w:rFonts w:eastAsia="Calibri"/>
          <w:lang w:eastAsia="en-US"/>
        </w:rPr>
        <w:t>studentů</w:t>
      </w:r>
      <w:r w:rsidR="001A3847">
        <w:rPr>
          <w:rFonts w:eastAsia="Calibri"/>
          <w:lang w:eastAsia="en-US"/>
        </w:rPr>
        <w:t>, p</w:t>
      </w:r>
      <w:r w:rsidR="003A3699" w:rsidRPr="00773C2B">
        <w:rPr>
          <w:rFonts w:eastAsia="Calibri"/>
          <w:lang w:eastAsia="en-US"/>
        </w:rPr>
        <w:t>ředcház</w:t>
      </w:r>
      <w:r w:rsidR="001A3847">
        <w:rPr>
          <w:rFonts w:eastAsia="Calibri"/>
          <w:lang w:eastAsia="en-US"/>
        </w:rPr>
        <w:t>í</w:t>
      </w:r>
      <w:r w:rsidR="003A3699" w:rsidRPr="00773C2B">
        <w:rPr>
          <w:rFonts w:eastAsia="Calibri"/>
          <w:lang w:eastAsia="en-US"/>
        </w:rPr>
        <w:t xml:space="preserve"> stereotypů</w:t>
      </w:r>
      <w:r w:rsidR="001A3847">
        <w:rPr>
          <w:rFonts w:eastAsia="Calibri"/>
          <w:lang w:eastAsia="en-US"/>
        </w:rPr>
        <w:t>m a p</w:t>
      </w:r>
      <w:r w:rsidR="008D7E7B" w:rsidRPr="00773C2B">
        <w:rPr>
          <w:rFonts w:eastAsia="Calibri"/>
          <w:lang w:eastAsia="en-US"/>
        </w:rPr>
        <w:t>odpora respekt ke klientům</w:t>
      </w:r>
      <w:r w:rsidR="001A3847">
        <w:rPr>
          <w:rFonts w:eastAsia="Calibri"/>
          <w:lang w:eastAsia="en-US"/>
        </w:rPr>
        <w:t>.</w:t>
      </w:r>
    </w:p>
    <w:p w14:paraId="1A653DE3" w14:textId="6ECC9B59" w:rsidR="00254641" w:rsidRDefault="00254641" w:rsidP="00941BCE">
      <w:pPr>
        <w:pStyle w:val="AP-Seznam"/>
      </w:pPr>
      <w:r w:rsidRPr="00AE7AA1">
        <w:rPr>
          <w:b/>
          <w:bCs/>
        </w:rPr>
        <w:t>Indikátor splnění</w:t>
      </w:r>
      <w:r>
        <w:t>: Studenti budou srozuměni</w:t>
      </w:r>
      <w:r w:rsidR="00274862">
        <w:t xml:space="preserve"> s </w:t>
      </w:r>
      <w:r w:rsidR="0099663E">
        <w:t>tím,</w:t>
      </w:r>
      <w:r>
        <w:t xml:space="preserve"> co je storytelling. Co od něj mohou očekávat</w:t>
      </w:r>
      <w:r w:rsidR="00916543">
        <w:t xml:space="preserve"> a </w:t>
      </w:r>
      <w:r>
        <w:t>jaká rizika může přinést. Jsou si vědomi vlastní role</w:t>
      </w:r>
      <w:r w:rsidR="00274862">
        <w:t xml:space="preserve"> v </w:t>
      </w:r>
      <w:r>
        <w:t>procesu</w:t>
      </w:r>
      <w:r w:rsidR="00916543">
        <w:t xml:space="preserve"> a </w:t>
      </w:r>
      <w:r>
        <w:t>umějí to srozumění prokázat (například ústně).</w:t>
      </w:r>
      <w:r w:rsidR="00347519">
        <w:t xml:space="preserve"> </w:t>
      </w:r>
      <w:r w:rsidR="003D3758">
        <w:t xml:space="preserve">Dalším indikátorem </w:t>
      </w:r>
      <w:r w:rsidR="00654B85">
        <w:t>splnění</w:t>
      </w:r>
      <w:r w:rsidR="003D3758">
        <w:t xml:space="preserve"> bude docházka.</w:t>
      </w:r>
    </w:p>
    <w:p w14:paraId="55BA7F48" w14:textId="1EA8DD08" w:rsidR="00FB2599" w:rsidRDefault="00654B85" w:rsidP="00941BCE">
      <w:pPr>
        <w:pStyle w:val="AP-Seznam"/>
      </w:pPr>
      <w:r w:rsidRPr="003D3758">
        <w:rPr>
          <w:b/>
          <w:bCs/>
        </w:rPr>
        <w:t>Harmonogram</w:t>
      </w:r>
      <w:r>
        <w:t>: Studenti</w:t>
      </w:r>
      <w:r w:rsidR="008154A9">
        <w:t xml:space="preserve"> by měli projít přípravou během února</w:t>
      </w:r>
      <w:r>
        <w:t>, tedy na začátku</w:t>
      </w:r>
      <w:r w:rsidR="00AB65EA">
        <w:t xml:space="preserve"> semestru.</w:t>
      </w:r>
    </w:p>
    <w:p w14:paraId="2EE48307" w14:textId="3D7814B1" w:rsidR="00E80623" w:rsidRDefault="003D3758" w:rsidP="00941BCE">
      <w:pPr>
        <w:pStyle w:val="AP-Seznam"/>
      </w:pPr>
      <w:r w:rsidRPr="003D3758">
        <w:rPr>
          <w:b/>
          <w:bCs/>
        </w:rPr>
        <w:t>Předpoklady:</w:t>
      </w:r>
      <w:r w:rsidRPr="003D3758">
        <w:t xml:space="preserve"> </w:t>
      </w:r>
      <w:r>
        <w:t>Studenti potřebují vědět, proč je pro ně důležité, aby se účastnili přípravy. Měli by mít zájem</w:t>
      </w:r>
      <w:r w:rsidR="00274862">
        <w:t xml:space="preserve"> o </w:t>
      </w:r>
      <w:r>
        <w:t>přípravu</w:t>
      </w:r>
      <w:r w:rsidR="00916543">
        <w:t xml:space="preserve"> a </w:t>
      </w:r>
      <w:r>
        <w:t>usilovat i</w:t>
      </w:r>
      <w:r w:rsidR="00274862">
        <w:t xml:space="preserve"> o </w:t>
      </w:r>
      <w:r>
        <w:t>zlepšení učících metod.</w:t>
      </w:r>
    </w:p>
    <w:p w14:paraId="3903F313" w14:textId="41069A70" w:rsidR="00254641" w:rsidRPr="00E80623" w:rsidRDefault="00E80623" w:rsidP="003D3758">
      <w:pPr>
        <w:pStyle w:val="AP-Odstavec"/>
        <w:spacing w:before="240" w:after="240"/>
        <w:ind w:firstLine="0"/>
        <w:rPr>
          <w:b/>
          <w:bCs/>
        </w:rPr>
      </w:pPr>
      <w:r w:rsidRPr="00E80623">
        <w:rPr>
          <w:b/>
          <w:bCs/>
        </w:rPr>
        <w:t>2.</w:t>
      </w:r>
      <w:r w:rsidR="00254641" w:rsidRPr="00E80623">
        <w:rPr>
          <w:b/>
          <w:bCs/>
        </w:rPr>
        <w:t xml:space="preserve">Realizace </w:t>
      </w:r>
    </w:p>
    <w:p w14:paraId="6790EFEC" w14:textId="19A68168" w:rsidR="00254641" w:rsidRPr="00D954CC" w:rsidRDefault="00254641" w:rsidP="001C0F92">
      <w:pPr>
        <w:pStyle w:val="AP-Odstavec"/>
        <w:ind w:firstLine="0"/>
        <w:rPr>
          <w:b/>
          <w:bCs/>
        </w:rPr>
      </w:pPr>
      <w:r w:rsidRPr="00D954CC">
        <w:rPr>
          <w:b/>
          <w:bCs/>
        </w:rPr>
        <w:t xml:space="preserve"> </w:t>
      </w:r>
      <w:r w:rsidR="00BA64D0">
        <w:rPr>
          <w:b/>
          <w:bCs/>
        </w:rPr>
        <w:t xml:space="preserve">2.1. Setkání </w:t>
      </w:r>
      <w:r w:rsidRPr="00D954CC">
        <w:rPr>
          <w:b/>
          <w:bCs/>
        </w:rPr>
        <w:t>učitele</w:t>
      </w:r>
      <w:r w:rsidR="00916543">
        <w:rPr>
          <w:b/>
          <w:bCs/>
        </w:rPr>
        <w:t xml:space="preserve"> a </w:t>
      </w:r>
      <w:r w:rsidRPr="00D954CC">
        <w:rPr>
          <w:b/>
          <w:bCs/>
        </w:rPr>
        <w:t>vypravěče přímo před výukou</w:t>
      </w:r>
    </w:p>
    <w:p w14:paraId="2EAB81C0" w14:textId="579DE494" w:rsidR="00254641" w:rsidRDefault="00254641" w:rsidP="00E21503">
      <w:pPr>
        <w:pStyle w:val="AP-Osstaveczapedlemzvraznnm"/>
      </w:pPr>
      <w:r>
        <w:t xml:space="preserve">Během tohoto setkání se oba naladí na výuku, proberu svoje emoční rozpoložení apod. </w:t>
      </w:r>
      <w:r w:rsidR="00224C75">
        <w:t>M</w:t>
      </w:r>
      <w:r w:rsidR="00E23A26">
        <w:t>ěla</w:t>
      </w:r>
      <w:r w:rsidR="00DC56DF">
        <w:t xml:space="preserve"> by se</w:t>
      </w:r>
      <w:r w:rsidR="00E23A26">
        <w:t xml:space="preserve"> zaměřit na společná očekávání, cíle výuky, vyjasnění tématu nebo námětu vyprávění, diskusi</w:t>
      </w:r>
      <w:r w:rsidR="00274862">
        <w:t xml:space="preserve"> o </w:t>
      </w:r>
      <w:r w:rsidR="00E23A26">
        <w:t>případných citlivých nebo osobních tématech</w:t>
      </w:r>
      <w:r w:rsidR="00916543">
        <w:t xml:space="preserve"> a </w:t>
      </w:r>
      <w:r w:rsidR="00E23A26">
        <w:t>dohodu</w:t>
      </w:r>
      <w:r w:rsidR="00274862">
        <w:t xml:space="preserve"> o </w:t>
      </w:r>
      <w:r w:rsidR="00E23A26">
        <w:t>formátu</w:t>
      </w:r>
      <w:r w:rsidR="00916543">
        <w:t xml:space="preserve"> a </w:t>
      </w:r>
      <w:r w:rsidR="00E23A26">
        <w:t>průběhu hodiny. Tato schůzka je zásadní pro zajištění toho, aby učitel</w:t>
      </w:r>
      <w:r w:rsidR="00916543">
        <w:t xml:space="preserve"> a </w:t>
      </w:r>
      <w:r w:rsidR="00E23A26">
        <w:t>vypravěč byli sladěni</w:t>
      </w:r>
      <w:r w:rsidR="00916543">
        <w:t xml:space="preserve"> a </w:t>
      </w:r>
      <w:r w:rsidR="00E23A26">
        <w:t>připraveni na úspěšnou lekci vyprávění příběhů.</w:t>
      </w:r>
      <w:r w:rsidR="0092603E">
        <w:t xml:space="preserve"> Setkání probíhá za účelem p</w:t>
      </w:r>
      <w:r>
        <w:t xml:space="preserve">revence </w:t>
      </w:r>
      <w:r w:rsidR="008F3E5C">
        <w:t>ret</w:t>
      </w:r>
      <w:r>
        <w:t>raumatizace.</w:t>
      </w:r>
    </w:p>
    <w:p w14:paraId="3040630E" w14:textId="2BCD6DB0" w:rsidR="0054787A" w:rsidRPr="009E517D" w:rsidRDefault="0054787A" w:rsidP="00EA4707">
      <w:pPr>
        <w:pStyle w:val="AP-Seznam"/>
        <w:rPr>
          <w:rFonts w:eastAsia="Calibri"/>
          <w:kern w:val="2"/>
          <w:sz w:val="20"/>
          <w:szCs w:val="20"/>
          <w:lang w:eastAsia="en-US"/>
          <w14:ligatures w14:val="standardContextual"/>
        </w:rPr>
      </w:pPr>
      <w:r w:rsidRPr="00B64F15">
        <w:rPr>
          <w:b/>
          <w:bCs/>
        </w:rPr>
        <w:t>Očekávané výsledky</w:t>
      </w:r>
      <w:r w:rsidR="00916543">
        <w:rPr>
          <w:b/>
          <w:bCs/>
        </w:rPr>
        <w:t xml:space="preserve"> a </w:t>
      </w:r>
      <w:r w:rsidRPr="00EA4707">
        <w:rPr>
          <w:b/>
          <w:bCs/>
        </w:rPr>
        <w:t>výstupy</w:t>
      </w:r>
      <w:r w:rsidRPr="00EA4707">
        <w:t>:</w:t>
      </w:r>
      <w:r w:rsidR="00762AE6" w:rsidRPr="00EA4707">
        <w:t xml:space="preserve"> </w:t>
      </w:r>
      <w:r w:rsidR="00762AE6">
        <w:t>Připravenost vyučujících</w:t>
      </w:r>
      <w:r w:rsidR="00916543">
        <w:t xml:space="preserve"> a </w:t>
      </w:r>
      <w:r w:rsidR="00762AE6">
        <w:t>vypravěčů na výuku</w:t>
      </w:r>
      <w:r w:rsidR="009E517D">
        <w:t>.</w:t>
      </w:r>
      <w:r w:rsidR="009E517D" w:rsidRPr="00EA4707">
        <w:t xml:space="preserve"> </w:t>
      </w:r>
      <w:r w:rsidR="00553887">
        <w:t xml:space="preserve">Aktivita buduje vztahy mezi vyučujícím a vypravěčem a </w:t>
      </w:r>
      <w:r w:rsidR="00D23B55">
        <w:t>narušuje tak</w:t>
      </w:r>
      <w:r w:rsidR="009E517D" w:rsidRPr="00EA4707">
        <w:t xml:space="preserve"> stereoty</w:t>
      </w:r>
      <w:r w:rsidR="00D23B55">
        <w:t>py, zároveň společné naladění předchází riziku retraumatizace.</w:t>
      </w:r>
    </w:p>
    <w:p w14:paraId="049D6F7B" w14:textId="2EA947DF" w:rsidR="00254641" w:rsidRDefault="00254641" w:rsidP="00EA4707">
      <w:pPr>
        <w:pStyle w:val="AP-Seznam"/>
      </w:pPr>
      <w:r w:rsidRPr="00A52267">
        <w:rPr>
          <w:b/>
          <w:bCs/>
        </w:rPr>
        <w:t>Indikátor splnění</w:t>
      </w:r>
      <w:r>
        <w:t>: Vyučující</w:t>
      </w:r>
      <w:r w:rsidR="00916543">
        <w:t xml:space="preserve"> a </w:t>
      </w:r>
      <w:r>
        <w:t>vypravěči jsou připraveni na výuku.</w:t>
      </w:r>
    </w:p>
    <w:p w14:paraId="04D59D86" w14:textId="520623DD" w:rsidR="00762AE6" w:rsidRDefault="00762AE6" w:rsidP="00EA4707">
      <w:pPr>
        <w:pStyle w:val="AP-Seznam"/>
      </w:pPr>
      <w:r w:rsidRPr="009C7A2B">
        <w:rPr>
          <w:b/>
          <w:bCs/>
        </w:rPr>
        <w:t>Harmonogram</w:t>
      </w:r>
      <w:r>
        <w:t xml:space="preserve">: Schůzka proběhne </w:t>
      </w:r>
      <w:r w:rsidR="00A52E52">
        <w:t xml:space="preserve">vždy </w:t>
      </w:r>
      <w:r w:rsidR="00191857">
        <w:t xml:space="preserve">před </w:t>
      </w:r>
      <w:r w:rsidR="009C7A2B">
        <w:t xml:space="preserve">výukou. </w:t>
      </w:r>
    </w:p>
    <w:p w14:paraId="26CA7529" w14:textId="69F2C335" w:rsidR="00254641" w:rsidRPr="008D435C" w:rsidRDefault="00437FD5" w:rsidP="00EA4707">
      <w:pPr>
        <w:pStyle w:val="AP-Seznam"/>
      </w:pPr>
      <w:r w:rsidRPr="00437FD5">
        <w:rPr>
          <w:b/>
          <w:bCs/>
        </w:rPr>
        <w:t>Předpoklady:</w:t>
      </w:r>
      <w:r w:rsidR="005E2B5D" w:rsidRPr="005E2B5D">
        <w:t xml:space="preserve"> </w:t>
      </w:r>
      <w:r w:rsidR="005E2B5D">
        <w:t>Připravenost vyučujících</w:t>
      </w:r>
      <w:r w:rsidR="00916543">
        <w:t xml:space="preserve"> a </w:t>
      </w:r>
      <w:r w:rsidR="005E2B5D">
        <w:t>vypravěčů na výuku</w:t>
      </w:r>
    </w:p>
    <w:p w14:paraId="3FFD7791" w14:textId="54647AB2" w:rsidR="00254641" w:rsidRPr="004A0385" w:rsidRDefault="00BA64D0" w:rsidP="008D435C">
      <w:pPr>
        <w:pStyle w:val="AP-Odstavec"/>
        <w:spacing w:before="240"/>
        <w:ind w:firstLine="0"/>
        <w:rPr>
          <w:b/>
          <w:bCs/>
        </w:rPr>
      </w:pPr>
      <w:r>
        <w:rPr>
          <w:b/>
          <w:bCs/>
        </w:rPr>
        <w:t>2</w:t>
      </w:r>
      <w:r w:rsidR="00E80623">
        <w:rPr>
          <w:b/>
          <w:bCs/>
        </w:rPr>
        <w:t>.</w:t>
      </w:r>
      <w:r>
        <w:rPr>
          <w:b/>
          <w:bCs/>
        </w:rPr>
        <w:t>2.</w:t>
      </w:r>
      <w:r w:rsidR="00254641" w:rsidRPr="004A0385">
        <w:rPr>
          <w:b/>
          <w:bCs/>
        </w:rPr>
        <w:t>Storytelling přímo ve výuce</w:t>
      </w:r>
    </w:p>
    <w:p w14:paraId="79E0CF10" w14:textId="5C8FF81E" w:rsidR="00254641" w:rsidRDefault="00254641" w:rsidP="00E21503">
      <w:pPr>
        <w:pStyle w:val="AP-Osstaveczapedlemzvraznnm"/>
      </w:pPr>
      <w:r>
        <w:t>Uspořádání židlí do kruhu. Vypravěč povede storytelling</w:t>
      </w:r>
      <w:r w:rsidR="00916543">
        <w:t xml:space="preserve"> a </w:t>
      </w:r>
      <w:proofErr w:type="gramStart"/>
      <w:r>
        <w:t>diskuzi</w:t>
      </w:r>
      <w:proofErr w:type="gramEnd"/>
      <w:r>
        <w:t>, učitel bude sloužit jako podpora</w:t>
      </w:r>
      <w:r w:rsidR="00916543">
        <w:t xml:space="preserve"> a </w:t>
      </w:r>
      <w:r>
        <w:t xml:space="preserve">usměrňovatel. Studenti by měli být ze začátku upozorněni na co vypravěč nechce odpovídat, jinak by se měli moct doptávat. Vypravěč přinese svou zkušenost. </w:t>
      </w:r>
    </w:p>
    <w:p w14:paraId="7F16C93F" w14:textId="2F6AA53B" w:rsidR="00254641" w:rsidRPr="00F0225B" w:rsidRDefault="00254641" w:rsidP="00FA4BA9">
      <w:pPr>
        <w:pStyle w:val="AP-Seznam"/>
        <w:rPr>
          <w:rFonts w:eastAsia="Calibri"/>
          <w:kern w:val="2"/>
          <w:sz w:val="20"/>
          <w:szCs w:val="20"/>
          <w:lang w:eastAsia="en-US"/>
          <w14:ligatures w14:val="standardContextual"/>
        </w:rPr>
      </w:pPr>
      <w:r w:rsidRPr="00C657BE">
        <w:rPr>
          <w:b/>
          <w:bCs/>
        </w:rPr>
        <w:t>Očekáváné výsledky</w:t>
      </w:r>
      <w:r w:rsidR="00916543">
        <w:rPr>
          <w:b/>
          <w:bCs/>
        </w:rPr>
        <w:t xml:space="preserve"> a </w:t>
      </w:r>
      <w:r w:rsidRPr="00C657BE">
        <w:rPr>
          <w:b/>
          <w:bCs/>
        </w:rPr>
        <w:t>výstupy:</w:t>
      </w:r>
      <w:r w:rsidR="00C657BE">
        <w:rPr>
          <w:b/>
          <w:bCs/>
        </w:rPr>
        <w:t xml:space="preserve"> </w:t>
      </w:r>
      <w:r>
        <w:t>Studenti se seznámí</w:t>
      </w:r>
      <w:r w:rsidR="00274862">
        <w:t xml:space="preserve"> s </w:t>
      </w:r>
      <w:r>
        <w:t>příběhem</w:t>
      </w:r>
      <w:r w:rsidR="00916543">
        <w:t xml:space="preserve"> a </w:t>
      </w:r>
      <w:r>
        <w:t xml:space="preserve">zkušenostmi vypravěče, což jim umožní více nahlédnou do reality praxe. </w:t>
      </w:r>
      <w:r w:rsidR="00C657BE">
        <w:t>Výstupem</w:t>
      </w:r>
      <w:r w:rsidR="00274862">
        <w:t xml:space="preserve"> z </w:t>
      </w:r>
      <w:r w:rsidR="00C657BE">
        <w:t>přednášky bude</w:t>
      </w:r>
      <w:r w:rsidR="00175651">
        <w:t xml:space="preserve"> z</w:t>
      </w:r>
      <w:r>
        <w:t>pětná vazba od studentů</w:t>
      </w:r>
      <w:r w:rsidR="00175651">
        <w:t xml:space="preserve"> </w:t>
      </w:r>
      <w:r w:rsidR="00175651" w:rsidRPr="00FA4BA9">
        <w:t>z</w:t>
      </w:r>
      <w:r>
        <w:t>pětná vazba mezi vyučujícím</w:t>
      </w:r>
      <w:r w:rsidR="00916543">
        <w:t xml:space="preserve"> a </w:t>
      </w:r>
      <w:r>
        <w:t>vypravěčem.</w:t>
      </w:r>
      <w:r w:rsidR="00F0225B" w:rsidRPr="00FA4BA9">
        <w:t xml:space="preserve"> </w:t>
      </w:r>
      <w:r w:rsidR="00E17D08">
        <w:t>Aktivita posiluje e</w:t>
      </w:r>
      <w:r w:rsidR="00F0225B" w:rsidRPr="00FA4BA9">
        <w:t>mpowerment studentů</w:t>
      </w:r>
      <w:r w:rsidR="00916543" w:rsidRPr="00FA4BA9">
        <w:t xml:space="preserve"> </w:t>
      </w:r>
      <w:r w:rsidR="00916543" w:rsidRPr="00FA4BA9">
        <w:lastRenderedPageBreak/>
        <w:t>a </w:t>
      </w:r>
      <w:r w:rsidR="00F0225B" w:rsidRPr="00FA4BA9">
        <w:t>vypravěčů.</w:t>
      </w:r>
      <w:r w:rsidR="0050031B" w:rsidRPr="00FA4BA9">
        <w:t xml:space="preserve"> Rozvíj</w:t>
      </w:r>
      <w:r w:rsidR="00805931">
        <w:t>í</w:t>
      </w:r>
      <w:r w:rsidR="0050031B" w:rsidRPr="00FA4BA9">
        <w:t xml:space="preserve"> empatie </w:t>
      </w:r>
      <w:r w:rsidR="00805931" w:rsidRPr="00FA4BA9">
        <w:t>respekt ke klientům</w:t>
      </w:r>
      <w:r w:rsidR="00274862">
        <w:t xml:space="preserve"> u </w:t>
      </w:r>
      <w:r w:rsidR="0050031B" w:rsidRPr="00FA4BA9">
        <w:t>studentů</w:t>
      </w:r>
      <w:r w:rsidR="009E517D" w:rsidRPr="00FA4BA9">
        <w:t>. Předcház</w:t>
      </w:r>
      <w:r w:rsidR="00705842">
        <w:t>í</w:t>
      </w:r>
      <w:r w:rsidR="009E517D" w:rsidRPr="00FA4BA9">
        <w:t xml:space="preserve"> stereotypů</w:t>
      </w:r>
      <w:r w:rsidR="00705842">
        <w:t>m</w:t>
      </w:r>
      <w:r w:rsidR="00EF6CFA" w:rsidRPr="00FA4BA9">
        <w:t>.</w:t>
      </w:r>
    </w:p>
    <w:p w14:paraId="283370D9" w14:textId="77777777" w:rsidR="00254641" w:rsidRDefault="00254641" w:rsidP="00FA4BA9">
      <w:pPr>
        <w:pStyle w:val="AP-Seznam"/>
      </w:pPr>
      <w:r w:rsidRPr="00A52267">
        <w:rPr>
          <w:b/>
          <w:bCs/>
        </w:rPr>
        <w:t>Indikátor splnění</w:t>
      </w:r>
      <w:r>
        <w:t xml:space="preserve">: Realizace přednášek, které bude zkušenost předána formou storytellingu. </w:t>
      </w:r>
    </w:p>
    <w:p w14:paraId="6CAA3312" w14:textId="0AC855C5" w:rsidR="00FF3B6D" w:rsidRDefault="00FF3B6D" w:rsidP="00FA4BA9">
      <w:pPr>
        <w:pStyle w:val="AP-Seznam"/>
      </w:pPr>
      <w:r w:rsidRPr="008D137C">
        <w:rPr>
          <w:b/>
          <w:bCs/>
        </w:rPr>
        <w:t>Harmonogram:</w:t>
      </w:r>
      <w:r>
        <w:t xml:space="preserve"> Přednášky budou probíhat od </w:t>
      </w:r>
      <w:r w:rsidR="006C28D5">
        <w:t>února do května</w:t>
      </w:r>
      <w:r w:rsidR="00705842">
        <w:t>, tedy</w:t>
      </w:r>
      <w:r w:rsidR="00274862">
        <w:t xml:space="preserve"> v </w:t>
      </w:r>
      <w:r w:rsidR="00705842">
        <w:t>letním semestru.</w:t>
      </w:r>
    </w:p>
    <w:p w14:paraId="587CEB27" w14:textId="2A38DEB5" w:rsidR="00254641" w:rsidRDefault="006C28D5" w:rsidP="00FA4BA9">
      <w:pPr>
        <w:pStyle w:val="AP-Seznam"/>
      </w:pPr>
      <w:r w:rsidRPr="004216A3">
        <w:rPr>
          <w:b/>
          <w:bCs/>
        </w:rPr>
        <w:t>Management rizik:</w:t>
      </w:r>
      <w:r w:rsidR="00F1204A">
        <w:t xml:space="preserve"> </w:t>
      </w:r>
      <w:r w:rsidR="000940BB">
        <w:t xml:space="preserve">Vypravěči nebudou schopni efektivně sdělovat své zkušenosti. </w:t>
      </w:r>
      <w:r w:rsidR="007B28A1">
        <w:t>Prevencí</w:t>
      </w:r>
      <w:r w:rsidR="00820729">
        <w:t xml:space="preserve"> </w:t>
      </w:r>
      <w:r w:rsidR="007B28A1">
        <w:t>je výcvik vypravěčů</w:t>
      </w:r>
      <w:r w:rsidR="000144E0">
        <w:t xml:space="preserve">, kdy </w:t>
      </w:r>
      <w:r w:rsidR="00820729">
        <w:t xml:space="preserve">se vypravěči </w:t>
      </w:r>
      <w:proofErr w:type="gramStart"/>
      <w:r w:rsidR="00820729">
        <w:t>naučí</w:t>
      </w:r>
      <w:proofErr w:type="gramEnd"/>
      <w:r w:rsidR="00820729">
        <w:t xml:space="preserve"> jak sdělovat</w:t>
      </w:r>
      <w:r w:rsidR="00916543">
        <w:t xml:space="preserve"> a </w:t>
      </w:r>
      <w:r w:rsidR="00820729">
        <w:t xml:space="preserve">přednášet </w:t>
      </w:r>
      <w:r w:rsidR="00820729" w:rsidRPr="00FA4BA9">
        <w:t>své příběhy</w:t>
      </w:r>
      <w:r w:rsidR="00916543" w:rsidRPr="00FA4BA9">
        <w:t xml:space="preserve"> a </w:t>
      </w:r>
      <w:r w:rsidR="00820729" w:rsidRPr="00FA4BA9">
        <w:t>zkušenosti</w:t>
      </w:r>
      <w:r w:rsidR="00820729">
        <w:t xml:space="preserve">. </w:t>
      </w:r>
      <w:r w:rsidR="00792A23">
        <w:t xml:space="preserve">Dalším rizikem </w:t>
      </w:r>
      <w:r w:rsidR="004D6BA7">
        <w:t>může být n</w:t>
      </w:r>
      <w:r w:rsidR="000940BB">
        <w:t>eslušnost studentů</w:t>
      </w:r>
      <w:r w:rsidR="00274862">
        <w:t xml:space="preserve"> k </w:t>
      </w:r>
      <w:r w:rsidR="000940BB">
        <w:t>vypravěčům</w:t>
      </w:r>
      <w:r w:rsidR="00916543">
        <w:t xml:space="preserve"> a </w:t>
      </w:r>
      <w:r w:rsidR="000940BB">
        <w:t>nepřipravenost na osobní povahu některých příběhů</w:t>
      </w:r>
      <w:r w:rsidR="00792A23">
        <w:t xml:space="preserve">. </w:t>
      </w:r>
      <w:r w:rsidR="00116640">
        <w:t>P</w:t>
      </w:r>
      <w:r w:rsidR="002B3F4E">
        <w:t xml:space="preserve">roto je nezbytné studenty připravit na </w:t>
      </w:r>
      <w:r w:rsidR="008D7390">
        <w:t>povahu příběhu</w:t>
      </w:r>
      <w:r w:rsidR="00916543">
        <w:t xml:space="preserve"> a </w:t>
      </w:r>
      <w:r w:rsidR="008D7390">
        <w:t>na jednání</w:t>
      </w:r>
      <w:r w:rsidR="00274862">
        <w:t xml:space="preserve"> s </w:t>
      </w:r>
      <w:r w:rsidR="008D7390">
        <w:t xml:space="preserve">vypravěčem. Překážkou </w:t>
      </w:r>
      <w:r w:rsidR="00902BC3">
        <w:t>může také být ned</w:t>
      </w:r>
      <w:r w:rsidR="000940BB">
        <w:t>ostupnost vypravěče</w:t>
      </w:r>
      <w:r w:rsidR="00902BC3">
        <w:t>, a</w:t>
      </w:r>
      <w:r w:rsidR="002F2B90">
        <w:t>ť</w:t>
      </w:r>
      <w:r w:rsidR="00902BC3">
        <w:t xml:space="preserve"> už</w:t>
      </w:r>
      <w:r w:rsidR="00274862">
        <w:t xml:space="preserve"> z </w:t>
      </w:r>
      <w:r w:rsidR="00902BC3">
        <w:t>důvodu nemoci, či jiných příčin.</w:t>
      </w:r>
      <w:r w:rsidR="00274862">
        <w:t xml:space="preserve"> V </w:t>
      </w:r>
      <w:r w:rsidR="00902BC3">
        <w:t>tomto případě</w:t>
      </w:r>
      <w:r w:rsidR="007D41C0">
        <w:t xml:space="preserve"> je důležité, aby vyučující by </w:t>
      </w:r>
      <w:r w:rsidR="002F2B90">
        <w:t>schopen</w:t>
      </w:r>
      <w:r w:rsidR="007D41C0">
        <w:t xml:space="preserve"> na tuto situaci reagovat</w:t>
      </w:r>
      <w:r w:rsidR="00916543">
        <w:t xml:space="preserve"> a </w:t>
      </w:r>
      <w:r w:rsidR="00213342">
        <w:t xml:space="preserve">by připraven </w:t>
      </w:r>
      <w:r w:rsidR="007D41C0">
        <w:t xml:space="preserve">přednášku </w:t>
      </w:r>
      <w:r w:rsidR="00213342">
        <w:t>vyplnit jinak. Největ</w:t>
      </w:r>
      <w:r w:rsidR="00AB6DD5">
        <w:t>ším rizikem celého projektu je r</w:t>
      </w:r>
      <w:r w:rsidR="000940BB">
        <w:t>etraumatizace vypravěče, traumatizace studentů</w:t>
      </w:r>
      <w:r w:rsidR="00916543">
        <w:t xml:space="preserve"> a </w:t>
      </w:r>
      <w:r w:rsidR="000940BB">
        <w:t>posílení stereotypů</w:t>
      </w:r>
      <w:r w:rsidR="00AB6DD5">
        <w:t xml:space="preserve">. Aby se tomuto nekýženému stavu předešlo, je nezbytná celá fáze přípravy, kdy se </w:t>
      </w:r>
      <w:r w:rsidR="002F2B90">
        <w:t>všichni,</w:t>
      </w:r>
      <w:r w:rsidR="00AB6DD5">
        <w:t xml:space="preserve"> kdo přijdou do styku</w:t>
      </w:r>
      <w:r w:rsidR="00274862">
        <w:t xml:space="preserve"> s </w:t>
      </w:r>
      <w:r w:rsidR="00AB6DD5">
        <w:t xml:space="preserve">vypravěči </w:t>
      </w:r>
      <w:r w:rsidR="00B06DB0">
        <w:t>naučí</w:t>
      </w:r>
      <w:r w:rsidR="00916543">
        <w:t xml:space="preserve"> a </w:t>
      </w:r>
      <w:proofErr w:type="gramStart"/>
      <w:r w:rsidR="00B06DB0">
        <w:t>připraví</w:t>
      </w:r>
      <w:proofErr w:type="gramEnd"/>
      <w:r w:rsidR="00B06DB0">
        <w:t xml:space="preserve"> jak bezpečně komunikovat bez předsudků</w:t>
      </w:r>
      <w:r w:rsidR="00916543">
        <w:t xml:space="preserve"> a </w:t>
      </w:r>
      <w:r w:rsidR="00B06DB0">
        <w:t xml:space="preserve">jak být </w:t>
      </w:r>
      <w:r w:rsidR="008D137C">
        <w:t>dobrou oporou.</w:t>
      </w:r>
    </w:p>
    <w:p w14:paraId="4B562B75" w14:textId="2800AEBD" w:rsidR="00254641" w:rsidRPr="004A0385" w:rsidRDefault="00BA64D0" w:rsidP="002E442B">
      <w:pPr>
        <w:pStyle w:val="AP-Odstavec"/>
        <w:spacing w:before="240"/>
        <w:ind w:firstLine="0"/>
        <w:rPr>
          <w:b/>
          <w:bCs/>
        </w:rPr>
      </w:pPr>
      <w:r>
        <w:rPr>
          <w:b/>
          <w:bCs/>
        </w:rPr>
        <w:t>2.3.</w:t>
      </w:r>
      <w:r w:rsidR="00254641" w:rsidRPr="004A0385">
        <w:rPr>
          <w:b/>
          <w:bCs/>
        </w:rPr>
        <w:t>Schůzka vypravěčů</w:t>
      </w:r>
      <w:r w:rsidR="00916543">
        <w:rPr>
          <w:b/>
          <w:bCs/>
        </w:rPr>
        <w:t xml:space="preserve"> a </w:t>
      </w:r>
      <w:r w:rsidR="00254641" w:rsidRPr="004A0385">
        <w:rPr>
          <w:b/>
          <w:bCs/>
        </w:rPr>
        <w:t xml:space="preserve">konzultantů </w:t>
      </w:r>
    </w:p>
    <w:p w14:paraId="43CDFDBF" w14:textId="1E986F8C" w:rsidR="00254641" w:rsidRDefault="00254641" w:rsidP="00E21503">
      <w:pPr>
        <w:pStyle w:val="AP-Osstaveczapedlemzvraznnm"/>
      </w:pPr>
      <w:r>
        <w:t xml:space="preserve">Ohledně </w:t>
      </w:r>
      <w:r w:rsidR="002E442B">
        <w:t>to,</w:t>
      </w:r>
      <w:r>
        <w:t xml:space="preserve"> jak probíhala výuka</w:t>
      </w:r>
      <w:r w:rsidR="007E6B57">
        <w:t xml:space="preserve"> a</w:t>
      </w:r>
      <w:r>
        <w:t xml:space="preserve"> co jim to dalo.</w:t>
      </w:r>
      <w:r w:rsidR="00CA0E6E">
        <w:t xml:space="preserve"> K</w:t>
      </w:r>
      <w:r w:rsidR="00CA0E6E" w:rsidRPr="00CA0E6E">
        <w:t>onzultanti</w:t>
      </w:r>
      <w:r w:rsidR="00916543">
        <w:t xml:space="preserve"> a </w:t>
      </w:r>
      <w:r w:rsidR="00CA0E6E" w:rsidRPr="00CA0E6E">
        <w:t>vypravěči</w:t>
      </w:r>
      <w:r w:rsidR="00CA0E6E">
        <w:t xml:space="preserve"> mohou</w:t>
      </w:r>
      <w:r w:rsidR="00CA0E6E" w:rsidRPr="00CA0E6E">
        <w:t xml:space="preserve"> probrat, jak lekce probíhala, co se osvědčilo,</w:t>
      </w:r>
      <w:r w:rsidR="00274862">
        <w:t xml:space="preserve"> s </w:t>
      </w:r>
      <w:r w:rsidR="00CA0E6E" w:rsidRPr="00CA0E6E">
        <w:t>jakými problémy se setkali</w:t>
      </w:r>
      <w:r w:rsidR="00916543">
        <w:t xml:space="preserve"> a </w:t>
      </w:r>
      <w:r w:rsidR="00CA0E6E" w:rsidRPr="00CA0E6E">
        <w:t>jaká</w:t>
      </w:r>
      <w:r w:rsidR="005E4FC8">
        <w:t xml:space="preserve"> </w:t>
      </w:r>
      <w:r w:rsidR="007E6B57">
        <w:t xml:space="preserve">byla </w:t>
      </w:r>
      <w:r w:rsidR="007E6B57" w:rsidRPr="00CA0E6E">
        <w:t>zpětná</w:t>
      </w:r>
      <w:r w:rsidR="00CA0E6E" w:rsidRPr="00CA0E6E">
        <w:t xml:space="preserve"> vazba od studentů</w:t>
      </w:r>
      <w:r w:rsidR="00916543">
        <w:t xml:space="preserve"> a </w:t>
      </w:r>
      <w:r w:rsidR="007E6B57">
        <w:t>vyučujících</w:t>
      </w:r>
      <w:r w:rsidR="00CA0E6E" w:rsidRPr="00CA0E6E">
        <w:t>. Mohou se také podělit</w:t>
      </w:r>
      <w:r w:rsidR="00274862">
        <w:t xml:space="preserve"> o </w:t>
      </w:r>
      <w:r w:rsidR="00CA0E6E" w:rsidRPr="00CA0E6E">
        <w:t>své postřehy, připomínky</w:t>
      </w:r>
      <w:r w:rsidR="00916543">
        <w:t xml:space="preserve"> a </w:t>
      </w:r>
      <w:r w:rsidR="00CA0E6E" w:rsidRPr="00CA0E6E">
        <w:t>doporučení pro budoucí lekce na základě svých zkušeností. Toto setkání lze využít jako reflexi, která umožní zhodnotit efektivitu vypravěčského přístupu, identifikovat oblasti, které je třeba zlepšit,</w:t>
      </w:r>
      <w:r w:rsidR="00916543">
        <w:t xml:space="preserve"> a </w:t>
      </w:r>
      <w:r w:rsidR="00CA0E6E" w:rsidRPr="00CA0E6E">
        <w:t>poskytnout vypravěčům podporu</w:t>
      </w:r>
      <w:r w:rsidR="00916543">
        <w:t xml:space="preserve"> a </w:t>
      </w:r>
      <w:r w:rsidR="00CA0E6E" w:rsidRPr="00CA0E6E">
        <w:t>vedení pro jejich další rozvoj. Může také sloužit jako příležitost ke spolupráci konzultantů</w:t>
      </w:r>
      <w:r w:rsidR="00916543">
        <w:t xml:space="preserve"> a </w:t>
      </w:r>
      <w:r w:rsidR="00CA0E6E" w:rsidRPr="00CA0E6E">
        <w:t>vypravěčů</w:t>
      </w:r>
      <w:r w:rsidR="00916543">
        <w:t xml:space="preserve"> a</w:t>
      </w:r>
      <w:r w:rsidR="00274862">
        <w:t xml:space="preserve"> k </w:t>
      </w:r>
      <w:r w:rsidR="00CA0E6E" w:rsidRPr="00CA0E6E">
        <w:t xml:space="preserve">brainstormingu nápadů na posílení </w:t>
      </w:r>
      <w:r w:rsidR="00B51B30" w:rsidRPr="00CA0E6E">
        <w:t xml:space="preserve">dopadu </w:t>
      </w:r>
      <w:r w:rsidR="00B51B30">
        <w:t>storytellingu</w:t>
      </w:r>
      <w:r w:rsidR="00CA0E6E" w:rsidRPr="00CA0E6E">
        <w:t>.</w:t>
      </w:r>
    </w:p>
    <w:p w14:paraId="3505B837" w14:textId="06C18B5A" w:rsidR="00254641" w:rsidRPr="00A66B6E" w:rsidRDefault="00254641" w:rsidP="00B51B30">
      <w:pPr>
        <w:pStyle w:val="AP-Seznam"/>
        <w:rPr>
          <w:b/>
          <w:bCs/>
        </w:rPr>
      </w:pPr>
      <w:r w:rsidRPr="00A66B6E">
        <w:rPr>
          <w:b/>
          <w:bCs/>
        </w:rPr>
        <w:t>Očekávané výsledky</w:t>
      </w:r>
      <w:r w:rsidR="00916543">
        <w:rPr>
          <w:b/>
          <w:bCs/>
        </w:rPr>
        <w:t xml:space="preserve"> a </w:t>
      </w:r>
      <w:r w:rsidRPr="00A66B6E">
        <w:rPr>
          <w:b/>
          <w:bCs/>
        </w:rPr>
        <w:t>výstupy:</w:t>
      </w:r>
      <w:r w:rsidR="00A66B6E">
        <w:rPr>
          <w:b/>
          <w:bCs/>
        </w:rPr>
        <w:t xml:space="preserve"> </w:t>
      </w:r>
      <w:r>
        <w:t xml:space="preserve">Zpráva shrnující schůzku. </w:t>
      </w:r>
      <w:r w:rsidR="00A66B6E">
        <w:t xml:space="preserve">Schůzka je hlavně cílena přínosy </w:t>
      </w:r>
      <w:r w:rsidR="008572E2">
        <w:t>pro</w:t>
      </w:r>
      <w:r w:rsidR="00A66B6E">
        <w:t xml:space="preserve"> vypravěče</w:t>
      </w:r>
      <w:r w:rsidR="008572E2">
        <w:t>, protože se takto mohou podpořit</w:t>
      </w:r>
      <w:r w:rsidR="00916543">
        <w:t xml:space="preserve"> a </w:t>
      </w:r>
      <w:r w:rsidR="00703E60">
        <w:t>sdílet své zkušenosti</w:t>
      </w:r>
      <w:r w:rsidR="00916543">
        <w:t xml:space="preserve"> a </w:t>
      </w:r>
      <w:r w:rsidR="00703E60">
        <w:t>zážitky</w:t>
      </w:r>
      <w:r w:rsidR="00274862">
        <w:t xml:space="preserve"> v </w:t>
      </w:r>
      <w:r w:rsidR="00703E60">
        <w:t>bezpečném prostoru.</w:t>
      </w:r>
    </w:p>
    <w:p w14:paraId="3778F896" w14:textId="3CD60453" w:rsidR="00254641" w:rsidRDefault="00254641" w:rsidP="00B51B30">
      <w:pPr>
        <w:pStyle w:val="AP-Seznam"/>
      </w:pPr>
      <w:r w:rsidRPr="00A52267">
        <w:rPr>
          <w:b/>
          <w:bCs/>
        </w:rPr>
        <w:t>Indikátor splnění:</w:t>
      </w:r>
      <w:r>
        <w:t xml:space="preserve"> Zdokumentována schůzka obsahující zpětnou vazbu od vypravěčů</w:t>
      </w:r>
      <w:r w:rsidR="00916543">
        <w:t xml:space="preserve"> a </w:t>
      </w:r>
      <w:r>
        <w:t>konzultantů.</w:t>
      </w:r>
      <w:r w:rsidR="00CB19A6">
        <w:t xml:space="preserve"> Zrealizované 2 schůzky.</w:t>
      </w:r>
    </w:p>
    <w:p w14:paraId="1D591739" w14:textId="643FBF67" w:rsidR="00703E60" w:rsidRDefault="00703E60" w:rsidP="00B51B30">
      <w:pPr>
        <w:pStyle w:val="AP-Seznam"/>
      </w:pPr>
      <w:r w:rsidRPr="003D32C5">
        <w:rPr>
          <w:b/>
          <w:bCs/>
        </w:rPr>
        <w:t>Harmonogram:</w:t>
      </w:r>
      <w:r w:rsidR="00CB19A6">
        <w:t xml:space="preserve"> </w:t>
      </w:r>
      <w:r w:rsidR="00553444">
        <w:t>Schůzky</w:t>
      </w:r>
      <w:r w:rsidR="00CB19A6">
        <w:t xml:space="preserve"> b</w:t>
      </w:r>
      <w:r w:rsidR="00553444">
        <w:t>y</w:t>
      </w:r>
      <w:r w:rsidR="00CB19A6">
        <w:t xml:space="preserve"> se mohly uskutečnit</w:t>
      </w:r>
      <w:r w:rsidR="00274862">
        <w:t xml:space="preserve"> v </w:t>
      </w:r>
      <w:r w:rsidR="00553444">
        <w:t>průběhu</w:t>
      </w:r>
      <w:r w:rsidR="0075342D">
        <w:t xml:space="preserve"> března až května,</w:t>
      </w:r>
      <w:r w:rsidR="00274862">
        <w:t xml:space="preserve"> v </w:t>
      </w:r>
      <w:r w:rsidR="0075342D">
        <w:t>relevantnosti</w:t>
      </w:r>
      <w:r w:rsidR="00274862">
        <w:t xml:space="preserve"> k </w:t>
      </w:r>
      <w:r w:rsidR="003D32C5">
        <w:t>odučeným hodinám.</w:t>
      </w:r>
    </w:p>
    <w:p w14:paraId="36E56DD5" w14:textId="72E84574" w:rsidR="00254641" w:rsidRDefault="0091730A" w:rsidP="00B51B30">
      <w:pPr>
        <w:pStyle w:val="AP-Seznam"/>
      </w:pPr>
      <w:r w:rsidRPr="00DE7A5C">
        <w:rPr>
          <w:b/>
          <w:bCs/>
        </w:rPr>
        <w:t>Předpoklady:</w:t>
      </w:r>
      <w:r w:rsidRPr="0091730A">
        <w:t xml:space="preserve"> </w:t>
      </w:r>
      <w:r>
        <w:t>Vypravěči</w:t>
      </w:r>
      <w:r w:rsidR="00916543">
        <w:t xml:space="preserve"> a </w:t>
      </w:r>
      <w:r>
        <w:t>konzultanti by si měli být vědomi, proč jsou pro ně společné schůzky důležité.</w:t>
      </w:r>
    </w:p>
    <w:p w14:paraId="72C6EFAA" w14:textId="1DB56E2E" w:rsidR="00FC74D1" w:rsidRPr="004A0385" w:rsidRDefault="00BA64D0" w:rsidP="002F43F1">
      <w:pPr>
        <w:pStyle w:val="AP-Odstavec"/>
        <w:spacing w:before="240"/>
        <w:ind w:firstLine="0"/>
        <w:rPr>
          <w:b/>
          <w:bCs/>
        </w:rPr>
      </w:pPr>
      <w:r>
        <w:rPr>
          <w:b/>
          <w:bCs/>
        </w:rPr>
        <w:lastRenderedPageBreak/>
        <w:t>2.4.</w:t>
      </w:r>
      <w:r w:rsidR="00254641" w:rsidRPr="004A0385">
        <w:rPr>
          <w:b/>
          <w:bCs/>
        </w:rPr>
        <w:t>Podílení se na pomoci</w:t>
      </w:r>
      <w:r w:rsidR="00916543">
        <w:rPr>
          <w:b/>
          <w:bCs/>
        </w:rPr>
        <w:t xml:space="preserve"> a </w:t>
      </w:r>
      <w:r w:rsidR="00254641" w:rsidRPr="004A0385">
        <w:rPr>
          <w:b/>
          <w:bCs/>
        </w:rPr>
        <w:t>podpoře projektů studentů</w:t>
      </w:r>
      <w:r w:rsidR="00916543">
        <w:rPr>
          <w:b/>
          <w:bCs/>
        </w:rPr>
        <w:t xml:space="preserve"> a </w:t>
      </w:r>
      <w:r w:rsidR="00FC74D1">
        <w:rPr>
          <w:b/>
          <w:bCs/>
        </w:rPr>
        <w:t>h</w:t>
      </w:r>
      <w:r w:rsidR="00FC74D1" w:rsidRPr="004A0385">
        <w:rPr>
          <w:b/>
          <w:bCs/>
        </w:rPr>
        <w:t>odnocení</w:t>
      </w:r>
      <w:r w:rsidR="00FC74D1">
        <w:rPr>
          <w:b/>
          <w:bCs/>
        </w:rPr>
        <w:t xml:space="preserve"> projektů</w:t>
      </w:r>
      <w:r w:rsidR="00FC74D1" w:rsidRPr="004A0385">
        <w:rPr>
          <w:b/>
          <w:bCs/>
        </w:rPr>
        <w:t xml:space="preserve"> spolu</w:t>
      </w:r>
      <w:r w:rsidR="00274862">
        <w:rPr>
          <w:b/>
          <w:bCs/>
        </w:rPr>
        <w:t xml:space="preserve"> s </w:t>
      </w:r>
      <w:r w:rsidR="00FC74D1" w:rsidRPr="004A0385">
        <w:rPr>
          <w:b/>
          <w:bCs/>
        </w:rPr>
        <w:t>učiteli, vypravěči</w:t>
      </w:r>
    </w:p>
    <w:p w14:paraId="49700FA1" w14:textId="31A963B8" w:rsidR="003166EF" w:rsidRDefault="00254641" w:rsidP="00E21503">
      <w:pPr>
        <w:pStyle w:val="AP-Osstaveczapedlemzvraznnm"/>
      </w:pPr>
      <w:r>
        <w:t xml:space="preserve">Pokud by zkušenosti vypravěče byly </w:t>
      </w:r>
      <w:r w:rsidR="002F43F1">
        <w:t>relevantní</w:t>
      </w:r>
      <w:r w:rsidR="00274862">
        <w:t xml:space="preserve"> k </w:t>
      </w:r>
      <w:r>
        <w:t xml:space="preserve">projektu studentů, mohli by ho při tvorbě svých prací, které </w:t>
      </w:r>
      <w:proofErr w:type="gramStart"/>
      <w:r>
        <w:t>slouží</w:t>
      </w:r>
      <w:proofErr w:type="gramEnd"/>
      <w:r>
        <w:t xml:space="preserve"> jako hodnocení předmětů, využít jako </w:t>
      </w:r>
      <w:r w:rsidR="002F43F1">
        <w:t>konzultanta, kdy by jim vypravěč mohl poskytnou své názory</w:t>
      </w:r>
      <w:r w:rsidR="00916543">
        <w:t xml:space="preserve"> a </w:t>
      </w:r>
      <w:r w:rsidR="002F43F1">
        <w:t xml:space="preserve">pohled na věc na základě jeho zkušeností. </w:t>
      </w:r>
      <w:r w:rsidR="00363373">
        <w:t>Studenti by tam moh</w:t>
      </w:r>
      <w:r w:rsidR="000925FE">
        <w:t xml:space="preserve">li </w:t>
      </w:r>
      <w:r w:rsidR="00CF1AB9">
        <w:t>rovnou</w:t>
      </w:r>
      <w:r w:rsidR="000925FE">
        <w:t xml:space="preserve"> zjistit, zájem</w:t>
      </w:r>
      <w:r w:rsidR="00274862">
        <w:t xml:space="preserve"> o </w:t>
      </w:r>
      <w:r w:rsidR="000925FE">
        <w:t>jejich projekty</w:t>
      </w:r>
      <w:r w:rsidR="00916543">
        <w:t xml:space="preserve"> a </w:t>
      </w:r>
      <w:r w:rsidR="000925FE">
        <w:t xml:space="preserve">názor </w:t>
      </w:r>
      <w:r w:rsidR="00833AA7">
        <w:t>přímo od člověka se zkušeností (klienta</w:t>
      </w:r>
      <w:r w:rsidR="003166EF">
        <w:t>, sociálního pracovníka).</w:t>
      </w:r>
      <w:r w:rsidR="003166EF" w:rsidRPr="003166EF">
        <w:t xml:space="preserve"> </w:t>
      </w:r>
      <w:r w:rsidR="003166EF">
        <w:t xml:space="preserve">Pro dobré fungování je důležité vypravěče začlenit mezi učitele, bylo by také </w:t>
      </w:r>
      <w:r w:rsidR="00CF1AB9">
        <w:t>dobré,</w:t>
      </w:r>
      <w:r w:rsidR="003166EF">
        <w:t xml:space="preserve"> aby se, pokud mají zkušenost</w:t>
      </w:r>
      <w:r w:rsidR="00274862">
        <w:t xml:space="preserve"> s </w:t>
      </w:r>
      <w:r w:rsidR="003166EF">
        <w:t>tématem zapojili i d</w:t>
      </w:r>
      <w:r w:rsidR="00275618">
        <w:t xml:space="preserve">o </w:t>
      </w:r>
      <w:r w:rsidR="003166EF">
        <w:t xml:space="preserve">zpětné vazby projektů studentů. </w:t>
      </w:r>
    </w:p>
    <w:p w14:paraId="2039FB92" w14:textId="19E28B41" w:rsidR="00BC4C86" w:rsidRPr="009E517D" w:rsidRDefault="00254641" w:rsidP="00553444">
      <w:pPr>
        <w:pStyle w:val="AP-Seznam"/>
        <w:rPr>
          <w:rFonts w:eastAsia="Calibri"/>
          <w:kern w:val="2"/>
          <w:sz w:val="20"/>
          <w:szCs w:val="20"/>
          <w:lang w:eastAsia="en-US"/>
          <w14:ligatures w14:val="standardContextual"/>
        </w:rPr>
      </w:pPr>
      <w:r w:rsidRPr="00CF1AB9">
        <w:rPr>
          <w:b/>
          <w:bCs/>
        </w:rPr>
        <w:t>Očekávané výsledky</w:t>
      </w:r>
      <w:r w:rsidR="00916543">
        <w:rPr>
          <w:b/>
          <w:bCs/>
        </w:rPr>
        <w:t xml:space="preserve"> a </w:t>
      </w:r>
      <w:r w:rsidRPr="00CF1AB9">
        <w:rPr>
          <w:b/>
          <w:bCs/>
        </w:rPr>
        <w:t>výstupy</w:t>
      </w:r>
      <w:r>
        <w:t>:</w:t>
      </w:r>
      <w:r w:rsidR="00BC4C86">
        <w:t xml:space="preserve"> Zpětná</w:t>
      </w:r>
      <w:r>
        <w:t xml:space="preserve"> vazba vypravěče</w:t>
      </w:r>
      <w:r w:rsidR="00274862">
        <w:t xml:space="preserve"> k </w:t>
      </w:r>
      <w:r>
        <w:t>projektům studentů</w:t>
      </w:r>
      <w:r w:rsidR="00916543">
        <w:t xml:space="preserve"> a </w:t>
      </w:r>
      <w:r>
        <w:t>možné nápady</w:t>
      </w:r>
      <w:r w:rsidR="00916543">
        <w:t xml:space="preserve"> a </w:t>
      </w:r>
      <w:r w:rsidR="00CF1AB9">
        <w:t>rady,</w:t>
      </w:r>
      <w:r>
        <w:t xml:space="preserve"> jak projekt ještě více vylepšit. </w:t>
      </w:r>
      <w:r w:rsidR="00BC4C86">
        <w:t>Zapojení vypravěčů do prezentací</w:t>
      </w:r>
      <w:r w:rsidR="00916543">
        <w:t xml:space="preserve"> a </w:t>
      </w:r>
      <w:r w:rsidR="00BC4C86">
        <w:t>následné zpětné vazby</w:t>
      </w:r>
      <w:r w:rsidR="00274862">
        <w:t xml:space="preserve"> k </w:t>
      </w:r>
      <w:r w:rsidR="00BC4C86">
        <w:t>studentům.</w:t>
      </w:r>
      <w:r w:rsidR="009E517D" w:rsidRPr="009E517D">
        <w:rPr>
          <w:rFonts w:eastAsia="Calibri"/>
          <w:kern w:val="2"/>
          <w:sz w:val="20"/>
          <w:szCs w:val="20"/>
          <w:lang w:eastAsia="en-US"/>
          <w14:ligatures w14:val="standardContextual"/>
        </w:rPr>
        <w:t xml:space="preserve"> </w:t>
      </w:r>
      <w:r w:rsidR="009E517D" w:rsidRPr="00773C2B">
        <w:rPr>
          <w:rFonts w:eastAsia="Calibri"/>
          <w:kern w:val="2"/>
          <w:sz w:val="20"/>
          <w:szCs w:val="20"/>
          <w:lang w:eastAsia="en-US"/>
          <w14:ligatures w14:val="standardContextual"/>
        </w:rPr>
        <w:t>Předcházení</w:t>
      </w:r>
      <w:r w:rsidR="00916543">
        <w:rPr>
          <w:rFonts w:eastAsia="Calibri"/>
          <w:kern w:val="2"/>
          <w:sz w:val="20"/>
          <w:szCs w:val="20"/>
          <w:lang w:eastAsia="en-US"/>
          <w14:ligatures w14:val="standardContextual"/>
        </w:rPr>
        <w:t xml:space="preserve"> a </w:t>
      </w:r>
      <w:r w:rsidR="009E517D" w:rsidRPr="00773C2B">
        <w:rPr>
          <w:rFonts w:eastAsia="Calibri"/>
          <w:kern w:val="2"/>
          <w:sz w:val="20"/>
          <w:szCs w:val="20"/>
          <w:lang w:eastAsia="en-US"/>
          <w14:ligatures w14:val="standardContextual"/>
        </w:rPr>
        <w:t>narušení stereotypů</w:t>
      </w:r>
    </w:p>
    <w:p w14:paraId="018E0287" w14:textId="13CB425F" w:rsidR="00254641" w:rsidRDefault="00253D8E" w:rsidP="00553444">
      <w:pPr>
        <w:pStyle w:val="AP-Seznam"/>
      </w:pPr>
      <w:r w:rsidRPr="00497BC0">
        <w:rPr>
          <w:b/>
          <w:bCs/>
        </w:rPr>
        <w:t>Indikátor</w:t>
      </w:r>
      <w:r w:rsidR="00254641" w:rsidRPr="00497BC0">
        <w:rPr>
          <w:b/>
          <w:bCs/>
        </w:rPr>
        <w:t xml:space="preserve"> splnění</w:t>
      </w:r>
      <w:r w:rsidR="00254641">
        <w:t>: Poskytnuta konzultace</w:t>
      </w:r>
      <w:r w:rsidR="00916543">
        <w:t xml:space="preserve"> a </w:t>
      </w:r>
      <w:r w:rsidR="00254641">
        <w:t>pomoc od vypravěčů pro studenty.</w:t>
      </w:r>
      <w:r w:rsidR="003E499C" w:rsidRPr="003E499C">
        <w:t xml:space="preserve"> </w:t>
      </w:r>
      <w:r w:rsidR="003E499C">
        <w:t>Zapojení vypravěčů do prezentací</w:t>
      </w:r>
      <w:r w:rsidR="00916543">
        <w:t xml:space="preserve"> a </w:t>
      </w:r>
      <w:r w:rsidR="003E499C">
        <w:t xml:space="preserve">poskytnutí </w:t>
      </w:r>
      <w:proofErr w:type="gramStart"/>
      <w:r w:rsidR="003E499C">
        <w:t>prostoru  pro</w:t>
      </w:r>
      <w:proofErr w:type="gramEnd"/>
      <w:r w:rsidR="003E499C">
        <w:t xml:space="preserve"> vyjádření jejich vlastní zpětné vazby</w:t>
      </w:r>
      <w:r w:rsidR="00274862">
        <w:t xml:space="preserve"> k </w:t>
      </w:r>
      <w:r w:rsidR="003E499C">
        <w:t>projektům</w:t>
      </w:r>
      <w:r w:rsidR="00CF1AB9">
        <w:t xml:space="preserve">. </w:t>
      </w:r>
    </w:p>
    <w:p w14:paraId="6890DBEB" w14:textId="716AED4E" w:rsidR="00CF1AB9" w:rsidRDefault="00CF1AB9" w:rsidP="00553444">
      <w:pPr>
        <w:pStyle w:val="AP-Seznam"/>
      </w:pPr>
      <w:r w:rsidRPr="00553444">
        <w:rPr>
          <w:b/>
          <w:bCs/>
        </w:rPr>
        <w:t>Harmonogram</w:t>
      </w:r>
      <w:r>
        <w:t>:</w:t>
      </w:r>
      <w:r w:rsidR="00586BA2">
        <w:t xml:space="preserve"> </w:t>
      </w:r>
      <w:r w:rsidR="00804EF3">
        <w:t>Konzultace mohou probíhat od března do černa,</w:t>
      </w:r>
      <w:r w:rsidR="00274862">
        <w:t xml:space="preserve"> v </w:t>
      </w:r>
      <w:r w:rsidR="00804EF3">
        <w:t>závislosti na datumu hodnocení projektů.</w:t>
      </w:r>
    </w:p>
    <w:p w14:paraId="71C24C48" w14:textId="43310C68" w:rsidR="001E1BE0" w:rsidRPr="00CF1AB9" w:rsidRDefault="001E1BE0" w:rsidP="003B73E6">
      <w:pPr>
        <w:pStyle w:val="AP-Seznam"/>
      </w:pPr>
      <w:r>
        <w:rPr>
          <w:b/>
          <w:bCs/>
        </w:rPr>
        <w:t>Managment rizik</w:t>
      </w:r>
      <w:r w:rsidRPr="001E1BE0">
        <w:t>:</w:t>
      </w:r>
      <w:r>
        <w:t xml:space="preserve"> </w:t>
      </w:r>
      <w:r w:rsidRPr="00412AF5">
        <w:t>Vyučující nedají prostor</w:t>
      </w:r>
      <w:r>
        <w:t xml:space="preserve"> a </w:t>
      </w:r>
      <w:r w:rsidRPr="00412AF5">
        <w:t>nebudou chtít, aby se vypravěči účastnili prezentací</w:t>
      </w:r>
      <w:r>
        <w:t xml:space="preserve"> a </w:t>
      </w:r>
      <w:r w:rsidRPr="00412AF5">
        <w:t>zpětné vazby</w:t>
      </w:r>
      <w:r w:rsidR="00274862">
        <w:t xml:space="preserve"> k </w:t>
      </w:r>
      <w:r w:rsidRPr="00412AF5">
        <w:t>projektům</w:t>
      </w:r>
      <w:r w:rsidR="00404175">
        <w:t>. Prevencí</w:t>
      </w:r>
      <w:r w:rsidR="00274862">
        <w:t xml:space="preserve"> k </w:t>
      </w:r>
      <w:r w:rsidR="00404175">
        <w:t>tomuto stavu jsou aktivity podporující v</w:t>
      </w:r>
      <w:r w:rsidR="003B73E6">
        <w:t>ztahy a začlenění vypravěčů do pedagogického kolektivu.</w:t>
      </w:r>
      <w:r w:rsidRPr="00412AF5">
        <w:t xml:space="preserve"> Vypravěči se nebudou cítit dostatečně bezpečně</w:t>
      </w:r>
      <w:r>
        <w:t xml:space="preserve"> a </w:t>
      </w:r>
      <w:r w:rsidRPr="00412AF5">
        <w:t>komfortně na vyjádření svého názoru</w:t>
      </w:r>
      <w:r>
        <w:t xml:space="preserve"> a </w:t>
      </w:r>
      <w:r w:rsidRPr="00412AF5">
        <w:t>zapojení se do zpětné vazby</w:t>
      </w:r>
      <w:r w:rsidR="003B73E6">
        <w:t xml:space="preserve">. </w:t>
      </w:r>
      <w:r w:rsidR="006B7360" w:rsidRPr="006B7360">
        <w:t>Všechny aktivity</w:t>
      </w:r>
      <w:r w:rsidR="00274862">
        <w:t xml:space="preserve"> z </w:t>
      </w:r>
      <w:r w:rsidR="006B7360" w:rsidRPr="006B7360">
        <w:t>fáze přípravy a realizace jsou prevencí na tento jev.</w:t>
      </w:r>
    </w:p>
    <w:p w14:paraId="4003B448" w14:textId="664CF7BC" w:rsidR="00254641" w:rsidRPr="00FC74D1" w:rsidRDefault="00FC74D1" w:rsidP="00804EF3">
      <w:pPr>
        <w:pStyle w:val="AP-Odstavec"/>
        <w:spacing w:before="240"/>
        <w:ind w:firstLine="0"/>
        <w:rPr>
          <w:b/>
          <w:bCs/>
        </w:rPr>
      </w:pPr>
      <w:r>
        <w:rPr>
          <w:b/>
          <w:bCs/>
        </w:rPr>
        <w:t xml:space="preserve">3. </w:t>
      </w:r>
      <w:r w:rsidR="00254641" w:rsidRPr="00FC74D1">
        <w:rPr>
          <w:b/>
          <w:bCs/>
        </w:rPr>
        <w:t>Evaluace</w:t>
      </w:r>
    </w:p>
    <w:p w14:paraId="692813AF" w14:textId="58B2CA13" w:rsidR="00254641" w:rsidRPr="00057480" w:rsidRDefault="00EB23BD" w:rsidP="00804EF3">
      <w:pPr>
        <w:pStyle w:val="AP-Odstavec"/>
        <w:spacing w:before="240"/>
        <w:ind w:firstLine="0"/>
        <w:rPr>
          <w:b/>
          <w:bCs/>
        </w:rPr>
      </w:pPr>
      <w:r>
        <w:rPr>
          <w:b/>
          <w:bCs/>
        </w:rPr>
        <w:t>3.1.</w:t>
      </w:r>
      <w:r w:rsidR="00254641" w:rsidRPr="00057480">
        <w:rPr>
          <w:b/>
          <w:bCs/>
        </w:rPr>
        <w:t>Evaluace studentů, učitelů</w:t>
      </w:r>
      <w:r w:rsidR="00916543">
        <w:rPr>
          <w:b/>
          <w:bCs/>
        </w:rPr>
        <w:t xml:space="preserve"> a </w:t>
      </w:r>
      <w:r w:rsidR="00254641" w:rsidRPr="00057480">
        <w:rPr>
          <w:b/>
          <w:bCs/>
        </w:rPr>
        <w:t>vypravěčů na konci semestru</w:t>
      </w:r>
      <w:r w:rsidR="00916543">
        <w:rPr>
          <w:b/>
          <w:bCs/>
        </w:rPr>
        <w:t xml:space="preserve"> a </w:t>
      </w:r>
      <w:r>
        <w:rPr>
          <w:b/>
          <w:bCs/>
        </w:rPr>
        <w:t>e</w:t>
      </w:r>
      <w:r w:rsidRPr="00057480">
        <w:rPr>
          <w:b/>
          <w:bCs/>
        </w:rPr>
        <w:t>valuace celého projektu po všech aktivitách, zohledňující průběžné zpětné vazby</w:t>
      </w:r>
    </w:p>
    <w:p w14:paraId="08A2E46D" w14:textId="4292D3B7" w:rsidR="005D047B" w:rsidRDefault="00254641" w:rsidP="00E21503">
      <w:pPr>
        <w:pStyle w:val="AP-Osstaveczapedlemzvraznnm"/>
      </w:pPr>
      <w:r>
        <w:t>Evaluace by se konali odděleně, online prostřednictvím dotazníku</w:t>
      </w:r>
      <w:r w:rsidR="00660842">
        <w:t>, všem by se tak poskytla anonymita</w:t>
      </w:r>
      <w:r w:rsidR="00916543">
        <w:t xml:space="preserve"> a </w:t>
      </w:r>
      <w:r w:rsidR="005D047B">
        <w:t xml:space="preserve">prostor evaluaci vyplnit podle jejich </w:t>
      </w:r>
      <w:r w:rsidR="00AA5515">
        <w:t>časových</w:t>
      </w:r>
      <w:r w:rsidR="005D047B">
        <w:t xml:space="preserve"> harmonogramů. </w:t>
      </w:r>
      <w:r>
        <w:t>Poté by se dali dohromady výsledky.</w:t>
      </w:r>
      <w:r w:rsidR="005D047B">
        <w:t xml:space="preserve"> Ty by se pak celkově vyhodnotili</w:t>
      </w:r>
      <w:r w:rsidR="00916543">
        <w:t xml:space="preserve"> a </w:t>
      </w:r>
      <w:r w:rsidR="00E779AC">
        <w:t xml:space="preserve">poté by </w:t>
      </w:r>
      <w:r w:rsidR="007A440B">
        <w:t xml:space="preserve">přišlo </w:t>
      </w:r>
      <w:r w:rsidR="007A440B" w:rsidRPr="005D047B">
        <w:t>vyhodnocení</w:t>
      </w:r>
      <w:r w:rsidR="005D047B">
        <w:t xml:space="preserve"> celého projektu, na základě splnění aktivit, cíle, průběžné zpětné vazby</w:t>
      </w:r>
      <w:r w:rsidR="00916543">
        <w:t xml:space="preserve"> a </w:t>
      </w:r>
      <w:r w:rsidR="005D047B">
        <w:t>evaluace na konci semestru.</w:t>
      </w:r>
    </w:p>
    <w:p w14:paraId="1D4B3BC4" w14:textId="67BF2D77" w:rsidR="00E779AC" w:rsidRPr="00EB6C14" w:rsidRDefault="005D047B" w:rsidP="00250AE8">
      <w:pPr>
        <w:pStyle w:val="AP-Seznam"/>
        <w:rPr>
          <w:rFonts w:eastAsia="Calibri"/>
          <w:kern w:val="2"/>
          <w:sz w:val="20"/>
          <w:szCs w:val="20"/>
          <w:lang w:eastAsia="en-US"/>
          <w14:ligatures w14:val="standardContextual"/>
        </w:rPr>
      </w:pPr>
      <w:r w:rsidRPr="00EC095E">
        <w:rPr>
          <w:b/>
          <w:bCs/>
        </w:rPr>
        <w:t>Očekávané výsledky</w:t>
      </w:r>
      <w:r w:rsidR="00916543">
        <w:rPr>
          <w:b/>
          <w:bCs/>
        </w:rPr>
        <w:t xml:space="preserve"> a </w:t>
      </w:r>
      <w:r w:rsidRPr="00EC095E">
        <w:rPr>
          <w:b/>
          <w:bCs/>
        </w:rPr>
        <w:t>výstupy</w:t>
      </w:r>
      <w:r>
        <w:t>:</w:t>
      </w:r>
      <w:r w:rsidR="00E779AC" w:rsidRPr="00E779AC">
        <w:t xml:space="preserve"> </w:t>
      </w:r>
      <w:r w:rsidR="00E779AC">
        <w:t>Evaluace studentů, učitelů</w:t>
      </w:r>
      <w:r w:rsidR="00916543">
        <w:t xml:space="preserve"> a </w:t>
      </w:r>
      <w:r w:rsidR="00E779AC">
        <w:t>vypravěčů.</w:t>
      </w:r>
      <w:r w:rsidR="00E779AC" w:rsidRPr="00E779AC">
        <w:t xml:space="preserve"> </w:t>
      </w:r>
      <w:r w:rsidR="00E779AC">
        <w:t>Projekt zapojení storytellingu bude shledán jako přínosný.</w:t>
      </w:r>
      <w:r w:rsidR="00274862">
        <w:t xml:space="preserve"> A </w:t>
      </w:r>
      <w:r w:rsidR="00E779AC">
        <w:t>přinese potřebné znalosti pro studenty</w:t>
      </w:r>
      <w:r w:rsidR="00916543">
        <w:t xml:space="preserve"> a </w:t>
      </w:r>
      <w:r w:rsidR="00E779AC">
        <w:t>rozvoj kompetencí důležitých pro praxi.</w:t>
      </w:r>
    </w:p>
    <w:p w14:paraId="0F0B6471" w14:textId="6D0711CF" w:rsidR="00254641" w:rsidRDefault="00254641" w:rsidP="00250AE8">
      <w:pPr>
        <w:pStyle w:val="AP-Seznam"/>
      </w:pPr>
      <w:r w:rsidRPr="00152F6B">
        <w:rPr>
          <w:b/>
          <w:bCs/>
        </w:rPr>
        <w:lastRenderedPageBreak/>
        <w:t>Indikátor splnění</w:t>
      </w:r>
      <w:r>
        <w:t>: Realizace online dotazníků ke skupinám</w:t>
      </w:r>
      <w:r w:rsidR="00E779AC">
        <w:t>.</w:t>
      </w:r>
      <w:r w:rsidR="00E779AC" w:rsidRPr="00E779AC">
        <w:t xml:space="preserve"> </w:t>
      </w:r>
      <w:r w:rsidR="00E779AC">
        <w:t>Vyhodnocení zpětných vazeb</w:t>
      </w:r>
      <w:r w:rsidR="00916543">
        <w:t xml:space="preserve"> a </w:t>
      </w:r>
      <w:r w:rsidR="00E779AC">
        <w:t>evaluací. Prozkoumání rozdílu</w:t>
      </w:r>
      <w:r w:rsidR="00274862">
        <w:t xml:space="preserve"> v </w:t>
      </w:r>
      <w:r w:rsidR="00E779AC">
        <w:t>pokroku</w:t>
      </w:r>
      <w:r w:rsidR="00274862">
        <w:t xml:space="preserve"> u </w:t>
      </w:r>
      <w:r w:rsidR="00E779AC">
        <w:t>studentů, kteří si prošli tímto projektem</w:t>
      </w:r>
      <w:r w:rsidR="00916543">
        <w:t xml:space="preserve"> a </w:t>
      </w:r>
      <w:r w:rsidR="00E779AC">
        <w:t>studentů, kteří neprošli.</w:t>
      </w:r>
    </w:p>
    <w:p w14:paraId="7D8ABC63" w14:textId="03701110" w:rsidR="006A0960" w:rsidRDefault="006A0960" w:rsidP="00250AE8">
      <w:pPr>
        <w:pStyle w:val="AP-Seznam"/>
      </w:pPr>
      <w:r w:rsidRPr="004C5345">
        <w:rPr>
          <w:b/>
          <w:bCs/>
        </w:rPr>
        <w:t>Harmonogram:</w:t>
      </w:r>
      <w:r>
        <w:t xml:space="preserve"> </w:t>
      </w:r>
      <w:r w:rsidR="009A4688">
        <w:t>Zpětná</w:t>
      </w:r>
      <w:r w:rsidR="008543CF">
        <w:t xml:space="preserve"> vazba bude probíhat vždy po </w:t>
      </w:r>
      <w:r w:rsidR="009A4688">
        <w:t>hodině,</w:t>
      </w:r>
      <w:r w:rsidR="00916543">
        <w:t xml:space="preserve"> a </w:t>
      </w:r>
      <w:r w:rsidR="00DA6683">
        <w:t xml:space="preserve">bude se archivovat. </w:t>
      </w:r>
      <w:r w:rsidR="004C5345" w:rsidRPr="00BE2493">
        <w:t>Evaluace</w:t>
      </w:r>
      <w:r w:rsidR="009A4688" w:rsidRPr="00BE2493">
        <w:t xml:space="preserve"> proběhnou až</w:t>
      </w:r>
      <w:r w:rsidR="009A4688">
        <w:t xml:space="preserve"> po ukončení semestru</w:t>
      </w:r>
      <w:r w:rsidR="00274862">
        <w:t xml:space="preserve"> v </w:t>
      </w:r>
      <w:r w:rsidR="004C5345">
        <w:t xml:space="preserve">červnu, kdy proběhne evaluace celého projektu. </w:t>
      </w:r>
    </w:p>
    <w:p w14:paraId="58D06BF8" w14:textId="6814416A" w:rsidR="00C7059C" w:rsidRDefault="00C7059C" w:rsidP="00250AE8">
      <w:pPr>
        <w:pStyle w:val="AP-Seznam"/>
      </w:pPr>
      <w:r w:rsidRPr="007C0352">
        <w:rPr>
          <w:b/>
          <w:bCs/>
        </w:rPr>
        <w:t>Předpoklady</w:t>
      </w:r>
      <w:r>
        <w:t>: Všechny skupiny by měli být seznámeny</w:t>
      </w:r>
      <w:r w:rsidR="00916543">
        <w:t xml:space="preserve"> a </w:t>
      </w:r>
      <w:r>
        <w:t>měli by si uvědomovat, proč je evaluace důležitá pro ně i projekt. Určit zodpovědnou osobu za realizace celkové evaluace</w:t>
      </w:r>
    </w:p>
    <w:p w14:paraId="5C4CEA16" w14:textId="4979F545" w:rsidR="00C7059C" w:rsidRDefault="00C7059C" w:rsidP="00250AE8">
      <w:pPr>
        <w:pStyle w:val="AP-Seznam"/>
      </w:pPr>
      <w:r w:rsidRPr="007C0352">
        <w:rPr>
          <w:b/>
          <w:bCs/>
        </w:rPr>
        <w:t>Management rizik</w:t>
      </w:r>
      <w:r>
        <w:t>:</w:t>
      </w:r>
      <w:r w:rsidR="00A52A0D">
        <w:t xml:space="preserve"> Nikdo nebude mít </w:t>
      </w:r>
      <w:r w:rsidR="004F24E3">
        <w:t>zájem</w:t>
      </w:r>
      <w:r w:rsidR="00A52A0D">
        <w:t xml:space="preserve"> vést celkovou evaluaci</w:t>
      </w:r>
      <w:r w:rsidR="009D3315">
        <w:t xml:space="preserve">, zájem by se dal zvýšit při poskytnutí odměny. </w:t>
      </w:r>
      <w:r w:rsidR="00AA0F31">
        <w:t>Dalším riziko by mohli představovat vyučující, kteří mohou posoudit pokrok</w:t>
      </w:r>
      <w:r w:rsidR="00274862">
        <w:t xml:space="preserve"> v </w:t>
      </w:r>
      <w:r w:rsidR="00AA0F31">
        <w:t>rozvoji</w:t>
      </w:r>
      <w:r w:rsidR="00916543">
        <w:t xml:space="preserve"> a </w:t>
      </w:r>
      <w:r w:rsidR="00AA0F31">
        <w:t>kompetencí</w:t>
      </w:r>
      <w:r w:rsidR="00FF465F">
        <w:t>, protože n</w:t>
      </w:r>
      <w:r w:rsidR="00AA0F31">
        <w:t>ebudou chtít toto posouzení udělat</w:t>
      </w:r>
      <w:r w:rsidR="00FF465F">
        <w:t>.</w:t>
      </w:r>
      <w:r w:rsidR="00297BCC">
        <w:t xml:space="preserve"> Aby se tomuto riziku předešlo, že zapotřebí aby vyučující </w:t>
      </w:r>
      <w:r w:rsidR="00FA532E">
        <w:t>podporovali myšlenku projektu</w:t>
      </w:r>
      <w:r w:rsidR="004628B7">
        <w:t>.</w:t>
      </w:r>
      <w:r w:rsidR="00274862">
        <w:t xml:space="preserve"> K </w:t>
      </w:r>
      <w:r w:rsidR="004628B7">
        <w:t>tomu směřují aktivity školení vyučujících,</w:t>
      </w:r>
      <w:r w:rsidR="00D6379B">
        <w:t xml:space="preserve"> příprava na výuku,</w:t>
      </w:r>
      <w:r w:rsidR="00F8441A">
        <w:t xml:space="preserve"> setkávání </w:t>
      </w:r>
      <w:r w:rsidR="00914BD6">
        <w:t>vyučujících</w:t>
      </w:r>
      <w:r w:rsidR="00916543">
        <w:t xml:space="preserve"> a </w:t>
      </w:r>
      <w:r w:rsidR="00F8441A">
        <w:t>vypravěčů před v</w:t>
      </w:r>
      <w:r w:rsidR="008B3D53">
        <w:t>ýukou,</w:t>
      </w:r>
      <w:r w:rsidR="003F5480">
        <w:t xml:space="preserve"> storytelling ve výuce</w:t>
      </w:r>
      <w:r w:rsidR="007D784A">
        <w:t>, hodnocení projektů spolu</w:t>
      </w:r>
      <w:r w:rsidR="00274862">
        <w:t xml:space="preserve"> s </w:t>
      </w:r>
      <w:r w:rsidR="007D784A">
        <w:t>vyučujícími</w:t>
      </w:r>
      <w:r w:rsidR="00DB591E">
        <w:t>.</w:t>
      </w:r>
    </w:p>
    <w:p w14:paraId="10BA713C" w14:textId="6E02A528" w:rsidR="008A7816" w:rsidRDefault="00914BD6" w:rsidP="007C0352">
      <w:pPr>
        <w:pStyle w:val="AP-Odstaveczapedlem"/>
      </w:pPr>
      <w:r>
        <w:t>Všechny aktivity</w:t>
      </w:r>
      <w:r w:rsidR="00916543">
        <w:t xml:space="preserve"> a </w:t>
      </w:r>
      <w:r>
        <w:t>jejich propojení</w:t>
      </w:r>
      <w:r w:rsidR="00274862">
        <w:t xml:space="preserve"> s </w:t>
      </w:r>
      <w:r w:rsidR="00522B01">
        <w:t>výstupy, riziky</w:t>
      </w:r>
      <w:r w:rsidR="00916543">
        <w:t xml:space="preserve"> a </w:t>
      </w:r>
      <w:r w:rsidR="00042429">
        <w:t xml:space="preserve">výsledky </w:t>
      </w:r>
      <w:r w:rsidR="004F24E3">
        <w:t>shrnuje</w:t>
      </w:r>
      <w:r w:rsidR="00042429">
        <w:t xml:space="preserve"> následující tabulka.</w:t>
      </w:r>
    </w:p>
    <w:p w14:paraId="16AED8C1" w14:textId="77777777" w:rsidR="008A7816" w:rsidRDefault="008A7816" w:rsidP="00E779AC">
      <w:pPr>
        <w:pStyle w:val="AP-Odstavec"/>
        <w:ind w:firstLine="0"/>
        <w:sectPr w:rsidR="008A7816" w:rsidSect="00773C2B">
          <w:pgSz w:w="11906" w:h="16838" w:code="9"/>
          <w:pgMar w:top="1417" w:right="1418" w:bottom="1418" w:left="1985" w:header="708" w:footer="708" w:gutter="0"/>
          <w:cols w:space="708"/>
          <w:docGrid w:linePitch="360"/>
        </w:sectPr>
      </w:pPr>
    </w:p>
    <w:tbl>
      <w:tblPr>
        <w:tblStyle w:val="Mkatabulky2"/>
        <w:tblW w:w="13709" w:type="dxa"/>
        <w:tblInd w:w="18" w:type="dxa"/>
        <w:tblLook w:val="04A0" w:firstRow="1" w:lastRow="0" w:firstColumn="1" w:lastColumn="0" w:noHBand="0" w:noVBand="1"/>
      </w:tblPr>
      <w:tblGrid>
        <w:gridCol w:w="2403"/>
        <w:gridCol w:w="1395"/>
        <w:gridCol w:w="671"/>
        <w:gridCol w:w="1564"/>
        <w:gridCol w:w="1156"/>
        <w:gridCol w:w="1737"/>
        <w:gridCol w:w="64"/>
        <w:gridCol w:w="416"/>
        <w:gridCol w:w="770"/>
        <w:gridCol w:w="1617"/>
        <w:gridCol w:w="1916"/>
      </w:tblGrid>
      <w:tr w:rsidR="00412AF5" w:rsidRPr="00412AF5" w14:paraId="36A65759" w14:textId="77777777" w:rsidTr="00F916FB">
        <w:trPr>
          <w:trHeight w:val="621"/>
        </w:trPr>
        <w:tc>
          <w:tcPr>
            <w:tcW w:w="13709" w:type="dxa"/>
            <w:gridSpan w:val="11"/>
            <w:tcBorders>
              <w:top w:val="single" w:sz="18" w:space="0" w:color="000000"/>
              <w:left w:val="single" w:sz="18" w:space="0" w:color="auto"/>
              <w:bottom w:val="double" w:sz="4" w:space="0" w:color="auto"/>
              <w:right w:val="single" w:sz="18" w:space="0" w:color="auto"/>
              <w:tl2br w:val="nil"/>
            </w:tcBorders>
            <w:shd w:val="clear" w:color="auto" w:fill="auto"/>
          </w:tcPr>
          <w:p w14:paraId="74352A58" w14:textId="77777777" w:rsidR="00412AF5" w:rsidRPr="00412AF5" w:rsidRDefault="00412AF5" w:rsidP="00412AF5">
            <w:pPr>
              <w:spacing w:line="240" w:lineRule="auto"/>
              <w:jc w:val="center"/>
              <w:rPr>
                <w:sz w:val="48"/>
                <w:szCs w:val="48"/>
              </w:rPr>
            </w:pPr>
            <w:r w:rsidRPr="00412AF5">
              <w:rPr>
                <w:sz w:val="48"/>
                <w:szCs w:val="48"/>
              </w:rPr>
              <w:lastRenderedPageBreak/>
              <w:t>FÁZE</w:t>
            </w:r>
          </w:p>
        </w:tc>
      </w:tr>
      <w:tr w:rsidR="00412AF5" w:rsidRPr="00A64734" w14:paraId="70065ACB" w14:textId="77777777" w:rsidTr="008C7451">
        <w:trPr>
          <w:trHeight w:val="621"/>
        </w:trPr>
        <w:tc>
          <w:tcPr>
            <w:tcW w:w="3816" w:type="dxa"/>
            <w:gridSpan w:val="2"/>
            <w:tcBorders>
              <w:top w:val="single" w:sz="18" w:space="0" w:color="000000"/>
              <w:left w:val="single" w:sz="18" w:space="0" w:color="auto"/>
              <w:bottom w:val="double" w:sz="4" w:space="0" w:color="auto"/>
              <w:tl2br w:val="nil"/>
            </w:tcBorders>
            <w:shd w:val="clear" w:color="auto" w:fill="FFCCFF"/>
          </w:tcPr>
          <w:p w14:paraId="2671C208" w14:textId="77777777" w:rsidR="00412AF5" w:rsidRPr="00A64734" w:rsidRDefault="00412AF5" w:rsidP="00412AF5">
            <w:pPr>
              <w:spacing w:line="240" w:lineRule="auto"/>
              <w:rPr>
                <w:sz w:val="32"/>
                <w:szCs w:val="32"/>
              </w:rPr>
            </w:pPr>
            <w:r w:rsidRPr="00A64734">
              <w:rPr>
                <w:sz w:val="32"/>
                <w:szCs w:val="32"/>
              </w:rPr>
              <w:t>PŘÍPRAVA</w:t>
            </w:r>
          </w:p>
        </w:tc>
        <w:tc>
          <w:tcPr>
            <w:tcW w:w="5579" w:type="dxa"/>
            <w:gridSpan w:val="6"/>
            <w:tcBorders>
              <w:top w:val="single" w:sz="18" w:space="0" w:color="000000"/>
              <w:bottom w:val="double" w:sz="4" w:space="0" w:color="auto"/>
              <w:tl2br w:val="nil"/>
            </w:tcBorders>
            <w:shd w:val="clear" w:color="auto" w:fill="CCCCFF"/>
          </w:tcPr>
          <w:p w14:paraId="752D786E" w14:textId="77777777" w:rsidR="00412AF5" w:rsidRPr="00A64734" w:rsidRDefault="00412AF5" w:rsidP="00412AF5">
            <w:pPr>
              <w:spacing w:line="240" w:lineRule="auto"/>
              <w:rPr>
                <w:sz w:val="32"/>
                <w:szCs w:val="32"/>
              </w:rPr>
            </w:pPr>
            <w:r w:rsidRPr="00A64734">
              <w:rPr>
                <w:sz w:val="32"/>
                <w:szCs w:val="32"/>
              </w:rPr>
              <w:t>REALIZACE</w:t>
            </w:r>
          </w:p>
        </w:tc>
        <w:tc>
          <w:tcPr>
            <w:tcW w:w="4314" w:type="dxa"/>
            <w:gridSpan w:val="3"/>
            <w:tcBorders>
              <w:top w:val="single" w:sz="18" w:space="0" w:color="auto"/>
              <w:right w:val="single" w:sz="18" w:space="0" w:color="auto"/>
            </w:tcBorders>
            <w:shd w:val="clear" w:color="auto" w:fill="FFFFCC"/>
          </w:tcPr>
          <w:p w14:paraId="6C7217C2" w14:textId="77777777" w:rsidR="00412AF5" w:rsidRPr="00A64734" w:rsidRDefault="00412AF5" w:rsidP="00412AF5">
            <w:pPr>
              <w:spacing w:line="240" w:lineRule="auto"/>
              <w:rPr>
                <w:sz w:val="32"/>
                <w:szCs w:val="32"/>
              </w:rPr>
            </w:pPr>
            <w:r w:rsidRPr="00A64734">
              <w:rPr>
                <w:sz w:val="32"/>
                <w:szCs w:val="32"/>
              </w:rPr>
              <w:t>EVALUACE</w:t>
            </w:r>
          </w:p>
        </w:tc>
      </w:tr>
      <w:tr w:rsidR="00412AF5" w:rsidRPr="00A64734" w14:paraId="0E7B5EDE" w14:textId="77777777" w:rsidTr="008C7451">
        <w:trPr>
          <w:trHeight w:val="621"/>
        </w:trPr>
        <w:tc>
          <w:tcPr>
            <w:tcW w:w="2416" w:type="dxa"/>
            <w:vMerge w:val="restart"/>
            <w:tcBorders>
              <w:top w:val="doubleWave" w:sz="6" w:space="0" w:color="000000"/>
              <w:left w:val="single" w:sz="18" w:space="0" w:color="auto"/>
              <w:tl2br w:val="single" w:sz="4" w:space="0" w:color="auto"/>
            </w:tcBorders>
          </w:tcPr>
          <w:p w14:paraId="3ED61E8C" w14:textId="77777777" w:rsidR="00412AF5" w:rsidRPr="00E17ABA" w:rsidRDefault="00412AF5" w:rsidP="00412AF5">
            <w:pPr>
              <w:spacing w:line="240" w:lineRule="auto"/>
              <w:rPr>
                <w:sz w:val="22"/>
                <w:szCs w:val="22"/>
              </w:rPr>
            </w:pPr>
          </w:p>
          <w:p w14:paraId="375EC3FE" w14:textId="77777777" w:rsidR="00412AF5" w:rsidRPr="00E17ABA" w:rsidRDefault="00412AF5" w:rsidP="00412AF5">
            <w:pPr>
              <w:spacing w:line="240" w:lineRule="auto"/>
              <w:rPr>
                <w:sz w:val="22"/>
                <w:szCs w:val="22"/>
              </w:rPr>
            </w:pPr>
          </w:p>
          <w:p w14:paraId="4991A6AA" w14:textId="77777777" w:rsidR="00412AF5" w:rsidRPr="00E17ABA" w:rsidRDefault="00412AF5" w:rsidP="00412AF5">
            <w:pPr>
              <w:spacing w:line="240" w:lineRule="auto"/>
              <w:rPr>
                <w:sz w:val="22"/>
                <w:szCs w:val="22"/>
              </w:rPr>
            </w:pPr>
          </w:p>
          <w:p w14:paraId="73B394DB" w14:textId="77777777" w:rsidR="00412AF5" w:rsidRPr="00E17ABA" w:rsidRDefault="00412AF5" w:rsidP="00412AF5">
            <w:pPr>
              <w:spacing w:line="240" w:lineRule="auto"/>
              <w:rPr>
                <w:sz w:val="22"/>
                <w:szCs w:val="22"/>
              </w:rPr>
            </w:pPr>
            <w:r w:rsidRPr="00E17ABA">
              <w:rPr>
                <w:sz w:val="22"/>
                <w:szCs w:val="22"/>
              </w:rPr>
              <w:t>AKTIVITY</w:t>
            </w:r>
          </w:p>
        </w:tc>
        <w:tc>
          <w:tcPr>
            <w:tcW w:w="2079" w:type="dxa"/>
            <w:gridSpan w:val="2"/>
            <w:vMerge w:val="restart"/>
            <w:tcBorders>
              <w:top w:val="doubleWave" w:sz="6" w:space="0" w:color="000000"/>
              <w:tr2bl w:val="single" w:sz="4" w:space="0" w:color="auto"/>
            </w:tcBorders>
            <w:shd w:val="clear" w:color="auto" w:fill="AFB5FF"/>
          </w:tcPr>
          <w:p w14:paraId="4B62923D" w14:textId="77777777" w:rsidR="00412AF5" w:rsidRPr="00E17ABA" w:rsidRDefault="00412AF5" w:rsidP="00412AF5">
            <w:pPr>
              <w:spacing w:line="240" w:lineRule="auto"/>
              <w:rPr>
                <w:sz w:val="22"/>
                <w:szCs w:val="22"/>
              </w:rPr>
            </w:pPr>
            <w:r w:rsidRPr="00E17ABA">
              <w:rPr>
                <w:sz w:val="22"/>
                <w:szCs w:val="22"/>
              </w:rPr>
              <w:t>INDIKÁTORY</w:t>
            </w:r>
          </w:p>
          <w:p w14:paraId="1F911198" w14:textId="77777777" w:rsidR="00412AF5" w:rsidRPr="00E17ABA" w:rsidRDefault="00412AF5" w:rsidP="00412AF5">
            <w:pPr>
              <w:spacing w:line="240" w:lineRule="auto"/>
              <w:rPr>
                <w:sz w:val="22"/>
                <w:szCs w:val="22"/>
              </w:rPr>
            </w:pPr>
          </w:p>
          <w:p w14:paraId="1B5CA91F" w14:textId="77777777" w:rsidR="00412AF5" w:rsidRPr="00E17ABA" w:rsidRDefault="00412AF5" w:rsidP="00412AF5">
            <w:pPr>
              <w:spacing w:line="240" w:lineRule="auto"/>
              <w:jc w:val="right"/>
              <w:rPr>
                <w:sz w:val="22"/>
                <w:szCs w:val="22"/>
              </w:rPr>
            </w:pPr>
          </w:p>
          <w:p w14:paraId="4CD0C6E1" w14:textId="77777777" w:rsidR="00412AF5" w:rsidRPr="00E17ABA" w:rsidRDefault="00412AF5" w:rsidP="00412AF5">
            <w:pPr>
              <w:spacing w:line="240" w:lineRule="auto"/>
              <w:jc w:val="right"/>
              <w:rPr>
                <w:sz w:val="22"/>
                <w:szCs w:val="22"/>
              </w:rPr>
            </w:pPr>
            <w:r w:rsidRPr="00E17ABA">
              <w:rPr>
                <w:sz w:val="22"/>
                <w:szCs w:val="22"/>
              </w:rPr>
              <w:t>VÝSTUPY</w:t>
            </w:r>
          </w:p>
        </w:tc>
        <w:tc>
          <w:tcPr>
            <w:tcW w:w="1527" w:type="dxa"/>
            <w:vMerge w:val="restart"/>
            <w:tcBorders>
              <w:top w:val="doubleWave" w:sz="6" w:space="0" w:color="000000"/>
            </w:tcBorders>
            <w:shd w:val="clear" w:color="auto" w:fill="BFE3E2"/>
          </w:tcPr>
          <w:p w14:paraId="006A7D8F" w14:textId="3156F722" w:rsidR="00412AF5" w:rsidRPr="00E17ABA" w:rsidRDefault="00412AF5" w:rsidP="00412AF5">
            <w:pPr>
              <w:spacing w:line="240" w:lineRule="auto"/>
              <w:rPr>
                <w:sz w:val="22"/>
                <w:szCs w:val="22"/>
              </w:rPr>
            </w:pPr>
            <w:r w:rsidRPr="00E17ABA">
              <w:rPr>
                <w:sz w:val="22"/>
                <w:szCs w:val="22"/>
              </w:rPr>
              <w:t>ZDROJE</w:t>
            </w:r>
            <w:r w:rsidR="00274862" w:rsidRPr="00E17ABA">
              <w:rPr>
                <w:sz w:val="22"/>
                <w:szCs w:val="22"/>
              </w:rPr>
              <w:t xml:space="preserve"> A </w:t>
            </w:r>
            <w:r w:rsidRPr="00E17ABA">
              <w:rPr>
                <w:sz w:val="22"/>
                <w:szCs w:val="22"/>
              </w:rPr>
              <w:t>PROSTŘEDKY</w:t>
            </w:r>
            <w:r w:rsidR="00274862" w:rsidRPr="00E17ABA">
              <w:rPr>
                <w:sz w:val="22"/>
                <w:szCs w:val="22"/>
              </w:rPr>
              <w:t xml:space="preserve"> K </w:t>
            </w:r>
            <w:r w:rsidRPr="00E17ABA">
              <w:rPr>
                <w:sz w:val="22"/>
                <w:szCs w:val="22"/>
              </w:rPr>
              <w:t>OVĚŘENÍ</w:t>
            </w:r>
          </w:p>
        </w:tc>
        <w:tc>
          <w:tcPr>
            <w:tcW w:w="2957" w:type="dxa"/>
            <w:gridSpan w:val="3"/>
            <w:tcBorders>
              <w:top w:val="doubleWave" w:sz="6" w:space="0" w:color="000000"/>
            </w:tcBorders>
            <w:shd w:val="clear" w:color="auto" w:fill="E2EFD9"/>
          </w:tcPr>
          <w:p w14:paraId="105F85EF" w14:textId="77777777" w:rsidR="00412AF5" w:rsidRPr="00E17ABA" w:rsidRDefault="00412AF5" w:rsidP="00412AF5">
            <w:pPr>
              <w:spacing w:line="240" w:lineRule="auto"/>
              <w:rPr>
                <w:sz w:val="22"/>
                <w:szCs w:val="22"/>
              </w:rPr>
            </w:pPr>
            <w:r w:rsidRPr="00E17ABA">
              <w:rPr>
                <w:sz w:val="22"/>
                <w:szCs w:val="22"/>
              </w:rPr>
              <w:t>PŘEDPOKLADY</w:t>
            </w:r>
          </w:p>
        </w:tc>
        <w:tc>
          <w:tcPr>
            <w:tcW w:w="2803" w:type="dxa"/>
            <w:gridSpan w:val="3"/>
            <w:tcBorders>
              <w:top w:val="doubleWave" w:sz="6" w:space="0" w:color="000000"/>
            </w:tcBorders>
            <w:shd w:val="clear" w:color="auto" w:fill="FF9999"/>
          </w:tcPr>
          <w:p w14:paraId="3BA1D108" w14:textId="77777777" w:rsidR="00412AF5" w:rsidRPr="00E17ABA" w:rsidRDefault="00412AF5" w:rsidP="00412AF5">
            <w:pPr>
              <w:spacing w:line="240" w:lineRule="auto"/>
              <w:rPr>
                <w:sz w:val="22"/>
                <w:szCs w:val="22"/>
              </w:rPr>
            </w:pPr>
            <w:r w:rsidRPr="00E17ABA">
              <w:rPr>
                <w:sz w:val="22"/>
                <w:szCs w:val="22"/>
              </w:rPr>
              <w:t>RIZIKA</w:t>
            </w:r>
          </w:p>
        </w:tc>
        <w:tc>
          <w:tcPr>
            <w:tcW w:w="1927" w:type="dxa"/>
            <w:vMerge w:val="restart"/>
            <w:tcBorders>
              <w:top w:val="doubleWave" w:sz="6" w:space="0" w:color="000000"/>
              <w:right w:val="single" w:sz="18" w:space="0" w:color="auto"/>
            </w:tcBorders>
            <w:shd w:val="clear" w:color="auto" w:fill="DCF8E3"/>
          </w:tcPr>
          <w:p w14:paraId="49DCEF84" w14:textId="77777777" w:rsidR="00412AF5" w:rsidRPr="00E17ABA" w:rsidRDefault="00412AF5" w:rsidP="00412AF5">
            <w:pPr>
              <w:spacing w:line="240" w:lineRule="auto"/>
              <w:rPr>
                <w:sz w:val="22"/>
                <w:szCs w:val="22"/>
              </w:rPr>
            </w:pPr>
            <w:r w:rsidRPr="00E17ABA">
              <w:rPr>
                <w:sz w:val="22"/>
                <w:szCs w:val="22"/>
              </w:rPr>
              <w:t>VÝSLEDKY</w:t>
            </w:r>
          </w:p>
          <w:p w14:paraId="3BDD87C0" w14:textId="77777777" w:rsidR="00412AF5" w:rsidRPr="00E17ABA" w:rsidRDefault="00412AF5" w:rsidP="00412AF5">
            <w:pPr>
              <w:spacing w:line="240" w:lineRule="auto"/>
              <w:rPr>
                <w:sz w:val="22"/>
                <w:szCs w:val="22"/>
              </w:rPr>
            </w:pPr>
          </w:p>
          <w:p w14:paraId="3CADA0B3" w14:textId="77777777" w:rsidR="00412AF5" w:rsidRPr="00E17ABA" w:rsidRDefault="00412AF5" w:rsidP="00412AF5">
            <w:pPr>
              <w:spacing w:line="240" w:lineRule="auto"/>
              <w:rPr>
                <w:sz w:val="22"/>
                <w:szCs w:val="22"/>
              </w:rPr>
            </w:pPr>
          </w:p>
          <w:p w14:paraId="6BFAC599" w14:textId="77777777" w:rsidR="00412AF5" w:rsidRPr="00E17ABA" w:rsidRDefault="00412AF5" w:rsidP="00412AF5">
            <w:pPr>
              <w:spacing w:line="240" w:lineRule="auto"/>
              <w:jc w:val="center"/>
              <w:rPr>
                <w:sz w:val="22"/>
                <w:szCs w:val="22"/>
              </w:rPr>
            </w:pPr>
          </w:p>
        </w:tc>
      </w:tr>
      <w:tr w:rsidR="00412AF5" w:rsidRPr="00A64734" w14:paraId="6F36FAB9" w14:textId="77777777" w:rsidTr="008C7451">
        <w:trPr>
          <w:trHeight w:val="331"/>
        </w:trPr>
        <w:tc>
          <w:tcPr>
            <w:tcW w:w="2416" w:type="dxa"/>
            <w:vMerge/>
            <w:tcBorders>
              <w:left w:val="single" w:sz="18" w:space="0" w:color="auto"/>
              <w:bottom w:val="single" w:sz="18" w:space="0" w:color="auto"/>
              <w:tl2br w:val="single" w:sz="4" w:space="0" w:color="auto"/>
            </w:tcBorders>
          </w:tcPr>
          <w:p w14:paraId="2DF32DDC" w14:textId="77777777" w:rsidR="00412AF5" w:rsidRPr="00A64734" w:rsidRDefault="00412AF5" w:rsidP="00412AF5">
            <w:pPr>
              <w:spacing w:line="240" w:lineRule="auto"/>
              <w:rPr>
                <w:sz w:val="18"/>
                <w:szCs w:val="18"/>
              </w:rPr>
            </w:pPr>
          </w:p>
        </w:tc>
        <w:tc>
          <w:tcPr>
            <w:tcW w:w="2079" w:type="dxa"/>
            <w:gridSpan w:val="2"/>
            <w:vMerge/>
            <w:tcBorders>
              <w:bottom w:val="single" w:sz="18" w:space="0" w:color="auto"/>
              <w:tr2bl w:val="single" w:sz="4" w:space="0" w:color="auto"/>
            </w:tcBorders>
            <w:shd w:val="clear" w:color="auto" w:fill="AFB5FF"/>
          </w:tcPr>
          <w:p w14:paraId="65332823" w14:textId="77777777" w:rsidR="00412AF5" w:rsidRPr="00A64734" w:rsidRDefault="00412AF5" w:rsidP="00412AF5">
            <w:pPr>
              <w:spacing w:line="240" w:lineRule="auto"/>
              <w:rPr>
                <w:sz w:val="18"/>
                <w:szCs w:val="18"/>
              </w:rPr>
            </w:pPr>
          </w:p>
        </w:tc>
        <w:tc>
          <w:tcPr>
            <w:tcW w:w="1527" w:type="dxa"/>
            <w:vMerge/>
            <w:tcBorders>
              <w:bottom w:val="single" w:sz="18" w:space="0" w:color="auto"/>
            </w:tcBorders>
            <w:shd w:val="clear" w:color="auto" w:fill="BFE3E2"/>
          </w:tcPr>
          <w:p w14:paraId="7697B109" w14:textId="77777777" w:rsidR="00412AF5" w:rsidRPr="00A64734" w:rsidRDefault="00412AF5" w:rsidP="00412AF5">
            <w:pPr>
              <w:spacing w:line="240" w:lineRule="auto"/>
              <w:rPr>
                <w:sz w:val="18"/>
                <w:szCs w:val="18"/>
              </w:rPr>
            </w:pPr>
          </w:p>
        </w:tc>
        <w:tc>
          <w:tcPr>
            <w:tcW w:w="5760" w:type="dxa"/>
            <w:gridSpan w:val="6"/>
            <w:tcBorders>
              <w:bottom w:val="single" w:sz="18" w:space="0" w:color="auto"/>
            </w:tcBorders>
            <w:shd w:val="clear" w:color="auto" w:fill="D9E2F3"/>
          </w:tcPr>
          <w:p w14:paraId="346F9CCF" w14:textId="77777777" w:rsidR="00412AF5" w:rsidRPr="00A64734" w:rsidRDefault="00412AF5" w:rsidP="00412AF5">
            <w:pPr>
              <w:spacing w:line="240" w:lineRule="auto"/>
              <w:rPr>
                <w:sz w:val="18"/>
                <w:szCs w:val="18"/>
              </w:rPr>
            </w:pPr>
            <w:r w:rsidRPr="00A64734">
              <w:rPr>
                <w:sz w:val="18"/>
                <w:szCs w:val="18"/>
              </w:rPr>
              <w:t>PREVENTIVNÍ OPATŘENÍ</w:t>
            </w:r>
          </w:p>
        </w:tc>
        <w:tc>
          <w:tcPr>
            <w:tcW w:w="1927" w:type="dxa"/>
            <w:vMerge/>
            <w:tcBorders>
              <w:bottom w:val="single" w:sz="18" w:space="0" w:color="auto"/>
              <w:right w:val="single" w:sz="18" w:space="0" w:color="auto"/>
            </w:tcBorders>
            <w:shd w:val="clear" w:color="auto" w:fill="DCF8E3"/>
          </w:tcPr>
          <w:p w14:paraId="38DF7276" w14:textId="77777777" w:rsidR="00412AF5" w:rsidRPr="00A64734" w:rsidRDefault="00412AF5" w:rsidP="00412AF5">
            <w:pPr>
              <w:spacing w:line="240" w:lineRule="auto"/>
              <w:rPr>
                <w:sz w:val="18"/>
                <w:szCs w:val="18"/>
              </w:rPr>
            </w:pPr>
          </w:p>
        </w:tc>
      </w:tr>
      <w:tr w:rsidR="00867830" w:rsidRPr="00E17ABA" w14:paraId="79B9F3D0" w14:textId="77777777" w:rsidTr="008C7451">
        <w:trPr>
          <w:trHeight w:val="547"/>
        </w:trPr>
        <w:tc>
          <w:tcPr>
            <w:tcW w:w="2416" w:type="dxa"/>
            <w:vMerge w:val="restart"/>
            <w:tcBorders>
              <w:top w:val="single" w:sz="18" w:space="0" w:color="auto"/>
            </w:tcBorders>
            <w:shd w:val="clear" w:color="auto" w:fill="FFCCFF"/>
          </w:tcPr>
          <w:p w14:paraId="2B3D6D97" w14:textId="77777777" w:rsidR="00412AF5" w:rsidRPr="00E17ABA" w:rsidRDefault="00412AF5" w:rsidP="00412AF5">
            <w:pPr>
              <w:spacing w:line="240" w:lineRule="auto"/>
              <w:rPr>
                <w:sz w:val="22"/>
                <w:szCs w:val="22"/>
              </w:rPr>
            </w:pPr>
            <w:r w:rsidRPr="00E17ABA">
              <w:rPr>
                <w:sz w:val="22"/>
                <w:szCs w:val="22"/>
              </w:rPr>
              <w:t>1.1. VÝBĚR KONZULTANTŮ PRO VYPRAVĚČE</w:t>
            </w:r>
          </w:p>
        </w:tc>
        <w:tc>
          <w:tcPr>
            <w:tcW w:w="2079" w:type="dxa"/>
            <w:gridSpan w:val="2"/>
            <w:vMerge w:val="restart"/>
            <w:tcBorders>
              <w:top w:val="single" w:sz="18" w:space="0" w:color="auto"/>
            </w:tcBorders>
            <w:shd w:val="clear" w:color="auto" w:fill="AFB5FF"/>
          </w:tcPr>
          <w:p w14:paraId="6EA2005C" w14:textId="77777777" w:rsidR="00412AF5" w:rsidRPr="00E17ABA" w:rsidRDefault="00412AF5" w:rsidP="00412AF5">
            <w:pPr>
              <w:spacing w:line="240" w:lineRule="auto"/>
              <w:rPr>
                <w:sz w:val="22"/>
                <w:szCs w:val="22"/>
              </w:rPr>
            </w:pPr>
            <w:r w:rsidRPr="00E17ABA">
              <w:rPr>
                <w:sz w:val="22"/>
                <w:szCs w:val="22"/>
              </w:rPr>
              <w:t>2 vybraní konzultanti pro vypravěče</w:t>
            </w:r>
          </w:p>
        </w:tc>
        <w:tc>
          <w:tcPr>
            <w:tcW w:w="1527" w:type="dxa"/>
            <w:vMerge w:val="restart"/>
            <w:tcBorders>
              <w:top w:val="single" w:sz="18" w:space="0" w:color="auto"/>
            </w:tcBorders>
          </w:tcPr>
          <w:p w14:paraId="57F4C6B3" w14:textId="77777777" w:rsidR="00412AF5" w:rsidRPr="00E17ABA" w:rsidRDefault="00412AF5" w:rsidP="00412AF5">
            <w:pPr>
              <w:spacing w:line="240" w:lineRule="auto"/>
              <w:rPr>
                <w:sz w:val="22"/>
                <w:szCs w:val="22"/>
              </w:rPr>
            </w:pPr>
          </w:p>
        </w:tc>
        <w:tc>
          <w:tcPr>
            <w:tcW w:w="5760" w:type="dxa"/>
            <w:gridSpan w:val="6"/>
            <w:tcBorders>
              <w:top w:val="single" w:sz="18" w:space="0" w:color="auto"/>
            </w:tcBorders>
            <w:shd w:val="clear" w:color="auto" w:fill="FF9999"/>
          </w:tcPr>
          <w:p w14:paraId="6477B5D7" w14:textId="165A5B12" w:rsidR="00412AF5" w:rsidRPr="00E17ABA" w:rsidRDefault="00412AF5" w:rsidP="00412AF5">
            <w:pPr>
              <w:spacing w:line="240" w:lineRule="auto"/>
              <w:rPr>
                <w:sz w:val="22"/>
                <w:szCs w:val="22"/>
              </w:rPr>
            </w:pPr>
            <w:r w:rsidRPr="00E17ABA">
              <w:rPr>
                <w:sz w:val="22"/>
                <w:szCs w:val="22"/>
              </w:rPr>
              <w:t>Nikdo</w:t>
            </w:r>
            <w:r w:rsidR="00274862" w:rsidRPr="00E17ABA">
              <w:rPr>
                <w:sz w:val="22"/>
                <w:szCs w:val="22"/>
              </w:rPr>
              <w:t xml:space="preserve"> z </w:t>
            </w:r>
            <w:r w:rsidRPr="00E17ABA">
              <w:rPr>
                <w:sz w:val="22"/>
                <w:szCs w:val="22"/>
              </w:rPr>
              <w:t>řad vyučujících nebude mít zájem</w:t>
            </w:r>
            <w:r w:rsidR="00274862" w:rsidRPr="00E17ABA">
              <w:rPr>
                <w:sz w:val="22"/>
                <w:szCs w:val="22"/>
              </w:rPr>
              <w:t xml:space="preserve"> o </w:t>
            </w:r>
            <w:r w:rsidRPr="00E17ABA">
              <w:rPr>
                <w:sz w:val="22"/>
                <w:szCs w:val="22"/>
              </w:rPr>
              <w:t>roli konzultanta pro vypravěče</w:t>
            </w:r>
          </w:p>
        </w:tc>
        <w:tc>
          <w:tcPr>
            <w:tcW w:w="1927" w:type="dxa"/>
            <w:vMerge w:val="restart"/>
            <w:tcBorders>
              <w:top w:val="single" w:sz="18" w:space="0" w:color="auto"/>
            </w:tcBorders>
          </w:tcPr>
          <w:p w14:paraId="5F87D9C3" w14:textId="77777777" w:rsidR="00412AF5" w:rsidRPr="00E17ABA" w:rsidRDefault="00412AF5" w:rsidP="00412AF5">
            <w:pPr>
              <w:spacing w:line="240" w:lineRule="auto"/>
              <w:rPr>
                <w:sz w:val="22"/>
                <w:szCs w:val="22"/>
              </w:rPr>
            </w:pPr>
          </w:p>
        </w:tc>
      </w:tr>
      <w:tr w:rsidR="00412AF5" w:rsidRPr="00E17ABA" w14:paraId="070BF177" w14:textId="77777777" w:rsidTr="008C7451">
        <w:trPr>
          <w:trHeight w:val="232"/>
        </w:trPr>
        <w:tc>
          <w:tcPr>
            <w:tcW w:w="2416" w:type="dxa"/>
            <w:vMerge/>
            <w:shd w:val="clear" w:color="auto" w:fill="FFCCFF"/>
          </w:tcPr>
          <w:p w14:paraId="6DCB7AEE" w14:textId="77777777" w:rsidR="00412AF5" w:rsidRPr="00E17ABA" w:rsidRDefault="00412AF5" w:rsidP="00412AF5">
            <w:pPr>
              <w:spacing w:line="240" w:lineRule="auto"/>
              <w:rPr>
                <w:sz w:val="22"/>
                <w:szCs w:val="22"/>
              </w:rPr>
            </w:pPr>
          </w:p>
        </w:tc>
        <w:tc>
          <w:tcPr>
            <w:tcW w:w="2079" w:type="dxa"/>
            <w:gridSpan w:val="2"/>
            <w:vMerge/>
            <w:shd w:val="clear" w:color="auto" w:fill="AFB5FF"/>
          </w:tcPr>
          <w:p w14:paraId="3237ECC8" w14:textId="77777777" w:rsidR="00412AF5" w:rsidRPr="00E17ABA" w:rsidRDefault="00412AF5" w:rsidP="00412AF5">
            <w:pPr>
              <w:spacing w:line="240" w:lineRule="auto"/>
              <w:rPr>
                <w:sz w:val="22"/>
                <w:szCs w:val="22"/>
              </w:rPr>
            </w:pPr>
          </w:p>
        </w:tc>
        <w:tc>
          <w:tcPr>
            <w:tcW w:w="1527" w:type="dxa"/>
            <w:vMerge/>
          </w:tcPr>
          <w:p w14:paraId="268372EC" w14:textId="77777777" w:rsidR="00412AF5" w:rsidRPr="00E17ABA" w:rsidRDefault="00412AF5" w:rsidP="00412AF5">
            <w:pPr>
              <w:spacing w:line="240" w:lineRule="auto"/>
              <w:rPr>
                <w:sz w:val="22"/>
                <w:szCs w:val="22"/>
              </w:rPr>
            </w:pPr>
          </w:p>
        </w:tc>
        <w:tc>
          <w:tcPr>
            <w:tcW w:w="5760" w:type="dxa"/>
            <w:gridSpan w:val="6"/>
            <w:shd w:val="clear" w:color="auto" w:fill="D9E2F3"/>
          </w:tcPr>
          <w:p w14:paraId="1BDC9F67" w14:textId="77777777" w:rsidR="00412AF5" w:rsidRPr="00E17ABA" w:rsidRDefault="00412AF5" w:rsidP="00412AF5">
            <w:pPr>
              <w:spacing w:line="240" w:lineRule="auto"/>
              <w:rPr>
                <w:sz w:val="22"/>
                <w:szCs w:val="22"/>
              </w:rPr>
            </w:pPr>
            <w:r w:rsidRPr="00E17ABA">
              <w:rPr>
                <w:sz w:val="22"/>
                <w:szCs w:val="22"/>
              </w:rPr>
              <w:t>Zvýšit zájem díky odměnám/bonusům</w:t>
            </w:r>
          </w:p>
        </w:tc>
        <w:tc>
          <w:tcPr>
            <w:tcW w:w="1927" w:type="dxa"/>
            <w:vMerge/>
          </w:tcPr>
          <w:p w14:paraId="79DBF9D2" w14:textId="77777777" w:rsidR="00412AF5" w:rsidRPr="00E17ABA" w:rsidRDefault="00412AF5" w:rsidP="00412AF5">
            <w:pPr>
              <w:spacing w:line="240" w:lineRule="auto"/>
              <w:rPr>
                <w:sz w:val="22"/>
                <w:szCs w:val="22"/>
              </w:rPr>
            </w:pPr>
          </w:p>
        </w:tc>
      </w:tr>
      <w:tr w:rsidR="00412AF5" w:rsidRPr="00E17ABA" w14:paraId="20B50668" w14:textId="77777777" w:rsidTr="008C7451">
        <w:tc>
          <w:tcPr>
            <w:tcW w:w="2416" w:type="dxa"/>
            <w:shd w:val="clear" w:color="auto" w:fill="FFCCFF"/>
          </w:tcPr>
          <w:p w14:paraId="703B2597" w14:textId="77777777" w:rsidR="00412AF5" w:rsidRPr="00E17ABA" w:rsidRDefault="00412AF5" w:rsidP="00412AF5">
            <w:pPr>
              <w:spacing w:line="240" w:lineRule="auto"/>
              <w:rPr>
                <w:sz w:val="22"/>
                <w:szCs w:val="22"/>
              </w:rPr>
            </w:pPr>
            <w:r w:rsidRPr="00E17ABA">
              <w:rPr>
                <w:sz w:val="22"/>
                <w:szCs w:val="22"/>
              </w:rPr>
              <w:t>1.2. ŠKOLENÍ PEDAGOGŮ</w:t>
            </w:r>
          </w:p>
        </w:tc>
        <w:tc>
          <w:tcPr>
            <w:tcW w:w="2079" w:type="dxa"/>
            <w:gridSpan w:val="2"/>
            <w:shd w:val="clear" w:color="auto" w:fill="AFB5FF"/>
          </w:tcPr>
          <w:p w14:paraId="281DF703" w14:textId="77777777" w:rsidR="00412AF5" w:rsidRPr="00E17ABA" w:rsidRDefault="00412AF5" w:rsidP="00412AF5">
            <w:pPr>
              <w:spacing w:line="240" w:lineRule="auto"/>
              <w:rPr>
                <w:sz w:val="22"/>
                <w:szCs w:val="22"/>
              </w:rPr>
            </w:pPr>
            <w:r w:rsidRPr="00E17ABA">
              <w:rPr>
                <w:sz w:val="22"/>
                <w:szCs w:val="22"/>
              </w:rPr>
              <w:t xml:space="preserve">Realizace školení </w:t>
            </w:r>
          </w:p>
          <w:p w14:paraId="2099E9F6" w14:textId="2E97146D" w:rsidR="00412AF5" w:rsidRPr="00E17ABA" w:rsidRDefault="00412AF5" w:rsidP="00412AF5">
            <w:pPr>
              <w:spacing w:line="240" w:lineRule="auto"/>
              <w:rPr>
                <w:sz w:val="22"/>
                <w:szCs w:val="22"/>
              </w:rPr>
            </w:pPr>
            <w:r w:rsidRPr="00E17ABA">
              <w:rPr>
                <w:sz w:val="22"/>
                <w:szCs w:val="22"/>
              </w:rPr>
              <w:t xml:space="preserve">Vyučující jsou schopní prokázat, že </w:t>
            </w:r>
            <w:r w:rsidR="008C7451" w:rsidRPr="00E17ABA">
              <w:rPr>
                <w:sz w:val="22"/>
                <w:szCs w:val="22"/>
              </w:rPr>
              <w:t>vědí,</w:t>
            </w:r>
            <w:r w:rsidRPr="00E17ABA">
              <w:rPr>
                <w:sz w:val="22"/>
                <w:szCs w:val="22"/>
              </w:rPr>
              <w:t xml:space="preserve"> jak spolupracovat</w:t>
            </w:r>
            <w:r w:rsidR="00274862" w:rsidRPr="00E17ABA">
              <w:rPr>
                <w:sz w:val="22"/>
                <w:szCs w:val="22"/>
              </w:rPr>
              <w:t xml:space="preserve"> s </w:t>
            </w:r>
            <w:r w:rsidRPr="00E17ABA">
              <w:rPr>
                <w:sz w:val="22"/>
                <w:szCs w:val="22"/>
              </w:rPr>
              <w:t>vypravěči</w:t>
            </w:r>
          </w:p>
        </w:tc>
        <w:tc>
          <w:tcPr>
            <w:tcW w:w="1527" w:type="dxa"/>
            <w:shd w:val="clear" w:color="auto" w:fill="BFE3E2"/>
          </w:tcPr>
          <w:p w14:paraId="4BB13ADD" w14:textId="77777777" w:rsidR="00412AF5" w:rsidRPr="00E17ABA" w:rsidRDefault="00412AF5" w:rsidP="00412AF5">
            <w:pPr>
              <w:spacing w:line="240" w:lineRule="auto"/>
              <w:rPr>
                <w:sz w:val="22"/>
                <w:szCs w:val="22"/>
              </w:rPr>
            </w:pPr>
            <w:r w:rsidRPr="00E17ABA">
              <w:rPr>
                <w:sz w:val="22"/>
                <w:szCs w:val="22"/>
              </w:rPr>
              <w:t>Docházka</w:t>
            </w:r>
          </w:p>
        </w:tc>
        <w:tc>
          <w:tcPr>
            <w:tcW w:w="5760" w:type="dxa"/>
            <w:gridSpan w:val="6"/>
            <w:shd w:val="clear" w:color="auto" w:fill="E2EFD9"/>
          </w:tcPr>
          <w:p w14:paraId="692C0879" w14:textId="2089BC48" w:rsidR="00412AF5" w:rsidRPr="00E17ABA" w:rsidRDefault="00412AF5" w:rsidP="00412AF5">
            <w:pPr>
              <w:spacing w:line="240" w:lineRule="auto"/>
              <w:rPr>
                <w:sz w:val="22"/>
                <w:szCs w:val="22"/>
              </w:rPr>
            </w:pPr>
            <w:r w:rsidRPr="00E17ABA">
              <w:rPr>
                <w:sz w:val="22"/>
                <w:szCs w:val="22"/>
              </w:rPr>
              <w:t>Vyučující potřebují vědět, proč je pro ně důležité, aby se účastnili školení. Měli by mít zájem</w:t>
            </w:r>
            <w:r w:rsidR="00274862" w:rsidRPr="00E17ABA">
              <w:rPr>
                <w:sz w:val="22"/>
                <w:szCs w:val="22"/>
              </w:rPr>
              <w:t xml:space="preserve"> o </w:t>
            </w:r>
            <w:r w:rsidRPr="00E17ABA">
              <w:rPr>
                <w:sz w:val="22"/>
                <w:szCs w:val="22"/>
              </w:rPr>
              <w:t>proškolení</w:t>
            </w:r>
            <w:r w:rsidR="00916543" w:rsidRPr="00E17ABA">
              <w:rPr>
                <w:sz w:val="22"/>
                <w:szCs w:val="22"/>
              </w:rPr>
              <w:t xml:space="preserve"> a </w:t>
            </w:r>
            <w:r w:rsidRPr="00E17ABA">
              <w:rPr>
                <w:sz w:val="22"/>
                <w:szCs w:val="22"/>
              </w:rPr>
              <w:t>snahu zvyšovat své vyučovací kompetence</w:t>
            </w:r>
            <w:r w:rsidR="00916543" w:rsidRPr="00E17ABA">
              <w:rPr>
                <w:sz w:val="22"/>
                <w:szCs w:val="22"/>
              </w:rPr>
              <w:t xml:space="preserve"> a </w:t>
            </w:r>
            <w:r w:rsidRPr="00E17ABA">
              <w:rPr>
                <w:sz w:val="22"/>
                <w:szCs w:val="22"/>
              </w:rPr>
              <w:t>zlepšovat výuku.</w:t>
            </w:r>
          </w:p>
        </w:tc>
        <w:tc>
          <w:tcPr>
            <w:tcW w:w="1927" w:type="dxa"/>
          </w:tcPr>
          <w:p w14:paraId="594E0224" w14:textId="77777777" w:rsidR="00412AF5" w:rsidRPr="00E17ABA" w:rsidRDefault="00412AF5" w:rsidP="00412AF5">
            <w:pPr>
              <w:spacing w:line="240" w:lineRule="auto"/>
              <w:rPr>
                <w:sz w:val="22"/>
                <w:szCs w:val="22"/>
              </w:rPr>
            </w:pPr>
          </w:p>
        </w:tc>
      </w:tr>
      <w:tr w:rsidR="00210209" w:rsidRPr="00E17ABA" w14:paraId="086C6300" w14:textId="77777777" w:rsidTr="008C7451">
        <w:trPr>
          <w:trHeight w:val="486"/>
        </w:trPr>
        <w:tc>
          <w:tcPr>
            <w:tcW w:w="2416" w:type="dxa"/>
            <w:vMerge w:val="restart"/>
            <w:shd w:val="clear" w:color="auto" w:fill="FFCCFF"/>
          </w:tcPr>
          <w:p w14:paraId="5BC389C3" w14:textId="77777777" w:rsidR="00412AF5" w:rsidRPr="00E17ABA" w:rsidRDefault="00412AF5" w:rsidP="00412AF5">
            <w:pPr>
              <w:spacing w:line="240" w:lineRule="auto"/>
              <w:rPr>
                <w:sz w:val="22"/>
                <w:szCs w:val="22"/>
              </w:rPr>
            </w:pPr>
            <w:r w:rsidRPr="00E17ABA">
              <w:rPr>
                <w:sz w:val="22"/>
                <w:szCs w:val="22"/>
              </w:rPr>
              <w:t>1.3. VÝBĚR VYPRAVĚČŮ</w:t>
            </w:r>
          </w:p>
        </w:tc>
        <w:tc>
          <w:tcPr>
            <w:tcW w:w="2079" w:type="dxa"/>
            <w:gridSpan w:val="2"/>
            <w:vMerge w:val="restart"/>
            <w:shd w:val="clear" w:color="auto" w:fill="AFB5FF"/>
          </w:tcPr>
          <w:p w14:paraId="7788F0B4" w14:textId="01DE5A91" w:rsidR="00412AF5" w:rsidRPr="00E17ABA" w:rsidRDefault="00412AF5" w:rsidP="00412AF5">
            <w:pPr>
              <w:spacing w:line="240" w:lineRule="auto"/>
              <w:rPr>
                <w:sz w:val="22"/>
                <w:szCs w:val="22"/>
              </w:rPr>
            </w:pPr>
            <w:proofErr w:type="gramStart"/>
            <w:r w:rsidRPr="00E17ABA">
              <w:rPr>
                <w:sz w:val="22"/>
                <w:szCs w:val="22"/>
              </w:rPr>
              <w:t>3  vybraných</w:t>
            </w:r>
            <w:proofErr w:type="gramEnd"/>
            <w:r w:rsidRPr="00E17ABA">
              <w:rPr>
                <w:sz w:val="22"/>
                <w:szCs w:val="22"/>
              </w:rPr>
              <w:t xml:space="preserve"> vypravěčů</w:t>
            </w:r>
          </w:p>
        </w:tc>
        <w:tc>
          <w:tcPr>
            <w:tcW w:w="1527" w:type="dxa"/>
            <w:vMerge w:val="restart"/>
            <w:shd w:val="clear" w:color="auto" w:fill="BFE3E2"/>
          </w:tcPr>
          <w:p w14:paraId="5B8714B0" w14:textId="77777777" w:rsidR="00412AF5" w:rsidRPr="00E17ABA" w:rsidRDefault="00412AF5" w:rsidP="00412AF5">
            <w:pPr>
              <w:spacing w:line="240" w:lineRule="auto"/>
              <w:rPr>
                <w:sz w:val="22"/>
                <w:szCs w:val="22"/>
              </w:rPr>
            </w:pPr>
            <w:r w:rsidRPr="00E17ABA">
              <w:rPr>
                <w:sz w:val="22"/>
                <w:szCs w:val="22"/>
              </w:rPr>
              <w:t>Uzavření smluv</w:t>
            </w:r>
          </w:p>
        </w:tc>
        <w:tc>
          <w:tcPr>
            <w:tcW w:w="5760" w:type="dxa"/>
            <w:gridSpan w:val="6"/>
            <w:shd w:val="clear" w:color="auto" w:fill="FF9999"/>
          </w:tcPr>
          <w:p w14:paraId="683181F8" w14:textId="77777777" w:rsidR="00412AF5" w:rsidRPr="00E17ABA" w:rsidRDefault="00412AF5" w:rsidP="00412AF5">
            <w:pPr>
              <w:spacing w:line="240" w:lineRule="auto"/>
              <w:rPr>
                <w:sz w:val="22"/>
                <w:szCs w:val="22"/>
              </w:rPr>
            </w:pPr>
            <w:r w:rsidRPr="00E17ABA">
              <w:rPr>
                <w:sz w:val="22"/>
                <w:szCs w:val="22"/>
              </w:rPr>
              <w:t>V případě nedostatku zájmu od lidí se zkušeností nebude kdo dělat vypravěče</w:t>
            </w:r>
          </w:p>
        </w:tc>
        <w:tc>
          <w:tcPr>
            <w:tcW w:w="1927" w:type="dxa"/>
            <w:vMerge w:val="restart"/>
          </w:tcPr>
          <w:p w14:paraId="4E5405B9" w14:textId="77777777" w:rsidR="00412AF5" w:rsidRPr="00E17ABA" w:rsidRDefault="00412AF5" w:rsidP="00412AF5">
            <w:pPr>
              <w:spacing w:line="240" w:lineRule="auto"/>
              <w:rPr>
                <w:sz w:val="22"/>
                <w:szCs w:val="22"/>
              </w:rPr>
            </w:pPr>
          </w:p>
        </w:tc>
      </w:tr>
      <w:tr w:rsidR="00412AF5" w:rsidRPr="00E17ABA" w14:paraId="5ECC0B41" w14:textId="77777777" w:rsidTr="008C7451">
        <w:trPr>
          <w:trHeight w:val="342"/>
        </w:trPr>
        <w:tc>
          <w:tcPr>
            <w:tcW w:w="2416" w:type="dxa"/>
            <w:vMerge/>
            <w:shd w:val="clear" w:color="auto" w:fill="FFCCFF"/>
          </w:tcPr>
          <w:p w14:paraId="411EB3D8" w14:textId="77777777" w:rsidR="00412AF5" w:rsidRPr="00E17ABA" w:rsidRDefault="00412AF5" w:rsidP="00412AF5">
            <w:pPr>
              <w:spacing w:line="240" w:lineRule="auto"/>
              <w:rPr>
                <w:sz w:val="22"/>
                <w:szCs w:val="22"/>
              </w:rPr>
            </w:pPr>
          </w:p>
        </w:tc>
        <w:tc>
          <w:tcPr>
            <w:tcW w:w="2079" w:type="dxa"/>
            <w:gridSpan w:val="2"/>
            <w:vMerge/>
            <w:shd w:val="clear" w:color="auto" w:fill="AFB5FF"/>
          </w:tcPr>
          <w:p w14:paraId="51E62BD3" w14:textId="77777777" w:rsidR="00412AF5" w:rsidRPr="00E17ABA" w:rsidRDefault="00412AF5" w:rsidP="00412AF5">
            <w:pPr>
              <w:spacing w:line="240" w:lineRule="auto"/>
              <w:rPr>
                <w:sz w:val="22"/>
                <w:szCs w:val="22"/>
              </w:rPr>
            </w:pPr>
          </w:p>
        </w:tc>
        <w:tc>
          <w:tcPr>
            <w:tcW w:w="1527" w:type="dxa"/>
            <w:vMerge/>
            <w:shd w:val="clear" w:color="auto" w:fill="BFE3E2"/>
          </w:tcPr>
          <w:p w14:paraId="062C2D00" w14:textId="77777777" w:rsidR="00412AF5" w:rsidRPr="00E17ABA" w:rsidRDefault="00412AF5" w:rsidP="00412AF5">
            <w:pPr>
              <w:spacing w:line="240" w:lineRule="auto"/>
              <w:rPr>
                <w:sz w:val="22"/>
                <w:szCs w:val="22"/>
              </w:rPr>
            </w:pPr>
          </w:p>
        </w:tc>
        <w:tc>
          <w:tcPr>
            <w:tcW w:w="5760" w:type="dxa"/>
            <w:gridSpan w:val="6"/>
            <w:shd w:val="clear" w:color="auto" w:fill="D9E2F3"/>
          </w:tcPr>
          <w:p w14:paraId="67C70954" w14:textId="77777777" w:rsidR="00412AF5" w:rsidRPr="00E17ABA" w:rsidRDefault="00412AF5" w:rsidP="00412AF5">
            <w:pPr>
              <w:spacing w:line="240" w:lineRule="auto"/>
              <w:rPr>
                <w:sz w:val="22"/>
                <w:szCs w:val="22"/>
              </w:rPr>
            </w:pPr>
            <w:r w:rsidRPr="00E17ABA">
              <w:rPr>
                <w:sz w:val="22"/>
                <w:szCs w:val="22"/>
              </w:rPr>
              <w:t>Zapojit do hledání vypravěčů sociální služby, absolventy</w:t>
            </w:r>
          </w:p>
        </w:tc>
        <w:tc>
          <w:tcPr>
            <w:tcW w:w="1927" w:type="dxa"/>
            <w:vMerge/>
          </w:tcPr>
          <w:p w14:paraId="59BDBB6C" w14:textId="77777777" w:rsidR="00412AF5" w:rsidRPr="00E17ABA" w:rsidRDefault="00412AF5" w:rsidP="00412AF5">
            <w:pPr>
              <w:spacing w:line="240" w:lineRule="auto"/>
              <w:rPr>
                <w:sz w:val="22"/>
                <w:szCs w:val="22"/>
              </w:rPr>
            </w:pPr>
          </w:p>
        </w:tc>
      </w:tr>
      <w:tr w:rsidR="00412AF5" w:rsidRPr="00E17ABA" w14:paraId="41ECD9A4" w14:textId="77777777" w:rsidTr="008C7451">
        <w:tc>
          <w:tcPr>
            <w:tcW w:w="2416" w:type="dxa"/>
            <w:shd w:val="clear" w:color="auto" w:fill="FFCCFF"/>
          </w:tcPr>
          <w:p w14:paraId="54D8A177" w14:textId="77777777" w:rsidR="00412AF5" w:rsidRPr="00E17ABA" w:rsidRDefault="00412AF5" w:rsidP="00412AF5">
            <w:pPr>
              <w:spacing w:line="240" w:lineRule="auto"/>
              <w:rPr>
                <w:sz w:val="22"/>
                <w:szCs w:val="22"/>
              </w:rPr>
            </w:pPr>
            <w:r w:rsidRPr="00E17ABA">
              <w:rPr>
                <w:sz w:val="22"/>
                <w:szCs w:val="22"/>
              </w:rPr>
              <w:t>1.4. VÝCVIK VYPRAVĚČŮ</w:t>
            </w:r>
          </w:p>
        </w:tc>
        <w:tc>
          <w:tcPr>
            <w:tcW w:w="2079" w:type="dxa"/>
            <w:gridSpan w:val="2"/>
            <w:shd w:val="clear" w:color="auto" w:fill="AFB5FF"/>
          </w:tcPr>
          <w:p w14:paraId="15B73ECE" w14:textId="37169017" w:rsidR="00412AF5" w:rsidRPr="00E17ABA" w:rsidRDefault="00412AF5" w:rsidP="00412AF5">
            <w:pPr>
              <w:spacing w:line="240" w:lineRule="auto"/>
              <w:rPr>
                <w:sz w:val="22"/>
                <w:szCs w:val="22"/>
              </w:rPr>
            </w:pPr>
            <w:r w:rsidRPr="00E17ABA">
              <w:rPr>
                <w:sz w:val="22"/>
                <w:szCs w:val="22"/>
              </w:rPr>
              <w:t xml:space="preserve">Všichni vypravěči absolvovali školení, jsou schopni </w:t>
            </w:r>
            <w:proofErr w:type="gramStart"/>
            <w:r w:rsidRPr="00E17ABA">
              <w:rPr>
                <w:sz w:val="22"/>
                <w:szCs w:val="22"/>
              </w:rPr>
              <w:t xml:space="preserve">prokázat </w:t>
            </w:r>
            <w:r w:rsidR="00916543" w:rsidRPr="00E17ABA">
              <w:rPr>
                <w:sz w:val="22"/>
                <w:szCs w:val="22"/>
              </w:rPr>
              <w:t xml:space="preserve"> a</w:t>
            </w:r>
            <w:proofErr w:type="gramEnd"/>
            <w:r w:rsidR="00916543" w:rsidRPr="00E17ABA">
              <w:rPr>
                <w:sz w:val="22"/>
                <w:szCs w:val="22"/>
              </w:rPr>
              <w:t> </w:t>
            </w:r>
            <w:r w:rsidRPr="00E17ABA">
              <w:rPr>
                <w:sz w:val="22"/>
                <w:szCs w:val="22"/>
              </w:rPr>
              <w:t xml:space="preserve">použít získané znalosti  </w:t>
            </w:r>
          </w:p>
        </w:tc>
        <w:tc>
          <w:tcPr>
            <w:tcW w:w="1527" w:type="dxa"/>
            <w:shd w:val="clear" w:color="auto" w:fill="BFE3E2"/>
          </w:tcPr>
          <w:p w14:paraId="31F11FE1" w14:textId="77777777" w:rsidR="00412AF5" w:rsidRPr="00E17ABA" w:rsidRDefault="00412AF5" w:rsidP="00412AF5">
            <w:pPr>
              <w:spacing w:line="240" w:lineRule="auto"/>
              <w:rPr>
                <w:sz w:val="22"/>
                <w:szCs w:val="22"/>
              </w:rPr>
            </w:pPr>
            <w:r w:rsidRPr="00E17ABA">
              <w:rPr>
                <w:sz w:val="22"/>
                <w:szCs w:val="22"/>
              </w:rPr>
              <w:t>Docházka</w:t>
            </w:r>
          </w:p>
        </w:tc>
        <w:tc>
          <w:tcPr>
            <w:tcW w:w="5760" w:type="dxa"/>
            <w:gridSpan w:val="6"/>
            <w:shd w:val="clear" w:color="auto" w:fill="E2EFD9"/>
          </w:tcPr>
          <w:p w14:paraId="0A60D9AD" w14:textId="77777777" w:rsidR="00412AF5" w:rsidRPr="00E17ABA" w:rsidRDefault="00412AF5" w:rsidP="00412AF5">
            <w:pPr>
              <w:spacing w:line="240" w:lineRule="auto"/>
              <w:rPr>
                <w:sz w:val="22"/>
                <w:szCs w:val="22"/>
              </w:rPr>
            </w:pPr>
            <w:r w:rsidRPr="00E17ABA">
              <w:rPr>
                <w:sz w:val="22"/>
                <w:szCs w:val="22"/>
              </w:rPr>
              <w:t>Vypravěči potřebují vědět, proč je pro ně důležité, aby se účastnili školení.</w:t>
            </w:r>
          </w:p>
        </w:tc>
        <w:tc>
          <w:tcPr>
            <w:tcW w:w="1927" w:type="dxa"/>
          </w:tcPr>
          <w:p w14:paraId="408B7AA5" w14:textId="77777777" w:rsidR="00412AF5" w:rsidRPr="00E17ABA" w:rsidRDefault="00412AF5" w:rsidP="00412AF5">
            <w:pPr>
              <w:spacing w:line="240" w:lineRule="auto"/>
              <w:rPr>
                <w:sz w:val="22"/>
                <w:szCs w:val="22"/>
              </w:rPr>
            </w:pPr>
          </w:p>
        </w:tc>
      </w:tr>
      <w:tr w:rsidR="00F916FB" w:rsidRPr="00E17ABA" w14:paraId="746E5FC0" w14:textId="77777777" w:rsidTr="008C7451">
        <w:trPr>
          <w:trHeight w:val="1880"/>
        </w:trPr>
        <w:tc>
          <w:tcPr>
            <w:tcW w:w="2416" w:type="dxa"/>
            <w:shd w:val="clear" w:color="auto" w:fill="FFCCFF"/>
          </w:tcPr>
          <w:p w14:paraId="36665048" w14:textId="52288500" w:rsidR="00412AF5" w:rsidRPr="00E17ABA" w:rsidRDefault="00412AF5" w:rsidP="00412AF5">
            <w:pPr>
              <w:spacing w:line="240" w:lineRule="auto"/>
              <w:rPr>
                <w:sz w:val="22"/>
                <w:szCs w:val="22"/>
              </w:rPr>
            </w:pPr>
            <w:r w:rsidRPr="00E17ABA">
              <w:rPr>
                <w:sz w:val="22"/>
                <w:szCs w:val="22"/>
              </w:rPr>
              <w:lastRenderedPageBreak/>
              <w:t>1.5. POSOUZENÍ, DO KTERÉHO MODULU/BLOKU BY SE VÝUKA METODOU STORYTELLINGU HODILA</w:t>
            </w:r>
            <w:r w:rsidR="00274862" w:rsidRPr="00E17ABA">
              <w:rPr>
                <w:sz w:val="22"/>
                <w:szCs w:val="22"/>
              </w:rPr>
              <w:t xml:space="preserve"> A </w:t>
            </w:r>
            <w:r w:rsidRPr="00E17ABA">
              <w:rPr>
                <w:sz w:val="22"/>
                <w:szCs w:val="22"/>
              </w:rPr>
              <w:t>PŘÍPRAVA NA VÝUKU</w:t>
            </w:r>
          </w:p>
        </w:tc>
        <w:tc>
          <w:tcPr>
            <w:tcW w:w="2079" w:type="dxa"/>
            <w:gridSpan w:val="2"/>
            <w:shd w:val="clear" w:color="auto" w:fill="AFB5FF"/>
          </w:tcPr>
          <w:p w14:paraId="0E229C9F" w14:textId="7405E5A7" w:rsidR="00412AF5" w:rsidRPr="00E17ABA" w:rsidRDefault="00412AF5" w:rsidP="00412AF5">
            <w:pPr>
              <w:spacing w:line="240" w:lineRule="auto"/>
              <w:rPr>
                <w:sz w:val="22"/>
                <w:szCs w:val="22"/>
              </w:rPr>
            </w:pPr>
            <w:r w:rsidRPr="00E17ABA">
              <w:rPr>
                <w:sz w:val="22"/>
                <w:szCs w:val="22"/>
              </w:rPr>
              <w:t>Vypracovaný učební plán – zahrnující výuku storytellingem Seznam výukových cílů/zprávy</w:t>
            </w:r>
            <w:r w:rsidR="00274862" w:rsidRPr="00E17ABA">
              <w:rPr>
                <w:sz w:val="22"/>
                <w:szCs w:val="22"/>
              </w:rPr>
              <w:t xml:space="preserve"> o </w:t>
            </w:r>
            <w:r w:rsidRPr="00E17ABA">
              <w:rPr>
                <w:sz w:val="22"/>
                <w:szCs w:val="22"/>
              </w:rPr>
              <w:t>přípravě</w:t>
            </w:r>
          </w:p>
        </w:tc>
        <w:tc>
          <w:tcPr>
            <w:tcW w:w="1527" w:type="dxa"/>
            <w:shd w:val="clear" w:color="auto" w:fill="BFE3E2"/>
          </w:tcPr>
          <w:p w14:paraId="60DF37A8" w14:textId="77777777" w:rsidR="00412AF5" w:rsidRPr="00E17ABA" w:rsidRDefault="00412AF5" w:rsidP="00412AF5">
            <w:pPr>
              <w:spacing w:line="240" w:lineRule="auto"/>
              <w:rPr>
                <w:sz w:val="22"/>
                <w:szCs w:val="22"/>
              </w:rPr>
            </w:pPr>
            <w:r w:rsidRPr="00E17ABA">
              <w:rPr>
                <w:sz w:val="22"/>
                <w:szCs w:val="22"/>
              </w:rPr>
              <w:t>Učební plán Seznam výukových cílů</w:t>
            </w:r>
          </w:p>
        </w:tc>
        <w:tc>
          <w:tcPr>
            <w:tcW w:w="5760" w:type="dxa"/>
            <w:gridSpan w:val="6"/>
          </w:tcPr>
          <w:p w14:paraId="6E671533" w14:textId="77777777" w:rsidR="00412AF5" w:rsidRPr="00E17ABA" w:rsidRDefault="00412AF5" w:rsidP="00412AF5">
            <w:pPr>
              <w:spacing w:line="240" w:lineRule="auto"/>
              <w:rPr>
                <w:sz w:val="22"/>
                <w:szCs w:val="22"/>
              </w:rPr>
            </w:pPr>
          </w:p>
        </w:tc>
        <w:tc>
          <w:tcPr>
            <w:tcW w:w="1927" w:type="dxa"/>
          </w:tcPr>
          <w:p w14:paraId="03A53852" w14:textId="77777777" w:rsidR="00412AF5" w:rsidRPr="00E17ABA" w:rsidRDefault="00412AF5" w:rsidP="00412AF5">
            <w:pPr>
              <w:spacing w:line="240" w:lineRule="auto"/>
              <w:rPr>
                <w:sz w:val="22"/>
                <w:szCs w:val="22"/>
              </w:rPr>
            </w:pPr>
          </w:p>
        </w:tc>
      </w:tr>
      <w:tr w:rsidR="00412AF5" w:rsidRPr="00E17ABA" w14:paraId="655C3407" w14:textId="77777777" w:rsidTr="008C7451">
        <w:tc>
          <w:tcPr>
            <w:tcW w:w="2416" w:type="dxa"/>
            <w:shd w:val="clear" w:color="auto" w:fill="FFCCFF"/>
          </w:tcPr>
          <w:p w14:paraId="495C5145" w14:textId="77777777" w:rsidR="00412AF5" w:rsidRPr="00E17ABA" w:rsidRDefault="00412AF5" w:rsidP="00412AF5">
            <w:pPr>
              <w:spacing w:line="240" w:lineRule="auto"/>
              <w:rPr>
                <w:sz w:val="22"/>
                <w:szCs w:val="22"/>
              </w:rPr>
            </w:pPr>
            <w:r w:rsidRPr="00E17ABA">
              <w:rPr>
                <w:sz w:val="22"/>
                <w:szCs w:val="22"/>
              </w:rPr>
              <w:t>1.6. PŘÍPRAVA STUDENTŮ NA STORYTELLING VE VÝUCE</w:t>
            </w:r>
          </w:p>
        </w:tc>
        <w:tc>
          <w:tcPr>
            <w:tcW w:w="2079" w:type="dxa"/>
            <w:gridSpan w:val="2"/>
            <w:shd w:val="clear" w:color="auto" w:fill="AFB5FF"/>
          </w:tcPr>
          <w:p w14:paraId="75A69C1B" w14:textId="77777777" w:rsidR="00412AF5" w:rsidRPr="00E17ABA" w:rsidRDefault="00412AF5" w:rsidP="00412AF5">
            <w:pPr>
              <w:spacing w:line="240" w:lineRule="auto"/>
              <w:rPr>
                <w:sz w:val="22"/>
                <w:szCs w:val="22"/>
              </w:rPr>
            </w:pPr>
            <w:r w:rsidRPr="00E17ABA">
              <w:rPr>
                <w:sz w:val="22"/>
                <w:szCs w:val="22"/>
              </w:rPr>
              <w:t>Studenti jsou seznámení se storytellingem</w:t>
            </w:r>
          </w:p>
        </w:tc>
        <w:tc>
          <w:tcPr>
            <w:tcW w:w="1527" w:type="dxa"/>
            <w:shd w:val="clear" w:color="auto" w:fill="BFE3E2"/>
          </w:tcPr>
          <w:p w14:paraId="13BFA20F" w14:textId="77777777" w:rsidR="00412AF5" w:rsidRPr="00E17ABA" w:rsidRDefault="00412AF5" w:rsidP="00412AF5">
            <w:pPr>
              <w:spacing w:line="240" w:lineRule="auto"/>
              <w:rPr>
                <w:sz w:val="22"/>
                <w:szCs w:val="22"/>
              </w:rPr>
            </w:pPr>
            <w:r w:rsidRPr="00E17ABA">
              <w:rPr>
                <w:sz w:val="22"/>
                <w:szCs w:val="22"/>
              </w:rPr>
              <w:t>Docházka</w:t>
            </w:r>
          </w:p>
        </w:tc>
        <w:tc>
          <w:tcPr>
            <w:tcW w:w="5760" w:type="dxa"/>
            <w:gridSpan w:val="6"/>
            <w:shd w:val="clear" w:color="auto" w:fill="E2EFD9"/>
          </w:tcPr>
          <w:p w14:paraId="39B8E2CE" w14:textId="1584E975" w:rsidR="00412AF5" w:rsidRPr="00E17ABA" w:rsidRDefault="00412AF5" w:rsidP="00412AF5">
            <w:pPr>
              <w:spacing w:line="240" w:lineRule="auto"/>
              <w:rPr>
                <w:sz w:val="22"/>
                <w:szCs w:val="22"/>
              </w:rPr>
            </w:pPr>
            <w:r w:rsidRPr="00E17ABA">
              <w:rPr>
                <w:sz w:val="22"/>
                <w:szCs w:val="22"/>
              </w:rPr>
              <w:t>Studenti potřebují vědět, proč je pro ně důležité, aby se účastnili přípravy. Měli by mít zájem</w:t>
            </w:r>
            <w:r w:rsidR="00274862" w:rsidRPr="00E17ABA">
              <w:rPr>
                <w:sz w:val="22"/>
                <w:szCs w:val="22"/>
              </w:rPr>
              <w:t xml:space="preserve"> o </w:t>
            </w:r>
            <w:r w:rsidRPr="00E17ABA">
              <w:rPr>
                <w:sz w:val="22"/>
                <w:szCs w:val="22"/>
              </w:rPr>
              <w:t>přípravu</w:t>
            </w:r>
            <w:r w:rsidR="00916543" w:rsidRPr="00E17ABA">
              <w:rPr>
                <w:sz w:val="22"/>
                <w:szCs w:val="22"/>
              </w:rPr>
              <w:t xml:space="preserve"> a </w:t>
            </w:r>
            <w:r w:rsidRPr="00E17ABA">
              <w:rPr>
                <w:sz w:val="22"/>
                <w:szCs w:val="22"/>
              </w:rPr>
              <w:t>usilovat i</w:t>
            </w:r>
            <w:r w:rsidR="00274862" w:rsidRPr="00E17ABA">
              <w:rPr>
                <w:sz w:val="22"/>
                <w:szCs w:val="22"/>
              </w:rPr>
              <w:t xml:space="preserve"> o </w:t>
            </w:r>
            <w:r w:rsidRPr="00E17ABA">
              <w:rPr>
                <w:sz w:val="22"/>
                <w:szCs w:val="22"/>
              </w:rPr>
              <w:t>zlepšení učících metod.</w:t>
            </w:r>
          </w:p>
        </w:tc>
        <w:tc>
          <w:tcPr>
            <w:tcW w:w="1927" w:type="dxa"/>
          </w:tcPr>
          <w:p w14:paraId="04E1CC03" w14:textId="77777777" w:rsidR="00412AF5" w:rsidRPr="00E17ABA" w:rsidRDefault="00412AF5" w:rsidP="00412AF5">
            <w:pPr>
              <w:spacing w:line="240" w:lineRule="auto"/>
              <w:rPr>
                <w:sz w:val="22"/>
                <w:szCs w:val="22"/>
              </w:rPr>
            </w:pPr>
          </w:p>
        </w:tc>
      </w:tr>
      <w:tr w:rsidR="00412AF5" w:rsidRPr="00E17ABA" w14:paraId="40138E39" w14:textId="77777777" w:rsidTr="008C7451">
        <w:tc>
          <w:tcPr>
            <w:tcW w:w="2416" w:type="dxa"/>
            <w:shd w:val="clear" w:color="auto" w:fill="CCCCFF"/>
          </w:tcPr>
          <w:p w14:paraId="1D44DF70" w14:textId="01EC1F4B" w:rsidR="00412AF5" w:rsidRPr="00E17ABA" w:rsidRDefault="00412AF5" w:rsidP="00412AF5">
            <w:pPr>
              <w:spacing w:line="240" w:lineRule="auto"/>
              <w:rPr>
                <w:sz w:val="22"/>
                <w:szCs w:val="22"/>
              </w:rPr>
            </w:pPr>
            <w:r w:rsidRPr="00E17ABA">
              <w:rPr>
                <w:sz w:val="22"/>
                <w:szCs w:val="22"/>
              </w:rPr>
              <w:t>2.1. SETKÁNÍ VYUČUJÍCÍHO</w:t>
            </w:r>
            <w:r w:rsidR="00274862" w:rsidRPr="00E17ABA">
              <w:rPr>
                <w:sz w:val="22"/>
                <w:szCs w:val="22"/>
              </w:rPr>
              <w:t xml:space="preserve"> A </w:t>
            </w:r>
            <w:r w:rsidRPr="00E17ABA">
              <w:rPr>
                <w:sz w:val="22"/>
                <w:szCs w:val="22"/>
              </w:rPr>
              <w:t>VYPRAVĚČE PŘÍMO PŘED VÝUKOU</w:t>
            </w:r>
          </w:p>
        </w:tc>
        <w:tc>
          <w:tcPr>
            <w:tcW w:w="2079" w:type="dxa"/>
            <w:gridSpan w:val="2"/>
            <w:shd w:val="clear" w:color="auto" w:fill="AFB5FF"/>
          </w:tcPr>
          <w:p w14:paraId="763C9EEE" w14:textId="62388AC0" w:rsidR="00412AF5" w:rsidRPr="00E17ABA" w:rsidRDefault="00412AF5" w:rsidP="00412AF5">
            <w:pPr>
              <w:spacing w:line="240" w:lineRule="auto"/>
              <w:rPr>
                <w:sz w:val="22"/>
                <w:szCs w:val="22"/>
              </w:rPr>
            </w:pPr>
            <w:r w:rsidRPr="00E17ABA">
              <w:rPr>
                <w:sz w:val="22"/>
                <w:szCs w:val="22"/>
              </w:rPr>
              <w:t>Připravenost vyučujících</w:t>
            </w:r>
            <w:r w:rsidR="00916543" w:rsidRPr="00E17ABA">
              <w:rPr>
                <w:sz w:val="22"/>
                <w:szCs w:val="22"/>
              </w:rPr>
              <w:t xml:space="preserve"> a </w:t>
            </w:r>
            <w:r w:rsidRPr="00E17ABA">
              <w:rPr>
                <w:sz w:val="22"/>
                <w:szCs w:val="22"/>
              </w:rPr>
              <w:t>vypravěčů na výuku</w:t>
            </w:r>
          </w:p>
        </w:tc>
        <w:tc>
          <w:tcPr>
            <w:tcW w:w="1527" w:type="dxa"/>
          </w:tcPr>
          <w:p w14:paraId="0EAA0919" w14:textId="77777777" w:rsidR="00412AF5" w:rsidRPr="00E17ABA" w:rsidRDefault="00412AF5" w:rsidP="00412AF5">
            <w:pPr>
              <w:spacing w:line="240" w:lineRule="auto"/>
              <w:rPr>
                <w:sz w:val="22"/>
                <w:szCs w:val="22"/>
              </w:rPr>
            </w:pPr>
          </w:p>
        </w:tc>
        <w:tc>
          <w:tcPr>
            <w:tcW w:w="5760" w:type="dxa"/>
            <w:gridSpan w:val="6"/>
            <w:tcBorders>
              <w:bottom w:val="single" w:sz="4" w:space="0" w:color="auto"/>
            </w:tcBorders>
            <w:shd w:val="clear" w:color="auto" w:fill="E2EFD9"/>
          </w:tcPr>
          <w:p w14:paraId="2C2BC8A5" w14:textId="7B55F62D" w:rsidR="00412AF5" w:rsidRPr="00E17ABA" w:rsidRDefault="00412AF5" w:rsidP="00412AF5">
            <w:pPr>
              <w:spacing w:line="240" w:lineRule="auto"/>
              <w:rPr>
                <w:sz w:val="22"/>
                <w:szCs w:val="22"/>
              </w:rPr>
            </w:pPr>
            <w:r w:rsidRPr="00E17ABA">
              <w:rPr>
                <w:sz w:val="22"/>
                <w:szCs w:val="22"/>
              </w:rPr>
              <w:t>Vyučující i vypravěče by měli vědět. Že tato schůzka je důležitá pro jejich dobré rozložení</w:t>
            </w:r>
            <w:r w:rsidR="00916543" w:rsidRPr="00E17ABA">
              <w:rPr>
                <w:sz w:val="22"/>
                <w:szCs w:val="22"/>
              </w:rPr>
              <w:t xml:space="preserve"> a </w:t>
            </w:r>
            <w:r w:rsidRPr="00E17ABA">
              <w:rPr>
                <w:sz w:val="22"/>
                <w:szCs w:val="22"/>
              </w:rPr>
              <w:t>spolupráci, aby se mohli co nejlépe podporovat během výuky.</w:t>
            </w:r>
          </w:p>
        </w:tc>
        <w:tc>
          <w:tcPr>
            <w:tcW w:w="1927" w:type="dxa"/>
          </w:tcPr>
          <w:p w14:paraId="26BD1D23" w14:textId="77777777" w:rsidR="00412AF5" w:rsidRPr="00E17ABA" w:rsidRDefault="00412AF5" w:rsidP="00412AF5">
            <w:pPr>
              <w:spacing w:line="240" w:lineRule="auto"/>
              <w:rPr>
                <w:sz w:val="22"/>
                <w:szCs w:val="22"/>
              </w:rPr>
            </w:pPr>
          </w:p>
        </w:tc>
      </w:tr>
      <w:tr w:rsidR="00412AF5" w:rsidRPr="00E17ABA" w14:paraId="08DBA47E" w14:textId="77777777" w:rsidTr="008C7451">
        <w:trPr>
          <w:trHeight w:val="919"/>
        </w:trPr>
        <w:tc>
          <w:tcPr>
            <w:tcW w:w="2416" w:type="dxa"/>
            <w:vMerge w:val="restart"/>
            <w:shd w:val="clear" w:color="auto" w:fill="CCCCFF"/>
          </w:tcPr>
          <w:p w14:paraId="4943F7A0" w14:textId="77777777" w:rsidR="00412AF5" w:rsidRPr="00E17ABA" w:rsidRDefault="00412AF5" w:rsidP="00412AF5">
            <w:pPr>
              <w:spacing w:line="240" w:lineRule="auto"/>
              <w:rPr>
                <w:sz w:val="22"/>
                <w:szCs w:val="22"/>
              </w:rPr>
            </w:pPr>
            <w:r w:rsidRPr="00E17ABA">
              <w:rPr>
                <w:sz w:val="22"/>
                <w:szCs w:val="22"/>
              </w:rPr>
              <w:t>2.2. STORYTELLING PŘÍMO VE VÝUCE</w:t>
            </w:r>
          </w:p>
        </w:tc>
        <w:tc>
          <w:tcPr>
            <w:tcW w:w="2079" w:type="dxa"/>
            <w:gridSpan w:val="2"/>
            <w:shd w:val="clear" w:color="auto" w:fill="AFB5FF"/>
          </w:tcPr>
          <w:p w14:paraId="4F7F8393" w14:textId="77777777" w:rsidR="00412AF5" w:rsidRPr="00E17ABA" w:rsidRDefault="00412AF5" w:rsidP="00412AF5">
            <w:pPr>
              <w:spacing w:line="240" w:lineRule="auto"/>
              <w:rPr>
                <w:sz w:val="22"/>
                <w:szCs w:val="22"/>
              </w:rPr>
            </w:pPr>
            <w:r w:rsidRPr="00E17ABA">
              <w:rPr>
                <w:sz w:val="22"/>
                <w:szCs w:val="22"/>
              </w:rPr>
              <w:t>Realizace přednášek formou storytellingu</w:t>
            </w:r>
          </w:p>
        </w:tc>
        <w:tc>
          <w:tcPr>
            <w:tcW w:w="1527" w:type="dxa"/>
            <w:vMerge w:val="restart"/>
            <w:shd w:val="clear" w:color="auto" w:fill="BFE3E2"/>
          </w:tcPr>
          <w:p w14:paraId="69E77F0F" w14:textId="77777777" w:rsidR="00412AF5" w:rsidRPr="00E17ABA" w:rsidRDefault="00412AF5" w:rsidP="00412AF5">
            <w:pPr>
              <w:spacing w:line="240" w:lineRule="auto"/>
              <w:rPr>
                <w:sz w:val="22"/>
                <w:szCs w:val="22"/>
              </w:rPr>
            </w:pPr>
            <w:r w:rsidRPr="00E17ABA">
              <w:rPr>
                <w:sz w:val="22"/>
                <w:szCs w:val="22"/>
              </w:rPr>
              <w:t>Docházka</w:t>
            </w:r>
          </w:p>
        </w:tc>
        <w:tc>
          <w:tcPr>
            <w:tcW w:w="1156" w:type="dxa"/>
            <w:vMerge w:val="restart"/>
            <w:shd w:val="clear" w:color="auto" w:fill="FF9999"/>
          </w:tcPr>
          <w:p w14:paraId="7102486D" w14:textId="77777777" w:rsidR="00412AF5" w:rsidRPr="00E17ABA" w:rsidRDefault="00412AF5" w:rsidP="00412AF5">
            <w:pPr>
              <w:spacing w:line="240" w:lineRule="auto"/>
              <w:rPr>
                <w:sz w:val="22"/>
                <w:szCs w:val="22"/>
              </w:rPr>
            </w:pPr>
            <w:r w:rsidRPr="00E17ABA">
              <w:rPr>
                <w:sz w:val="22"/>
                <w:szCs w:val="22"/>
              </w:rPr>
              <w:t xml:space="preserve">Vypravěči nebudou schopni efektivně sdělovat své zkušenosti </w:t>
            </w:r>
          </w:p>
          <w:p w14:paraId="7FA15F9A" w14:textId="77777777" w:rsidR="00412AF5" w:rsidRPr="00E17ABA" w:rsidRDefault="00412AF5" w:rsidP="00412AF5">
            <w:pPr>
              <w:spacing w:line="240" w:lineRule="auto"/>
              <w:rPr>
                <w:sz w:val="22"/>
                <w:szCs w:val="22"/>
              </w:rPr>
            </w:pPr>
          </w:p>
        </w:tc>
        <w:tc>
          <w:tcPr>
            <w:tcW w:w="1737" w:type="dxa"/>
            <w:vMerge w:val="restart"/>
            <w:shd w:val="clear" w:color="auto" w:fill="FF9999"/>
          </w:tcPr>
          <w:p w14:paraId="6CDD8743" w14:textId="11725AC4" w:rsidR="00412AF5" w:rsidRPr="00E17ABA" w:rsidRDefault="00412AF5" w:rsidP="00412AF5">
            <w:pPr>
              <w:spacing w:line="240" w:lineRule="auto"/>
              <w:rPr>
                <w:sz w:val="22"/>
                <w:szCs w:val="22"/>
              </w:rPr>
            </w:pPr>
            <w:r w:rsidRPr="00E17ABA">
              <w:rPr>
                <w:sz w:val="22"/>
                <w:szCs w:val="22"/>
              </w:rPr>
              <w:t>Neslušnost studentů</w:t>
            </w:r>
            <w:r w:rsidR="00274862" w:rsidRPr="00E17ABA">
              <w:rPr>
                <w:sz w:val="22"/>
                <w:szCs w:val="22"/>
              </w:rPr>
              <w:t xml:space="preserve"> k </w:t>
            </w:r>
            <w:r w:rsidRPr="00E17ABA">
              <w:rPr>
                <w:sz w:val="22"/>
                <w:szCs w:val="22"/>
              </w:rPr>
              <w:t>vypravěčům</w:t>
            </w:r>
            <w:r w:rsidR="00916543" w:rsidRPr="00E17ABA">
              <w:rPr>
                <w:sz w:val="22"/>
                <w:szCs w:val="22"/>
              </w:rPr>
              <w:t xml:space="preserve"> a </w:t>
            </w:r>
            <w:r w:rsidRPr="00E17ABA">
              <w:rPr>
                <w:sz w:val="22"/>
                <w:szCs w:val="22"/>
              </w:rPr>
              <w:t>nepřipravenost na osobní povahu některých příběhů</w:t>
            </w:r>
          </w:p>
          <w:p w14:paraId="099AF9F9" w14:textId="77777777" w:rsidR="00412AF5" w:rsidRPr="00E17ABA" w:rsidRDefault="00412AF5" w:rsidP="00412AF5">
            <w:pPr>
              <w:spacing w:line="240" w:lineRule="auto"/>
              <w:rPr>
                <w:sz w:val="22"/>
                <w:szCs w:val="22"/>
              </w:rPr>
            </w:pPr>
          </w:p>
        </w:tc>
        <w:tc>
          <w:tcPr>
            <w:tcW w:w="1250" w:type="dxa"/>
            <w:gridSpan w:val="3"/>
            <w:vMerge w:val="restart"/>
            <w:shd w:val="clear" w:color="auto" w:fill="FF9999"/>
          </w:tcPr>
          <w:p w14:paraId="197476D6" w14:textId="77777777" w:rsidR="00412AF5" w:rsidRPr="00E17ABA" w:rsidRDefault="00412AF5" w:rsidP="00412AF5">
            <w:pPr>
              <w:spacing w:line="240" w:lineRule="auto"/>
              <w:rPr>
                <w:sz w:val="22"/>
                <w:szCs w:val="22"/>
              </w:rPr>
            </w:pPr>
            <w:r w:rsidRPr="00E17ABA">
              <w:rPr>
                <w:sz w:val="22"/>
                <w:szCs w:val="22"/>
              </w:rPr>
              <w:t>Dostupnost vypravěče</w:t>
            </w:r>
          </w:p>
          <w:p w14:paraId="23FFBE1F" w14:textId="77777777" w:rsidR="00412AF5" w:rsidRPr="00E17ABA" w:rsidRDefault="00412AF5" w:rsidP="00412AF5">
            <w:pPr>
              <w:spacing w:line="240" w:lineRule="auto"/>
              <w:rPr>
                <w:b/>
                <w:bCs/>
                <w:sz w:val="22"/>
                <w:szCs w:val="22"/>
              </w:rPr>
            </w:pPr>
          </w:p>
        </w:tc>
        <w:tc>
          <w:tcPr>
            <w:tcW w:w="1617" w:type="dxa"/>
            <w:vMerge w:val="restart"/>
            <w:shd w:val="clear" w:color="auto" w:fill="FF9999"/>
          </w:tcPr>
          <w:p w14:paraId="252D5E97" w14:textId="79F0B559" w:rsidR="00412AF5" w:rsidRPr="00E17ABA" w:rsidRDefault="00412AF5" w:rsidP="00412AF5">
            <w:pPr>
              <w:spacing w:line="240" w:lineRule="auto"/>
              <w:rPr>
                <w:sz w:val="22"/>
                <w:szCs w:val="22"/>
              </w:rPr>
            </w:pPr>
            <w:r w:rsidRPr="00E17ABA">
              <w:rPr>
                <w:sz w:val="22"/>
                <w:szCs w:val="22"/>
              </w:rPr>
              <w:t>Retraumatizace vypravěče, traumatizace studentů</w:t>
            </w:r>
            <w:r w:rsidR="00916543" w:rsidRPr="00E17ABA">
              <w:rPr>
                <w:sz w:val="22"/>
                <w:szCs w:val="22"/>
              </w:rPr>
              <w:t xml:space="preserve"> a </w:t>
            </w:r>
            <w:r w:rsidRPr="00E17ABA">
              <w:rPr>
                <w:sz w:val="22"/>
                <w:szCs w:val="22"/>
              </w:rPr>
              <w:t>posílení stereotypů</w:t>
            </w:r>
          </w:p>
        </w:tc>
        <w:tc>
          <w:tcPr>
            <w:tcW w:w="1927" w:type="dxa"/>
            <w:shd w:val="clear" w:color="auto" w:fill="DCF8E3"/>
          </w:tcPr>
          <w:p w14:paraId="58928A97" w14:textId="523CF691" w:rsidR="00412AF5" w:rsidRPr="00E17ABA" w:rsidRDefault="00412AF5" w:rsidP="00412AF5">
            <w:pPr>
              <w:spacing w:line="240" w:lineRule="auto"/>
              <w:rPr>
                <w:sz w:val="22"/>
                <w:szCs w:val="22"/>
              </w:rPr>
            </w:pPr>
            <w:r w:rsidRPr="00E17ABA">
              <w:rPr>
                <w:sz w:val="22"/>
                <w:szCs w:val="22"/>
              </w:rPr>
              <w:t>Lepší provázanost teorie</w:t>
            </w:r>
            <w:r w:rsidR="00274862" w:rsidRPr="00E17ABA">
              <w:rPr>
                <w:sz w:val="22"/>
                <w:szCs w:val="22"/>
              </w:rPr>
              <w:t xml:space="preserve"> s </w:t>
            </w:r>
            <w:r w:rsidRPr="00E17ABA">
              <w:rPr>
                <w:sz w:val="22"/>
                <w:szCs w:val="22"/>
              </w:rPr>
              <w:t>praxí</w:t>
            </w:r>
          </w:p>
        </w:tc>
      </w:tr>
      <w:tr w:rsidR="00412AF5" w:rsidRPr="00E17ABA" w14:paraId="55E95930" w14:textId="77777777" w:rsidTr="008C7451">
        <w:trPr>
          <w:trHeight w:val="794"/>
        </w:trPr>
        <w:tc>
          <w:tcPr>
            <w:tcW w:w="2416" w:type="dxa"/>
            <w:vMerge/>
            <w:shd w:val="clear" w:color="auto" w:fill="CCCCFF"/>
          </w:tcPr>
          <w:p w14:paraId="6D421CE2" w14:textId="77777777" w:rsidR="00412AF5" w:rsidRPr="00E17ABA" w:rsidRDefault="00412AF5" w:rsidP="00412AF5">
            <w:pPr>
              <w:spacing w:line="240" w:lineRule="auto"/>
              <w:rPr>
                <w:sz w:val="22"/>
                <w:szCs w:val="22"/>
              </w:rPr>
            </w:pPr>
          </w:p>
        </w:tc>
        <w:tc>
          <w:tcPr>
            <w:tcW w:w="2079" w:type="dxa"/>
            <w:gridSpan w:val="2"/>
            <w:shd w:val="clear" w:color="auto" w:fill="AFB5FF"/>
          </w:tcPr>
          <w:p w14:paraId="1C5B0343" w14:textId="77777777" w:rsidR="00412AF5" w:rsidRPr="00E17ABA" w:rsidRDefault="00412AF5" w:rsidP="00412AF5">
            <w:pPr>
              <w:spacing w:line="240" w:lineRule="auto"/>
              <w:rPr>
                <w:sz w:val="22"/>
                <w:szCs w:val="22"/>
              </w:rPr>
            </w:pPr>
            <w:r w:rsidRPr="00E17ABA">
              <w:rPr>
                <w:sz w:val="22"/>
                <w:szCs w:val="22"/>
              </w:rPr>
              <w:t>Zpětná vazba</w:t>
            </w:r>
          </w:p>
        </w:tc>
        <w:tc>
          <w:tcPr>
            <w:tcW w:w="1527" w:type="dxa"/>
            <w:vMerge/>
            <w:shd w:val="clear" w:color="auto" w:fill="BFE3E2"/>
          </w:tcPr>
          <w:p w14:paraId="6A98F03D" w14:textId="77777777" w:rsidR="00412AF5" w:rsidRPr="00E17ABA" w:rsidRDefault="00412AF5" w:rsidP="00412AF5">
            <w:pPr>
              <w:spacing w:line="240" w:lineRule="auto"/>
              <w:rPr>
                <w:sz w:val="22"/>
                <w:szCs w:val="22"/>
              </w:rPr>
            </w:pPr>
          </w:p>
        </w:tc>
        <w:tc>
          <w:tcPr>
            <w:tcW w:w="1156" w:type="dxa"/>
            <w:vMerge/>
            <w:shd w:val="clear" w:color="auto" w:fill="FF9999"/>
          </w:tcPr>
          <w:p w14:paraId="08453845" w14:textId="77777777" w:rsidR="00412AF5" w:rsidRPr="00E17ABA" w:rsidRDefault="00412AF5" w:rsidP="00412AF5">
            <w:pPr>
              <w:spacing w:line="240" w:lineRule="auto"/>
              <w:rPr>
                <w:sz w:val="22"/>
                <w:szCs w:val="22"/>
              </w:rPr>
            </w:pPr>
          </w:p>
        </w:tc>
        <w:tc>
          <w:tcPr>
            <w:tcW w:w="1737" w:type="dxa"/>
            <w:vMerge/>
            <w:shd w:val="clear" w:color="auto" w:fill="FF9999"/>
          </w:tcPr>
          <w:p w14:paraId="628C55F4" w14:textId="77777777" w:rsidR="00412AF5" w:rsidRPr="00E17ABA" w:rsidRDefault="00412AF5" w:rsidP="00412AF5">
            <w:pPr>
              <w:spacing w:line="240" w:lineRule="auto"/>
              <w:rPr>
                <w:sz w:val="22"/>
                <w:szCs w:val="22"/>
              </w:rPr>
            </w:pPr>
          </w:p>
        </w:tc>
        <w:tc>
          <w:tcPr>
            <w:tcW w:w="1250" w:type="dxa"/>
            <w:gridSpan w:val="3"/>
            <w:vMerge/>
            <w:shd w:val="clear" w:color="auto" w:fill="FF9999"/>
          </w:tcPr>
          <w:p w14:paraId="3CCA55E5" w14:textId="77777777" w:rsidR="00412AF5" w:rsidRPr="00E17ABA" w:rsidRDefault="00412AF5" w:rsidP="00412AF5">
            <w:pPr>
              <w:spacing w:line="240" w:lineRule="auto"/>
              <w:rPr>
                <w:sz w:val="22"/>
                <w:szCs w:val="22"/>
              </w:rPr>
            </w:pPr>
          </w:p>
        </w:tc>
        <w:tc>
          <w:tcPr>
            <w:tcW w:w="1617" w:type="dxa"/>
            <w:vMerge/>
            <w:shd w:val="clear" w:color="auto" w:fill="FF9999"/>
          </w:tcPr>
          <w:p w14:paraId="394E0D61" w14:textId="77777777" w:rsidR="00412AF5" w:rsidRPr="00E17ABA" w:rsidRDefault="00412AF5" w:rsidP="00412AF5">
            <w:pPr>
              <w:spacing w:line="240" w:lineRule="auto"/>
              <w:rPr>
                <w:sz w:val="22"/>
                <w:szCs w:val="22"/>
              </w:rPr>
            </w:pPr>
          </w:p>
        </w:tc>
        <w:tc>
          <w:tcPr>
            <w:tcW w:w="1927" w:type="dxa"/>
            <w:shd w:val="clear" w:color="auto" w:fill="DCF8E3"/>
          </w:tcPr>
          <w:p w14:paraId="02641E41" w14:textId="0408A487" w:rsidR="00412AF5" w:rsidRPr="00E17ABA" w:rsidRDefault="00412AF5" w:rsidP="00412AF5">
            <w:pPr>
              <w:spacing w:line="240" w:lineRule="auto"/>
              <w:rPr>
                <w:sz w:val="22"/>
                <w:szCs w:val="22"/>
              </w:rPr>
            </w:pPr>
            <w:r w:rsidRPr="00E17ABA">
              <w:rPr>
                <w:sz w:val="22"/>
                <w:szCs w:val="22"/>
              </w:rPr>
              <w:t>Podpoření osobního</w:t>
            </w:r>
            <w:r w:rsidR="00916543" w:rsidRPr="00E17ABA">
              <w:rPr>
                <w:sz w:val="22"/>
                <w:szCs w:val="22"/>
              </w:rPr>
              <w:t xml:space="preserve"> a </w:t>
            </w:r>
            <w:r w:rsidRPr="00E17ABA">
              <w:rPr>
                <w:sz w:val="22"/>
                <w:szCs w:val="22"/>
              </w:rPr>
              <w:t>profesního rozvoje studentů, vypravěčů</w:t>
            </w:r>
            <w:r w:rsidR="00916543" w:rsidRPr="00E17ABA">
              <w:rPr>
                <w:sz w:val="22"/>
                <w:szCs w:val="22"/>
              </w:rPr>
              <w:t xml:space="preserve"> a </w:t>
            </w:r>
            <w:r w:rsidRPr="00E17ABA">
              <w:rPr>
                <w:sz w:val="22"/>
                <w:szCs w:val="22"/>
              </w:rPr>
              <w:t>konzultantů</w:t>
            </w:r>
          </w:p>
        </w:tc>
      </w:tr>
      <w:tr w:rsidR="00412AF5" w:rsidRPr="00E17ABA" w14:paraId="411AD0C0" w14:textId="77777777" w:rsidTr="008C7451">
        <w:trPr>
          <w:trHeight w:val="729"/>
        </w:trPr>
        <w:tc>
          <w:tcPr>
            <w:tcW w:w="2416" w:type="dxa"/>
            <w:vMerge/>
            <w:shd w:val="clear" w:color="auto" w:fill="CCCCFF"/>
          </w:tcPr>
          <w:p w14:paraId="740F5B68" w14:textId="77777777" w:rsidR="00412AF5" w:rsidRPr="00E17ABA" w:rsidRDefault="00412AF5" w:rsidP="00412AF5">
            <w:pPr>
              <w:spacing w:line="240" w:lineRule="auto"/>
              <w:rPr>
                <w:sz w:val="22"/>
                <w:szCs w:val="22"/>
              </w:rPr>
            </w:pPr>
          </w:p>
        </w:tc>
        <w:tc>
          <w:tcPr>
            <w:tcW w:w="2079" w:type="dxa"/>
            <w:gridSpan w:val="2"/>
            <w:shd w:val="clear" w:color="auto" w:fill="AFB5FF"/>
          </w:tcPr>
          <w:p w14:paraId="0C3294E1" w14:textId="77777777" w:rsidR="00412AF5" w:rsidRPr="00E17ABA" w:rsidRDefault="00412AF5" w:rsidP="00412AF5">
            <w:pPr>
              <w:spacing w:line="240" w:lineRule="auto"/>
              <w:rPr>
                <w:sz w:val="22"/>
                <w:szCs w:val="22"/>
              </w:rPr>
            </w:pPr>
            <w:r w:rsidRPr="00E17ABA">
              <w:rPr>
                <w:sz w:val="22"/>
                <w:szCs w:val="22"/>
              </w:rPr>
              <w:t>Počet studenů, kteří se zúčastnili storytellingu</w:t>
            </w:r>
          </w:p>
        </w:tc>
        <w:tc>
          <w:tcPr>
            <w:tcW w:w="1527" w:type="dxa"/>
            <w:vMerge/>
            <w:shd w:val="clear" w:color="auto" w:fill="BFE3E2"/>
          </w:tcPr>
          <w:p w14:paraId="0B862507" w14:textId="77777777" w:rsidR="00412AF5" w:rsidRPr="00E17ABA" w:rsidRDefault="00412AF5" w:rsidP="00412AF5">
            <w:pPr>
              <w:spacing w:line="240" w:lineRule="auto"/>
              <w:rPr>
                <w:sz w:val="22"/>
                <w:szCs w:val="22"/>
              </w:rPr>
            </w:pPr>
          </w:p>
        </w:tc>
        <w:tc>
          <w:tcPr>
            <w:tcW w:w="1156" w:type="dxa"/>
            <w:vMerge w:val="restart"/>
            <w:shd w:val="clear" w:color="auto" w:fill="D9E2F3"/>
          </w:tcPr>
          <w:p w14:paraId="3447343E" w14:textId="77777777" w:rsidR="00412AF5" w:rsidRPr="00E17ABA" w:rsidRDefault="00412AF5" w:rsidP="00412AF5">
            <w:pPr>
              <w:spacing w:line="240" w:lineRule="auto"/>
              <w:rPr>
                <w:sz w:val="22"/>
                <w:szCs w:val="22"/>
              </w:rPr>
            </w:pPr>
            <w:r w:rsidRPr="00E17ABA">
              <w:rPr>
                <w:sz w:val="22"/>
                <w:szCs w:val="22"/>
              </w:rPr>
              <w:t xml:space="preserve">Aktivita </w:t>
            </w:r>
            <w:r w:rsidRPr="00E17ABA">
              <w:rPr>
                <w:b/>
                <w:bCs/>
                <w:sz w:val="22"/>
                <w:szCs w:val="22"/>
              </w:rPr>
              <w:t>1.4.</w:t>
            </w:r>
          </w:p>
        </w:tc>
        <w:tc>
          <w:tcPr>
            <w:tcW w:w="1737" w:type="dxa"/>
            <w:vMerge w:val="restart"/>
            <w:shd w:val="clear" w:color="auto" w:fill="D9E2F3"/>
          </w:tcPr>
          <w:p w14:paraId="2AABF8EE" w14:textId="77777777" w:rsidR="00412AF5" w:rsidRPr="00E17ABA" w:rsidRDefault="00412AF5" w:rsidP="00412AF5">
            <w:pPr>
              <w:spacing w:line="240" w:lineRule="auto"/>
              <w:rPr>
                <w:sz w:val="22"/>
                <w:szCs w:val="22"/>
              </w:rPr>
            </w:pPr>
            <w:r w:rsidRPr="00E17ABA">
              <w:rPr>
                <w:sz w:val="22"/>
                <w:szCs w:val="22"/>
              </w:rPr>
              <w:t>Aktivita</w:t>
            </w:r>
          </w:p>
          <w:p w14:paraId="2279841A" w14:textId="77777777" w:rsidR="00412AF5" w:rsidRPr="00E17ABA" w:rsidRDefault="00412AF5" w:rsidP="00412AF5">
            <w:pPr>
              <w:spacing w:line="240" w:lineRule="auto"/>
              <w:rPr>
                <w:b/>
                <w:bCs/>
                <w:sz w:val="22"/>
                <w:szCs w:val="22"/>
              </w:rPr>
            </w:pPr>
            <w:r w:rsidRPr="00E17ABA">
              <w:rPr>
                <w:b/>
                <w:bCs/>
                <w:sz w:val="22"/>
                <w:szCs w:val="22"/>
              </w:rPr>
              <w:t xml:space="preserve"> 1.7. </w:t>
            </w:r>
          </w:p>
          <w:p w14:paraId="2ACD916B" w14:textId="77777777" w:rsidR="00412AF5" w:rsidRPr="00E17ABA" w:rsidRDefault="00412AF5" w:rsidP="00412AF5">
            <w:pPr>
              <w:spacing w:line="240" w:lineRule="auto"/>
              <w:rPr>
                <w:sz w:val="22"/>
                <w:szCs w:val="22"/>
              </w:rPr>
            </w:pPr>
          </w:p>
        </w:tc>
        <w:tc>
          <w:tcPr>
            <w:tcW w:w="1250" w:type="dxa"/>
            <w:gridSpan w:val="3"/>
            <w:vMerge w:val="restart"/>
            <w:shd w:val="clear" w:color="auto" w:fill="D9E2F3"/>
          </w:tcPr>
          <w:p w14:paraId="2B5083A6" w14:textId="77777777" w:rsidR="00412AF5" w:rsidRPr="00E17ABA" w:rsidRDefault="00412AF5" w:rsidP="00412AF5">
            <w:pPr>
              <w:spacing w:line="240" w:lineRule="auto"/>
              <w:rPr>
                <w:sz w:val="22"/>
                <w:szCs w:val="22"/>
              </w:rPr>
            </w:pPr>
            <w:r w:rsidRPr="00E17ABA">
              <w:rPr>
                <w:sz w:val="22"/>
                <w:szCs w:val="22"/>
              </w:rPr>
              <w:t>Aktivity</w:t>
            </w:r>
          </w:p>
          <w:p w14:paraId="4AD73F9C" w14:textId="77777777" w:rsidR="00412AF5" w:rsidRPr="00E17ABA" w:rsidRDefault="00412AF5" w:rsidP="00412AF5">
            <w:pPr>
              <w:spacing w:line="240" w:lineRule="auto"/>
              <w:rPr>
                <w:b/>
                <w:bCs/>
                <w:sz w:val="22"/>
                <w:szCs w:val="22"/>
              </w:rPr>
            </w:pPr>
            <w:r w:rsidRPr="00E17ABA">
              <w:rPr>
                <w:b/>
                <w:bCs/>
                <w:sz w:val="22"/>
                <w:szCs w:val="22"/>
              </w:rPr>
              <w:t>1.1.</w:t>
            </w:r>
          </w:p>
          <w:p w14:paraId="3EB02860" w14:textId="77777777" w:rsidR="00412AF5" w:rsidRPr="00E17ABA" w:rsidRDefault="00412AF5" w:rsidP="00412AF5">
            <w:pPr>
              <w:spacing w:line="240" w:lineRule="auto"/>
              <w:rPr>
                <w:b/>
                <w:bCs/>
                <w:sz w:val="22"/>
                <w:szCs w:val="22"/>
              </w:rPr>
            </w:pPr>
            <w:r w:rsidRPr="00E17ABA">
              <w:rPr>
                <w:b/>
                <w:bCs/>
                <w:sz w:val="22"/>
                <w:szCs w:val="22"/>
              </w:rPr>
              <w:t>1.2.</w:t>
            </w:r>
          </w:p>
          <w:p w14:paraId="0709C983" w14:textId="77777777" w:rsidR="00412AF5" w:rsidRPr="00E17ABA" w:rsidRDefault="00412AF5" w:rsidP="00412AF5">
            <w:pPr>
              <w:spacing w:line="240" w:lineRule="auto"/>
              <w:rPr>
                <w:b/>
                <w:bCs/>
                <w:sz w:val="22"/>
                <w:szCs w:val="22"/>
              </w:rPr>
            </w:pPr>
            <w:r w:rsidRPr="00E17ABA">
              <w:rPr>
                <w:b/>
                <w:bCs/>
                <w:sz w:val="22"/>
                <w:szCs w:val="22"/>
              </w:rPr>
              <w:t xml:space="preserve">1.3. </w:t>
            </w:r>
          </w:p>
          <w:p w14:paraId="1D8469E1" w14:textId="77777777" w:rsidR="00412AF5" w:rsidRPr="00E17ABA" w:rsidRDefault="00412AF5" w:rsidP="00412AF5">
            <w:pPr>
              <w:spacing w:line="240" w:lineRule="auto"/>
              <w:rPr>
                <w:b/>
                <w:bCs/>
                <w:sz w:val="22"/>
                <w:szCs w:val="22"/>
              </w:rPr>
            </w:pPr>
            <w:r w:rsidRPr="00E17ABA">
              <w:rPr>
                <w:b/>
                <w:bCs/>
                <w:sz w:val="22"/>
                <w:szCs w:val="22"/>
              </w:rPr>
              <w:lastRenderedPageBreak/>
              <w:t>1.4.</w:t>
            </w:r>
          </w:p>
          <w:p w14:paraId="7BDE948E" w14:textId="77777777" w:rsidR="00412AF5" w:rsidRPr="00E17ABA" w:rsidRDefault="00412AF5" w:rsidP="00412AF5">
            <w:pPr>
              <w:spacing w:line="240" w:lineRule="auto"/>
              <w:rPr>
                <w:b/>
                <w:bCs/>
                <w:sz w:val="22"/>
                <w:szCs w:val="22"/>
              </w:rPr>
            </w:pPr>
            <w:r w:rsidRPr="00E17ABA">
              <w:rPr>
                <w:b/>
                <w:bCs/>
                <w:sz w:val="22"/>
                <w:szCs w:val="22"/>
              </w:rPr>
              <w:t>1.6.</w:t>
            </w:r>
          </w:p>
          <w:p w14:paraId="24F61827" w14:textId="77777777" w:rsidR="00412AF5" w:rsidRPr="00E17ABA" w:rsidRDefault="00412AF5" w:rsidP="00412AF5">
            <w:pPr>
              <w:spacing w:line="240" w:lineRule="auto"/>
              <w:rPr>
                <w:sz w:val="22"/>
                <w:szCs w:val="22"/>
              </w:rPr>
            </w:pPr>
            <w:r w:rsidRPr="00E17ABA">
              <w:rPr>
                <w:b/>
                <w:bCs/>
                <w:sz w:val="22"/>
                <w:szCs w:val="22"/>
              </w:rPr>
              <w:t>2.1.</w:t>
            </w:r>
          </w:p>
        </w:tc>
        <w:tc>
          <w:tcPr>
            <w:tcW w:w="1617" w:type="dxa"/>
            <w:vMerge w:val="restart"/>
            <w:shd w:val="clear" w:color="auto" w:fill="D9E2F3"/>
          </w:tcPr>
          <w:p w14:paraId="100960B8" w14:textId="77777777" w:rsidR="00412AF5" w:rsidRPr="00E17ABA" w:rsidRDefault="00412AF5" w:rsidP="00412AF5">
            <w:pPr>
              <w:spacing w:line="240" w:lineRule="auto"/>
              <w:rPr>
                <w:sz w:val="22"/>
                <w:szCs w:val="22"/>
              </w:rPr>
            </w:pPr>
            <w:r w:rsidRPr="00E17ABA">
              <w:rPr>
                <w:sz w:val="22"/>
                <w:szCs w:val="22"/>
              </w:rPr>
              <w:lastRenderedPageBreak/>
              <w:t>Aktivity</w:t>
            </w:r>
          </w:p>
          <w:p w14:paraId="52D0306F" w14:textId="77777777" w:rsidR="00412AF5" w:rsidRPr="00E17ABA" w:rsidRDefault="00412AF5" w:rsidP="00412AF5">
            <w:pPr>
              <w:spacing w:line="240" w:lineRule="auto"/>
              <w:rPr>
                <w:b/>
                <w:bCs/>
                <w:sz w:val="22"/>
                <w:szCs w:val="22"/>
              </w:rPr>
            </w:pPr>
            <w:r w:rsidRPr="00E17ABA">
              <w:rPr>
                <w:b/>
                <w:bCs/>
                <w:sz w:val="22"/>
                <w:szCs w:val="22"/>
              </w:rPr>
              <w:t xml:space="preserve"> 1.1.</w:t>
            </w:r>
          </w:p>
          <w:p w14:paraId="17DEF801" w14:textId="77777777" w:rsidR="00412AF5" w:rsidRPr="00E17ABA" w:rsidRDefault="00412AF5" w:rsidP="00412AF5">
            <w:pPr>
              <w:spacing w:line="240" w:lineRule="auto"/>
              <w:rPr>
                <w:b/>
                <w:bCs/>
                <w:sz w:val="22"/>
                <w:szCs w:val="22"/>
              </w:rPr>
            </w:pPr>
            <w:r w:rsidRPr="00E17ABA">
              <w:rPr>
                <w:b/>
                <w:bCs/>
                <w:sz w:val="22"/>
                <w:szCs w:val="22"/>
              </w:rPr>
              <w:t>1.2.</w:t>
            </w:r>
          </w:p>
          <w:p w14:paraId="5FDD047F" w14:textId="77777777" w:rsidR="00412AF5" w:rsidRPr="00E17ABA" w:rsidRDefault="00412AF5" w:rsidP="00412AF5">
            <w:pPr>
              <w:spacing w:line="240" w:lineRule="auto"/>
              <w:rPr>
                <w:b/>
                <w:bCs/>
                <w:sz w:val="22"/>
                <w:szCs w:val="22"/>
              </w:rPr>
            </w:pPr>
            <w:r w:rsidRPr="00E17ABA">
              <w:rPr>
                <w:b/>
                <w:bCs/>
                <w:sz w:val="22"/>
                <w:szCs w:val="22"/>
              </w:rPr>
              <w:t>1.4.</w:t>
            </w:r>
          </w:p>
          <w:p w14:paraId="3D025693" w14:textId="77777777" w:rsidR="00412AF5" w:rsidRPr="00E17ABA" w:rsidRDefault="00412AF5" w:rsidP="00412AF5">
            <w:pPr>
              <w:spacing w:line="240" w:lineRule="auto"/>
              <w:rPr>
                <w:b/>
                <w:bCs/>
                <w:sz w:val="22"/>
                <w:szCs w:val="22"/>
              </w:rPr>
            </w:pPr>
            <w:r w:rsidRPr="00E17ABA">
              <w:rPr>
                <w:b/>
                <w:bCs/>
                <w:sz w:val="22"/>
                <w:szCs w:val="22"/>
              </w:rPr>
              <w:lastRenderedPageBreak/>
              <w:t>1.6.</w:t>
            </w:r>
          </w:p>
          <w:p w14:paraId="1DC02876" w14:textId="77777777" w:rsidR="00412AF5" w:rsidRPr="00E17ABA" w:rsidRDefault="00412AF5" w:rsidP="00412AF5">
            <w:pPr>
              <w:spacing w:line="240" w:lineRule="auto"/>
              <w:rPr>
                <w:b/>
                <w:bCs/>
                <w:sz w:val="22"/>
                <w:szCs w:val="22"/>
              </w:rPr>
            </w:pPr>
            <w:r w:rsidRPr="00E17ABA">
              <w:rPr>
                <w:b/>
                <w:bCs/>
                <w:sz w:val="22"/>
                <w:szCs w:val="22"/>
              </w:rPr>
              <w:t>2.1</w:t>
            </w:r>
          </w:p>
          <w:p w14:paraId="6FDCEF49" w14:textId="77777777" w:rsidR="00412AF5" w:rsidRPr="00E17ABA" w:rsidRDefault="00412AF5" w:rsidP="00412AF5">
            <w:pPr>
              <w:spacing w:line="240" w:lineRule="auto"/>
              <w:rPr>
                <w:sz w:val="22"/>
                <w:szCs w:val="22"/>
              </w:rPr>
            </w:pPr>
            <w:r w:rsidRPr="00E17ABA">
              <w:rPr>
                <w:b/>
                <w:bCs/>
                <w:sz w:val="22"/>
                <w:szCs w:val="22"/>
              </w:rPr>
              <w:t>2.3</w:t>
            </w:r>
          </w:p>
        </w:tc>
        <w:tc>
          <w:tcPr>
            <w:tcW w:w="1927" w:type="dxa"/>
            <w:shd w:val="clear" w:color="auto" w:fill="DCF8E3"/>
          </w:tcPr>
          <w:p w14:paraId="09D4BB1C" w14:textId="3FE669E5" w:rsidR="00412AF5" w:rsidRPr="00E17ABA" w:rsidRDefault="00412AF5" w:rsidP="00412AF5">
            <w:pPr>
              <w:spacing w:line="240" w:lineRule="auto"/>
              <w:rPr>
                <w:sz w:val="22"/>
                <w:szCs w:val="22"/>
              </w:rPr>
            </w:pPr>
            <w:r w:rsidRPr="00E17ABA">
              <w:rPr>
                <w:sz w:val="22"/>
                <w:szCs w:val="22"/>
              </w:rPr>
              <w:lastRenderedPageBreak/>
              <w:t>Zplnomocnění studentů</w:t>
            </w:r>
            <w:r w:rsidR="00916543" w:rsidRPr="00E17ABA">
              <w:rPr>
                <w:sz w:val="22"/>
                <w:szCs w:val="22"/>
              </w:rPr>
              <w:t xml:space="preserve"> a </w:t>
            </w:r>
            <w:r w:rsidRPr="00E17ABA">
              <w:rPr>
                <w:sz w:val="22"/>
                <w:szCs w:val="22"/>
              </w:rPr>
              <w:t>vypravěčů díky participaci</w:t>
            </w:r>
          </w:p>
        </w:tc>
      </w:tr>
      <w:tr w:rsidR="00412AF5" w:rsidRPr="00E17ABA" w14:paraId="3A180861" w14:textId="77777777" w:rsidTr="008C7451">
        <w:trPr>
          <w:trHeight w:val="818"/>
        </w:trPr>
        <w:tc>
          <w:tcPr>
            <w:tcW w:w="2416" w:type="dxa"/>
            <w:vMerge/>
            <w:shd w:val="clear" w:color="auto" w:fill="CCCCFF"/>
          </w:tcPr>
          <w:p w14:paraId="3CC73CB4" w14:textId="77777777" w:rsidR="00412AF5" w:rsidRPr="00E17ABA" w:rsidRDefault="00412AF5" w:rsidP="00412AF5">
            <w:pPr>
              <w:spacing w:line="240" w:lineRule="auto"/>
              <w:rPr>
                <w:sz w:val="22"/>
                <w:szCs w:val="22"/>
              </w:rPr>
            </w:pPr>
          </w:p>
        </w:tc>
        <w:tc>
          <w:tcPr>
            <w:tcW w:w="2079" w:type="dxa"/>
            <w:gridSpan w:val="2"/>
            <w:shd w:val="clear" w:color="auto" w:fill="AFB5FF"/>
          </w:tcPr>
          <w:p w14:paraId="42708EE5" w14:textId="77777777" w:rsidR="00412AF5" w:rsidRPr="00E17ABA" w:rsidRDefault="00412AF5" w:rsidP="00412AF5">
            <w:pPr>
              <w:spacing w:line="240" w:lineRule="auto"/>
              <w:rPr>
                <w:sz w:val="22"/>
                <w:szCs w:val="22"/>
              </w:rPr>
            </w:pPr>
            <w:r w:rsidRPr="00E17ABA">
              <w:rPr>
                <w:sz w:val="22"/>
                <w:szCs w:val="22"/>
              </w:rPr>
              <w:t>% Výukových modulů/bloků, které zahrnovali storytelling</w:t>
            </w:r>
          </w:p>
        </w:tc>
        <w:tc>
          <w:tcPr>
            <w:tcW w:w="1527" w:type="dxa"/>
            <w:vMerge/>
            <w:shd w:val="clear" w:color="auto" w:fill="BFE3E2"/>
          </w:tcPr>
          <w:p w14:paraId="7326C84C" w14:textId="77777777" w:rsidR="00412AF5" w:rsidRPr="00E17ABA" w:rsidRDefault="00412AF5" w:rsidP="00412AF5">
            <w:pPr>
              <w:spacing w:line="240" w:lineRule="auto"/>
              <w:rPr>
                <w:sz w:val="22"/>
                <w:szCs w:val="22"/>
              </w:rPr>
            </w:pPr>
          </w:p>
        </w:tc>
        <w:tc>
          <w:tcPr>
            <w:tcW w:w="1156" w:type="dxa"/>
            <w:vMerge/>
            <w:shd w:val="clear" w:color="auto" w:fill="D9E2F3"/>
          </w:tcPr>
          <w:p w14:paraId="31DEF509" w14:textId="77777777" w:rsidR="00412AF5" w:rsidRPr="00E17ABA" w:rsidRDefault="00412AF5" w:rsidP="00412AF5">
            <w:pPr>
              <w:spacing w:line="240" w:lineRule="auto"/>
              <w:rPr>
                <w:sz w:val="22"/>
                <w:szCs w:val="22"/>
              </w:rPr>
            </w:pPr>
          </w:p>
        </w:tc>
        <w:tc>
          <w:tcPr>
            <w:tcW w:w="1737" w:type="dxa"/>
            <w:vMerge/>
            <w:shd w:val="clear" w:color="auto" w:fill="D9E2F3"/>
          </w:tcPr>
          <w:p w14:paraId="516B23A0" w14:textId="77777777" w:rsidR="00412AF5" w:rsidRPr="00E17ABA" w:rsidRDefault="00412AF5" w:rsidP="00412AF5">
            <w:pPr>
              <w:spacing w:line="240" w:lineRule="auto"/>
              <w:rPr>
                <w:sz w:val="22"/>
                <w:szCs w:val="22"/>
              </w:rPr>
            </w:pPr>
          </w:p>
        </w:tc>
        <w:tc>
          <w:tcPr>
            <w:tcW w:w="1250" w:type="dxa"/>
            <w:gridSpan w:val="3"/>
            <w:vMerge/>
            <w:shd w:val="clear" w:color="auto" w:fill="D9E2F3"/>
          </w:tcPr>
          <w:p w14:paraId="1642844C" w14:textId="77777777" w:rsidR="00412AF5" w:rsidRPr="00E17ABA" w:rsidRDefault="00412AF5" w:rsidP="00412AF5">
            <w:pPr>
              <w:spacing w:line="240" w:lineRule="auto"/>
              <w:rPr>
                <w:sz w:val="22"/>
                <w:szCs w:val="22"/>
              </w:rPr>
            </w:pPr>
          </w:p>
        </w:tc>
        <w:tc>
          <w:tcPr>
            <w:tcW w:w="1617" w:type="dxa"/>
            <w:vMerge/>
            <w:shd w:val="clear" w:color="auto" w:fill="D9E2F3"/>
          </w:tcPr>
          <w:p w14:paraId="10DA22EA" w14:textId="77777777" w:rsidR="00412AF5" w:rsidRPr="00E17ABA" w:rsidRDefault="00412AF5" w:rsidP="00412AF5">
            <w:pPr>
              <w:spacing w:line="240" w:lineRule="auto"/>
              <w:rPr>
                <w:sz w:val="22"/>
                <w:szCs w:val="22"/>
              </w:rPr>
            </w:pPr>
          </w:p>
        </w:tc>
        <w:tc>
          <w:tcPr>
            <w:tcW w:w="1927" w:type="dxa"/>
            <w:shd w:val="clear" w:color="auto" w:fill="DCF8E3"/>
          </w:tcPr>
          <w:p w14:paraId="1B7A338A" w14:textId="1B282743" w:rsidR="00412AF5" w:rsidRPr="00E17ABA" w:rsidRDefault="00412AF5" w:rsidP="00412AF5">
            <w:pPr>
              <w:spacing w:line="240" w:lineRule="auto"/>
              <w:rPr>
                <w:sz w:val="22"/>
                <w:szCs w:val="22"/>
              </w:rPr>
            </w:pPr>
            <w:r w:rsidRPr="00E17ABA">
              <w:rPr>
                <w:sz w:val="22"/>
                <w:szCs w:val="22"/>
              </w:rPr>
              <w:t>Narušení stereotypů</w:t>
            </w:r>
            <w:r w:rsidR="00916543" w:rsidRPr="00E17ABA">
              <w:rPr>
                <w:sz w:val="22"/>
                <w:szCs w:val="22"/>
              </w:rPr>
              <w:t xml:space="preserve"> a </w:t>
            </w:r>
            <w:r w:rsidRPr="00E17ABA">
              <w:rPr>
                <w:sz w:val="22"/>
                <w:szCs w:val="22"/>
              </w:rPr>
              <w:t>předsudků</w:t>
            </w:r>
          </w:p>
        </w:tc>
      </w:tr>
      <w:tr w:rsidR="00370F2F" w:rsidRPr="00E17ABA" w14:paraId="1AA4CD9A" w14:textId="77777777" w:rsidTr="008C7451">
        <w:trPr>
          <w:trHeight w:val="685"/>
        </w:trPr>
        <w:tc>
          <w:tcPr>
            <w:tcW w:w="2416" w:type="dxa"/>
            <w:vMerge w:val="restart"/>
            <w:shd w:val="clear" w:color="auto" w:fill="CCCCFF"/>
          </w:tcPr>
          <w:p w14:paraId="47064382" w14:textId="76FB8F4B" w:rsidR="00370F2F" w:rsidRPr="00E17ABA" w:rsidRDefault="00370F2F" w:rsidP="00412AF5">
            <w:pPr>
              <w:spacing w:line="240" w:lineRule="auto"/>
              <w:rPr>
                <w:sz w:val="22"/>
                <w:szCs w:val="22"/>
              </w:rPr>
            </w:pPr>
            <w:r w:rsidRPr="00E17ABA">
              <w:rPr>
                <w:sz w:val="22"/>
                <w:szCs w:val="22"/>
              </w:rPr>
              <w:t>2.3. SCHŮZKA VYPRAVĚČŮ</w:t>
            </w:r>
            <w:r w:rsidR="00274862" w:rsidRPr="00E17ABA">
              <w:rPr>
                <w:sz w:val="22"/>
                <w:szCs w:val="22"/>
              </w:rPr>
              <w:t xml:space="preserve"> A </w:t>
            </w:r>
            <w:r w:rsidRPr="00E17ABA">
              <w:rPr>
                <w:sz w:val="22"/>
                <w:szCs w:val="22"/>
              </w:rPr>
              <w:t>KONZULTATNTŮ</w:t>
            </w:r>
          </w:p>
        </w:tc>
        <w:tc>
          <w:tcPr>
            <w:tcW w:w="2079" w:type="dxa"/>
            <w:gridSpan w:val="2"/>
            <w:vMerge w:val="restart"/>
            <w:shd w:val="clear" w:color="auto" w:fill="AFB5FF"/>
          </w:tcPr>
          <w:p w14:paraId="5658BD00" w14:textId="4FF65BD8" w:rsidR="00370F2F" w:rsidRPr="00E17ABA" w:rsidRDefault="00370F2F" w:rsidP="00412AF5">
            <w:pPr>
              <w:spacing w:line="240" w:lineRule="auto"/>
              <w:rPr>
                <w:sz w:val="22"/>
                <w:szCs w:val="22"/>
              </w:rPr>
            </w:pPr>
            <w:r w:rsidRPr="00E17ABA">
              <w:rPr>
                <w:sz w:val="22"/>
                <w:szCs w:val="22"/>
              </w:rPr>
              <w:t>Písemný záznam</w:t>
            </w:r>
            <w:r w:rsidR="00274862" w:rsidRPr="00E17ABA">
              <w:rPr>
                <w:sz w:val="22"/>
                <w:szCs w:val="22"/>
              </w:rPr>
              <w:t xml:space="preserve"> o </w:t>
            </w:r>
            <w:r w:rsidRPr="00E17ABA">
              <w:rPr>
                <w:sz w:val="22"/>
                <w:szCs w:val="22"/>
              </w:rPr>
              <w:t>zpětné vazbě</w:t>
            </w:r>
          </w:p>
        </w:tc>
        <w:tc>
          <w:tcPr>
            <w:tcW w:w="1527" w:type="dxa"/>
            <w:shd w:val="clear" w:color="auto" w:fill="BFE3E2"/>
          </w:tcPr>
          <w:p w14:paraId="2854AE83" w14:textId="4094C64F" w:rsidR="00370F2F" w:rsidRPr="00E17ABA" w:rsidRDefault="00370F2F" w:rsidP="00412AF5">
            <w:pPr>
              <w:spacing w:line="240" w:lineRule="auto"/>
              <w:rPr>
                <w:sz w:val="22"/>
                <w:szCs w:val="22"/>
              </w:rPr>
            </w:pPr>
            <w:r w:rsidRPr="00E17ABA">
              <w:rPr>
                <w:sz w:val="22"/>
                <w:szCs w:val="22"/>
              </w:rPr>
              <w:t>Písemný záznam</w:t>
            </w:r>
            <w:r w:rsidR="00274862" w:rsidRPr="00E17ABA">
              <w:rPr>
                <w:sz w:val="22"/>
                <w:szCs w:val="22"/>
              </w:rPr>
              <w:t xml:space="preserve"> o </w:t>
            </w:r>
            <w:r w:rsidRPr="00E17ABA">
              <w:rPr>
                <w:sz w:val="22"/>
                <w:szCs w:val="22"/>
              </w:rPr>
              <w:t>zpětné vazbě</w:t>
            </w:r>
          </w:p>
        </w:tc>
        <w:tc>
          <w:tcPr>
            <w:tcW w:w="5760" w:type="dxa"/>
            <w:gridSpan w:val="6"/>
            <w:vMerge w:val="restart"/>
            <w:shd w:val="clear" w:color="auto" w:fill="E2EFD9"/>
          </w:tcPr>
          <w:p w14:paraId="53B7ADC2" w14:textId="625E50A4" w:rsidR="00370F2F" w:rsidRPr="00E17ABA" w:rsidRDefault="00370F2F" w:rsidP="00412AF5">
            <w:pPr>
              <w:spacing w:line="240" w:lineRule="auto"/>
              <w:rPr>
                <w:sz w:val="22"/>
                <w:szCs w:val="22"/>
              </w:rPr>
            </w:pPr>
            <w:r w:rsidRPr="00E17ABA">
              <w:rPr>
                <w:sz w:val="22"/>
                <w:szCs w:val="22"/>
              </w:rPr>
              <w:t>Vypravěči</w:t>
            </w:r>
            <w:r w:rsidR="00916543" w:rsidRPr="00E17ABA">
              <w:rPr>
                <w:sz w:val="22"/>
                <w:szCs w:val="22"/>
              </w:rPr>
              <w:t xml:space="preserve"> a </w:t>
            </w:r>
            <w:r w:rsidRPr="00E17ABA">
              <w:rPr>
                <w:sz w:val="22"/>
                <w:szCs w:val="22"/>
              </w:rPr>
              <w:t>konzultanti by si měli být vědomi, proč jsou pro ně společné schůzky důležité.</w:t>
            </w:r>
          </w:p>
        </w:tc>
        <w:tc>
          <w:tcPr>
            <w:tcW w:w="1927" w:type="dxa"/>
            <w:vMerge w:val="restart"/>
          </w:tcPr>
          <w:p w14:paraId="4891C0F8" w14:textId="77777777" w:rsidR="00370F2F" w:rsidRPr="00E17ABA" w:rsidRDefault="00370F2F" w:rsidP="00412AF5">
            <w:pPr>
              <w:spacing w:line="240" w:lineRule="auto"/>
              <w:rPr>
                <w:sz w:val="22"/>
                <w:szCs w:val="22"/>
              </w:rPr>
            </w:pPr>
          </w:p>
        </w:tc>
      </w:tr>
      <w:tr w:rsidR="00370F2F" w:rsidRPr="00E17ABA" w14:paraId="08487F34" w14:textId="77777777" w:rsidTr="008C7451">
        <w:trPr>
          <w:trHeight w:val="743"/>
        </w:trPr>
        <w:tc>
          <w:tcPr>
            <w:tcW w:w="2416" w:type="dxa"/>
            <w:vMerge/>
            <w:shd w:val="clear" w:color="auto" w:fill="CCCCFF"/>
          </w:tcPr>
          <w:p w14:paraId="24A950B3" w14:textId="77777777" w:rsidR="00370F2F" w:rsidRPr="00E17ABA" w:rsidRDefault="00370F2F" w:rsidP="00412AF5">
            <w:pPr>
              <w:spacing w:line="240" w:lineRule="auto"/>
              <w:rPr>
                <w:sz w:val="22"/>
                <w:szCs w:val="22"/>
              </w:rPr>
            </w:pPr>
          </w:p>
        </w:tc>
        <w:tc>
          <w:tcPr>
            <w:tcW w:w="2079" w:type="dxa"/>
            <w:gridSpan w:val="2"/>
            <w:vMerge/>
            <w:shd w:val="clear" w:color="auto" w:fill="AFB5FF"/>
          </w:tcPr>
          <w:p w14:paraId="0E89A0B2" w14:textId="77777777" w:rsidR="00370F2F" w:rsidRPr="00E17ABA" w:rsidRDefault="00370F2F" w:rsidP="00412AF5">
            <w:pPr>
              <w:spacing w:line="240" w:lineRule="auto"/>
              <w:rPr>
                <w:sz w:val="22"/>
                <w:szCs w:val="22"/>
              </w:rPr>
            </w:pPr>
          </w:p>
        </w:tc>
        <w:tc>
          <w:tcPr>
            <w:tcW w:w="1527" w:type="dxa"/>
            <w:shd w:val="clear" w:color="auto" w:fill="BFE3E2"/>
          </w:tcPr>
          <w:p w14:paraId="50E692F2" w14:textId="4D51144B" w:rsidR="00370F2F" w:rsidRPr="00E17ABA" w:rsidRDefault="00370F2F" w:rsidP="00412AF5">
            <w:pPr>
              <w:spacing w:line="240" w:lineRule="auto"/>
              <w:rPr>
                <w:sz w:val="22"/>
                <w:szCs w:val="22"/>
              </w:rPr>
            </w:pPr>
            <w:r w:rsidRPr="00E17ABA">
              <w:rPr>
                <w:sz w:val="22"/>
                <w:szCs w:val="22"/>
              </w:rPr>
              <w:t>2 zrealizovaná setkání</w:t>
            </w:r>
          </w:p>
        </w:tc>
        <w:tc>
          <w:tcPr>
            <w:tcW w:w="5760" w:type="dxa"/>
            <w:gridSpan w:val="6"/>
            <w:vMerge/>
            <w:shd w:val="clear" w:color="auto" w:fill="E2EFD9"/>
          </w:tcPr>
          <w:p w14:paraId="38A0364A" w14:textId="77777777" w:rsidR="00370F2F" w:rsidRPr="00E17ABA" w:rsidRDefault="00370F2F" w:rsidP="00412AF5">
            <w:pPr>
              <w:spacing w:line="240" w:lineRule="auto"/>
              <w:rPr>
                <w:sz w:val="22"/>
                <w:szCs w:val="22"/>
              </w:rPr>
            </w:pPr>
          </w:p>
        </w:tc>
        <w:tc>
          <w:tcPr>
            <w:tcW w:w="1927" w:type="dxa"/>
            <w:vMerge/>
          </w:tcPr>
          <w:p w14:paraId="754F8FB1" w14:textId="77777777" w:rsidR="00370F2F" w:rsidRPr="00E17ABA" w:rsidRDefault="00370F2F" w:rsidP="00412AF5">
            <w:pPr>
              <w:spacing w:line="240" w:lineRule="auto"/>
              <w:rPr>
                <w:sz w:val="22"/>
                <w:szCs w:val="22"/>
              </w:rPr>
            </w:pPr>
          </w:p>
        </w:tc>
      </w:tr>
      <w:tr w:rsidR="00412AF5" w:rsidRPr="00E17ABA" w14:paraId="73512417" w14:textId="77777777" w:rsidTr="008C7451">
        <w:trPr>
          <w:trHeight w:val="189"/>
        </w:trPr>
        <w:tc>
          <w:tcPr>
            <w:tcW w:w="2416" w:type="dxa"/>
            <w:vMerge w:val="restart"/>
            <w:shd w:val="clear" w:color="auto" w:fill="CCCCFF"/>
          </w:tcPr>
          <w:p w14:paraId="3F7048D0" w14:textId="5ECC1BA7" w:rsidR="00412AF5" w:rsidRPr="00E17ABA" w:rsidRDefault="00412AF5" w:rsidP="00412AF5">
            <w:pPr>
              <w:spacing w:line="240" w:lineRule="auto"/>
              <w:rPr>
                <w:sz w:val="22"/>
                <w:szCs w:val="22"/>
              </w:rPr>
            </w:pPr>
            <w:r w:rsidRPr="00E17ABA">
              <w:rPr>
                <w:sz w:val="22"/>
                <w:szCs w:val="22"/>
              </w:rPr>
              <w:t>2.4. PODÍLENÍ SE NA POMOCI</w:t>
            </w:r>
            <w:r w:rsidR="00274862" w:rsidRPr="00E17ABA">
              <w:rPr>
                <w:sz w:val="22"/>
                <w:szCs w:val="22"/>
              </w:rPr>
              <w:t xml:space="preserve"> A </w:t>
            </w:r>
            <w:r w:rsidRPr="00E17ABA">
              <w:rPr>
                <w:sz w:val="22"/>
                <w:szCs w:val="22"/>
              </w:rPr>
              <w:t>PODPOŘE PROJEKTŮ STUDENTŮ</w:t>
            </w:r>
            <w:r w:rsidR="00274862" w:rsidRPr="00E17ABA">
              <w:rPr>
                <w:sz w:val="22"/>
                <w:szCs w:val="22"/>
              </w:rPr>
              <w:t xml:space="preserve"> A </w:t>
            </w:r>
            <w:r w:rsidRPr="00E17ABA">
              <w:rPr>
                <w:sz w:val="22"/>
                <w:szCs w:val="22"/>
              </w:rPr>
              <w:t>HODNOCENÍ PROJEKTŮ SPOLU</w:t>
            </w:r>
            <w:r w:rsidR="00274862" w:rsidRPr="00E17ABA">
              <w:rPr>
                <w:sz w:val="22"/>
                <w:szCs w:val="22"/>
              </w:rPr>
              <w:t xml:space="preserve"> S </w:t>
            </w:r>
            <w:r w:rsidRPr="00E17ABA">
              <w:rPr>
                <w:sz w:val="22"/>
                <w:szCs w:val="22"/>
              </w:rPr>
              <w:t>VYUČUJÍCÍMI, VYPRAVĚČI</w:t>
            </w:r>
          </w:p>
        </w:tc>
        <w:tc>
          <w:tcPr>
            <w:tcW w:w="2079" w:type="dxa"/>
            <w:gridSpan w:val="2"/>
            <w:shd w:val="clear" w:color="auto" w:fill="AFB5FF"/>
          </w:tcPr>
          <w:p w14:paraId="51A6326C" w14:textId="77777777" w:rsidR="00412AF5" w:rsidRPr="00E17ABA" w:rsidRDefault="00412AF5" w:rsidP="00412AF5">
            <w:pPr>
              <w:spacing w:line="240" w:lineRule="auto"/>
              <w:rPr>
                <w:sz w:val="22"/>
                <w:szCs w:val="22"/>
              </w:rPr>
            </w:pPr>
            <w:r w:rsidRPr="00E17ABA">
              <w:rPr>
                <w:sz w:val="22"/>
                <w:szCs w:val="22"/>
              </w:rPr>
              <w:t xml:space="preserve">Poskytnuté konzultace </w:t>
            </w:r>
          </w:p>
        </w:tc>
        <w:tc>
          <w:tcPr>
            <w:tcW w:w="1527" w:type="dxa"/>
            <w:vMerge w:val="restart"/>
            <w:shd w:val="clear" w:color="auto" w:fill="BFE3E2"/>
          </w:tcPr>
          <w:p w14:paraId="6FE9316C" w14:textId="77777777" w:rsidR="00412AF5" w:rsidRPr="00E17ABA" w:rsidRDefault="00412AF5" w:rsidP="00412AF5">
            <w:pPr>
              <w:spacing w:line="240" w:lineRule="auto"/>
              <w:rPr>
                <w:sz w:val="22"/>
                <w:szCs w:val="22"/>
              </w:rPr>
            </w:pPr>
            <w:r w:rsidRPr="00E17ABA">
              <w:rPr>
                <w:sz w:val="22"/>
                <w:szCs w:val="22"/>
              </w:rPr>
              <w:t>Evidence</w:t>
            </w:r>
          </w:p>
          <w:p w14:paraId="6019F46B" w14:textId="77777777" w:rsidR="00412AF5" w:rsidRPr="00E17ABA" w:rsidRDefault="00412AF5" w:rsidP="00412AF5">
            <w:pPr>
              <w:spacing w:line="240" w:lineRule="auto"/>
              <w:rPr>
                <w:sz w:val="22"/>
                <w:szCs w:val="22"/>
              </w:rPr>
            </w:pPr>
            <w:r w:rsidRPr="00E17ABA">
              <w:rPr>
                <w:sz w:val="22"/>
                <w:szCs w:val="22"/>
              </w:rPr>
              <w:t>komunikace Docházka</w:t>
            </w:r>
          </w:p>
        </w:tc>
        <w:tc>
          <w:tcPr>
            <w:tcW w:w="5760" w:type="dxa"/>
            <w:gridSpan w:val="6"/>
            <w:shd w:val="clear" w:color="auto" w:fill="E2EFD9"/>
          </w:tcPr>
          <w:p w14:paraId="5EC29432" w14:textId="39A45B47" w:rsidR="00412AF5" w:rsidRPr="00E17ABA" w:rsidRDefault="00412AF5" w:rsidP="00412AF5">
            <w:pPr>
              <w:spacing w:line="240" w:lineRule="auto"/>
              <w:rPr>
                <w:sz w:val="22"/>
                <w:szCs w:val="22"/>
              </w:rPr>
            </w:pPr>
            <w:r w:rsidRPr="00E17ABA">
              <w:rPr>
                <w:sz w:val="22"/>
                <w:szCs w:val="22"/>
              </w:rPr>
              <w:t>Vypravěči musejí být srozuměni</w:t>
            </w:r>
            <w:r w:rsidR="00274862" w:rsidRPr="00E17ABA">
              <w:rPr>
                <w:sz w:val="22"/>
                <w:szCs w:val="22"/>
              </w:rPr>
              <w:t xml:space="preserve"> s </w:t>
            </w:r>
            <w:r w:rsidRPr="00E17ABA">
              <w:rPr>
                <w:sz w:val="22"/>
                <w:szCs w:val="22"/>
              </w:rPr>
              <w:t>konceptem studentských projektů</w:t>
            </w:r>
            <w:r w:rsidR="00916543" w:rsidRPr="00E17ABA">
              <w:rPr>
                <w:sz w:val="22"/>
                <w:szCs w:val="22"/>
              </w:rPr>
              <w:t xml:space="preserve"> a </w:t>
            </w:r>
            <w:r w:rsidRPr="00E17ABA">
              <w:rPr>
                <w:sz w:val="22"/>
                <w:szCs w:val="22"/>
              </w:rPr>
              <w:t>chtít se do tohoto procesu zapojit.</w:t>
            </w:r>
          </w:p>
        </w:tc>
        <w:tc>
          <w:tcPr>
            <w:tcW w:w="1927" w:type="dxa"/>
            <w:vMerge w:val="restart"/>
            <w:shd w:val="clear" w:color="auto" w:fill="DCF8E3"/>
          </w:tcPr>
          <w:p w14:paraId="69BC2E82" w14:textId="37E20E2E" w:rsidR="00412AF5" w:rsidRPr="00E17ABA" w:rsidRDefault="00412AF5" w:rsidP="00412AF5">
            <w:pPr>
              <w:spacing w:line="240" w:lineRule="auto"/>
              <w:rPr>
                <w:sz w:val="22"/>
                <w:szCs w:val="22"/>
              </w:rPr>
            </w:pPr>
            <w:r w:rsidRPr="00E17ABA">
              <w:rPr>
                <w:sz w:val="22"/>
                <w:szCs w:val="22"/>
              </w:rPr>
              <w:t>Zlepšená schopnost studentů aplikovat teoretické znalosti</w:t>
            </w:r>
            <w:r w:rsidR="00274862" w:rsidRPr="00E17ABA">
              <w:rPr>
                <w:sz w:val="22"/>
                <w:szCs w:val="22"/>
              </w:rPr>
              <w:t xml:space="preserve"> v </w:t>
            </w:r>
            <w:r w:rsidRPr="00E17ABA">
              <w:rPr>
                <w:sz w:val="22"/>
                <w:szCs w:val="22"/>
              </w:rPr>
              <w:t>praktickém prostředí</w:t>
            </w:r>
          </w:p>
        </w:tc>
      </w:tr>
      <w:tr w:rsidR="00412AF5" w:rsidRPr="00E17ABA" w14:paraId="01F3F132" w14:textId="77777777" w:rsidTr="008C7451">
        <w:trPr>
          <w:trHeight w:val="1232"/>
        </w:trPr>
        <w:tc>
          <w:tcPr>
            <w:tcW w:w="2416" w:type="dxa"/>
            <w:vMerge/>
            <w:shd w:val="clear" w:color="auto" w:fill="CCCCFF"/>
          </w:tcPr>
          <w:p w14:paraId="0AE271A8" w14:textId="77777777" w:rsidR="00412AF5" w:rsidRPr="00E17ABA" w:rsidRDefault="00412AF5" w:rsidP="00412AF5">
            <w:pPr>
              <w:spacing w:line="240" w:lineRule="auto"/>
              <w:rPr>
                <w:sz w:val="22"/>
                <w:szCs w:val="22"/>
              </w:rPr>
            </w:pPr>
          </w:p>
        </w:tc>
        <w:tc>
          <w:tcPr>
            <w:tcW w:w="2079" w:type="dxa"/>
            <w:gridSpan w:val="2"/>
            <w:vMerge w:val="restart"/>
            <w:shd w:val="clear" w:color="auto" w:fill="AFB5FF"/>
          </w:tcPr>
          <w:p w14:paraId="2C2EF1B4" w14:textId="77777777" w:rsidR="00412AF5" w:rsidRPr="00E17ABA" w:rsidRDefault="00412AF5" w:rsidP="00412AF5">
            <w:pPr>
              <w:spacing w:line="240" w:lineRule="auto"/>
              <w:rPr>
                <w:sz w:val="22"/>
                <w:szCs w:val="22"/>
              </w:rPr>
            </w:pPr>
            <w:r w:rsidRPr="00E17ABA">
              <w:rPr>
                <w:sz w:val="22"/>
                <w:szCs w:val="22"/>
              </w:rPr>
              <w:t>Zapojení vypravěčů do prezentací</w:t>
            </w:r>
          </w:p>
        </w:tc>
        <w:tc>
          <w:tcPr>
            <w:tcW w:w="1527" w:type="dxa"/>
            <w:vMerge/>
            <w:shd w:val="clear" w:color="auto" w:fill="BFE3E2"/>
          </w:tcPr>
          <w:p w14:paraId="1FFB5EA9" w14:textId="77777777" w:rsidR="00412AF5" w:rsidRPr="00E17ABA" w:rsidRDefault="00412AF5" w:rsidP="00412AF5">
            <w:pPr>
              <w:spacing w:line="240" w:lineRule="auto"/>
              <w:rPr>
                <w:sz w:val="22"/>
                <w:szCs w:val="22"/>
              </w:rPr>
            </w:pPr>
          </w:p>
        </w:tc>
        <w:tc>
          <w:tcPr>
            <w:tcW w:w="2957" w:type="dxa"/>
            <w:gridSpan w:val="3"/>
            <w:shd w:val="clear" w:color="auto" w:fill="FF9999"/>
          </w:tcPr>
          <w:p w14:paraId="096B2BD3" w14:textId="0104EE78" w:rsidR="00412AF5" w:rsidRPr="00E17ABA" w:rsidRDefault="00412AF5" w:rsidP="00412AF5">
            <w:pPr>
              <w:spacing w:line="240" w:lineRule="auto"/>
              <w:rPr>
                <w:sz w:val="22"/>
                <w:szCs w:val="22"/>
              </w:rPr>
            </w:pPr>
            <w:r w:rsidRPr="00E17ABA">
              <w:rPr>
                <w:sz w:val="22"/>
                <w:szCs w:val="22"/>
              </w:rPr>
              <w:t>Vyučující nedají prostor</w:t>
            </w:r>
            <w:r w:rsidR="00916543" w:rsidRPr="00E17ABA">
              <w:rPr>
                <w:sz w:val="22"/>
                <w:szCs w:val="22"/>
              </w:rPr>
              <w:t xml:space="preserve"> a </w:t>
            </w:r>
            <w:r w:rsidRPr="00E17ABA">
              <w:rPr>
                <w:sz w:val="22"/>
                <w:szCs w:val="22"/>
              </w:rPr>
              <w:t>nebudou chtít, aby se vypravěči účastnili prezentací</w:t>
            </w:r>
            <w:r w:rsidR="00916543" w:rsidRPr="00E17ABA">
              <w:rPr>
                <w:sz w:val="22"/>
                <w:szCs w:val="22"/>
              </w:rPr>
              <w:t xml:space="preserve"> a </w:t>
            </w:r>
            <w:r w:rsidRPr="00E17ABA">
              <w:rPr>
                <w:sz w:val="22"/>
                <w:szCs w:val="22"/>
              </w:rPr>
              <w:t>zpětné vazby</w:t>
            </w:r>
            <w:r w:rsidR="00274862" w:rsidRPr="00E17ABA">
              <w:rPr>
                <w:sz w:val="22"/>
                <w:szCs w:val="22"/>
              </w:rPr>
              <w:t xml:space="preserve"> k </w:t>
            </w:r>
            <w:r w:rsidRPr="00E17ABA">
              <w:rPr>
                <w:sz w:val="22"/>
                <w:szCs w:val="22"/>
              </w:rPr>
              <w:t xml:space="preserve">projektům </w:t>
            </w:r>
          </w:p>
        </w:tc>
        <w:tc>
          <w:tcPr>
            <w:tcW w:w="2803" w:type="dxa"/>
            <w:gridSpan w:val="3"/>
            <w:shd w:val="clear" w:color="auto" w:fill="FF9999"/>
          </w:tcPr>
          <w:p w14:paraId="6F7CFA7E" w14:textId="00D195AA" w:rsidR="00412AF5" w:rsidRPr="00E17ABA" w:rsidRDefault="00412AF5" w:rsidP="00412AF5">
            <w:pPr>
              <w:spacing w:line="240" w:lineRule="auto"/>
              <w:rPr>
                <w:sz w:val="22"/>
                <w:szCs w:val="22"/>
              </w:rPr>
            </w:pPr>
            <w:r w:rsidRPr="00E17ABA">
              <w:rPr>
                <w:sz w:val="22"/>
                <w:szCs w:val="22"/>
              </w:rPr>
              <w:t>Vypravěči se nebudou cítit dostatečně bezpečně</w:t>
            </w:r>
            <w:r w:rsidR="00916543" w:rsidRPr="00E17ABA">
              <w:rPr>
                <w:sz w:val="22"/>
                <w:szCs w:val="22"/>
              </w:rPr>
              <w:t xml:space="preserve"> a </w:t>
            </w:r>
            <w:r w:rsidRPr="00E17ABA">
              <w:rPr>
                <w:sz w:val="22"/>
                <w:szCs w:val="22"/>
              </w:rPr>
              <w:t>komfortně na vyjádření svého názoru</w:t>
            </w:r>
            <w:r w:rsidR="00916543" w:rsidRPr="00E17ABA">
              <w:rPr>
                <w:sz w:val="22"/>
                <w:szCs w:val="22"/>
              </w:rPr>
              <w:t xml:space="preserve"> a </w:t>
            </w:r>
            <w:r w:rsidRPr="00E17ABA">
              <w:rPr>
                <w:sz w:val="22"/>
                <w:szCs w:val="22"/>
              </w:rPr>
              <w:t>zapojení se do zpětné vazby</w:t>
            </w:r>
          </w:p>
        </w:tc>
        <w:tc>
          <w:tcPr>
            <w:tcW w:w="1927" w:type="dxa"/>
            <w:vMerge/>
            <w:shd w:val="clear" w:color="auto" w:fill="DCF8E3"/>
          </w:tcPr>
          <w:p w14:paraId="28A2A07F" w14:textId="77777777" w:rsidR="00412AF5" w:rsidRPr="00E17ABA" w:rsidRDefault="00412AF5" w:rsidP="00412AF5">
            <w:pPr>
              <w:spacing w:line="240" w:lineRule="auto"/>
              <w:rPr>
                <w:sz w:val="22"/>
                <w:szCs w:val="22"/>
              </w:rPr>
            </w:pPr>
          </w:p>
        </w:tc>
      </w:tr>
      <w:tr w:rsidR="00412AF5" w:rsidRPr="00E17ABA" w14:paraId="786D804C" w14:textId="77777777" w:rsidTr="008C7451">
        <w:trPr>
          <w:trHeight w:val="1402"/>
        </w:trPr>
        <w:tc>
          <w:tcPr>
            <w:tcW w:w="2416" w:type="dxa"/>
            <w:vMerge/>
            <w:shd w:val="clear" w:color="auto" w:fill="CCCCFF"/>
          </w:tcPr>
          <w:p w14:paraId="0678C277" w14:textId="77777777" w:rsidR="00412AF5" w:rsidRPr="00E17ABA" w:rsidRDefault="00412AF5" w:rsidP="00412AF5">
            <w:pPr>
              <w:spacing w:line="240" w:lineRule="auto"/>
              <w:rPr>
                <w:sz w:val="22"/>
                <w:szCs w:val="22"/>
              </w:rPr>
            </w:pPr>
          </w:p>
        </w:tc>
        <w:tc>
          <w:tcPr>
            <w:tcW w:w="2079" w:type="dxa"/>
            <w:gridSpan w:val="2"/>
            <w:vMerge/>
            <w:shd w:val="clear" w:color="auto" w:fill="AFB5FF"/>
          </w:tcPr>
          <w:p w14:paraId="61C904A8" w14:textId="77777777" w:rsidR="00412AF5" w:rsidRPr="00E17ABA" w:rsidRDefault="00412AF5" w:rsidP="00412AF5">
            <w:pPr>
              <w:spacing w:line="240" w:lineRule="auto"/>
              <w:rPr>
                <w:sz w:val="22"/>
                <w:szCs w:val="22"/>
              </w:rPr>
            </w:pPr>
          </w:p>
        </w:tc>
        <w:tc>
          <w:tcPr>
            <w:tcW w:w="1527" w:type="dxa"/>
            <w:vMerge/>
            <w:shd w:val="clear" w:color="auto" w:fill="BFE3E2"/>
          </w:tcPr>
          <w:p w14:paraId="77C47F0E" w14:textId="77777777" w:rsidR="00412AF5" w:rsidRPr="00E17ABA" w:rsidRDefault="00412AF5" w:rsidP="00412AF5">
            <w:pPr>
              <w:spacing w:line="240" w:lineRule="auto"/>
              <w:rPr>
                <w:sz w:val="22"/>
                <w:szCs w:val="22"/>
              </w:rPr>
            </w:pPr>
          </w:p>
        </w:tc>
        <w:tc>
          <w:tcPr>
            <w:tcW w:w="2957" w:type="dxa"/>
            <w:gridSpan w:val="3"/>
            <w:shd w:val="clear" w:color="auto" w:fill="D9E2F3"/>
          </w:tcPr>
          <w:p w14:paraId="484B2B6E" w14:textId="77777777" w:rsidR="00412AF5" w:rsidRPr="00E17ABA" w:rsidRDefault="00412AF5" w:rsidP="00412AF5">
            <w:pPr>
              <w:spacing w:line="240" w:lineRule="auto"/>
              <w:rPr>
                <w:sz w:val="22"/>
                <w:szCs w:val="22"/>
              </w:rPr>
            </w:pPr>
            <w:r w:rsidRPr="00E17ABA">
              <w:rPr>
                <w:sz w:val="22"/>
                <w:szCs w:val="22"/>
              </w:rPr>
              <w:t>Aktivity</w:t>
            </w:r>
          </w:p>
          <w:p w14:paraId="06CDF1CF" w14:textId="77777777" w:rsidR="00412AF5" w:rsidRPr="00E17ABA" w:rsidRDefault="00412AF5" w:rsidP="00412AF5">
            <w:pPr>
              <w:spacing w:line="240" w:lineRule="auto"/>
              <w:rPr>
                <w:b/>
                <w:bCs/>
                <w:sz w:val="22"/>
                <w:szCs w:val="22"/>
              </w:rPr>
            </w:pPr>
            <w:r w:rsidRPr="00E17ABA">
              <w:rPr>
                <w:b/>
                <w:bCs/>
                <w:sz w:val="22"/>
                <w:szCs w:val="22"/>
              </w:rPr>
              <w:t>1.2.</w:t>
            </w:r>
          </w:p>
          <w:p w14:paraId="25C23352" w14:textId="5F5BE6A7" w:rsidR="00412AF5" w:rsidRPr="00E17ABA" w:rsidRDefault="00412AF5" w:rsidP="00412AF5">
            <w:pPr>
              <w:spacing w:line="240" w:lineRule="auto"/>
              <w:rPr>
                <w:b/>
                <w:bCs/>
                <w:sz w:val="22"/>
                <w:szCs w:val="22"/>
              </w:rPr>
            </w:pPr>
            <w:r w:rsidRPr="00E17ABA">
              <w:rPr>
                <w:b/>
                <w:bCs/>
                <w:sz w:val="22"/>
                <w:szCs w:val="22"/>
              </w:rPr>
              <w:t>1.</w:t>
            </w:r>
            <w:r w:rsidR="00E13E81" w:rsidRPr="00E17ABA">
              <w:rPr>
                <w:b/>
                <w:bCs/>
                <w:sz w:val="22"/>
                <w:szCs w:val="22"/>
              </w:rPr>
              <w:t>5.</w:t>
            </w:r>
          </w:p>
          <w:p w14:paraId="26378F35" w14:textId="77777777" w:rsidR="00412AF5" w:rsidRPr="00E17ABA" w:rsidRDefault="00412AF5" w:rsidP="00412AF5">
            <w:pPr>
              <w:spacing w:line="240" w:lineRule="auto"/>
              <w:rPr>
                <w:b/>
                <w:bCs/>
                <w:sz w:val="22"/>
                <w:szCs w:val="22"/>
              </w:rPr>
            </w:pPr>
            <w:r w:rsidRPr="00E17ABA">
              <w:rPr>
                <w:b/>
                <w:bCs/>
                <w:sz w:val="22"/>
                <w:szCs w:val="22"/>
              </w:rPr>
              <w:t>2.1.</w:t>
            </w:r>
          </w:p>
          <w:p w14:paraId="3C7DA37E" w14:textId="77777777" w:rsidR="00412AF5" w:rsidRPr="00E17ABA" w:rsidRDefault="00412AF5" w:rsidP="00412AF5">
            <w:pPr>
              <w:spacing w:line="240" w:lineRule="auto"/>
              <w:rPr>
                <w:sz w:val="22"/>
                <w:szCs w:val="22"/>
              </w:rPr>
            </w:pPr>
            <w:r w:rsidRPr="00E17ABA">
              <w:rPr>
                <w:b/>
                <w:bCs/>
                <w:sz w:val="22"/>
                <w:szCs w:val="22"/>
              </w:rPr>
              <w:t>2.2.</w:t>
            </w:r>
          </w:p>
        </w:tc>
        <w:tc>
          <w:tcPr>
            <w:tcW w:w="2803" w:type="dxa"/>
            <w:gridSpan w:val="3"/>
            <w:shd w:val="clear" w:color="auto" w:fill="D9E2F3"/>
          </w:tcPr>
          <w:p w14:paraId="3AF5FE4D" w14:textId="77777777" w:rsidR="00412AF5" w:rsidRPr="00E17ABA" w:rsidRDefault="00412AF5" w:rsidP="00412AF5">
            <w:pPr>
              <w:spacing w:line="240" w:lineRule="auto"/>
              <w:rPr>
                <w:sz w:val="22"/>
                <w:szCs w:val="22"/>
              </w:rPr>
            </w:pPr>
            <w:r w:rsidRPr="00E17ABA">
              <w:rPr>
                <w:sz w:val="22"/>
                <w:szCs w:val="22"/>
              </w:rPr>
              <w:t>Aktivity</w:t>
            </w:r>
          </w:p>
          <w:p w14:paraId="0A29AE89" w14:textId="5EB09A38" w:rsidR="00412AF5" w:rsidRPr="00E17ABA" w:rsidRDefault="00412AF5" w:rsidP="00412AF5">
            <w:pPr>
              <w:spacing w:line="240" w:lineRule="auto"/>
              <w:rPr>
                <w:b/>
                <w:bCs/>
                <w:sz w:val="22"/>
                <w:szCs w:val="22"/>
              </w:rPr>
            </w:pPr>
            <w:r w:rsidRPr="00E17ABA">
              <w:rPr>
                <w:b/>
                <w:bCs/>
                <w:sz w:val="22"/>
                <w:szCs w:val="22"/>
              </w:rPr>
              <w:t>Všechny aktivity</w:t>
            </w:r>
            <w:r w:rsidR="00274862" w:rsidRPr="00E17ABA">
              <w:rPr>
                <w:b/>
                <w:bCs/>
                <w:sz w:val="22"/>
                <w:szCs w:val="22"/>
              </w:rPr>
              <w:t xml:space="preserve"> z </w:t>
            </w:r>
            <w:r w:rsidRPr="00E17ABA">
              <w:rPr>
                <w:b/>
                <w:bCs/>
                <w:sz w:val="22"/>
                <w:szCs w:val="22"/>
              </w:rPr>
              <w:t>fáze přípravy</w:t>
            </w:r>
            <w:r w:rsidR="00916543" w:rsidRPr="00E17ABA">
              <w:rPr>
                <w:b/>
                <w:bCs/>
                <w:sz w:val="22"/>
                <w:szCs w:val="22"/>
              </w:rPr>
              <w:t xml:space="preserve"> a </w:t>
            </w:r>
            <w:r w:rsidRPr="00E17ABA">
              <w:rPr>
                <w:b/>
                <w:bCs/>
                <w:sz w:val="22"/>
                <w:szCs w:val="22"/>
              </w:rPr>
              <w:t>realizace</w:t>
            </w:r>
          </w:p>
        </w:tc>
        <w:tc>
          <w:tcPr>
            <w:tcW w:w="1927" w:type="dxa"/>
            <w:vMerge/>
            <w:shd w:val="clear" w:color="auto" w:fill="DCF8E3"/>
          </w:tcPr>
          <w:p w14:paraId="7C197A15" w14:textId="77777777" w:rsidR="00412AF5" w:rsidRPr="00E17ABA" w:rsidRDefault="00412AF5" w:rsidP="00412AF5">
            <w:pPr>
              <w:spacing w:line="240" w:lineRule="auto"/>
              <w:rPr>
                <w:sz w:val="22"/>
                <w:szCs w:val="22"/>
              </w:rPr>
            </w:pPr>
          </w:p>
        </w:tc>
      </w:tr>
      <w:tr w:rsidR="00412AF5" w:rsidRPr="00E17ABA" w14:paraId="69965E64" w14:textId="77777777" w:rsidTr="008C7451">
        <w:trPr>
          <w:trHeight w:val="835"/>
        </w:trPr>
        <w:tc>
          <w:tcPr>
            <w:tcW w:w="2416" w:type="dxa"/>
            <w:vMerge w:val="restart"/>
            <w:shd w:val="clear" w:color="auto" w:fill="FFFFCC"/>
          </w:tcPr>
          <w:p w14:paraId="1BDFC971" w14:textId="57ADC6E8" w:rsidR="00412AF5" w:rsidRPr="00E17ABA" w:rsidRDefault="00412AF5" w:rsidP="00412AF5">
            <w:pPr>
              <w:spacing w:line="240" w:lineRule="auto"/>
              <w:rPr>
                <w:sz w:val="22"/>
                <w:szCs w:val="22"/>
              </w:rPr>
            </w:pPr>
            <w:r w:rsidRPr="00E17ABA">
              <w:rPr>
                <w:sz w:val="22"/>
                <w:szCs w:val="22"/>
              </w:rPr>
              <w:t>3. 1. EVALUACE STUDENTŮ, VYUČUJÍCÍCH</w:t>
            </w:r>
            <w:r w:rsidR="00274862" w:rsidRPr="00E17ABA">
              <w:rPr>
                <w:sz w:val="22"/>
                <w:szCs w:val="22"/>
              </w:rPr>
              <w:t xml:space="preserve"> A </w:t>
            </w:r>
            <w:r w:rsidRPr="00E17ABA">
              <w:rPr>
                <w:sz w:val="22"/>
                <w:szCs w:val="22"/>
              </w:rPr>
              <w:t>VYPRAVĚČŮ NA KONCI SEMESTRU</w:t>
            </w:r>
            <w:r w:rsidR="00274862" w:rsidRPr="00E17ABA">
              <w:rPr>
                <w:sz w:val="22"/>
                <w:szCs w:val="22"/>
              </w:rPr>
              <w:t xml:space="preserve"> A </w:t>
            </w:r>
            <w:r w:rsidRPr="00E17ABA">
              <w:rPr>
                <w:sz w:val="22"/>
                <w:szCs w:val="22"/>
              </w:rPr>
              <w:t xml:space="preserve">EVALUACE CELÉHO PROJEKTU PO VŠECH AKTIVITÁCH, </w:t>
            </w:r>
            <w:r w:rsidRPr="00E17ABA">
              <w:rPr>
                <w:sz w:val="22"/>
                <w:szCs w:val="22"/>
              </w:rPr>
              <w:lastRenderedPageBreak/>
              <w:t>ZOHLEDŇUJÍCÍ PRŮBĚŽNÉ ZPĚTNÉ VAZBY</w:t>
            </w:r>
          </w:p>
        </w:tc>
        <w:tc>
          <w:tcPr>
            <w:tcW w:w="2079" w:type="dxa"/>
            <w:gridSpan w:val="2"/>
            <w:vMerge w:val="restart"/>
            <w:shd w:val="clear" w:color="auto" w:fill="AFB5FF"/>
          </w:tcPr>
          <w:p w14:paraId="733FA1D4" w14:textId="77777777" w:rsidR="00412AF5" w:rsidRPr="00E17ABA" w:rsidRDefault="00412AF5" w:rsidP="00412AF5">
            <w:pPr>
              <w:spacing w:line="240" w:lineRule="auto"/>
              <w:rPr>
                <w:sz w:val="22"/>
                <w:szCs w:val="22"/>
              </w:rPr>
            </w:pPr>
            <w:r w:rsidRPr="00E17ABA">
              <w:rPr>
                <w:sz w:val="22"/>
                <w:szCs w:val="22"/>
              </w:rPr>
              <w:lastRenderedPageBreak/>
              <w:t>Počet obdržených online dotazníků od skupin</w:t>
            </w:r>
          </w:p>
          <w:p w14:paraId="6B30418B" w14:textId="0FD10389" w:rsidR="00412AF5" w:rsidRPr="00E17ABA" w:rsidRDefault="00412AF5" w:rsidP="00412AF5">
            <w:pPr>
              <w:spacing w:line="240" w:lineRule="auto"/>
              <w:rPr>
                <w:sz w:val="22"/>
                <w:szCs w:val="22"/>
              </w:rPr>
            </w:pPr>
            <w:r w:rsidRPr="00E17ABA">
              <w:rPr>
                <w:sz w:val="22"/>
                <w:szCs w:val="22"/>
              </w:rPr>
              <w:t>Vyhodnocení zpětných vazeb</w:t>
            </w:r>
            <w:r w:rsidR="00916543" w:rsidRPr="00E17ABA">
              <w:rPr>
                <w:sz w:val="22"/>
                <w:szCs w:val="22"/>
              </w:rPr>
              <w:t xml:space="preserve"> a </w:t>
            </w:r>
            <w:r w:rsidRPr="00E17ABA">
              <w:rPr>
                <w:sz w:val="22"/>
                <w:szCs w:val="22"/>
              </w:rPr>
              <w:t>evaluací</w:t>
            </w:r>
          </w:p>
        </w:tc>
        <w:tc>
          <w:tcPr>
            <w:tcW w:w="1527" w:type="dxa"/>
            <w:vMerge w:val="restart"/>
            <w:shd w:val="clear" w:color="auto" w:fill="BFE3E2"/>
          </w:tcPr>
          <w:p w14:paraId="354F5155" w14:textId="6302FC9F" w:rsidR="00412AF5" w:rsidRPr="00E17ABA" w:rsidRDefault="00412AF5" w:rsidP="00412AF5">
            <w:pPr>
              <w:spacing w:line="240" w:lineRule="auto"/>
              <w:rPr>
                <w:sz w:val="22"/>
                <w:szCs w:val="22"/>
              </w:rPr>
            </w:pPr>
            <w:r w:rsidRPr="00E17ABA">
              <w:rPr>
                <w:sz w:val="22"/>
                <w:szCs w:val="22"/>
              </w:rPr>
              <w:t>Obdržené evaluace Finální zpráva</w:t>
            </w:r>
            <w:r w:rsidR="00274862" w:rsidRPr="00E17ABA">
              <w:rPr>
                <w:sz w:val="22"/>
                <w:szCs w:val="22"/>
              </w:rPr>
              <w:t xml:space="preserve"> o </w:t>
            </w:r>
            <w:r w:rsidRPr="00E17ABA">
              <w:rPr>
                <w:sz w:val="22"/>
                <w:szCs w:val="22"/>
              </w:rPr>
              <w:t>vyhodnocení projekt</w:t>
            </w:r>
          </w:p>
        </w:tc>
        <w:tc>
          <w:tcPr>
            <w:tcW w:w="5760" w:type="dxa"/>
            <w:gridSpan w:val="6"/>
            <w:shd w:val="clear" w:color="auto" w:fill="E2EFD9"/>
          </w:tcPr>
          <w:p w14:paraId="3EEFE9A5" w14:textId="5D3CE10C" w:rsidR="00412AF5" w:rsidRPr="00E17ABA" w:rsidRDefault="00412AF5" w:rsidP="00412AF5">
            <w:pPr>
              <w:spacing w:line="240" w:lineRule="auto"/>
              <w:rPr>
                <w:sz w:val="22"/>
                <w:szCs w:val="22"/>
              </w:rPr>
            </w:pPr>
            <w:r w:rsidRPr="00E17ABA">
              <w:rPr>
                <w:sz w:val="22"/>
                <w:szCs w:val="22"/>
              </w:rPr>
              <w:t>Všechny skupiny by měli být seznámeny</w:t>
            </w:r>
            <w:r w:rsidR="00916543" w:rsidRPr="00E17ABA">
              <w:rPr>
                <w:sz w:val="22"/>
                <w:szCs w:val="22"/>
              </w:rPr>
              <w:t xml:space="preserve"> a </w:t>
            </w:r>
            <w:r w:rsidRPr="00E17ABA">
              <w:rPr>
                <w:sz w:val="22"/>
                <w:szCs w:val="22"/>
              </w:rPr>
              <w:t>měli by si uvědomovat, proč je evaluace důležitá pro ně i projekt. Určit zodpovědnou osobu za realizace celkové evaluace</w:t>
            </w:r>
          </w:p>
        </w:tc>
        <w:tc>
          <w:tcPr>
            <w:tcW w:w="1927" w:type="dxa"/>
            <w:vMerge w:val="restart"/>
            <w:shd w:val="clear" w:color="auto" w:fill="DCF8E3"/>
          </w:tcPr>
          <w:p w14:paraId="14E32886" w14:textId="153583D4" w:rsidR="00412AF5" w:rsidRPr="00E17ABA" w:rsidRDefault="00412AF5" w:rsidP="00F916FB">
            <w:pPr>
              <w:spacing w:line="240" w:lineRule="auto"/>
              <w:rPr>
                <w:sz w:val="22"/>
                <w:szCs w:val="22"/>
              </w:rPr>
            </w:pPr>
            <w:r w:rsidRPr="00E17ABA">
              <w:rPr>
                <w:sz w:val="22"/>
                <w:szCs w:val="22"/>
              </w:rPr>
              <w:t>Zlepšená schopnost studentů aplikovat teoretické znalosti</w:t>
            </w:r>
            <w:r w:rsidR="00274862" w:rsidRPr="00E17ABA">
              <w:rPr>
                <w:sz w:val="22"/>
                <w:szCs w:val="22"/>
              </w:rPr>
              <w:t xml:space="preserve"> v </w:t>
            </w:r>
            <w:r w:rsidRPr="00E17ABA">
              <w:rPr>
                <w:sz w:val="22"/>
                <w:szCs w:val="22"/>
              </w:rPr>
              <w:t>praktickém prostředí</w:t>
            </w:r>
          </w:p>
        </w:tc>
      </w:tr>
      <w:tr w:rsidR="00370F2F" w:rsidRPr="00E17ABA" w14:paraId="17A37014" w14:textId="77777777" w:rsidTr="008C7451">
        <w:trPr>
          <w:trHeight w:val="1472"/>
        </w:trPr>
        <w:tc>
          <w:tcPr>
            <w:tcW w:w="2416" w:type="dxa"/>
            <w:vMerge/>
            <w:shd w:val="clear" w:color="auto" w:fill="FFFFCC"/>
          </w:tcPr>
          <w:p w14:paraId="48B007A2" w14:textId="77777777" w:rsidR="00412AF5" w:rsidRPr="00E17ABA" w:rsidRDefault="00412AF5" w:rsidP="00412AF5">
            <w:pPr>
              <w:spacing w:line="240" w:lineRule="auto"/>
              <w:rPr>
                <w:sz w:val="22"/>
                <w:szCs w:val="22"/>
              </w:rPr>
            </w:pPr>
          </w:p>
        </w:tc>
        <w:tc>
          <w:tcPr>
            <w:tcW w:w="2079" w:type="dxa"/>
            <w:gridSpan w:val="2"/>
            <w:vMerge/>
            <w:shd w:val="clear" w:color="auto" w:fill="AFB5FF"/>
          </w:tcPr>
          <w:p w14:paraId="24219B82" w14:textId="77777777" w:rsidR="00412AF5" w:rsidRPr="00E17ABA" w:rsidRDefault="00412AF5" w:rsidP="00412AF5">
            <w:pPr>
              <w:spacing w:line="240" w:lineRule="auto"/>
              <w:rPr>
                <w:sz w:val="22"/>
                <w:szCs w:val="22"/>
              </w:rPr>
            </w:pPr>
          </w:p>
        </w:tc>
        <w:tc>
          <w:tcPr>
            <w:tcW w:w="1527" w:type="dxa"/>
            <w:vMerge/>
            <w:shd w:val="clear" w:color="auto" w:fill="BFE3E2"/>
          </w:tcPr>
          <w:p w14:paraId="385792E8" w14:textId="77777777" w:rsidR="00412AF5" w:rsidRPr="00E17ABA" w:rsidRDefault="00412AF5" w:rsidP="00412AF5">
            <w:pPr>
              <w:spacing w:line="240" w:lineRule="auto"/>
              <w:rPr>
                <w:sz w:val="22"/>
                <w:szCs w:val="22"/>
              </w:rPr>
            </w:pPr>
          </w:p>
        </w:tc>
        <w:tc>
          <w:tcPr>
            <w:tcW w:w="2957" w:type="dxa"/>
            <w:gridSpan w:val="3"/>
            <w:shd w:val="clear" w:color="auto" w:fill="F98F8F"/>
          </w:tcPr>
          <w:p w14:paraId="12ABAF77" w14:textId="77777777" w:rsidR="00412AF5" w:rsidRPr="00E17ABA" w:rsidRDefault="00412AF5" w:rsidP="00412AF5">
            <w:pPr>
              <w:spacing w:line="240" w:lineRule="auto"/>
              <w:rPr>
                <w:sz w:val="22"/>
                <w:szCs w:val="22"/>
              </w:rPr>
            </w:pPr>
            <w:r w:rsidRPr="00E17ABA">
              <w:rPr>
                <w:sz w:val="22"/>
                <w:szCs w:val="22"/>
              </w:rPr>
              <w:t>Nikdo nebude mít zájem vést celkovou evaluaci</w:t>
            </w:r>
          </w:p>
        </w:tc>
        <w:tc>
          <w:tcPr>
            <w:tcW w:w="2803" w:type="dxa"/>
            <w:gridSpan w:val="3"/>
            <w:shd w:val="clear" w:color="auto" w:fill="F98F8F"/>
          </w:tcPr>
          <w:p w14:paraId="5F773242" w14:textId="7E0AF5D1" w:rsidR="00412AF5" w:rsidRPr="00E17ABA" w:rsidRDefault="00412AF5" w:rsidP="00412AF5">
            <w:pPr>
              <w:spacing w:line="240" w:lineRule="auto"/>
              <w:rPr>
                <w:sz w:val="22"/>
                <w:szCs w:val="22"/>
              </w:rPr>
            </w:pPr>
            <w:r w:rsidRPr="00E17ABA">
              <w:rPr>
                <w:sz w:val="22"/>
                <w:szCs w:val="22"/>
              </w:rPr>
              <w:t>Vyučující, kteří mohou posoudit pokrok</w:t>
            </w:r>
            <w:r w:rsidR="00274862" w:rsidRPr="00E17ABA">
              <w:rPr>
                <w:sz w:val="22"/>
                <w:szCs w:val="22"/>
              </w:rPr>
              <w:t xml:space="preserve"> v </w:t>
            </w:r>
            <w:r w:rsidRPr="00E17ABA">
              <w:rPr>
                <w:sz w:val="22"/>
                <w:szCs w:val="22"/>
              </w:rPr>
              <w:t>rozvoji</w:t>
            </w:r>
            <w:r w:rsidR="00916543" w:rsidRPr="00E17ABA">
              <w:rPr>
                <w:sz w:val="22"/>
                <w:szCs w:val="22"/>
              </w:rPr>
              <w:t xml:space="preserve"> a </w:t>
            </w:r>
            <w:r w:rsidRPr="00E17ABA">
              <w:rPr>
                <w:sz w:val="22"/>
                <w:szCs w:val="22"/>
              </w:rPr>
              <w:t>kompetencí. Nebudou chtít toto posouzení udělat.</w:t>
            </w:r>
          </w:p>
        </w:tc>
        <w:tc>
          <w:tcPr>
            <w:tcW w:w="1927" w:type="dxa"/>
            <w:vMerge/>
            <w:shd w:val="clear" w:color="auto" w:fill="DCF8E3"/>
          </w:tcPr>
          <w:p w14:paraId="7ACFF97F" w14:textId="77777777" w:rsidR="00412AF5" w:rsidRPr="00E17ABA" w:rsidRDefault="00412AF5" w:rsidP="00412AF5">
            <w:pPr>
              <w:spacing w:line="240" w:lineRule="auto"/>
              <w:rPr>
                <w:sz w:val="22"/>
                <w:szCs w:val="22"/>
              </w:rPr>
            </w:pPr>
          </w:p>
        </w:tc>
      </w:tr>
      <w:tr w:rsidR="00370F2F" w:rsidRPr="00E17ABA" w14:paraId="3A7DFB7C" w14:textId="77777777" w:rsidTr="008C7451">
        <w:trPr>
          <w:trHeight w:val="1501"/>
        </w:trPr>
        <w:tc>
          <w:tcPr>
            <w:tcW w:w="2416" w:type="dxa"/>
            <w:vMerge/>
            <w:shd w:val="clear" w:color="auto" w:fill="FFFFCC"/>
          </w:tcPr>
          <w:p w14:paraId="740F7B51" w14:textId="77777777" w:rsidR="00412AF5" w:rsidRPr="00E17ABA" w:rsidRDefault="00412AF5" w:rsidP="00412AF5">
            <w:pPr>
              <w:spacing w:line="240" w:lineRule="auto"/>
              <w:rPr>
                <w:sz w:val="22"/>
                <w:szCs w:val="22"/>
              </w:rPr>
            </w:pPr>
          </w:p>
        </w:tc>
        <w:tc>
          <w:tcPr>
            <w:tcW w:w="2079" w:type="dxa"/>
            <w:gridSpan w:val="2"/>
            <w:vMerge/>
            <w:shd w:val="clear" w:color="auto" w:fill="AFB5FF"/>
          </w:tcPr>
          <w:p w14:paraId="10FABA48" w14:textId="77777777" w:rsidR="00412AF5" w:rsidRPr="00E17ABA" w:rsidRDefault="00412AF5" w:rsidP="00412AF5">
            <w:pPr>
              <w:spacing w:line="240" w:lineRule="auto"/>
              <w:rPr>
                <w:sz w:val="22"/>
                <w:szCs w:val="22"/>
              </w:rPr>
            </w:pPr>
          </w:p>
        </w:tc>
        <w:tc>
          <w:tcPr>
            <w:tcW w:w="1527" w:type="dxa"/>
            <w:vMerge/>
            <w:shd w:val="clear" w:color="auto" w:fill="BFE3E2"/>
          </w:tcPr>
          <w:p w14:paraId="7DC90656" w14:textId="77777777" w:rsidR="00412AF5" w:rsidRPr="00E17ABA" w:rsidRDefault="00412AF5" w:rsidP="00412AF5">
            <w:pPr>
              <w:spacing w:line="240" w:lineRule="auto"/>
              <w:rPr>
                <w:sz w:val="22"/>
                <w:szCs w:val="22"/>
              </w:rPr>
            </w:pPr>
          </w:p>
        </w:tc>
        <w:tc>
          <w:tcPr>
            <w:tcW w:w="2957" w:type="dxa"/>
            <w:gridSpan w:val="3"/>
            <w:shd w:val="clear" w:color="auto" w:fill="D9E1FB"/>
          </w:tcPr>
          <w:p w14:paraId="24051B90" w14:textId="77777777" w:rsidR="00412AF5" w:rsidRPr="00E17ABA" w:rsidRDefault="00412AF5" w:rsidP="00412AF5">
            <w:pPr>
              <w:spacing w:line="240" w:lineRule="auto"/>
              <w:rPr>
                <w:sz w:val="22"/>
                <w:szCs w:val="22"/>
              </w:rPr>
            </w:pPr>
            <w:r w:rsidRPr="00E17ABA">
              <w:rPr>
                <w:sz w:val="22"/>
                <w:szCs w:val="22"/>
              </w:rPr>
              <w:t>Zvýšit zájem díky odměnám/bonusům</w:t>
            </w:r>
          </w:p>
        </w:tc>
        <w:tc>
          <w:tcPr>
            <w:tcW w:w="2803" w:type="dxa"/>
            <w:gridSpan w:val="3"/>
            <w:shd w:val="clear" w:color="auto" w:fill="D9E1FB"/>
          </w:tcPr>
          <w:p w14:paraId="72FF22C6" w14:textId="77777777" w:rsidR="00412AF5" w:rsidRPr="00E17ABA" w:rsidRDefault="00412AF5" w:rsidP="00412AF5">
            <w:pPr>
              <w:spacing w:line="240" w:lineRule="auto"/>
              <w:rPr>
                <w:sz w:val="22"/>
                <w:szCs w:val="22"/>
              </w:rPr>
            </w:pPr>
            <w:r w:rsidRPr="00E17ABA">
              <w:rPr>
                <w:sz w:val="22"/>
                <w:szCs w:val="22"/>
              </w:rPr>
              <w:t xml:space="preserve">Aktivity </w:t>
            </w:r>
          </w:p>
          <w:p w14:paraId="40E6005D" w14:textId="77777777" w:rsidR="00412AF5" w:rsidRPr="00E17ABA" w:rsidRDefault="00412AF5" w:rsidP="00412AF5">
            <w:pPr>
              <w:spacing w:line="240" w:lineRule="auto"/>
              <w:rPr>
                <w:b/>
                <w:bCs/>
                <w:sz w:val="22"/>
                <w:szCs w:val="22"/>
              </w:rPr>
            </w:pPr>
            <w:r w:rsidRPr="00E17ABA">
              <w:rPr>
                <w:b/>
                <w:bCs/>
                <w:sz w:val="22"/>
                <w:szCs w:val="22"/>
              </w:rPr>
              <w:t>1.2.</w:t>
            </w:r>
          </w:p>
          <w:p w14:paraId="52A8C221" w14:textId="77777777" w:rsidR="00412AF5" w:rsidRPr="00E17ABA" w:rsidRDefault="00412AF5" w:rsidP="00412AF5">
            <w:pPr>
              <w:spacing w:line="240" w:lineRule="auto"/>
              <w:rPr>
                <w:b/>
                <w:bCs/>
                <w:sz w:val="22"/>
                <w:szCs w:val="22"/>
              </w:rPr>
            </w:pPr>
            <w:r w:rsidRPr="00E17ABA">
              <w:rPr>
                <w:b/>
                <w:bCs/>
                <w:sz w:val="22"/>
                <w:szCs w:val="22"/>
              </w:rPr>
              <w:t>1.5.</w:t>
            </w:r>
          </w:p>
          <w:p w14:paraId="2F2C5DBB" w14:textId="77777777" w:rsidR="00412AF5" w:rsidRPr="00E17ABA" w:rsidRDefault="00412AF5" w:rsidP="00412AF5">
            <w:pPr>
              <w:spacing w:line="240" w:lineRule="auto"/>
              <w:rPr>
                <w:b/>
                <w:bCs/>
                <w:sz w:val="22"/>
                <w:szCs w:val="22"/>
              </w:rPr>
            </w:pPr>
            <w:r w:rsidRPr="00E17ABA">
              <w:rPr>
                <w:b/>
                <w:bCs/>
                <w:sz w:val="22"/>
                <w:szCs w:val="22"/>
              </w:rPr>
              <w:t>2.1.</w:t>
            </w:r>
          </w:p>
          <w:p w14:paraId="54149E6E" w14:textId="77777777" w:rsidR="00412AF5" w:rsidRPr="00E17ABA" w:rsidRDefault="00412AF5" w:rsidP="00412AF5">
            <w:pPr>
              <w:spacing w:line="240" w:lineRule="auto"/>
              <w:rPr>
                <w:b/>
                <w:bCs/>
                <w:sz w:val="22"/>
                <w:szCs w:val="22"/>
              </w:rPr>
            </w:pPr>
            <w:r w:rsidRPr="00E17ABA">
              <w:rPr>
                <w:b/>
                <w:bCs/>
                <w:sz w:val="22"/>
                <w:szCs w:val="22"/>
              </w:rPr>
              <w:t>2.2.</w:t>
            </w:r>
          </w:p>
          <w:p w14:paraId="360ED773" w14:textId="77777777" w:rsidR="00412AF5" w:rsidRPr="00E17ABA" w:rsidRDefault="00412AF5" w:rsidP="00412AF5">
            <w:pPr>
              <w:spacing w:line="240" w:lineRule="auto"/>
              <w:rPr>
                <w:b/>
                <w:bCs/>
                <w:sz w:val="22"/>
                <w:szCs w:val="22"/>
              </w:rPr>
            </w:pPr>
            <w:r w:rsidRPr="00E17ABA">
              <w:rPr>
                <w:b/>
                <w:bCs/>
                <w:sz w:val="22"/>
                <w:szCs w:val="22"/>
              </w:rPr>
              <w:t>2.4.</w:t>
            </w:r>
          </w:p>
        </w:tc>
        <w:tc>
          <w:tcPr>
            <w:tcW w:w="1927" w:type="dxa"/>
            <w:vMerge/>
            <w:shd w:val="clear" w:color="auto" w:fill="DCF8E3"/>
          </w:tcPr>
          <w:p w14:paraId="726C296C" w14:textId="77777777" w:rsidR="00412AF5" w:rsidRPr="00E17ABA" w:rsidRDefault="00412AF5" w:rsidP="00A64734">
            <w:pPr>
              <w:keepNext/>
              <w:spacing w:line="240" w:lineRule="auto"/>
              <w:rPr>
                <w:sz w:val="22"/>
                <w:szCs w:val="22"/>
              </w:rPr>
            </w:pPr>
          </w:p>
        </w:tc>
      </w:tr>
    </w:tbl>
    <w:p w14:paraId="69F55FCE" w14:textId="6752B3A0" w:rsidR="002C774E" w:rsidRPr="00E17ABA" w:rsidRDefault="00A64734" w:rsidP="00A64734">
      <w:pPr>
        <w:pStyle w:val="Titulek"/>
        <w:rPr>
          <w:sz w:val="22"/>
          <w:szCs w:val="22"/>
        </w:rPr>
        <w:sectPr w:rsidR="002C774E" w:rsidRPr="00E17ABA" w:rsidSect="008A7816">
          <w:pgSz w:w="16838" w:h="11906" w:orient="landscape" w:code="9"/>
          <w:pgMar w:top="1985" w:right="1418" w:bottom="1418" w:left="1418" w:header="709" w:footer="709" w:gutter="0"/>
          <w:cols w:space="708"/>
          <w:docGrid w:linePitch="360"/>
        </w:sectPr>
      </w:pPr>
      <w:bookmarkStart w:id="35" w:name="_Toc133788218"/>
      <w:r w:rsidRPr="00E17ABA">
        <w:rPr>
          <w:sz w:val="22"/>
          <w:szCs w:val="22"/>
        </w:rPr>
        <w:t xml:space="preserve">Tabulka </w:t>
      </w:r>
      <w:r w:rsidRPr="00E17ABA">
        <w:rPr>
          <w:sz w:val="22"/>
          <w:szCs w:val="22"/>
        </w:rPr>
        <w:fldChar w:fldCharType="begin"/>
      </w:r>
      <w:r w:rsidRPr="00E17ABA">
        <w:rPr>
          <w:sz w:val="22"/>
          <w:szCs w:val="22"/>
        </w:rPr>
        <w:instrText xml:space="preserve"> SEQ Tabulka \* ARABIC </w:instrText>
      </w:r>
      <w:r w:rsidRPr="00E17ABA">
        <w:rPr>
          <w:sz w:val="22"/>
          <w:szCs w:val="22"/>
        </w:rPr>
        <w:fldChar w:fldCharType="separate"/>
      </w:r>
      <w:r w:rsidR="0050537D" w:rsidRPr="00E17ABA">
        <w:rPr>
          <w:noProof/>
          <w:sz w:val="22"/>
          <w:szCs w:val="22"/>
        </w:rPr>
        <w:t>2</w:t>
      </w:r>
      <w:r w:rsidRPr="00E17ABA">
        <w:rPr>
          <w:sz w:val="22"/>
          <w:szCs w:val="22"/>
        </w:rPr>
        <w:fldChar w:fldCharType="end"/>
      </w:r>
      <w:r w:rsidRPr="00E17ABA">
        <w:rPr>
          <w:sz w:val="22"/>
          <w:szCs w:val="22"/>
        </w:rPr>
        <w:t>: Tabulka aktivit</w:t>
      </w:r>
      <w:bookmarkEnd w:id="35"/>
    </w:p>
    <w:p w14:paraId="151B6279" w14:textId="77777777" w:rsidR="00990499" w:rsidRDefault="00990499" w:rsidP="00990499">
      <w:pPr>
        <w:pStyle w:val="Nadpis1"/>
      </w:pPr>
      <w:bookmarkStart w:id="36" w:name="_Toc133788103"/>
      <w:r>
        <w:lastRenderedPageBreak/>
        <w:t>Rozpočet projektu</w:t>
      </w:r>
      <w:bookmarkEnd w:id="36"/>
    </w:p>
    <w:p w14:paraId="13116E65" w14:textId="6482C560" w:rsidR="0045641A" w:rsidRDefault="00364315" w:rsidP="00E733F8">
      <w:pPr>
        <w:pStyle w:val="AP-Odstaveczapedlem"/>
      </w:pPr>
      <w:r>
        <w:t>Tato kapitola věnuje pozornost</w:t>
      </w:r>
      <w:r w:rsidR="001F25CC" w:rsidRPr="001F25CC">
        <w:t xml:space="preserve"> </w:t>
      </w:r>
      <w:r w:rsidR="00A347BF" w:rsidRPr="001F25CC">
        <w:t>rozpočtu</w:t>
      </w:r>
      <w:r w:rsidR="001F25CC" w:rsidRPr="001F25CC">
        <w:t xml:space="preserve"> projektu, který je jedním</w:t>
      </w:r>
      <w:r w:rsidR="00274862">
        <w:t xml:space="preserve"> z </w:t>
      </w:r>
      <w:r w:rsidR="001F25CC" w:rsidRPr="001F25CC">
        <w:t xml:space="preserve">klíčových prvků každého projektového plánu. Rozpočet </w:t>
      </w:r>
      <w:r w:rsidR="0055077B">
        <w:t>zde představuje</w:t>
      </w:r>
      <w:r w:rsidR="001F25CC" w:rsidRPr="001F25CC">
        <w:t xml:space="preserve"> finanční plán, který specifikuje zdroje a výdaje projektu. </w:t>
      </w:r>
      <w:proofErr w:type="gramStart"/>
      <w:r w:rsidR="001F25CC" w:rsidRPr="001F25CC">
        <w:t>Slouží</w:t>
      </w:r>
      <w:proofErr w:type="gramEnd"/>
      <w:r w:rsidR="001F25CC" w:rsidRPr="001F25CC">
        <w:t xml:space="preserve"> jako nástroj pro správu financí a umožňuje monitorovat výdaje projektu</w:t>
      </w:r>
      <w:r w:rsidR="00274862">
        <w:t xml:space="preserve"> v </w:t>
      </w:r>
      <w:r w:rsidR="001F25CC" w:rsidRPr="001F25CC">
        <w:t xml:space="preserve">průběhu jeho realizace. </w:t>
      </w:r>
      <w:r w:rsidR="00A24489">
        <w:t>Tabulka představuje přehledný a ucel</w:t>
      </w:r>
      <w:r w:rsidR="0045641A">
        <w:t>ený souhrn rozpočtu projektu.</w:t>
      </w:r>
    </w:p>
    <w:p w14:paraId="0E4BC06C" w14:textId="71CA835D" w:rsidR="00D842AC" w:rsidRDefault="00D842AC" w:rsidP="0045641A">
      <w:pPr>
        <w:pStyle w:val="AP-Odstavec"/>
      </w:pPr>
      <w:r>
        <w:t>Pro zajištění finančních zdrojů je možné zažádat</w:t>
      </w:r>
      <w:r w:rsidR="00274862">
        <w:t xml:space="preserve"> u </w:t>
      </w:r>
      <w:r>
        <w:t>MŠMT</w:t>
      </w:r>
      <w:r w:rsidR="00274862">
        <w:t xml:space="preserve"> o </w:t>
      </w:r>
      <w:r>
        <w:t xml:space="preserve">dotace či příspěvky. Projekt totiž naplňuje cíl </w:t>
      </w:r>
      <w:r w:rsidRPr="00502FFD">
        <w:rPr>
          <w:b/>
          <w:bCs/>
        </w:rPr>
        <w:t>Plán</w:t>
      </w:r>
      <w:r>
        <w:rPr>
          <w:b/>
          <w:bCs/>
        </w:rPr>
        <w:t>u</w:t>
      </w:r>
      <w:r w:rsidRPr="00502FFD">
        <w:rPr>
          <w:b/>
          <w:bCs/>
        </w:rPr>
        <w:t xml:space="preserve"> realizace Strategického záměru pro oblast vysokých škol pro rok 2023</w:t>
      </w:r>
      <w:r>
        <w:t xml:space="preserve"> od Ministerstva školství, mládeže a tělovýchovy.</w:t>
      </w:r>
      <w:r w:rsidRPr="00836E1E">
        <w:t xml:space="preserve"> </w:t>
      </w:r>
      <w:r>
        <w:t>Prioritní cíl 1, který má rozvíjet kompetence přímo relevantní pro život a praxi</w:t>
      </w:r>
      <w:r w:rsidR="00274862">
        <w:t xml:space="preserve"> v </w:t>
      </w:r>
      <w:r>
        <w:t xml:space="preserve">21. století. Ministerstvo chce podporovat projekty, které rozvíjejí nové formy a metody výuky, a to skrze </w:t>
      </w:r>
      <w:r w:rsidRPr="0039636B">
        <w:t>Operační program Jana Amose Komenského</w:t>
      </w:r>
      <w:sdt>
        <w:sdtPr>
          <w:id w:val="918064868"/>
          <w:citation/>
        </w:sdtPr>
        <w:sdtEndPr/>
        <w:sdtContent>
          <w:r w:rsidRPr="0039636B">
            <w:fldChar w:fldCharType="begin"/>
          </w:r>
          <w:r w:rsidRPr="0039636B">
            <w:instrText xml:space="preserve">CITATION OhoiSd6fNtuorOWp \p 4 \l 1029 </w:instrText>
          </w:r>
          <w:r w:rsidRPr="0039636B">
            <w:fldChar w:fldCharType="separate"/>
          </w:r>
          <w:r w:rsidRPr="0039636B">
            <w:t xml:space="preserve"> (MŠMT, 2022, s. 4)</w:t>
          </w:r>
          <w:r w:rsidRPr="0039636B">
            <w:fldChar w:fldCharType="end"/>
          </w:r>
        </w:sdtContent>
      </w:sdt>
      <w:r w:rsidRPr="0039636B">
        <w:t>.</w:t>
      </w:r>
      <w:r>
        <w:t xml:space="preserve"> </w:t>
      </w:r>
      <w:r w:rsidR="00243D3F">
        <w:rPr>
          <w:rFonts w:eastAsia="Calibri"/>
        </w:rPr>
        <w:t>Získáním</w:t>
      </w:r>
      <w:r>
        <w:rPr>
          <w:rFonts w:eastAsia="Calibri"/>
        </w:rPr>
        <w:t xml:space="preserve"> zdrojů může vzdělavatel pokrýt náklady </w:t>
      </w:r>
      <w:r w:rsidR="00243D3F">
        <w:rPr>
          <w:rFonts w:eastAsia="Calibri"/>
        </w:rPr>
        <w:t>projektu</w:t>
      </w:r>
      <w:r>
        <w:rPr>
          <w:rFonts w:eastAsia="Calibri"/>
        </w:rPr>
        <w:t>.</w:t>
      </w:r>
    </w:p>
    <w:p w14:paraId="0B21A4A9" w14:textId="6CD94CC6" w:rsidR="00D842AC" w:rsidRPr="00537B1E" w:rsidRDefault="00D842AC" w:rsidP="00D842AC">
      <w:pPr>
        <w:pStyle w:val="AP-Odstavec"/>
        <w:rPr>
          <w:rFonts w:eastAsia="Calibri"/>
        </w:rPr>
        <w:sectPr w:rsidR="00D842AC" w:rsidRPr="00537B1E" w:rsidSect="00537B1E">
          <w:pgSz w:w="11906" w:h="16838" w:code="9"/>
          <w:pgMar w:top="1418" w:right="1418" w:bottom="1418" w:left="1985" w:header="709" w:footer="709" w:gutter="0"/>
          <w:cols w:space="708"/>
          <w:docGrid w:linePitch="360"/>
        </w:sectPr>
      </w:pPr>
      <w:r>
        <w:rPr>
          <w:rFonts w:eastAsia="Calibri"/>
        </w:rPr>
        <w:t>Údaje a částky byly vypočítány na základě průměrných cen</w:t>
      </w:r>
      <w:r w:rsidR="00A347BF">
        <w:rPr>
          <w:rFonts w:eastAsia="Calibri"/>
        </w:rPr>
        <w:t xml:space="preserve"> a</w:t>
      </w:r>
      <w:r>
        <w:rPr>
          <w:rFonts w:eastAsia="Calibri"/>
        </w:rPr>
        <w:t xml:space="preserve"> </w:t>
      </w:r>
      <w:r w:rsidR="00A347BF">
        <w:rPr>
          <w:rFonts w:eastAsia="Calibri"/>
        </w:rPr>
        <w:t>informací</w:t>
      </w:r>
      <w:r w:rsidR="00274862">
        <w:rPr>
          <w:rFonts w:eastAsia="Calibri"/>
        </w:rPr>
        <w:t xml:space="preserve"> z </w:t>
      </w:r>
      <w:r>
        <w:rPr>
          <w:rFonts w:eastAsia="Calibri"/>
        </w:rPr>
        <w:t>poskytnutých skrze rozhovor a odhadů a představují návrh. Skutečné náklady se mohou nakonec lišit,</w:t>
      </w:r>
      <w:r w:rsidR="00274862">
        <w:rPr>
          <w:rFonts w:eastAsia="Calibri"/>
        </w:rPr>
        <w:t xml:space="preserve"> v </w:t>
      </w:r>
      <w:r>
        <w:rPr>
          <w:rFonts w:eastAsia="Calibri"/>
        </w:rPr>
        <w:t>závislosti na cenách</w:t>
      </w:r>
      <w:r w:rsidR="00274862">
        <w:rPr>
          <w:rFonts w:eastAsia="Calibri"/>
        </w:rPr>
        <w:t xml:space="preserve"> v </w:t>
      </w:r>
      <w:r>
        <w:rPr>
          <w:rFonts w:eastAsia="Calibri"/>
        </w:rPr>
        <w:t>době realizace a individuálních potřebách</w:t>
      </w:r>
      <w:r w:rsidR="002B3BBC">
        <w:rPr>
          <w:rFonts w:eastAsia="Calibri"/>
        </w:rPr>
        <w:t>.</w:t>
      </w:r>
    </w:p>
    <w:tbl>
      <w:tblPr>
        <w:tblStyle w:val="Mkatabulky3"/>
        <w:tblW w:w="13887" w:type="dxa"/>
        <w:tblLook w:val="04A0" w:firstRow="1" w:lastRow="0" w:firstColumn="1" w:lastColumn="0" w:noHBand="0" w:noVBand="1"/>
      </w:tblPr>
      <w:tblGrid>
        <w:gridCol w:w="846"/>
        <w:gridCol w:w="2551"/>
        <w:gridCol w:w="1560"/>
        <w:gridCol w:w="2268"/>
        <w:gridCol w:w="1134"/>
        <w:gridCol w:w="3862"/>
        <w:gridCol w:w="1611"/>
        <w:gridCol w:w="55"/>
      </w:tblGrid>
      <w:tr w:rsidR="00F54C13" w:rsidRPr="00F54C13" w14:paraId="6FCEAB79" w14:textId="77777777" w:rsidTr="00F54C13">
        <w:trPr>
          <w:gridAfter w:val="1"/>
          <w:wAfter w:w="55" w:type="dxa"/>
        </w:trPr>
        <w:tc>
          <w:tcPr>
            <w:tcW w:w="13832" w:type="dxa"/>
            <w:gridSpan w:val="7"/>
            <w:shd w:val="clear" w:color="auto" w:fill="E2FEF5"/>
          </w:tcPr>
          <w:p w14:paraId="69B8C0F0" w14:textId="5D71EE88" w:rsidR="00F54C13" w:rsidRPr="00F54C13" w:rsidRDefault="00F54C13" w:rsidP="0090722A">
            <w:pPr>
              <w:spacing w:line="240" w:lineRule="auto"/>
              <w:rPr>
                <w:sz w:val="18"/>
                <w:szCs w:val="18"/>
              </w:rPr>
            </w:pPr>
            <w:r w:rsidRPr="00F54C13">
              <w:rPr>
                <w:sz w:val="18"/>
                <w:szCs w:val="18"/>
              </w:rPr>
              <w:lastRenderedPageBreak/>
              <w:t>ROZPOČET PRO REALIZACI ZAPOJENÍ STORYTELLINGU DO VÝUKY PŘI ZAPOJENÍ 3 VYPRAVĚČŮ</w:t>
            </w:r>
          </w:p>
        </w:tc>
      </w:tr>
      <w:tr w:rsidR="00F54C13" w:rsidRPr="00F54C13" w14:paraId="60EE809D" w14:textId="77777777" w:rsidTr="00F54C13">
        <w:trPr>
          <w:gridAfter w:val="1"/>
          <w:wAfter w:w="55" w:type="dxa"/>
        </w:trPr>
        <w:tc>
          <w:tcPr>
            <w:tcW w:w="846" w:type="dxa"/>
            <w:vMerge w:val="restart"/>
            <w:shd w:val="clear" w:color="auto" w:fill="FFCCFF"/>
            <w:textDirection w:val="btLr"/>
            <w:vAlign w:val="center"/>
          </w:tcPr>
          <w:p w14:paraId="75C57CA8" w14:textId="053C42D1" w:rsidR="00F54C13" w:rsidRPr="00F54C13" w:rsidRDefault="00F54C13" w:rsidP="00F54C13">
            <w:pPr>
              <w:spacing w:line="240" w:lineRule="auto"/>
              <w:ind w:left="113" w:right="113"/>
              <w:jc w:val="center"/>
              <w:rPr>
                <w:sz w:val="18"/>
                <w:szCs w:val="18"/>
              </w:rPr>
            </w:pPr>
            <w:r w:rsidRPr="00F54C13">
              <w:rPr>
                <w:sz w:val="18"/>
                <w:szCs w:val="18"/>
              </w:rPr>
              <w:t>FÁZE REALIZACE</w:t>
            </w:r>
          </w:p>
        </w:tc>
        <w:tc>
          <w:tcPr>
            <w:tcW w:w="2551" w:type="dxa"/>
          </w:tcPr>
          <w:p w14:paraId="066799DA" w14:textId="75C08544" w:rsidR="00F54C13" w:rsidRPr="00F54C13" w:rsidRDefault="00F54C13" w:rsidP="0090722A">
            <w:pPr>
              <w:spacing w:line="240" w:lineRule="auto"/>
              <w:rPr>
                <w:sz w:val="18"/>
                <w:szCs w:val="18"/>
              </w:rPr>
            </w:pPr>
            <w:r w:rsidRPr="00F54C13">
              <w:rPr>
                <w:sz w:val="18"/>
                <w:szCs w:val="18"/>
              </w:rPr>
              <w:t>POLOŽKA NÁKLADY</w:t>
            </w:r>
          </w:p>
        </w:tc>
        <w:tc>
          <w:tcPr>
            <w:tcW w:w="1560" w:type="dxa"/>
          </w:tcPr>
          <w:p w14:paraId="4F86002F" w14:textId="77777777" w:rsidR="00F54C13" w:rsidRPr="00F54C13" w:rsidRDefault="00F54C13" w:rsidP="0090722A">
            <w:pPr>
              <w:spacing w:line="240" w:lineRule="auto"/>
              <w:rPr>
                <w:sz w:val="18"/>
                <w:szCs w:val="18"/>
              </w:rPr>
            </w:pPr>
            <w:r w:rsidRPr="00F54C13">
              <w:rPr>
                <w:sz w:val="18"/>
                <w:szCs w:val="18"/>
              </w:rPr>
              <w:t>SPECIFIKACE</w:t>
            </w:r>
          </w:p>
        </w:tc>
        <w:tc>
          <w:tcPr>
            <w:tcW w:w="2268" w:type="dxa"/>
          </w:tcPr>
          <w:p w14:paraId="62C1E98F" w14:textId="77777777" w:rsidR="00F54C13" w:rsidRPr="00F54C13" w:rsidRDefault="00F54C13" w:rsidP="0090722A">
            <w:pPr>
              <w:spacing w:line="240" w:lineRule="auto"/>
              <w:rPr>
                <w:sz w:val="18"/>
                <w:szCs w:val="18"/>
              </w:rPr>
            </w:pPr>
            <w:r w:rsidRPr="00F54C13">
              <w:rPr>
                <w:sz w:val="18"/>
                <w:szCs w:val="18"/>
              </w:rPr>
              <w:t>CENA ZA JEDNU HODINU/DEN/ROK/OSOBU</w:t>
            </w:r>
          </w:p>
        </w:tc>
        <w:tc>
          <w:tcPr>
            <w:tcW w:w="1134" w:type="dxa"/>
          </w:tcPr>
          <w:p w14:paraId="4429EEA9" w14:textId="77777777" w:rsidR="00F54C13" w:rsidRPr="00F54C13" w:rsidRDefault="00F54C13" w:rsidP="0090722A">
            <w:pPr>
              <w:spacing w:line="240" w:lineRule="auto"/>
              <w:rPr>
                <w:sz w:val="18"/>
                <w:szCs w:val="18"/>
              </w:rPr>
            </w:pPr>
            <w:r w:rsidRPr="00F54C13">
              <w:rPr>
                <w:sz w:val="18"/>
                <w:szCs w:val="18"/>
              </w:rPr>
              <w:t>CENA CELKEM</w:t>
            </w:r>
          </w:p>
        </w:tc>
        <w:tc>
          <w:tcPr>
            <w:tcW w:w="3862" w:type="dxa"/>
          </w:tcPr>
          <w:p w14:paraId="17B5AFD3" w14:textId="77777777" w:rsidR="00F54C13" w:rsidRPr="00F54C13" w:rsidRDefault="00F54C13" w:rsidP="0090722A">
            <w:pPr>
              <w:spacing w:line="240" w:lineRule="auto"/>
              <w:rPr>
                <w:sz w:val="18"/>
                <w:szCs w:val="18"/>
              </w:rPr>
            </w:pPr>
            <w:r w:rsidRPr="00F54C13">
              <w:rPr>
                <w:sz w:val="18"/>
                <w:szCs w:val="18"/>
              </w:rPr>
              <w:t>POZNÁMKY</w:t>
            </w:r>
          </w:p>
        </w:tc>
        <w:tc>
          <w:tcPr>
            <w:tcW w:w="1611" w:type="dxa"/>
          </w:tcPr>
          <w:p w14:paraId="3026F0BE" w14:textId="77777777" w:rsidR="00F54C13" w:rsidRPr="00F54C13" w:rsidRDefault="00F54C13" w:rsidP="0090722A">
            <w:pPr>
              <w:spacing w:line="240" w:lineRule="auto"/>
              <w:rPr>
                <w:sz w:val="18"/>
                <w:szCs w:val="18"/>
              </w:rPr>
            </w:pPr>
            <w:r w:rsidRPr="00F54C13">
              <w:rPr>
                <w:sz w:val="18"/>
                <w:szCs w:val="18"/>
              </w:rPr>
              <w:t>MOŽNÉ ZDROJE FINANCOVÁNÍ</w:t>
            </w:r>
          </w:p>
        </w:tc>
      </w:tr>
      <w:tr w:rsidR="00F54C13" w:rsidRPr="00F54C13" w14:paraId="19D3DB32" w14:textId="77777777" w:rsidTr="00F54C13">
        <w:trPr>
          <w:gridAfter w:val="1"/>
          <w:wAfter w:w="55" w:type="dxa"/>
        </w:trPr>
        <w:tc>
          <w:tcPr>
            <w:tcW w:w="846" w:type="dxa"/>
            <w:vMerge/>
            <w:shd w:val="clear" w:color="auto" w:fill="FFCCFF"/>
            <w:textDirection w:val="btLr"/>
            <w:vAlign w:val="center"/>
          </w:tcPr>
          <w:p w14:paraId="6BA9BFA0" w14:textId="77777777" w:rsidR="00F54C13" w:rsidRPr="00F54C13" w:rsidRDefault="00F54C13" w:rsidP="00F54C13">
            <w:pPr>
              <w:spacing w:line="240" w:lineRule="auto"/>
              <w:ind w:left="113" w:right="113"/>
              <w:jc w:val="center"/>
              <w:rPr>
                <w:sz w:val="18"/>
                <w:szCs w:val="18"/>
              </w:rPr>
            </w:pPr>
          </w:p>
        </w:tc>
        <w:tc>
          <w:tcPr>
            <w:tcW w:w="11375" w:type="dxa"/>
            <w:gridSpan w:val="5"/>
          </w:tcPr>
          <w:p w14:paraId="0F590CAD" w14:textId="344C3C15" w:rsidR="00F54C13" w:rsidRPr="00F54C13" w:rsidRDefault="00F54C13" w:rsidP="0090722A">
            <w:pPr>
              <w:spacing w:line="240" w:lineRule="auto"/>
              <w:rPr>
                <w:sz w:val="18"/>
                <w:szCs w:val="18"/>
              </w:rPr>
            </w:pPr>
            <w:r w:rsidRPr="00F54C13">
              <w:rPr>
                <w:sz w:val="18"/>
                <w:szCs w:val="18"/>
              </w:rPr>
              <w:t>NÁKLADY NA ŠKOLENÍ/VÝCVIK</w:t>
            </w:r>
          </w:p>
        </w:tc>
        <w:tc>
          <w:tcPr>
            <w:tcW w:w="1611" w:type="dxa"/>
            <w:vMerge w:val="restart"/>
          </w:tcPr>
          <w:p w14:paraId="66480BD5" w14:textId="51362131" w:rsidR="00F54C13" w:rsidRPr="00F54C13" w:rsidRDefault="00F54C13" w:rsidP="0090722A">
            <w:pPr>
              <w:spacing w:line="240" w:lineRule="auto"/>
              <w:rPr>
                <w:sz w:val="18"/>
                <w:szCs w:val="18"/>
              </w:rPr>
            </w:pPr>
            <w:r w:rsidRPr="00F54C13">
              <w:rPr>
                <w:sz w:val="18"/>
                <w:szCs w:val="18"/>
              </w:rPr>
              <w:t>-Příspěvky a dotace poskytované skrze Ministerstvo školství, mládeže a tělovýchovy (MŠMT) ze státního rozpočtu </w:t>
            </w:r>
          </w:p>
          <w:p w14:paraId="74FAD30D" w14:textId="77777777" w:rsidR="00F54C13" w:rsidRPr="00F54C13" w:rsidRDefault="00F54C13" w:rsidP="0090722A">
            <w:pPr>
              <w:spacing w:line="240" w:lineRule="auto"/>
              <w:rPr>
                <w:sz w:val="18"/>
                <w:szCs w:val="18"/>
              </w:rPr>
            </w:pPr>
            <w:r w:rsidRPr="00F54C13">
              <w:rPr>
                <w:sz w:val="18"/>
                <w:szCs w:val="18"/>
              </w:rPr>
              <w:t>-Operační program</w:t>
            </w:r>
          </w:p>
          <w:p w14:paraId="557F9068" w14:textId="77777777" w:rsidR="00F54C13" w:rsidRPr="00F54C13" w:rsidRDefault="00F54C13" w:rsidP="0090722A">
            <w:pPr>
              <w:spacing w:line="240" w:lineRule="auto"/>
              <w:rPr>
                <w:sz w:val="18"/>
                <w:szCs w:val="18"/>
              </w:rPr>
            </w:pPr>
            <w:r w:rsidRPr="00F54C13">
              <w:rPr>
                <w:sz w:val="18"/>
                <w:szCs w:val="18"/>
              </w:rPr>
              <w:t>Jan Amos Komenský</w:t>
            </w:r>
          </w:p>
        </w:tc>
      </w:tr>
      <w:tr w:rsidR="00F54C13" w:rsidRPr="00F54C13" w14:paraId="031C0802" w14:textId="77777777" w:rsidTr="00F54C13">
        <w:trPr>
          <w:gridAfter w:val="1"/>
          <w:wAfter w:w="55" w:type="dxa"/>
        </w:trPr>
        <w:tc>
          <w:tcPr>
            <w:tcW w:w="846" w:type="dxa"/>
            <w:vMerge/>
            <w:shd w:val="clear" w:color="auto" w:fill="FFCCFF"/>
            <w:textDirection w:val="btLr"/>
            <w:vAlign w:val="center"/>
          </w:tcPr>
          <w:p w14:paraId="506F8B5E" w14:textId="77777777" w:rsidR="00F54C13" w:rsidRPr="00F54C13" w:rsidRDefault="00F54C13" w:rsidP="00F54C13">
            <w:pPr>
              <w:spacing w:line="240" w:lineRule="auto"/>
              <w:ind w:left="113" w:right="113"/>
              <w:jc w:val="center"/>
              <w:rPr>
                <w:sz w:val="18"/>
                <w:szCs w:val="18"/>
              </w:rPr>
            </w:pPr>
          </w:p>
        </w:tc>
        <w:tc>
          <w:tcPr>
            <w:tcW w:w="2551" w:type="dxa"/>
          </w:tcPr>
          <w:p w14:paraId="09679B7B" w14:textId="6A2960B2" w:rsidR="00F54C13" w:rsidRPr="00F54C13" w:rsidRDefault="00F54C13" w:rsidP="0090722A">
            <w:pPr>
              <w:spacing w:line="240" w:lineRule="auto"/>
              <w:rPr>
                <w:sz w:val="18"/>
                <w:szCs w:val="18"/>
              </w:rPr>
            </w:pPr>
            <w:r w:rsidRPr="00F54C13">
              <w:rPr>
                <w:sz w:val="18"/>
                <w:szCs w:val="18"/>
              </w:rPr>
              <w:t>Školení vyučující</w:t>
            </w:r>
          </w:p>
        </w:tc>
        <w:tc>
          <w:tcPr>
            <w:tcW w:w="1560" w:type="dxa"/>
          </w:tcPr>
          <w:p w14:paraId="66C47C66" w14:textId="77777777" w:rsidR="00F54C13" w:rsidRPr="00F54C13" w:rsidRDefault="00F54C13" w:rsidP="0090722A">
            <w:pPr>
              <w:spacing w:line="240" w:lineRule="auto"/>
              <w:rPr>
                <w:sz w:val="18"/>
                <w:szCs w:val="18"/>
              </w:rPr>
            </w:pPr>
            <w:r w:rsidRPr="00F54C13">
              <w:rPr>
                <w:sz w:val="18"/>
                <w:szCs w:val="18"/>
              </w:rPr>
              <w:t>1 den</w:t>
            </w:r>
          </w:p>
        </w:tc>
        <w:tc>
          <w:tcPr>
            <w:tcW w:w="2268" w:type="dxa"/>
          </w:tcPr>
          <w:p w14:paraId="1AE5302C" w14:textId="77777777" w:rsidR="00F54C13" w:rsidRPr="00F54C13" w:rsidRDefault="00F54C13" w:rsidP="0090722A">
            <w:pPr>
              <w:spacing w:line="240" w:lineRule="auto"/>
              <w:rPr>
                <w:sz w:val="18"/>
                <w:szCs w:val="18"/>
              </w:rPr>
            </w:pPr>
            <w:r w:rsidRPr="00F54C13">
              <w:rPr>
                <w:sz w:val="18"/>
                <w:szCs w:val="18"/>
              </w:rPr>
              <w:t>1000Kč za osobu</w:t>
            </w:r>
          </w:p>
        </w:tc>
        <w:tc>
          <w:tcPr>
            <w:tcW w:w="1134" w:type="dxa"/>
          </w:tcPr>
          <w:p w14:paraId="6575B6AA" w14:textId="77777777" w:rsidR="00F54C13" w:rsidRPr="00F54C13" w:rsidRDefault="00F54C13" w:rsidP="0090722A">
            <w:pPr>
              <w:spacing w:line="240" w:lineRule="auto"/>
              <w:rPr>
                <w:sz w:val="18"/>
                <w:szCs w:val="18"/>
              </w:rPr>
            </w:pPr>
            <w:r w:rsidRPr="00F54C13">
              <w:rPr>
                <w:sz w:val="18"/>
                <w:szCs w:val="18"/>
              </w:rPr>
              <w:t>20 000Kč</w:t>
            </w:r>
          </w:p>
        </w:tc>
        <w:tc>
          <w:tcPr>
            <w:tcW w:w="3862" w:type="dxa"/>
          </w:tcPr>
          <w:p w14:paraId="6FED77D0" w14:textId="6A6DD770" w:rsidR="00F54C13" w:rsidRPr="00F54C13" w:rsidRDefault="00F54C13" w:rsidP="0090722A">
            <w:pPr>
              <w:spacing w:line="240" w:lineRule="auto"/>
              <w:rPr>
                <w:sz w:val="18"/>
                <w:szCs w:val="18"/>
              </w:rPr>
            </w:pPr>
            <w:r w:rsidRPr="00F54C13">
              <w:rPr>
                <w:sz w:val="18"/>
                <w:szCs w:val="18"/>
              </w:rPr>
              <w:t xml:space="preserve">1denní školení pro vyučující ohledně toho, jak pracovat s vypravěči, usměrňovat diskusi a seznámení se storytellingem. </w:t>
            </w:r>
          </w:p>
        </w:tc>
        <w:tc>
          <w:tcPr>
            <w:tcW w:w="1611" w:type="dxa"/>
            <w:vMerge/>
          </w:tcPr>
          <w:p w14:paraId="041A6186" w14:textId="77777777" w:rsidR="00F54C13" w:rsidRPr="00F54C13" w:rsidRDefault="00F54C13" w:rsidP="0090722A">
            <w:pPr>
              <w:spacing w:line="240" w:lineRule="auto"/>
              <w:rPr>
                <w:sz w:val="18"/>
                <w:szCs w:val="18"/>
              </w:rPr>
            </w:pPr>
          </w:p>
        </w:tc>
      </w:tr>
      <w:tr w:rsidR="00F54C13" w:rsidRPr="00F54C13" w14:paraId="20FBD27E" w14:textId="77777777" w:rsidTr="00F54C13">
        <w:trPr>
          <w:gridAfter w:val="1"/>
          <w:wAfter w:w="55" w:type="dxa"/>
        </w:trPr>
        <w:tc>
          <w:tcPr>
            <w:tcW w:w="846" w:type="dxa"/>
            <w:vMerge/>
            <w:shd w:val="clear" w:color="auto" w:fill="FFCCFF"/>
            <w:textDirection w:val="btLr"/>
            <w:vAlign w:val="center"/>
          </w:tcPr>
          <w:p w14:paraId="2A8BC75E" w14:textId="77777777" w:rsidR="00F54C13" w:rsidRPr="00F54C13" w:rsidRDefault="00F54C13" w:rsidP="00F54C13">
            <w:pPr>
              <w:spacing w:line="240" w:lineRule="auto"/>
              <w:ind w:left="113" w:right="113"/>
              <w:jc w:val="center"/>
              <w:rPr>
                <w:sz w:val="18"/>
                <w:szCs w:val="18"/>
              </w:rPr>
            </w:pPr>
          </w:p>
        </w:tc>
        <w:tc>
          <w:tcPr>
            <w:tcW w:w="2551" w:type="dxa"/>
          </w:tcPr>
          <w:p w14:paraId="75EED920" w14:textId="624274E8" w:rsidR="00F54C13" w:rsidRPr="00F54C13" w:rsidRDefault="00F54C13" w:rsidP="0090722A">
            <w:pPr>
              <w:spacing w:line="240" w:lineRule="auto"/>
              <w:rPr>
                <w:sz w:val="18"/>
                <w:szCs w:val="18"/>
              </w:rPr>
            </w:pPr>
            <w:r w:rsidRPr="00F54C13">
              <w:rPr>
                <w:sz w:val="18"/>
                <w:szCs w:val="18"/>
              </w:rPr>
              <w:t>Výcvik pro vypravěče</w:t>
            </w:r>
          </w:p>
        </w:tc>
        <w:tc>
          <w:tcPr>
            <w:tcW w:w="1560" w:type="dxa"/>
          </w:tcPr>
          <w:p w14:paraId="670C9416" w14:textId="77777777" w:rsidR="00F54C13" w:rsidRPr="00F54C13" w:rsidRDefault="00F54C13" w:rsidP="0090722A">
            <w:pPr>
              <w:spacing w:line="240" w:lineRule="auto"/>
              <w:rPr>
                <w:sz w:val="18"/>
                <w:szCs w:val="18"/>
              </w:rPr>
            </w:pPr>
            <w:r w:rsidRPr="00F54C13">
              <w:rPr>
                <w:sz w:val="18"/>
                <w:szCs w:val="18"/>
              </w:rPr>
              <w:t xml:space="preserve">3 dny </w:t>
            </w:r>
          </w:p>
        </w:tc>
        <w:tc>
          <w:tcPr>
            <w:tcW w:w="2268" w:type="dxa"/>
          </w:tcPr>
          <w:p w14:paraId="689A0CBF" w14:textId="77777777" w:rsidR="00F54C13" w:rsidRPr="00F54C13" w:rsidRDefault="00F54C13" w:rsidP="0090722A">
            <w:pPr>
              <w:spacing w:line="240" w:lineRule="auto"/>
              <w:rPr>
                <w:sz w:val="18"/>
                <w:szCs w:val="18"/>
              </w:rPr>
            </w:pPr>
          </w:p>
        </w:tc>
        <w:tc>
          <w:tcPr>
            <w:tcW w:w="1134" w:type="dxa"/>
          </w:tcPr>
          <w:p w14:paraId="78E7E5C8" w14:textId="77777777" w:rsidR="00F54C13" w:rsidRPr="00F54C13" w:rsidRDefault="00F54C13" w:rsidP="0090722A">
            <w:pPr>
              <w:spacing w:line="240" w:lineRule="auto"/>
              <w:rPr>
                <w:sz w:val="18"/>
                <w:szCs w:val="18"/>
              </w:rPr>
            </w:pPr>
          </w:p>
        </w:tc>
        <w:tc>
          <w:tcPr>
            <w:tcW w:w="3862" w:type="dxa"/>
          </w:tcPr>
          <w:p w14:paraId="73672729" w14:textId="77777777" w:rsidR="00F54C13" w:rsidRPr="00F54C13" w:rsidRDefault="00F54C13" w:rsidP="0090722A">
            <w:pPr>
              <w:spacing w:line="240" w:lineRule="auto"/>
              <w:rPr>
                <w:sz w:val="18"/>
                <w:szCs w:val="18"/>
              </w:rPr>
            </w:pPr>
            <w:r w:rsidRPr="00F54C13">
              <w:rPr>
                <w:sz w:val="18"/>
                <w:szCs w:val="18"/>
              </w:rPr>
              <w:t xml:space="preserve">3denní školení </w:t>
            </w:r>
          </w:p>
        </w:tc>
        <w:tc>
          <w:tcPr>
            <w:tcW w:w="1611" w:type="dxa"/>
            <w:vMerge/>
          </w:tcPr>
          <w:p w14:paraId="57563353" w14:textId="77777777" w:rsidR="00F54C13" w:rsidRPr="00F54C13" w:rsidRDefault="00F54C13" w:rsidP="0090722A">
            <w:pPr>
              <w:spacing w:line="240" w:lineRule="auto"/>
              <w:rPr>
                <w:sz w:val="18"/>
                <w:szCs w:val="18"/>
              </w:rPr>
            </w:pPr>
          </w:p>
        </w:tc>
      </w:tr>
      <w:tr w:rsidR="00F54C13" w:rsidRPr="00F54C13" w14:paraId="3EBB7AC5" w14:textId="77777777" w:rsidTr="00F54C13">
        <w:trPr>
          <w:gridAfter w:val="1"/>
          <w:wAfter w:w="55" w:type="dxa"/>
        </w:trPr>
        <w:tc>
          <w:tcPr>
            <w:tcW w:w="846" w:type="dxa"/>
            <w:vMerge/>
            <w:shd w:val="clear" w:color="auto" w:fill="FFCCFF"/>
            <w:textDirection w:val="btLr"/>
            <w:vAlign w:val="center"/>
          </w:tcPr>
          <w:p w14:paraId="0342CE90" w14:textId="77777777" w:rsidR="00F54C13" w:rsidRPr="00F54C13" w:rsidRDefault="00F54C13" w:rsidP="00F54C13">
            <w:pPr>
              <w:spacing w:line="240" w:lineRule="auto"/>
              <w:ind w:left="113" w:right="113"/>
              <w:jc w:val="center"/>
              <w:rPr>
                <w:sz w:val="18"/>
                <w:szCs w:val="18"/>
              </w:rPr>
            </w:pPr>
          </w:p>
        </w:tc>
        <w:tc>
          <w:tcPr>
            <w:tcW w:w="2551" w:type="dxa"/>
          </w:tcPr>
          <w:p w14:paraId="25D9701E" w14:textId="4F6C27E1" w:rsidR="00F54C13" w:rsidRPr="00F54C13" w:rsidRDefault="00F54C13" w:rsidP="0090722A">
            <w:pPr>
              <w:spacing w:line="240" w:lineRule="auto"/>
              <w:rPr>
                <w:sz w:val="18"/>
                <w:szCs w:val="18"/>
              </w:rPr>
            </w:pPr>
          </w:p>
        </w:tc>
        <w:tc>
          <w:tcPr>
            <w:tcW w:w="1560" w:type="dxa"/>
          </w:tcPr>
          <w:p w14:paraId="21AF04B2" w14:textId="77777777" w:rsidR="00F54C13" w:rsidRPr="00F54C13" w:rsidRDefault="00F54C13" w:rsidP="0090722A">
            <w:pPr>
              <w:spacing w:line="240" w:lineRule="auto"/>
              <w:rPr>
                <w:sz w:val="18"/>
                <w:szCs w:val="18"/>
              </w:rPr>
            </w:pPr>
            <w:r w:rsidRPr="00F54C13">
              <w:rPr>
                <w:sz w:val="18"/>
                <w:szCs w:val="18"/>
              </w:rPr>
              <w:t>Lektor externí</w:t>
            </w:r>
          </w:p>
        </w:tc>
        <w:tc>
          <w:tcPr>
            <w:tcW w:w="2268" w:type="dxa"/>
          </w:tcPr>
          <w:p w14:paraId="5253D351" w14:textId="77777777" w:rsidR="00F54C13" w:rsidRPr="00F54C13" w:rsidRDefault="00F54C13" w:rsidP="0090722A">
            <w:pPr>
              <w:spacing w:line="240" w:lineRule="auto"/>
              <w:rPr>
                <w:sz w:val="18"/>
                <w:szCs w:val="18"/>
              </w:rPr>
            </w:pPr>
            <w:r w:rsidRPr="00F54C13">
              <w:rPr>
                <w:sz w:val="18"/>
                <w:szCs w:val="18"/>
              </w:rPr>
              <w:t xml:space="preserve">5 000Kč za osobu na 3 dny </w:t>
            </w:r>
          </w:p>
        </w:tc>
        <w:tc>
          <w:tcPr>
            <w:tcW w:w="1134" w:type="dxa"/>
          </w:tcPr>
          <w:p w14:paraId="74DE9C2B" w14:textId="77777777" w:rsidR="00F54C13" w:rsidRPr="00F54C13" w:rsidRDefault="00F54C13" w:rsidP="0090722A">
            <w:pPr>
              <w:spacing w:line="240" w:lineRule="auto"/>
              <w:rPr>
                <w:sz w:val="18"/>
                <w:szCs w:val="18"/>
              </w:rPr>
            </w:pPr>
            <w:r w:rsidRPr="00F54C13">
              <w:rPr>
                <w:sz w:val="18"/>
                <w:szCs w:val="18"/>
              </w:rPr>
              <w:t>25 000Kč</w:t>
            </w:r>
          </w:p>
        </w:tc>
        <w:tc>
          <w:tcPr>
            <w:tcW w:w="3862" w:type="dxa"/>
          </w:tcPr>
          <w:p w14:paraId="1B1A2458" w14:textId="08FAD891" w:rsidR="00F54C13" w:rsidRPr="00F54C13" w:rsidRDefault="00F54C13" w:rsidP="0090722A">
            <w:pPr>
              <w:spacing w:line="240" w:lineRule="auto"/>
              <w:rPr>
                <w:sz w:val="18"/>
                <w:szCs w:val="18"/>
              </w:rPr>
            </w:pPr>
            <w:r w:rsidRPr="00F54C13">
              <w:rPr>
                <w:sz w:val="18"/>
                <w:szCs w:val="18"/>
              </w:rPr>
              <w:t>Proškoleni budou 3 vypravěči a 2 konzultanti</w:t>
            </w:r>
          </w:p>
        </w:tc>
        <w:tc>
          <w:tcPr>
            <w:tcW w:w="1611" w:type="dxa"/>
            <w:vMerge/>
          </w:tcPr>
          <w:p w14:paraId="54F10E39" w14:textId="77777777" w:rsidR="00F54C13" w:rsidRPr="00F54C13" w:rsidRDefault="00F54C13" w:rsidP="0090722A">
            <w:pPr>
              <w:spacing w:line="240" w:lineRule="auto"/>
              <w:rPr>
                <w:sz w:val="18"/>
                <w:szCs w:val="18"/>
              </w:rPr>
            </w:pPr>
          </w:p>
        </w:tc>
      </w:tr>
      <w:tr w:rsidR="00F54C13" w:rsidRPr="00F54C13" w14:paraId="6FBC7F3B" w14:textId="77777777" w:rsidTr="00F54C13">
        <w:trPr>
          <w:gridAfter w:val="1"/>
          <w:wAfter w:w="55" w:type="dxa"/>
        </w:trPr>
        <w:tc>
          <w:tcPr>
            <w:tcW w:w="846" w:type="dxa"/>
            <w:vMerge/>
            <w:shd w:val="clear" w:color="auto" w:fill="FFCCFF"/>
            <w:textDirection w:val="btLr"/>
            <w:vAlign w:val="center"/>
          </w:tcPr>
          <w:p w14:paraId="22E326D7" w14:textId="77777777" w:rsidR="00F54C13" w:rsidRPr="00F54C13" w:rsidRDefault="00F54C13" w:rsidP="00F54C13">
            <w:pPr>
              <w:spacing w:line="240" w:lineRule="auto"/>
              <w:ind w:left="113" w:right="113"/>
              <w:jc w:val="center"/>
              <w:rPr>
                <w:sz w:val="18"/>
                <w:szCs w:val="18"/>
              </w:rPr>
            </w:pPr>
          </w:p>
        </w:tc>
        <w:tc>
          <w:tcPr>
            <w:tcW w:w="2551" w:type="dxa"/>
          </w:tcPr>
          <w:p w14:paraId="75C85E77" w14:textId="34FB2C66" w:rsidR="00F54C13" w:rsidRPr="00F54C13" w:rsidRDefault="00F54C13" w:rsidP="0090722A">
            <w:pPr>
              <w:spacing w:line="240" w:lineRule="auto"/>
              <w:rPr>
                <w:sz w:val="18"/>
                <w:szCs w:val="18"/>
              </w:rPr>
            </w:pPr>
          </w:p>
        </w:tc>
        <w:tc>
          <w:tcPr>
            <w:tcW w:w="1560" w:type="dxa"/>
          </w:tcPr>
          <w:p w14:paraId="22DCF0F2" w14:textId="77777777" w:rsidR="00F54C13" w:rsidRPr="00F54C13" w:rsidRDefault="00F54C13" w:rsidP="0090722A">
            <w:pPr>
              <w:spacing w:line="240" w:lineRule="auto"/>
              <w:rPr>
                <w:sz w:val="18"/>
                <w:szCs w:val="18"/>
              </w:rPr>
            </w:pPr>
            <w:r w:rsidRPr="00F54C13">
              <w:rPr>
                <w:sz w:val="18"/>
                <w:szCs w:val="18"/>
              </w:rPr>
              <w:t>Pronájem prostor</w:t>
            </w:r>
          </w:p>
        </w:tc>
        <w:tc>
          <w:tcPr>
            <w:tcW w:w="2268" w:type="dxa"/>
          </w:tcPr>
          <w:p w14:paraId="1114352E" w14:textId="77777777" w:rsidR="00F54C13" w:rsidRPr="00F54C13" w:rsidRDefault="00F54C13" w:rsidP="0090722A">
            <w:pPr>
              <w:spacing w:line="240" w:lineRule="auto"/>
              <w:rPr>
                <w:sz w:val="18"/>
                <w:szCs w:val="18"/>
              </w:rPr>
            </w:pPr>
            <w:r w:rsidRPr="00F54C13">
              <w:rPr>
                <w:sz w:val="18"/>
                <w:szCs w:val="18"/>
              </w:rPr>
              <w:t>4000Kč den pro všechny účastníky</w:t>
            </w:r>
          </w:p>
        </w:tc>
        <w:tc>
          <w:tcPr>
            <w:tcW w:w="1134" w:type="dxa"/>
          </w:tcPr>
          <w:p w14:paraId="4F48E134" w14:textId="77777777" w:rsidR="00F54C13" w:rsidRPr="00F54C13" w:rsidRDefault="00F54C13" w:rsidP="0090722A">
            <w:pPr>
              <w:spacing w:line="240" w:lineRule="auto"/>
              <w:rPr>
                <w:sz w:val="18"/>
                <w:szCs w:val="18"/>
              </w:rPr>
            </w:pPr>
            <w:r w:rsidRPr="00F54C13">
              <w:rPr>
                <w:sz w:val="18"/>
                <w:szCs w:val="18"/>
              </w:rPr>
              <w:t>12 000Kč</w:t>
            </w:r>
          </w:p>
        </w:tc>
        <w:tc>
          <w:tcPr>
            <w:tcW w:w="3862" w:type="dxa"/>
          </w:tcPr>
          <w:p w14:paraId="39F46A46" w14:textId="77777777" w:rsidR="00F54C13" w:rsidRPr="00F54C13" w:rsidRDefault="00F54C13" w:rsidP="0090722A">
            <w:pPr>
              <w:spacing w:line="240" w:lineRule="auto"/>
              <w:rPr>
                <w:sz w:val="18"/>
                <w:szCs w:val="18"/>
              </w:rPr>
            </w:pPr>
            <w:r w:rsidRPr="00F54C13">
              <w:rPr>
                <w:sz w:val="18"/>
                <w:szCs w:val="18"/>
              </w:rPr>
              <w:t>Pro realizaci školení (například chata, středisko…)</w:t>
            </w:r>
          </w:p>
        </w:tc>
        <w:tc>
          <w:tcPr>
            <w:tcW w:w="1611" w:type="dxa"/>
            <w:vMerge/>
          </w:tcPr>
          <w:p w14:paraId="709DC5DC" w14:textId="77777777" w:rsidR="00F54C13" w:rsidRPr="00F54C13" w:rsidRDefault="00F54C13" w:rsidP="0090722A">
            <w:pPr>
              <w:spacing w:line="240" w:lineRule="auto"/>
              <w:rPr>
                <w:sz w:val="18"/>
                <w:szCs w:val="18"/>
              </w:rPr>
            </w:pPr>
          </w:p>
        </w:tc>
      </w:tr>
      <w:tr w:rsidR="00F54C13" w:rsidRPr="00F54C13" w14:paraId="09ADF151" w14:textId="77777777" w:rsidTr="00F54C13">
        <w:trPr>
          <w:gridAfter w:val="1"/>
          <w:wAfter w:w="55" w:type="dxa"/>
        </w:trPr>
        <w:tc>
          <w:tcPr>
            <w:tcW w:w="846" w:type="dxa"/>
            <w:vMerge/>
            <w:shd w:val="clear" w:color="auto" w:fill="FFCCFF"/>
            <w:textDirection w:val="btLr"/>
            <w:vAlign w:val="center"/>
          </w:tcPr>
          <w:p w14:paraId="1A6C3062" w14:textId="77777777" w:rsidR="00F54C13" w:rsidRPr="00F54C13" w:rsidRDefault="00F54C13" w:rsidP="00F54C13">
            <w:pPr>
              <w:spacing w:line="240" w:lineRule="auto"/>
              <w:ind w:left="113" w:right="113"/>
              <w:jc w:val="center"/>
              <w:rPr>
                <w:sz w:val="18"/>
                <w:szCs w:val="18"/>
              </w:rPr>
            </w:pPr>
          </w:p>
        </w:tc>
        <w:tc>
          <w:tcPr>
            <w:tcW w:w="2551" w:type="dxa"/>
          </w:tcPr>
          <w:p w14:paraId="54AD1D60" w14:textId="7F55D227" w:rsidR="00F54C13" w:rsidRPr="00F54C13" w:rsidRDefault="00F54C13" w:rsidP="0090722A">
            <w:pPr>
              <w:spacing w:line="240" w:lineRule="auto"/>
              <w:rPr>
                <w:sz w:val="18"/>
                <w:szCs w:val="18"/>
              </w:rPr>
            </w:pPr>
          </w:p>
        </w:tc>
        <w:tc>
          <w:tcPr>
            <w:tcW w:w="1560" w:type="dxa"/>
          </w:tcPr>
          <w:p w14:paraId="104CD839" w14:textId="77777777" w:rsidR="00F54C13" w:rsidRPr="00F54C13" w:rsidRDefault="00F54C13" w:rsidP="0090722A">
            <w:pPr>
              <w:spacing w:line="240" w:lineRule="auto"/>
              <w:rPr>
                <w:sz w:val="18"/>
                <w:szCs w:val="18"/>
              </w:rPr>
            </w:pPr>
            <w:r w:rsidRPr="00F54C13">
              <w:rPr>
                <w:sz w:val="18"/>
                <w:szCs w:val="18"/>
              </w:rPr>
              <w:t>Jídlo</w:t>
            </w:r>
          </w:p>
        </w:tc>
        <w:tc>
          <w:tcPr>
            <w:tcW w:w="2268" w:type="dxa"/>
          </w:tcPr>
          <w:p w14:paraId="6F0FCF35" w14:textId="77777777" w:rsidR="00F54C13" w:rsidRPr="00F54C13" w:rsidRDefault="00F54C13" w:rsidP="0090722A">
            <w:pPr>
              <w:spacing w:line="240" w:lineRule="auto"/>
              <w:rPr>
                <w:sz w:val="18"/>
                <w:szCs w:val="18"/>
              </w:rPr>
            </w:pPr>
            <w:r w:rsidRPr="00F54C13">
              <w:rPr>
                <w:sz w:val="18"/>
                <w:szCs w:val="18"/>
              </w:rPr>
              <w:t>300 na účastníka na den</w:t>
            </w:r>
          </w:p>
        </w:tc>
        <w:tc>
          <w:tcPr>
            <w:tcW w:w="1134" w:type="dxa"/>
          </w:tcPr>
          <w:p w14:paraId="4C8D0F8D" w14:textId="77777777" w:rsidR="00F54C13" w:rsidRPr="00F54C13" w:rsidRDefault="00F54C13" w:rsidP="0090722A">
            <w:pPr>
              <w:spacing w:line="240" w:lineRule="auto"/>
              <w:rPr>
                <w:sz w:val="18"/>
                <w:szCs w:val="18"/>
              </w:rPr>
            </w:pPr>
            <w:r w:rsidRPr="00F54C13">
              <w:rPr>
                <w:sz w:val="18"/>
                <w:szCs w:val="18"/>
              </w:rPr>
              <w:t>5 400Kč</w:t>
            </w:r>
          </w:p>
        </w:tc>
        <w:tc>
          <w:tcPr>
            <w:tcW w:w="3862" w:type="dxa"/>
          </w:tcPr>
          <w:p w14:paraId="5A9A7242" w14:textId="7B1A6367" w:rsidR="00F54C13" w:rsidRPr="00F54C13" w:rsidRDefault="00F54C13" w:rsidP="0090722A">
            <w:pPr>
              <w:spacing w:line="240" w:lineRule="auto"/>
              <w:rPr>
                <w:sz w:val="18"/>
                <w:szCs w:val="18"/>
              </w:rPr>
            </w:pPr>
            <w:r w:rsidRPr="00F54C13">
              <w:rPr>
                <w:sz w:val="18"/>
                <w:szCs w:val="18"/>
              </w:rPr>
              <w:t>Příspěvek na stravu pro vypravěče, konzultanty a lektora</w:t>
            </w:r>
          </w:p>
        </w:tc>
        <w:tc>
          <w:tcPr>
            <w:tcW w:w="1611" w:type="dxa"/>
            <w:vMerge/>
          </w:tcPr>
          <w:p w14:paraId="721E263D" w14:textId="77777777" w:rsidR="00F54C13" w:rsidRPr="00F54C13" w:rsidRDefault="00F54C13" w:rsidP="0090722A">
            <w:pPr>
              <w:spacing w:line="240" w:lineRule="auto"/>
              <w:rPr>
                <w:sz w:val="18"/>
                <w:szCs w:val="18"/>
              </w:rPr>
            </w:pPr>
          </w:p>
        </w:tc>
      </w:tr>
      <w:tr w:rsidR="00F54C13" w:rsidRPr="00F54C13" w14:paraId="4AE27BFB" w14:textId="77777777" w:rsidTr="00F54C13">
        <w:trPr>
          <w:gridAfter w:val="1"/>
          <w:wAfter w:w="55" w:type="dxa"/>
        </w:trPr>
        <w:tc>
          <w:tcPr>
            <w:tcW w:w="846" w:type="dxa"/>
            <w:vMerge/>
            <w:shd w:val="clear" w:color="auto" w:fill="FFCCFF"/>
            <w:textDirection w:val="btLr"/>
            <w:vAlign w:val="center"/>
          </w:tcPr>
          <w:p w14:paraId="7771C5C2" w14:textId="77777777" w:rsidR="00F54C13" w:rsidRPr="00F54C13" w:rsidRDefault="00F54C13" w:rsidP="00F54C13">
            <w:pPr>
              <w:spacing w:line="240" w:lineRule="auto"/>
              <w:ind w:left="113" w:right="113"/>
              <w:jc w:val="center"/>
              <w:rPr>
                <w:sz w:val="18"/>
                <w:szCs w:val="18"/>
              </w:rPr>
            </w:pPr>
          </w:p>
        </w:tc>
        <w:tc>
          <w:tcPr>
            <w:tcW w:w="2551" w:type="dxa"/>
          </w:tcPr>
          <w:p w14:paraId="77E2964B" w14:textId="4388F026" w:rsidR="00F54C13" w:rsidRPr="00F54C13" w:rsidRDefault="00F54C13" w:rsidP="0090722A">
            <w:pPr>
              <w:spacing w:line="240" w:lineRule="auto"/>
              <w:rPr>
                <w:sz w:val="18"/>
                <w:szCs w:val="18"/>
              </w:rPr>
            </w:pPr>
          </w:p>
        </w:tc>
        <w:tc>
          <w:tcPr>
            <w:tcW w:w="1560" w:type="dxa"/>
          </w:tcPr>
          <w:p w14:paraId="4AACA678" w14:textId="77777777" w:rsidR="00F54C13" w:rsidRPr="00F54C13" w:rsidRDefault="00F54C13" w:rsidP="0090722A">
            <w:pPr>
              <w:spacing w:line="240" w:lineRule="auto"/>
              <w:rPr>
                <w:sz w:val="18"/>
                <w:szCs w:val="18"/>
              </w:rPr>
            </w:pPr>
            <w:r w:rsidRPr="00F54C13">
              <w:rPr>
                <w:sz w:val="18"/>
                <w:szCs w:val="18"/>
              </w:rPr>
              <w:t>Doprava</w:t>
            </w:r>
          </w:p>
        </w:tc>
        <w:tc>
          <w:tcPr>
            <w:tcW w:w="2268" w:type="dxa"/>
          </w:tcPr>
          <w:p w14:paraId="5C7B20BC" w14:textId="77777777" w:rsidR="00F54C13" w:rsidRPr="00F54C13" w:rsidRDefault="00F54C13" w:rsidP="0090722A">
            <w:pPr>
              <w:spacing w:line="240" w:lineRule="auto"/>
              <w:rPr>
                <w:sz w:val="18"/>
                <w:szCs w:val="18"/>
              </w:rPr>
            </w:pPr>
            <w:r w:rsidRPr="00F54C13">
              <w:rPr>
                <w:sz w:val="18"/>
                <w:szCs w:val="18"/>
              </w:rPr>
              <w:t>2 000Kč na osobu</w:t>
            </w:r>
          </w:p>
        </w:tc>
        <w:tc>
          <w:tcPr>
            <w:tcW w:w="1134" w:type="dxa"/>
          </w:tcPr>
          <w:p w14:paraId="7AA3AFA6" w14:textId="77777777" w:rsidR="00F54C13" w:rsidRPr="00F54C13" w:rsidRDefault="00F54C13" w:rsidP="0090722A">
            <w:pPr>
              <w:spacing w:line="240" w:lineRule="auto"/>
              <w:rPr>
                <w:sz w:val="18"/>
                <w:szCs w:val="18"/>
              </w:rPr>
            </w:pPr>
            <w:r w:rsidRPr="00F54C13">
              <w:rPr>
                <w:sz w:val="18"/>
                <w:szCs w:val="18"/>
              </w:rPr>
              <w:t>10 000Kč</w:t>
            </w:r>
          </w:p>
        </w:tc>
        <w:tc>
          <w:tcPr>
            <w:tcW w:w="3862" w:type="dxa"/>
          </w:tcPr>
          <w:p w14:paraId="74966DF6" w14:textId="2CD8B27A" w:rsidR="00F54C13" w:rsidRPr="00F54C13" w:rsidRDefault="00F54C13" w:rsidP="0090722A">
            <w:pPr>
              <w:spacing w:line="240" w:lineRule="auto"/>
              <w:rPr>
                <w:sz w:val="18"/>
                <w:szCs w:val="18"/>
              </w:rPr>
            </w:pPr>
            <w:r w:rsidRPr="00F54C13">
              <w:rPr>
                <w:sz w:val="18"/>
                <w:szCs w:val="18"/>
              </w:rPr>
              <w:t>Příspěvek na dopravu pro konzultanty a vypravěče</w:t>
            </w:r>
          </w:p>
        </w:tc>
        <w:tc>
          <w:tcPr>
            <w:tcW w:w="1611" w:type="dxa"/>
            <w:vMerge/>
          </w:tcPr>
          <w:p w14:paraId="4A055D8B" w14:textId="77777777" w:rsidR="00F54C13" w:rsidRPr="00F54C13" w:rsidRDefault="00F54C13" w:rsidP="0090722A">
            <w:pPr>
              <w:spacing w:line="240" w:lineRule="auto"/>
              <w:rPr>
                <w:sz w:val="18"/>
                <w:szCs w:val="18"/>
              </w:rPr>
            </w:pPr>
          </w:p>
        </w:tc>
      </w:tr>
      <w:tr w:rsidR="00F54C13" w:rsidRPr="00F54C13" w14:paraId="30F44BE2" w14:textId="77777777" w:rsidTr="00F54C13">
        <w:trPr>
          <w:gridAfter w:val="1"/>
          <w:wAfter w:w="55" w:type="dxa"/>
        </w:trPr>
        <w:tc>
          <w:tcPr>
            <w:tcW w:w="846" w:type="dxa"/>
            <w:vMerge/>
            <w:shd w:val="clear" w:color="auto" w:fill="FFCCFF"/>
            <w:textDirection w:val="btLr"/>
            <w:vAlign w:val="center"/>
          </w:tcPr>
          <w:p w14:paraId="75E689BC" w14:textId="77777777" w:rsidR="00F54C13" w:rsidRPr="00F54C13" w:rsidRDefault="00F54C13" w:rsidP="00F54C13">
            <w:pPr>
              <w:spacing w:line="240" w:lineRule="auto"/>
              <w:ind w:left="113" w:right="113"/>
              <w:jc w:val="center"/>
              <w:rPr>
                <w:sz w:val="18"/>
                <w:szCs w:val="18"/>
              </w:rPr>
            </w:pPr>
          </w:p>
        </w:tc>
        <w:tc>
          <w:tcPr>
            <w:tcW w:w="2551" w:type="dxa"/>
          </w:tcPr>
          <w:p w14:paraId="3FF6629E" w14:textId="62BC8927" w:rsidR="00F54C13" w:rsidRPr="00F54C13" w:rsidRDefault="00F54C13" w:rsidP="0090722A">
            <w:pPr>
              <w:spacing w:line="240" w:lineRule="auto"/>
              <w:rPr>
                <w:sz w:val="18"/>
                <w:szCs w:val="18"/>
              </w:rPr>
            </w:pPr>
          </w:p>
        </w:tc>
        <w:tc>
          <w:tcPr>
            <w:tcW w:w="1560" w:type="dxa"/>
          </w:tcPr>
          <w:p w14:paraId="6A322CED" w14:textId="77777777" w:rsidR="00F54C13" w:rsidRPr="00F54C13" w:rsidRDefault="00F54C13" w:rsidP="0090722A">
            <w:pPr>
              <w:spacing w:line="240" w:lineRule="auto"/>
              <w:rPr>
                <w:sz w:val="18"/>
                <w:szCs w:val="18"/>
              </w:rPr>
            </w:pPr>
            <w:r w:rsidRPr="00F54C13">
              <w:rPr>
                <w:sz w:val="18"/>
                <w:szCs w:val="18"/>
              </w:rPr>
              <w:t>Mzda vypravěči</w:t>
            </w:r>
          </w:p>
        </w:tc>
        <w:tc>
          <w:tcPr>
            <w:tcW w:w="2268" w:type="dxa"/>
          </w:tcPr>
          <w:p w14:paraId="21F25EA9" w14:textId="77777777" w:rsidR="00F54C13" w:rsidRPr="00F54C13" w:rsidRDefault="00F54C13" w:rsidP="0090722A">
            <w:pPr>
              <w:spacing w:line="240" w:lineRule="auto"/>
              <w:rPr>
                <w:sz w:val="18"/>
                <w:szCs w:val="18"/>
              </w:rPr>
            </w:pPr>
            <w:r w:rsidRPr="00F54C13">
              <w:rPr>
                <w:sz w:val="18"/>
                <w:szCs w:val="18"/>
              </w:rPr>
              <w:t>250kč na hodinu</w:t>
            </w:r>
          </w:p>
        </w:tc>
        <w:tc>
          <w:tcPr>
            <w:tcW w:w="1134" w:type="dxa"/>
          </w:tcPr>
          <w:p w14:paraId="6A2635B6" w14:textId="77777777" w:rsidR="00F54C13" w:rsidRPr="00F54C13" w:rsidRDefault="00F54C13" w:rsidP="0090722A">
            <w:pPr>
              <w:spacing w:line="240" w:lineRule="auto"/>
              <w:rPr>
                <w:sz w:val="18"/>
                <w:szCs w:val="18"/>
              </w:rPr>
            </w:pPr>
            <w:r w:rsidRPr="00F54C13">
              <w:rPr>
                <w:sz w:val="18"/>
                <w:szCs w:val="18"/>
              </w:rPr>
              <w:t>22 500Kč</w:t>
            </w:r>
          </w:p>
        </w:tc>
        <w:tc>
          <w:tcPr>
            <w:tcW w:w="3862" w:type="dxa"/>
          </w:tcPr>
          <w:p w14:paraId="56E7696C" w14:textId="3862EA12" w:rsidR="00F54C13" w:rsidRPr="00F54C13" w:rsidRDefault="00F54C13" w:rsidP="0090722A">
            <w:pPr>
              <w:spacing w:line="240" w:lineRule="auto"/>
              <w:rPr>
                <w:sz w:val="18"/>
                <w:szCs w:val="18"/>
              </w:rPr>
            </w:pPr>
            <w:r w:rsidRPr="00F54C13">
              <w:rPr>
                <w:sz w:val="18"/>
                <w:szCs w:val="18"/>
              </w:rPr>
              <w:t>Školení bude probíhat 10 h denně</w:t>
            </w:r>
          </w:p>
        </w:tc>
        <w:tc>
          <w:tcPr>
            <w:tcW w:w="1611" w:type="dxa"/>
            <w:vMerge/>
          </w:tcPr>
          <w:p w14:paraId="06C43A11" w14:textId="77777777" w:rsidR="00F54C13" w:rsidRPr="00F54C13" w:rsidRDefault="00F54C13" w:rsidP="0090722A">
            <w:pPr>
              <w:spacing w:line="240" w:lineRule="auto"/>
              <w:rPr>
                <w:sz w:val="18"/>
                <w:szCs w:val="18"/>
              </w:rPr>
            </w:pPr>
          </w:p>
        </w:tc>
      </w:tr>
      <w:tr w:rsidR="00F54C13" w:rsidRPr="00F54C13" w14:paraId="16A461A1" w14:textId="77777777" w:rsidTr="00F54C13">
        <w:trPr>
          <w:gridAfter w:val="1"/>
          <w:wAfter w:w="55" w:type="dxa"/>
        </w:trPr>
        <w:tc>
          <w:tcPr>
            <w:tcW w:w="846" w:type="dxa"/>
            <w:vMerge w:val="restart"/>
            <w:shd w:val="clear" w:color="auto" w:fill="CCCCFF"/>
            <w:textDirection w:val="btLr"/>
            <w:vAlign w:val="center"/>
          </w:tcPr>
          <w:p w14:paraId="12E5E01D" w14:textId="571EC3E7" w:rsidR="00F54C13" w:rsidRPr="00F54C13" w:rsidRDefault="00F54C13" w:rsidP="00F54C13">
            <w:pPr>
              <w:spacing w:line="240" w:lineRule="auto"/>
              <w:ind w:left="113" w:right="113"/>
              <w:jc w:val="center"/>
              <w:rPr>
                <w:sz w:val="18"/>
                <w:szCs w:val="18"/>
              </w:rPr>
            </w:pPr>
            <w:r w:rsidRPr="00F54C13">
              <w:rPr>
                <w:sz w:val="18"/>
                <w:szCs w:val="18"/>
              </w:rPr>
              <w:t>FÁZE REALIZACE</w:t>
            </w:r>
          </w:p>
        </w:tc>
        <w:tc>
          <w:tcPr>
            <w:tcW w:w="11375" w:type="dxa"/>
            <w:gridSpan w:val="5"/>
          </w:tcPr>
          <w:p w14:paraId="295C1A6A" w14:textId="283EF912" w:rsidR="00F54C13" w:rsidRPr="00F54C13" w:rsidRDefault="00F54C13" w:rsidP="0090722A">
            <w:pPr>
              <w:spacing w:line="240" w:lineRule="auto"/>
              <w:rPr>
                <w:sz w:val="18"/>
                <w:szCs w:val="18"/>
              </w:rPr>
            </w:pPr>
            <w:r w:rsidRPr="00F54C13">
              <w:rPr>
                <w:sz w:val="18"/>
                <w:szCs w:val="18"/>
              </w:rPr>
              <w:t>PROVOZNÍ NÁKLADY</w:t>
            </w:r>
          </w:p>
        </w:tc>
        <w:tc>
          <w:tcPr>
            <w:tcW w:w="1611" w:type="dxa"/>
            <w:vMerge/>
          </w:tcPr>
          <w:p w14:paraId="4D6E2C40" w14:textId="77777777" w:rsidR="00F54C13" w:rsidRPr="00F54C13" w:rsidRDefault="00F54C13" w:rsidP="0090722A">
            <w:pPr>
              <w:spacing w:line="240" w:lineRule="auto"/>
              <w:rPr>
                <w:sz w:val="18"/>
                <w:szCs w:val="18"/>
              </w:rPr>
            </w:pPr>
          </w:p>
        </w:tc>
      </w:tr>
      <w:tr w:rsidR="00F54C13" w:rsidRPr="00F54C13" w14:paraId="57734F13" w14:textId="77777777" w:rsidTr="00F54C13">
        <w:trPr>
          <w:gridAfter w:val="1"/>
          <w:wAfter w:w="55" w:type="dxa"/>
        </w:trPr>
        <w:tc>
          <w:tcPr>
            <w:tcW w:w="846" w:type="dxa"/>
            <w:vMerge/>
            <w:shd w:val="clear" w:color="auto" w:fill="CCCCFF"/>
            <w:textDirection w:val="btLr"/>
            <w:vAlign w:val="center"/>
          </w:tcPr>
          <w:p w14:paraId="25AF9795" w14:textId="77777777" w:rsidR="00F54C13" w:rsidRPr="00F54C13" w:rsidRDefault="00F54C13" w:rsidP="00F54C13">
            <w:pPr>
              <w:spacing w:line="240" w:lineRule="auto"/>
              <w:ind w:left="113" w:right="113"/>
              <w:jc w:val="center"/>
              <w:rPr>
                <w:sz w:val="18"/>
                <w:szCs w:val="18"/>
              </w:rPr>
            </w:pPr>
          </w:p>
        </w:tc>
        <w:tc>
          <w:tcPr>
            <w:tcW w:w="2551" w:type="dxa"/>
          </w:tcPr>
          <w:p w14:paraId="708BE5A9" w14:textId="17D37155" w:rsidR="00F54C13" w:rsidRPr="00F54C13" w:rsidRDefault="00F54C13" w:rsidP="0090722A">
            <w:pPr>
              <w:spacing w:line="240" w:lineRule="auto"/>
              <w:rPr>
                <w:sz w:val="18"/>
                <w:szCs w:val="18"/>
              </w:rPr>
            </w:pPr>
            <w:r w:rsidRPr="00F54C13">
              <w:rPr>
                <w:sz w:val="18"/>
                <w:szCs w:val="18"/>
              </w:rPr>
              <w:t xml:space="preserve"> Mzda vypravěči</w:t>
            </w:r>
          </w:p>
        </w:tc>
        <w:tc>
          <w:tcPr>
            <w:tcW w:w="1560" w:type="dxa"/>
          </w:tcPr>
          <w:p w14:paraId="41F66607" w14:textId="33784ED4" w:rsidR="00F54C13" w:rsidRPr="00F54C13" w:rsidRDefault="00F54C13" w:rsidP="0090722A">
            <w:pPr>
              <w:spacing w:line="240" w:lineRule="auto"/>
              <w:rPr>
                <w:sz w:val="18"/>
                <w:szCs w:val="18"/>
              </w:rPr>
            </w:pPr>
            <w:r w:rsidRPr="00F54C13">
              <w:rPr>
                <w:sz w:val="18"/>
                <w:szCs w:val="18"/>
              </w:rPr>
              <w:t>DPP</w:t>
            </w:r>
          </w:p>
        </w:tc>
        <w:tc>
          <w:tcPr>
            <w:tcW w:w="2268" w:type="dxa"/>
          </w:tcPr>
          <w:p w14:paraId="24B4E819" w14:textId="77777777" w:rsidR="00F54C13" w:rsidRPr="00F54C13" w:rsidRDefault="00F54C13" w:rsidP="0090722A">
            <w:pPr>
              <w:spacing w:line="240" w:lineRule="auto"/>
              <w:rPr>
                <w:sz w:val="18"/>
                <w:szCs w:val="18"/>
              </w:rPr>
            </w:pPr>
            <w:r w:rsidRPr="00F54C13">
              <w:rPr>
                <w:sz w:val="18"/>
                <w:szCs w:val="18"/>
              </w:rPr>
              <w:t>250kč za hodinu</w:t>
            </w:r>
          </w:p>
        </w:tc>
        <w:tc>
          <w:tcPr>
            <w:tcW w:w="1134" w:type="dxa"/>
          </w:tcPr>
          <w:p w14:paraId="4B38BA7C" w14:textId="77777777" w:rsidR="00F54C13" w:rsidRPr="00F54C13" w:rsidRDefault="00F54C13" w:rsidP="0090722A">
            <w:pPr>
              <w:spacing w:line="240" w:lineRule="auto"/>
              <w:rPr>
                <w:sz w:val="18"/>
                <w:szCs w:val="18"/>
              </w:rPr>
            </w:pPr>
            <w:r w:rsidRPr="00F54C13">
              <w:rPr>
                <w:sz w:val="18"/>
                <w:szCs w:val="18"/>
              </w:rPr>
              <w:t>9 000Kč</w:t>
            </w:r>
          </w:p>
        </w:tc>
        <w:tc>
          <w:tcPr>
            <w:tcW w:w="3862" w:type="dxa"/>
          </w:tcPr>
          <w:p w14:paraId="5A56F1C0" w14:textId="77777777" w:rsidR="00F54C13" w:rsidRPr="00F54C13" w:rsidRDefault="00F54C13" w:rsidP="0090722A">
            <w:pPr>
              <w:spacing w:line="240" w:lineRule="auto"/>
              <w:rPr>
                <w:sz w:val="18"/>
                <w:szCs w:val="18"/>
              </w:rPr>
            </w:pPr>
            <w:r w:rsidRPr="00F54C13">
              <w:rPr>
                <w:sz w:val="18"/>
                <w:szCs w:val="18"/>
              </w:rPr>
              <w:t xml:space="preserve">3 vypravěči, každý </w:t>
            </w:r>
            <w:proofErr w:type="gramStart"/>
            <w:r w:rsidRPr="00F54C13">
              <w:rPr>
                <w:sz w:val="18"/>
                <w:szCs w:val="18"/>
              </w:rPr>
              <w:t>odučí</w:t>
            </w:r>
            <w:proofErr w:type="gramEnd"/>
            <w:r w:rsidRPr="00F54C13">
              <w:rPr>
                <w:sz w:val="18"/>
                <w:szCs w:val="18"/>
              </w:rPr>
              <w:t xml:space="preserve"> 12 hodin</w:t>
            </w:r>
          </w:p>
          <w:p w14:paraId="54853042" w14:textId="37B87C8B" w:rsidR="00F54C13" w:rsidRPr="00F54C13" w:rsidRDefault="00F54C13" w:rsidP="0090722A">
            <w:pPr>
              <w:spacing w:line="240" w:lineRule="auto"/>
              <w:rPr>
                <w:sz w:val="18"/>
                <w:szCs w:val="18"/>
              </w:rPr>
            </w:pPr>
            <w:r w:rsidRPr="00F54C13">
              <w:rPr>
                <w:sz w:val="18"/>
                <w:szCs w:val="18"/>
              </w:rPr>
              <w:t>3vyučovací hodiny v každém ročníku + 2 hodiny na konzultace k projektům a hodina u zpětné vazby projektů</w:t>
            </w:r>
          </w:p>
        </w:tc>
        <w:tc>
          <w:tcPr>
            <w:tcW w:w="1611" w:type="dxa"/>
            <w:vMerge/>
          </w:tcPr>
          <w:p w14:paraId="14994831" w14:textId="77777777" w:rsidR="00F54C13" w:rsidRPr="00F54C13" w:rsidRDefault="00F54C13" w:rsidP="0090722A">
            <w:pPr>
              <w:spacing w:line="240" w:lineRule="auto"/>
              <w:rPr>
                <w:sz w:val="18"/>
                <w:szCs w:val="18"/>
              </w:rPr>
            </w:pPr>
          </w:p>
        </w:tc>
      </w:tr>
      <w:tr w:rsidR="00F54C13" w:rsidRPr="00F54C13" w14:paraId="54ADE218" w14:textId="77777777" w:rsidTr="00F54C13">
        <w:trPr>
          <w:gridAfter w:val="1"/>
          <w:wAfter w:w="55" w:type="dxa"/>
          <w:trHeight w:val="816"/>
        </w:trPr>
        <w:tc>
          <w:tcPr>
            <w:tcW w:w="846" w:type="dxa"/>
            <w:vMerge/>
            <w:shd w:val="clear" w:color="auto" w:fill="CCCCFF"/>
            <w:textDirection w:val="btLr"/>
            <w:vAlign w:val="center"/>
          </w:tcPr>
          <w:p w14:paraId="0E53EE0F" w14:textId="77777777" w:rsidR="00F54C13" w:rsidRPr="00F54C13" w:rsidRDefault="00F54C13" w:rsidP="00F54C13">
            <w:pPr>
              <w:spacing w:line="240" w:lineRule="auto"/>
              <w:ind w:left="113" w:right="113"/>
              <w:jc w:val="center"/>
              <w:rPr>
                <w:sz w:val="18"/>
                <w:szCs w:val="18"/>
              </w:rPr>
            </w:pPr>
          </w:p>
        </w:tc>
        <w:tc>
          <w:tcPr>
            <w:tcW w:w="2551" w:type="dxa"/>
          </w:tcPr>
          <w:p w14:paraId="0127B00F" w14:textId="5C56F077" w:rsidR="00F54C13" w:rsidRPr="00F54C13" w:rsidRDefault="00F54C13" w:rsidP="0090722A">
            <w:pPr>
              <w:spacing w:line="240" w:lineRule="auto"/>
              <w:rPr>
                <w:sz w:val="18"/>
                <w:szCs w:val="18"/>
              </w:rPr>
            </w:pPr>
            <w:r w:rsidRPr="00F54C13">
              <w:rPr>
                <w:sz w:val="18"/>
                <w:szCs w:val="18"/>
              </w:rPr>
              <w:t>Odměny pro konzultanty</w:t>
            </w:r>
          </w:p>
        </w:tc>
        <w:tc>
          <w:tcPr>
            <w:tcW w:w="1560" w:type="dxa"/>
          </w:tcPr>
          <w:p w14:paraId="6A99EF36" w14:textId="77777777" w:rsidR="00F54C13" w:rsidRPr="00F54C13" w:rsidRDefault="00F54C13" w:rsidP="0090722A">
            <w:pPr>
              <w:spacing w:line="240" w:lineRule="auto"/>
              <w:rPr>
                <w:sz w:val="18"/>
                <w:szCs w:val="18"/>
              </w:rPr>
            </w:pPr>
          </w:p>
        </w:tc>
        <w:tc>
          <w:tcPr>
            <w:tcW w:w="2268" w:type="dxa"/>
          </w:tcPr>
          <w:p w14:paraId="2E7ADA90" w14:textId="77777777" w:rsidR="00F54C13" w:rsidRPr="00F54C13" w:rsidRDefault="00F54C13" w:rsidP="0090722A">
            <w:pPr>
              <w:spacing w:line="240" w:lineRule="auto"/>
              <w:rPr>
                <w:sz w:val="18"/>
                <w:szCs w:val="18"/>
              </w:rPr>
            </w:pPr>
            <w:r w:rsidRPr="00F54C13">
              <w:rPr>
                <w:sz w:val="18"/>
                <w:szCs w:val="18"/>
              </w:rPr>
              <w:t>14 000Kč odměna pro konzultanta na rok</w:t>
            </w:r>
          </w:p>
        </w:tc>
        <w:tc>
          <w:tcPr>
            <w:tcW w:w="1134" w:type="dxa"/>
          </w:tcPr>
          <w:p w14:paraId="3A1F937D" w14:textId="77777777" w:rsidR="00F54C13" w:rsidRPr="00F54C13" w:rsidRDefault="00F54C13" w:rsidP="0090722A">
            <w:pPr>
              <w:spacing w:line="240" w:lineRule="auto"/>
              <w:rPr>
                <w:sz w:val="18"/>
                <w:szCs w:val="18"/>
              </w:rPr>
            </w:pPr>
            <w:r w:rsidRPr="00F54C13">
              <w:rPr>
                <w:sz w:val="18"/>
                <w:szCs w:val="18"/>
              </w:rPr>
              <w:t>28 000Kč</w:t>
            </w:r>
          </w:p>
        </w:tc>
        <w:tc>
          <w:tcPr>
            <w:tcW w:w="3862" w:type="dxa"/>
          </w:tcPr>
          <w:p w14:paraId="6869FFB2" w14:textId="77777777" w:rsidR="00F54C13" w:rsidRPr="00F54C13" w:rsidRDefault="00F54C13" w:rsidP="0090722A">
            <w:pPr>
              <w:spacing w:line="240" w:lineRule="auto"/>
              <w:rPr>
                <w:sz w:val="18"/>
                <w:szCs w:val="18"/>
              </w:rPr>
            </w:pPr>
            <w:r w:rsidRPr="00F54C13">
              <w:rPr>
                <w:sz w:val="18"/>
                <w:szCs w:val="18"/>
              </w:rPr>
              <w:t>2 konzultanti</w:t>
            </w:r>
          </w:p>
        </w:tc>
        <w:tc>
          <w:tcPr>
            <w:tcW w:w="1611" w:type="dxa"/>
            <w:vMerge/>
          </w:tcPr>
          <w:p w14:paraId="45832EF9" w14:textId="77777777" w:rsidR="00F54C13" w:rsidRPr="00F54C13" w:rsidRDefault="00F54C13" w:rsidP="0090722A">
            <w:pPr>
              <w:spacing w:line="240" w:lineRule="auto"/>
              <w:rPr>
                <w:sz w:val="18"/>
                <w:szCs w:val="18"/>
              </w:rPr>
            </w:pPr>
          </w:p>
        </w:tc>
      </w:tr>
      <w:tr w:rsidR="00F54C13" w:rsidRPr="00F54C13" w14:paraId="5BC95F3D" w14:textId="77777777" w:rsidTr="00F54C13">
        <w:trPr>
          <w:gridAfter w:val="1"/>
          <w:wAfter w:w="55" w:type="dxa"/>
        </w:trPr>
        <w:tc>
          <w:tcPr>
            <w:tcW w:w="846" w:type="dxa"/>
            <w:vMerge/>
            <w:shd w:val="clear" w:color="auto" w:fill="CCCCFF"/>
            <w:textDirection w:val="btLr"/>
            <w:vAlign w:val="center"/>
          </w:tcPr>
          <w:p w14:paraId="70CFB623" w14:textId="77777777" w:rsidR="00F54C13" w:rsidRPr="00F54C13" w:rsidRDefault="00F54C13" w:rsidP="00F54C13">
            <w:pPr>
              <w:spacing w:line="240" w:lineRule="auto"/>
              <w:ind w:left="113" w:right="113"/>
              <w:jc w:val="center"/>
              <w:rPr>
                <w:sz w:val="18"/>
                <w:szCs w:val="18"/>
              </w:rPr>
            </w:pPr>
          </w:p>
        </w:tc>
        <w:tc>
          <w:tcPr>
            <w:tcW w:w="2551" w:type="dxa"/>
          </w:tcPr>
          <w:p w14:paraId="5C3FB1EC" w14:textId="44E06D59" w:rsidR="00F54C13" w:rsidRPr="00F54C13" w:rsidRDefault="00F54C13" w:rsidP="0090722A">
            <w:pPr>
              <w:spacing w:line="240" w:lineRule="auto"/>
              <w:rPr>
                <w:sz w:val="18"/>
                <w:szCs w:val="18"/>
              </w:rPr>
            </w:pPr>
            <w:r w:rsidRPr="00F54C13">
              <w:rPr>
                <w:sz w:val="18"/>
                <w:szCs w:val="18"/>
              </w:rPr>
              <w:t>Supervize</w:t>
            </w:r>
          </w:p>
        </w:tc>
        <w:tc>
          <w:tcPr>
            <w:tcW w:w="1560" w:type="dxa"/>
          </w:tcPr>
          <w:p w14:paraId="129981F4" w14:textId="77777777" w:rsidR="00F54C13" w:rsidRPr="00F54C13" w:rsidRDefault="00F54C13" w:rsidP="0090722A">
            <w:pPr>
              <w:spacing w:line="240" w:lineRule="auto"/>
              <w:rPr>
                <w:sz w:val="18"/>
                <w:szCs w:val="18"/>
              </w:rPr>
            </w:pPr>
          </w:p>
        </w:tc>
        <w:tc>
          <w:tcPr>
            <w:tcW w:w="2268" w:type="dxa"/>
          </w:tcPr>
          <w:p w14:paraId="261B319A" w14:textId="77777777" w:rsidR="00F54C13" w:rsidRPr="00F54C13" w:rsidRDefault="00F54C13" w:rsidP="0090722A">
            <w:pPr>
              <w:spacing w:line="240" w:lineRule="auto"/>
              <w:rPr>
                <w:sz w:val="18"/>
                <w:szCs w:val="18"/>
              </w:rPr>
            </w:pPr>
            <w:r w:rsidRPr="00F54C13">
              <w:rPr>
                <w:sz w:val="18"/>
                <w:szCs w:val="18"/>
              </w:rPr>
              <w:t>2000kč za 1 supervizi</w:t>
            </w:r>
          </w:p>
        </w:tc>
        <w:tc>
          <w:tcPr>
            <w:tcW w:w="1134" w:type="dxa"/>
          </w:tcPr>
          <w:p w14:paraId="7C4AB11D" w14:textId="77777777" w:rsidR="00F54C13" w:rsidRPr="00F54C13" w:rsidRDefault="00F54C13" w:rsidP="0090722A">
            <w:pPr>
              <w:spacing w:line="240" w:lineRule="auto"/>
              <w:rPr>
                <w:sz w:val="18"/>
                <w:szCs w:val="18"/>
              </w:rPr>
            </w:pPr>
            <w:r w:rsidRPr="00F54C13">
              <w:rPr>
                <w:sz w:val="18"/>
                <w:szCs w:val="18"/>
              </w:rPr>
              <w:t>8 000Kč</w:t>
            </w:r>
          </w:p>
        </w:tc>
        <w:tc>
          <w:tcPr>
            <w:tcW w:w="3862" w:type="dxa"/>
          </w:tcPr>
          <w:p w14:paraId="5879B360" w14:textId="77777777" w:rsidR="00F54C13" w:rsidRPr="00F54C13" w:rsidRDefault="00F54C13" w:rsidP="0090722A">
            <w:pPr>
              <w:spacing w:line="240" w:lineRule="auto"/>
              <w:rPr>
                <w:sz w:val="18"/>
                <w:szCs w:val="18"/>
              </w:rPr>
            </w:pPr>
            <w:r w:rsidRPr="00F54C13">
              <w:rPr>
                <w:sz w:val="18"/>
                <w:szCs w:val="18"/>
              </w:rPr>
              <w:t>4x do roka supervize pro vypravěče po 1 hodině</w:t>
            </w:r>
          </w:p>
        </w:tc>
        <w:tc>
          <w:tcPr>
            <w:tcW w:w="1611" w:type="dxa"/>
            <w:vMerge/>
          </w:tcPr>
          <w:p w14:paraId="4FE33DDE" w14:textId="77777777" w:rsidR="00F54C13" w:rsidRPr="00F54C13" w:rsidRDefault="00F54C13" w:rsidP="0090722A">
            <w:pPr>
              <w:spacing w:line="240" w:lineRule="auto"/>
              <w:rPr>
                <w:sz w:val="18"/>
                <w:szCs w:val="18"/>
              </w:rPr>
            </w:pPr>
          </w:p>
        </w:tc>
      </w:tr>
      <w:tr w:rsidR="00F54C13" w:rsidRPr="00F54C13" w14:paraId="41F0E222" w14:textId="77777777" w:rsidTr="00F54C13">
        <w:trPr>
          <w:gridAfter w:val="1"/>
          <w:wAfter w:w="55" w:type="dxa"/>
          <w:cantSplit/>
          <w:trHeight w:val="1134"/>
        </w:trPr>
        <w:tc>
          <w:tcPr>
            <w:tcW w:w="846" w:type="dxa"/>
            <w:shd w:val="clear" w:color="auto" w:fill="FFFFCC"/>
            <w:textDirection w:val="btLr"/>
            <w:vAlign w:val="center"/>
          </w:tcPr>
          <w:p w14:paraId="5A75EC31" w14:textId="5C54C060" w:rsidR="00F54C13" w:rsidRPr="00F54C13" w:rsidRDefault="00F54C13" w:rsidP="00F54C13">
            <w:pPr>
              <w:spacing w:line="240" w:lineRule="auto"/>
              <w:ind w:left="113" w:right="113"/>
              <w:jc w:val="center"/>
              <w:rPr>
                <w:sz w:val="18"/>
                <w:szCs w:val="18"/>
              </w:rPr>
            </w:pPr>
            <w:r w:rsidRPr="00F54C13">
              <w:rPr>
                <w:sz w:val="18"/>
                <w:szCs w:val="18"/>
              </w:rPr>
              <w:t>FÁZE EVALUACE</w:t>
            </w:r>
          </w:p>
        </w:tc>
        <w:tc>
          <w:tcPr>
            <w:tcW w:w="2551" w:type="dxa"/>
          </w:tcPr>
          <w:p w14:paraId="73328F5C" w14:textId="6B8B4F81" w:rsidR="00F54C13" w:rsidRPr="00F54C13" w:rsidRDefault="00F54C13" w:rsidP="0090722A">
            <w:pPr>
              <w:spacing w:line="240" w:lineRule="auto"/>
              <w:rPr>
                <w:sz w:val="18"/>
                <w:szCs w:val="18"/>
              </w:rPr>
            </w:pPr>
            <w:r w:rsidRPr="00F54C13">
              <w:rPr>
                <w:sz w:val="18"/>
                <w:szCs w:val="18"/>
              </w:rPr>
              <w:t>Odměna pro evaluátora</w:t>
            </w:r>
          </w:p>
        </w:tc>
        <w:tc>
          <w:tcPr>
            <w:tcW w:w="1560" w:type="dxa"/>
          </w:tcPr>
          <w:p w14:paraId="75B2C4CA" w14:textId="77777777" w:rsidR="00F54C13" w:rsidRPr="00F54C13" w:rsidRDefault="00F54C13" w:rsidP="0090722A">
            <w:pPr>
              <w:spacing w:line="240" w:lineRule="auto"/>
              <w:rPr>
                <w:sz w:val="18"/>
                <w:szCs w:val="18"/>
              </w:rPr>
            </w:pPr>
          </w:p>
        </w:tc>
        <w:tc>
          <w:tcPr>
            <w:tcW w:w="2268" w:type="dxa"/>
          </w:tcPr>
          <w:p w14:paraId="663469B3" w14:textId="5EEB12EE" w:rsidR="00F54C13" w:rsidRPr="00F54C13" w:rsidRDefault="00F54C13" w:rsidP="0090722A">
            <w:pPr>
              <w:spacing w:line="240" w:lineRule="auto"/>
              <w:rPr>
                <w:sz w:val="18"/>
                <w:szCs w:val="18"/>
              </w:rPr>
            </w:pPr>
            <w:r w:rsidRPr="00F54C13">
              <w:rPr>
                <w:sz w:val="18"/>
                <w:szCs w:val="18"/>
              </w:rPr>
              <w:t>Jednorázová</w:t>
            </w:r>
          </w:p>
        </w:tc>
        <w:tc>
          <w:tcPr>
            <w:tcW w:w="1134" w:type="dxa"/>
          </w:tcPr>
          <w:p w14:paraId="03C7DCA9" w14:textId="676ABB41" w:rsidR="00F54C13" w:rsidRPr="00F54C13" w:rsidRDefault="00F54C13" w:rsidP="0090722A">
            <w:pPr>
              <w:spacing w:line="240" w:lineRule="auto"/>
              <w:rPr>
                <w:sz w:val="18"/>
                <w:szCs w:val="18"/>
              </w:rPr>
            </w:pPr>
            <w:r w:rsidRPr="00F54C13">
              <w:rPr>
                <w:sz w:val="18"/>
                <w:szCs w:val="18"/>
              </w:rPr>
              <w:t>3 000Kč</w:t>
            </w:r>
          </w:p>
        </w:tc>
        <w:tc>
          <w:tcPr>
            <w:tcW w:w="3862" w:type="dxa"/>
          </w:tcPr>
          <w:p w14:paraId="2568F0B3" w14:textId="7E869DBC" w:rsidR="00F54C13" w:rsidRPr="00F54C13" w:rsidRDefault="00F54C13" w:rsidP="0090722A">
            <w:pPr>
              <w:spacing w:line="240" w:lineRule="auto"/>
              <w:rPr>
                <w:sz w:val="18"/>
                <w:szCs w:val="18"/>
              </w:rPr>
            </w:pPr>
            <w:r w:rsidRPr="00F54C13">
              <w:rPr>
                <w:sz w:val="18"/>
                <w:szCs w:val="18"/>
              </w:rPr>
              <w:t>Evaluátor bude vybrán ze zaměstnanců. Nebude se jednat o externího specialistu. Vzdělavatel si sám může rozhodnout, zda byl projekt úspěšný a zda poskytl kýžené výsledky.</w:t>
            </w:r>
          </w:p>
        </w:tc>
        <w:tc>
          <w:tcPr>
            <w:tcW w:w="1611" w:type="dxa"/>
            <w:vMerge/>
          </w:tcPr>
          <w:p w14:paraId="45E6CA6F" w14:textId="77777777" w:rsidR="00F54C13" w:rsidRPr="00F54C13" w:rsidRDefault="00F54C13" w:rsidP="0090722A">
            <w:pPr>
              <w:spacing w:line="240" w:lineRule="auto"/>
              <w:rPr>
                <w:sz w:val="18"/>
                <w:szCs w:val="18"/>
              </w:rPr>
            </w:pPr>
          </w:p>
        </w:tc>
      </w:tr>
      <w:tr w:rsidR="00F54C13" w:rsidRPr="00F54C13" w14:paraId="20AF9125" w14:textId="77777777" w:rsidTr="00F54C13">
        <w:tc>
          <w:tcPr>
            <w:tcW w:w="7225" w:type="dxa"/>
            <w:gridSpan w:val="4"/>
            <w:vAlign w:val="center"/>
          </w:tcPr>
          <w:p w14:paraId="246FBFF4" w14:textId="24A42ECB" w:rsidR="00F54C13" w:rsidRPr="00F54C13" w:rsidRDefault="00F54C13" w:rsidP="00F54C13">
            <w:pPr>
              <w:spacing w:line="240" w:lineRule="auto"/>
              <w:jc w:val="center"/>
              <w:rPr>
                <w:sz w:val="18"/>
                <w:szCs w:val="18"/>
              </w:rPr>
            </w:pPr>
            <w:r w:rsidRPr="00F54C13">
              <w:rPr>
                <w:sz w:val="18"/>
                <w:szCs w:val="18"/>
              </w:rPr>
              <w:t>CELKOVÁ CENA</w:t>
            </w:r>
          </w:p>
        </w:tc>
        <w:tc>
          <w:tcPr>
            <w:tcW w:w="6662" w:type="dxa"/>
            <w:gridSpan w:val="4"/>
          </w:tcPr>
          <w:p w14:paraId="68DA7B0D" w14:textId="1199D30A" w:rsidR="00F54C13" w:rsidRPr="00F54C13" w:rsidRDefault="00F54C13" w:rsidP="00906B24">
            <w:pPr>
              <w:keepNext/>
              <w:spacing w:line="240" w:lineRule="auto"/>
              <w:rPr>
                <w:sz w:val="18"/>
                <w:szCs w:val="18"/>
              </w:rPr>
            </w:pPr>
            <w:r w:rsidRPr="00F54C13">
              <w:rPr>
                <w:sz w:val="18"/>
                <w:szCs w:val="18"/>
              </w:rPr>
              <w:t>133 900kč</w:t>
            </w:r>
          </w:p>
        </w:tc>
      </w:tr>
    </w:tbl>
    <w:p w14:paraId="3EBA4451" w14:textId="3A50A6E9" w:rsidR="00E418D9" w:rsidRPr="00F54C13" w:rsidRDefault="00906B24" w:rsidP="00E418D9">
      <w:pPr>
        <w:pStyle w:val="Titulek"/>
        <w:rPr>
          <w:sz w:val="18"/>
          <w:szCs w:val="18"/>
        </w:rPr>
        <w:sectPr w:rsidR="00E418D9" w:rsidRPr="00F54C13" w:rsidSect="004960FB">
          <w:pgSz w:w="16838" w:h="11906" w:orient="landscape" w:code="9"/>
          <w:pgMar w:top="1985" w:right="1418" w:bottom="1418" w:left="1418" w:header="709" w:footer="709" w:gutter="0"/>
          <w:cols w:space="708"/>
          <w:docGrid w:linePitch="360"/>
        </w:sectPr>
      </w:pPr>
      <w:bookmarkStart w:id="37" w:name="_Toc133788219"/>
      <w:r w:rsidRPr="00F54C13">
        <w:rPr>
          <w:sz w:val="18"/>
          <w:szCs w:val="18"/>
        </w:rPr>
        <w:t xml:space="preserve">Tabulka </w:t>
      </w:r>
      <w:r w:rsidR="00F54C13" w:rsidRPr="00F54C13">
        <w:rPr>
          <w:sz w:val="18"/>
          <w:szCs w:val="18"/>
        </w:rPr>
        <w:fldChar w:fldCharType="begin"/>
      </w:r>
      <w:r w:rsidR="00F54C13" w:rsidRPr="00F54C13">
        <w:rPr>
          <w:sz w:val="18"/>
          <w:szCs w:val="18"/>
        </w:rPr>
        <w:instrText xml:space="preserve"> SEQ Tabulka \* ARABIC </w:instrText>
      </w:r>
      <w:r w:rsidR="00F54C13" w:rsidRPr="00F54C13">
        <w:rPr>
          <w:sz w:val="18"/>
          <w:szCs w:val="18"/>
        </w:rPr>
        <w:fldChar w:fldCharType="separate"/>
      </w:r>
      <w:r w:rsidR="0050537D" w:rsidRPr="00F54C13">
        <w:rPr>
          <w:noProof/>
          <w:sz w:val="18"/>
          <w:szCs w:val="18"/>
        </w:rPr>
        <w:t>3</w:t>
      </w:r>
      <w:r w:rsidR="00F54C13" w:rsidRPr="00F54C13">
        <w:rPr>
          <w:noProof/>
          <w:sz w:val="18"/>
          <w:szCs w:val="18"/>
        </w:rPr>
        <w:fldChar w:fldCharType="end"/>
      </w:r>
      <w:r w:rsidRPr="00F54C13">
        <w:rPr>
          <w:sz w:val="18"/>
          <w:szCs w:val="18"/>
        </w:rPr>
        <w:t>: Rozpoče</w:t>
      </w:r>
      <w:r w:rsidR="009F0352" w:rsidRPr="00F54C13">
        <w:rPr>
          <w:sz w:val="18"/>
          <w:szCs w:val="18"/>
        </w:rPr>
        <w:t>t</w:t>
      </w:r>
      <w:bookmarkEnd w:id="37"/>
    </w:p>
    <w:p w14:paraId="192B6196" w14:textId="77777777" w:rsidR="00CC1B25" w:rsidRDefault="00CC1B25" w:rsidP="00CC1B25">
      <w:pPr>
        <w:pStyle w:val="Nadpis1"/>
      </w:pPr>
      <w:bookmarkStart w:id="38" w:name="_Toc133788104"/>
      <w:r>
        <w:lastRenderedPageBreak/>
        <w:t>Harmonogram projektu</w:t>
      </w:r>
      <w:bookmarkEnd w:id="38"/>
    </w:p>
    <w:p w14:paraId="1EE9C873" w14:textId="353F4BE6" w:rsidR="00E17ABA" w:rsidRPr="00E17ABA" w:rsidRDefault="0095289C" w:rsidP="00E17ABA">
      <w:pPr>
        <w:pStyle w:val="AP-Odstaveczapedlem"/>
      </w:pPr>
      <w:r>
        <w:t xml:space="preserve">Tato kapitola se </w:t>
      </w:r>
      <w:r w:rsidR="009744AF">
        <w:t>soustředí na</w:t>
      </w:r>
      <w:r>
        <w:t xml:space="preserve"> </w:t>
      </w:r>
      <w:r w:rsidR="00DC2CD7" w:rsidRPr="00DC2CD7">
        <w:t>harmonogram projektu. Harmonogram je důležitou součástí plánování projektu, která umožňuje rozvrhnout jednotlivé aktivity a úkoly projektu do časové osy a předpokládaného časového rozvrhu.</w:t>
      </w:r>
      <w:r w:rsidR="00274862">
        <w:t xml:space="preserve"> V </w:t>
      </w:r>
      <w:r w:rsidR="00A876C7">
        <w:t>této práci představuje</w:t>
      </w:r>
      <w:r w:rsidR="00DC2CD7" w:rsidRPr="00DC2CD7">
        <w:t xml:space="preserve"> klíčový nástroj pro správu projektu, který pomáhá udržovat projekt na správné cestě a plánovat práci týmu tak, aby byla dokončena včas. </w:t>
      </w:r>
    </w:p>
    <w:p w14:paraId="304B68F2" w14:textId="29A8BDD1" w:rsidR="00CC1B25" w:rsidRDefault="00CC1B25" w:rsidP="009744AF">
      <w:pPr>
        <w:pStyle w:val="AP-Odstavec"/>
        <w:rPr>
          <w:b/>
          <w:sz w:val="36"/>
        </w:rPr>
      </w:pPr>
      <w:r>
        <w:t>Harmonogram a aktivity jsou rozděleny do tří fází. Do fáze přípravy, realizace a evaluace. Projekt je orientován na letní semestr, kdy bude storytelling začleněn do výuky</w:t>
      </w:r>
      <w:r w:rsidR="000D2F90">
        <w:t xml:space="preserve"> Projekt je navržen na 36 výukových hodin, kterých se zúčastní vypravěči.</w:t>
      </w:r>
      <w:r w:rsidR="00407FE2">
        <w:t xml:space="preserve"> Každý vypravěči by měl</w:t>
      </w:r>
      <w:r w:rsidR="00274862">
        <w:t xml:space="preserve"> v </w:t>
      </w:r>
      <w:r w:rsidR="00407FE2">
        <w:t xml:space="preserve">každém ročníku </w:t>
      </w:r>
      <w:r w:rsidR="006F6A4B">
        <w:t>přednášet 3hodinový blok.</w:t>
      </w:r>
      <w:r w:rsidR="00274862">
        <w:t xml:space="preserve"> S </w:t>
      </w:r>
      <w:r w:rsidR="006F6A4B">
        <w:t xml:space="preserve">prvním ročníkem by se poté ještě podílel na </w:t>
      </w:r>
      <w:r w:rsidR="009744AF">
        <w:t>formování a realizaci jejich semestrálních projektů</w:t>
      </w:r>
      <w:r>
        <w:t xml:space="preserve">. </w:t>
      </w:r>
      <w:r>
        <w:br w:type="page"/>
      </w:r>
    </w:p>
    <w:p w14:paraId="749F768B" w14:textId="77777777" w:rsidR="00CC1B25" w:rsidRDefault="00CC1B25" w:rsidP="00CC1B25">
      <w:pPr>
        <w:pStyle w:val="Nadpis1"/>
        <w:numPr>
          <w:ilvl w:val="0"/>
          <w:numId w:val="0"/>
        </w:numPr>
        <w:ind w:left="431"/>
        <w:sectPr w:rsidR="00CC1B25" w:rsidSect="00CC1B25">
          <w:pgSz w:w="11906" w:h="16838" w:code="9"/>
          <w:pgMar w:top="1418" w:right="1418" w:bottom="1418" w:left="1985" w:header="709" w:footer="709" w:gutter="0"/>
          <w:cols w:space="708"/>
          <w:docGrid w:linePitch="360"/>
        </w:sectPr>
      </w:pPr>
    </w:p>
    <w:tbl>
      <w:tblPr>
        <w:tblStyle w:val="Mkatabulky5"/>
        <w:tblW w:w="0" w:type="auto"/>
        <w:tblLook w:val="04A0" w:firstRow="1" w:lastRow="0" w:firstColumn="1" w:lastColumn="0" w:noHBand="0" w:noVBand="1"/>
      </w:tblPr>
      <w:tblGrid>
        <w:gridCol w:w="561"/>
        <w:gridCol w:w="2349"/>
        <w:gridCol w:w="994"/>
        <w:gridCol w:w="1038"/>
        <w:gridCol w:w="1228"/>
        <w:gridCol w:w="1240"/>
        <w:gridCol w:w="1083"/>
        <w:gridCol w:w="1066"/>
        <w:gridCol w:w="1140"/>
        <w:gridCol w:w="1114"/>
        <w:gridCol w:w="1142"/>
        <w:gridCol w:w="1037"/>
      </w:tblGrid>
      <w:tr w:rsidR="00943255" w:rsidRPr="00943255" w14:paraId="7C26F456" w14:textId="77777777" w:rsidTr="00CC1B25">
        <w:tc>
          <w:tcPr>
            <w:tcW w:w="561" w:type="dxa"/>
          </w:tcPr>
          <w:p w14:paraId="3841C516" w14:textId="77777777" w:rsidR="00943255" w:rsidRPr="00943255" w:rsidRDefault="00943255" w:rsidP="00943255">
            <w:pPr>
              <w:spacing w:line="240" w:lineRule="auto"/>
              <w:rPr>
                <w:sz w:val="28"/>
                <w:szCs w:val="28"/>
              </w:rPr>
            </w:pPr>
            <w:r w:rsidRPr="00943255">
              <w:rPr>
                <w:sz w:val="14"/>
                <w:szCs w:val="14"/>
              </w:rPr>
              <w:lastRenderedPageBreak/>
              <w:t>FÁZE</w:t>
            </w:r>
          </w:p>
        </w:tc>
        <w:tc>
          <w:tcPr>
            <w:tcW w:w="2349" w:type="dxa"/>
          </w:tcPr>
          <w:p w14:paraId="4E32B63B" w14:textId="77777777" w:rsidR="00943255" w:rsidRPr="00943255" w:rsidRDefault="00943255" w:rsidP="00943255">
            <w:pPr>
              <w:spacing w:line="240" w:lineRule="auto"/>
              <w:rPr>
                <w:b/>
                <w:bCs/>
                <w:sz w:val="20"/>
                <w:szCs w:val="20"/>
              </w:rPr>
            </w:pPr>
            <w:r w:rsidRPr="00943255">
              <w:rPr>
                <w:b/>
                <w:bCs/>
                <w:sz w:val="20"/>
                <w:szCs w:val="20"/>
              </w:rPr>
              <w:t>2023/2024</w:t>
            </w:r>
          </w:p>
        </w:tc>
        <w:tc>
          <w:tcPr>
            <w:tcW w:w="994" w:type="dxa"/>
            <w:shd w:val="clear" w:color="auto" w:fill="E6FEEE"/>
          </w:tcPr>
          <w:p w14:paraId="0A85DC17" w14:textId="77777777" w:rsidR="00943255" w:rsidRPr="00943255" w:rsidRDefault="00943255" w:rsidP="00943255">
            <w:pPr>
              <w:spacing w:line="240" w:lineRule="auto"/>
              <w:rPr>
                <w:sz w:val="22"/>
                <w:szCs w:val="22"/>
              </w:rPr>
            </w:pPr>
            <w:r w:rsidRPr="00943255">
              <w:rPr>
                <w:sz w:val="22"/>
                <w:szCs w:val="22"/>
              </w:rPr>
              <w:t>ZÁŘÍ</w:t>
            </w:r>
          </w:p>
        </w:tc>
        <w:tc>
          <w:tcPr>
            <w:tcW w:w="1038" w:type="dxa"/>
            <w:shd w:val="clear" w:color="auto" w:fill="E6FEEE"/>
          </w:tcPr>
          <w:p w14:paraId="4C590BFD" w14:textId="77777777" w:rsidR="00943255" w:rsidRPr="00943255" w:rsidRDefault="00943255" w:rsidP="00943255">
            <w:pPr>
              <w:spacing w:line="240" w:lineRule="auto"/>
              <w:rPr>
                <w:sz w:val="22"/>
                <w:szCs w:val="22"/>
              </w:rPr>
            </w:pPr>
            <w:r w:rsidRPr="00943255">
              <w:rPr>
                <w:sz w:val="22"/>
                <w:szCs w:val="22"/>
              </w:rPr>
              <w:t>ŘÍJEN</w:t>
            </w:r>
          </w:p>
        </w:tc>
        <w:tc>
          <w:tcPr>
            <w:tcW w:w="1228" w:type="dxa"/>
            <w:shd w:val="clear" w:color="auto" w:fill="E6FEEE"/>
          </w:tcPr>
          <w:p w14:paraId="0F2DB424" w14:textId="77777777" w:rsidR="00943255" w:rsidRPr="00943255" w:rsidRDefault="00943255" w:rsidP="00943255">
            <w:pPr>
              <w:spacing w:line="240" w:lineRule="auto"/>
              <w:rPr>
                <w:sz w:val="22"/>
                <w:szCs w:val="22"/>
              </w:rPr>
            </w:pPr>
            <w:r w:rsidRPr="00943255">
              <w:rPr>
                <w:sz w:val="22"/>
                <w:szCs w:val="22"/>
              </w:rPr>
              <w:t>LISTOPAD</w:t>
            </w:r>
          </w:p>
        </w:tc>
        <w:tc>
          <w:tcPr>
            <w:tcW w:w="1240" w:type="dxa"/>
            <w:shd w:val="clear" w:color="auto" w:fill="E6FEEE"/>
          </w:tcPr>
          <w:p w14:paraId="67648AA3" w14:textId="77777777" w:rsidR="00943255" w:rsidRPr="00943255" w:rsidRDefault="00943255" w:rsidP="00943255">
            <w:pPr>
              <w:spacing w:line="240" w:lineRule="auto"/>
              <w:rPr>
                <w:sz w:val="22"/>
                <w:szCs w:val="22"/>
              </w:rPr>
            </w:pPr>
            <w:r w:rsidRPr="00943255">
              <w:rPr>
                <w:sz w:val="22"/>
                <w:szCs w:val="22"/>
              </w:rPr>
              <w:t>PROSINEC</w:t>
            </w:r>
          </w:p>
        </w:tc>
        <w:tc>
          <w:tcPr>
            <w:tcW w:w="1083" w:type="dxa"/>
            <w:shd w:val="clear" w:color="auto" w:fill="E6FEEE"/>
          </w:tcPr>
          <w:p w14:paraId="17278CF3" w14:textId="77777777" w:rsidR="00943255" w:rsidRPr="00943255" w:rsidRDefault="00943255" w:rsidP="00943255">
            <w:pPr>
              <w:spacing w:line="240" w:lineRule="auto"/>
              <w:rPr>
                <w:sz w:val="22"/>
                <w:szCs w:val="22"/>
              </w:rPr>
            </w:pPr>
            <w:r w:rsidRPr="00943255">
              <w:rPr>
                <w:sz w:val="22"/>
                <w:szCs w:val="22"/>
              </w:rPr>
              <w:t>LEDEN</w:t>
            </w:r>
          </w:p>
        </w:tc>
        <w:tc>
          <w:tcPr>
            <w:tcW w:w="1066" w:type="dxa"/>
            <w:shd w:val="clear" w:color="auto" w:fill="E6FEEE"/>
          </w:tcPr>
          <w:p w14:paraId="6356F1CF" w14:textId="77777777" w:rsidR="00943255" w:rsidRPr="00943255" w:rsidRDefault="00943255" w:rsidP="00943255">
            <w:pPr>
              <w:spacing w:line="240" w:lineRule="auto"/>
              <w:rPr>
                <w:sz w:val="22"/>
                <w:szCs w:val="22"/>
              </w:rPr>
            </w:pPr>
            <w:r w:rsidRPr="00943255">
              <w:rPr>
                <w:sz w:val="22"/>
                <w:szCs w:val="22"/>
              </w:rPr>
              <w:t>ÚNOR</w:t>
            </w:r>
          </w:p>
        </w:tc>
        <w:tc>
          <w:tcPr>
            <w:tcW w:w="1140" w:type="dxa"/>
            <w:shd w:val="clear" w:color="auto" w:fill="E6FEEE"/>
          </w:tcPr>
          <w:p w14:paraId="1987807F" w14:textId="77777777" w:rsidR="00943255" w:rsidRPr="00943255" w:rsidRDefault="00943255" w:rsidP="00943255">
            <w:pPr>
              <w:spacing w:line="240" w:lineRule="auto"/>
              <w:rPr>
                <w:sz w:val="22"/>
                <w:szCs w:val="22"/>
              </w:rPr>
            </w:pPr>
            <w:r w:rsidRPr="00943255">
              <w:rPr>
                <w:sz w:val="22"/>
                <w:szCs w:val="22"/>
              </w:rPr>
              <w:t>BŘEZEN</w:t>
            </w:r>
          </w:p>
        </w:tc>
        <w:tc>
          <w:tcPr>
            <w:tcW w:w="1114" w:type="dxa"/>
            <w:shd w:val="clear" w:color="auto" w:fill="E6FEEE"/>
          </w:tcPr>
          <w:p w14:paraId="7E5949FF" w14:textId="77777777" w:rsidR="00943255" w:rsidRPr="00943255" w:rsidRDefault="00943255" w:rsidP="00943255">
            <w:pPr>
              <w:spacing w:line="240" w:lineRule="auto"/>
              <w:rPr>
                <w:sz w:val="22"/>
                <w:szCs w:val="22"/>
              </w:rPr>
            </w:pPr>
            <w:r w:rsidRPr="00943255">
              <w:rPr>
                <w:sz w:val="22"/>
                <w:szCs w:val="22"/>
              </w:rPr>
              <w:t>DUBEN</w:t>
            </w:r>
          </w:p>
        </w:tc>
        <w:tc>
          <w:tcPr>
            <w:tcW w:w="1142" w:type="dxa"/>
            <w:shd w:val="clear" w:color="auto" w:fill="E6FEEE"/>
          </w:tcPr>
          <w:p w14:paraId="4278AEE0" w14:textId="77777777" w:rsidR="00943255" w:rsidRPr="00943255" w:rsidRDefault="00943255" w:rsidP="00943255">
            <w:pPr>
              <w:spacing w:line="240" w:lineRule="auto"/>
              <w:rPr>
                <w:sz w:val="22"/>
                <w:szCs w:val="22"/>
              </w:rPr>
            </w:pPr>
            <w:r w:rsidRPr="00943255">
              <w:rPr>
                <w:sz w:val="22"/>
                <w:szCs w:val="22"/>
              </w:rPr>
              <w:t>KVĚTEN</w:t>
            </w:r>
          </w:p>
        </w:tc>
        <w:tc>
          <w:tcPr>
            <w:tcW w:w="1037" w:type="dxa"/>
            <w:shd w:val="clear" w:color="auto" w:fill="E6FEEE"/>
          </w:tcPr>
          <w:p w14:paraId="2AD9AF4D" w14:textId="77777777" w:rsidR="00943255" w:rsidRPr="00943255" w:rsidRDefault="00943255" w:rsidP="00943255">
            <w:pPr>
              <w:spacing w:line="240" w:lineRule="auto"/>
              <w:rPr>
                <w:sz w:val="22"/>
                <w:szCs w:val="22"/>
              </w:rPr>
            </w:pPr>
            <w:r w:rsidRPr="00943255">
              <w:rPr>
                <w:sz w:val="22"/>
                <w:szCs w:val="22"/>
              </w:rPr>
              <w:t>ČERVEN</w:t>
            </w:r>
          </w:p>
        </w:tc>
      </w:tr>
      <w:tr w:rsidR="00943255" w:rsidRPr="00943255" w14:paraId="19A9AADD" w14:textId="77777777" w:rsidTr="00CC1B25">
        <w:tc>
          <w:tcPr>
            <w:tcW w:w="561" w:type="dxa"/>
            <w:vMerge w:val="restart"/>
            <w:shd w:val="clear" w:color="auto" w:fill="FFCCFF"/>
            <w:textDirection w:val="btLr"/>
            <w:vAlign w:val="center"/>
          </w:tcPr>
          <w:p w14:paraId="7D787F80" w14:textId="77777777" w:rsidR="00943255" w:rsidRPr="00943255" w:rsidRDefault="00943255" w:rsidP="00943255">
            <w:pPr>
              <w:spacing w:line="240" w:lineRule="auto"/>
              <w:ind w:left="113" w:right="113"/>
              <w:jc w:val="center"/>
              <w:rPr>
                <w:sz w:val="18"/>
                <w:szCs w:val="18"/>
              </w:rPr>
            </w:pPr>
            <w:r w:rsidRPr="00943255">
              <w:rPr>
                <w:sz w:val="18"/>
                <w:szCs w:val="18"/>
              </w:rPr>
              <w:t>PŘÍPRAVA</w:t>
            </w:r>
          </w:p>
        </w:tc>
        <w:tc>
          <w:tcPr>
            <w:tcW w:w="2349" w:type="dxa"/>
            <w:tcBorders>
              <w:right w:val="single" w:sz="18" w:space="0" w:color="auto"/>
            </w:tcBorders>
            <w:shd w:val="clear" w:color="auto" w:fill="FFCCFF"/>
          </w:tcPr>
          <w:p w14:paraId="12C03FDF" w14:textId="77777777" w:rsidR="00943255" w:rsidRPr="00943255" w:rsidRDefault="00943255" w:rsidP="00943255">
            <w:pPr>
              <w:spacing w:line="240" w:lineRule="auto"/>
              <w:rPr>
                <w:sz w:val="14"/>
                <w:szCs w:val="14"/>
              </w:rPr>
            </w:pPr>
            <w:r w:rsidRPr="00943255">
              <w:rPr>
                <w:sz w:val="14"/>
                <w:szCs w:val="14"/>
              </w:rPr>
              <w:t>1.1. VÝBĚR KONZULTANTŮ PRO VYPRAVĚČE</w:t>
            </w:r>
          </w:p>
        </w:tc>
        <w:tc>
          <w:tcPr>
            <w:tcW w:w="994" w:type="dxa"/>
            <w:tcBorders>
              <w:left w:val="single" w:sz="18" w:space="0" w:color="auto"/>
              <w:bottom w:val="dashSmallGap" w:sz="4" w:space="0" w:color="E0F0E8"/>
              <w:right w:val="single" w:sz="18" w:space="0" w:color="E6FEEE"/>
            </w:tcBorders>
            <w:shd w:val="clear" w:color="auto" w:fill="FFCCFF"/>
          </w:tcPr>
          <w:p w14:paraId="745F16EA" w14:textId="77777777" w:rsidR="00943255" w:rsidRPr="00943255" w:rsidRDefault="00943255" w:rsidP="00943255">
            <w:pPr>
              <w:spacing w:line="240" w:lineRule="auto"/>
              <w:ind w:left="113" w:right="113"/>
              <w:jc w:val="center"/>
              <w:rPr>
                <w:sz w:val="22"/>
                <w:szCs w:val="22"/>
              </w:rPr>
            </w:pPr>
          </w:p>
        </w:tc>
        <w:tc>
          <w:tcPr>
            <w:tcW w:w="1038" w:type="dxa"/>
            <w:tcBorders>
              <w:left w:val="single" w:sz="18" w:space="0" w:color="E6FEEE"/>
              <w:bottom w:val="dashSmallGap" w:sz="4" w:space="0" w:color="E0F0E8"/>
              <w:right w:val="single" w:sz="18" w:space="0" w:color="E6FEEE"/>
            </w:tcBorders>
          </w:tcPr>
          <w:p w14:paraId="7EFF0517" w14:textId="77777777" w:rsidR="00943255" w:rsidRPr="00943255" w:rsidRDefault="00943255" w:rsidP="00943255">
            <w:pPr>
              <w:spacing w:line="240" w:lineRule="auto"/>
              <w:rPr>
                <w:sz w:val="22"/>
                <w:szCs w:val="22"/>
              </w:rPr>
            </w:pPr>
          </w:p>
        </w:tc>
        <w:tc>
          <w:tcPr>
            <w:tcW w:w="1228" w:type="dxa"/>
            <w:tcBorders>
              <w:left w:val="single" w:sz="18" w:space="0" w:color="E6FEEE"/>
              <w:bottom w:val="dashSmallGap" w:sz="4" w:space="0" w:color="E0F0E8"/>
              <w:right w:val="single" w:sz="18" w:space="0" w:color="E6FEEE"/>
            </w:tcBorders>
          </w:tcPr>
          <w:p w14:paraId="18734DC0" w14:textId="77777777" w:rsidR="00943255" w:rsidRPr="00943255" w:rsidRDefault="00943255" w:rsidP="00943255">
            <w:pPr>
              <w:spacing w:line="240" w:lineRule="auto"/>
              <w:rPr>
                <w:sz w:val="22"/>
                <w:szCs w:val="22"/>
              </w:rPr>
            </w:pPr>
          </w:p>
        </w:tc>
        <w:tc>
          <w:tcPr>
            <w:tcW w:w="1240" w:type="dxa"/>
            <w:tcBorders>
              <w:left w:val="single" w:sz="18" w:space="0" w:color="E6FEEE"/>
              <w:bottom w:val="dashSmallGap" w:sz="4" w:space="0" w:color="E0F0E8"/>
              <w:right w:val="single" w:sz="18" w:space="0" w:color="E6FEEE"/>
            </w:tcBorders>
          </w:tcPr>
          <w:p w14:paraId="1A7A851C" w14:textId="77777777" w:rsidR="00943255" w:rsidRPr="00943255" w:rsidRDefault="00943255" w:rsidP="00943255">
            <w:pPr>
              <w:spacing w:line="240" w:lineRule="auto"/>
              <w:rPr>
                <w:sz w:val="22"/>
                <w:szCs w:val="22"/>
              </w:rPr>
            </w:pPr>
          </w:p>
        </w:tc>
        <w:tc>
          <w:tcPr>
            <w:tcW w:w="1083" w:type="dxa"/>
            <w:tcBorders>
              <w:left w:val="single" w:sz="18" w:space="0" w:color="E6FEEE"/>
              <w:bottom w:val="dashSmallGap" w:sz="4" w:space="0" w:color="E0F0E8"/>
              <w:right w:val="single" w:sz="18" w:space="0" w:color="E6FEEE"/>
            </w:tcBorders>
          </w:tcPr>
          <w:p w14:paraId="69514C26" w14:textId="77777777" w:rsidR="00943255" w:rsidRPr="00943255" w:rsidRDefault="00943255" w:rsidP="00943255">
            <w:pPr>
              <w:spacing w:line="240" w:lineRule="auto"/>
              <w:rPr>
                <w:sz w:val="22"/>
                <w:szCs w:val="22"/>
              </w:rPr>
            </w:pPr>
          </w:p>
        </w:tc>
        <w:tc>
          <w:tcPr>
            <w:tcW w:w="1066" w:type="dxa"/>
            <w:tcBorders>
              <w:left w:val="single" w:sz="18" w:space="0" w:color="E6FEEE"/>
              <w:bottom w:val="dashSmallGap" w:sz="4" w:space="0" w:color="E0F0E8"/>
              <w:right w:val="single" w:sz="18" w:space="0" w:color="E6FEEE"/>
            </w:tcBorders>
          </w:tcPr>
          <w:p w14:paraId="6EE34ADC" w14:textId="77777777" w:rsidR="00943255" w:rsidRPr="00943255" w:rsidRDefault="00943255" w:rsidP="00943255">
            <w:pPr>
              <w:spacing w:line="240" w:lineRule="auto"/>
              <w:rPr>
                <w:sz w:val="22"/>
                <w:szCs w:val="22"/>
              </w:rPr>
            </w:pPr>
          </w:p>
        </w:tc>
        <w:tc>
          <w:tcPr>
            <w:tcW w:w="1140" w:type="dxa"/>
            <w:tcBorders>
              <w:left w:val="single" w:sz="18" w:space="0" w:color="E6FEEE"/>
              <w:bottom w:val="dashSmallGap" w:sz="4" w:space="0" w:color="E0F0E8"/>
              <w:right w:val="single" w:sz="18" w:space="0" w:color="E6FEEE"/>
            </w:tcBorders>
          </w:tcPr>
          <w:p w14:paraId="20BBB9D5" w14:textId="77777777" w:rsidR="00943255" w:rsidRPr="00943255" w:rsidRDefault="00943255" w:rsidP="00943255">
            <w:pPr>
              <w:spacing w:line="240" w:lineRule="auto"/>
              <w:rPr>
                <w:sz w:val="22"/>
                <w:szCs w:val="22"/>
              </w:rPr>
            </w:pPr>
          </w:p>
        </w:tc>
        <w:tc>
          <w:tcPr>
            <w:tcW w:w="1114" w:type="dxa"/>
            <w:tcBorders>
              <w:left w:val="single" w:sz="18" w:space="0" w:color="E6FEEE"/>
              <w:bottom w:val="dashSmallGap" w:sz="4" w:space="0" w:color="E0F0E8"/>
              <w:right w:val="single" w:sz="18" w:space="0" w:color="E6FEEE"/>
            </w:tcBorders>
          </w:tcPr>
          <w:p w14:paraId="5CD4E709" w14:textId="77777777" w:rsidR="00943255" w:rsidRPr="00943255" w:rsidRDefault="00943255" w:rsidP="00943255">
            <w:pPr>
              <w:spacing w:line="240" w:lineRule="auto"/>
              <w:rPr>
                <w:sz w:val="22"/>
                <w:szCs w:val="22"/>
              </w:rPr>
            </w:pPr>
          </w:p>
        </w:tc>
        <w:tc>
          <w:tcPr>
            <w:tcW w:w="1142" w:type="dxa"/>
            <w:tcBorders>
              <w:left w:val="single" w:sz="18" w:space="0" w:color="E6FEEE"/>
              <w:bottom w:val="dashSmallGap" w:sz="4" w:space="0" w:color="E0F0E8"/>
              <w:right w:val="single" w:sz="18" w:space="0" w:color="E6FEEE"/>
            </w:tcBorders>
          </w:tcPr>
          <w:p w14:paraId="6EB0291F" w14:textId="77777777" w:rsidR="00943255" w:rsidRPr="00943255" w:rsidRDefault="00943255" w:rsidP="00943255">
            <w:pPr>
              <w:spacing w:line="240" w:lineRule="auto"/>
              <w:rPr>
                <w:sz w:val="22"/>
                <w:szCs w:val="22"/>
              </w:rPr>
            </w:pPr>
          </w:p>
        </w:tc>
        <w:tc>
          <w:tcPr>
            <w:tcW w:w="1037" w:type="dxa"/>
            <w:tcBorders>
              <w:left w:val="single" w:sz="18" w:space="0" w:color="E6FEEE"/>
              <w:bottom w:val="dashSmallGap" w:sz="4" w:space="0" w:color="E0F0E8"/>
            </w:tcBorders>
          </w:tcPr>
          <w:p w14:paraId="772676D4" w14:textId="77777777" w:rsidR="00943255" w:rsidRPr="00943255" w:rsidRDefault="00943255" w:rsidP="00943255">
            <w:pPr>
              <w:spacing w:line="240" w:lineRule="auto"/>
              <w:rPr>
                <w:sz w:val="22"/>
                <w:szCs w:val="22"/>
              </w:rPr>
            </w:pPr>
          </w:p>
        </w:tc>
      </w:tr>
      <w:tr w:rsidR="00943255" w:rsidRPr="00943255" w14:paraId="4906D488" w14:textId="77777777" w:rsidTr="00CC1B25">
        <w:tc>
          <w:tcPr>
            <w:tcW w:w="561" w:type="dxa"/>
            <w:vMerge/>
            <w:shd w:val="clear" w:color="auto" w:fill="FFCCFF"/>
          </w:tcPr>
          <w:p w14:paraId="1D0C9FE7"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FFCCFF"/>
          </w:tcPr>
          <w:p w14:paraId="085F1C91" w14:textId="77777777" w:rsidR="00943255" w:rsidRPr="00943255" w:rsidRDefault="00943255" w:rsidP="00943255">
            <w:pPr>
              <w:spacing w:line="240" w:lineRule="auto"/>
              <w:rPr>
                <w:sz w:val="14"/>
                <w:szCs w:val="14"/>
              </w:rPr>
            </w:pPr>
            <w:r w:rsidRPr="00943255">
              <w:rPr>
                <w:sz w:val="14"/>
                <w:szCs w:val="14"/>
              </w:rPr>
              <w:t>1.2. ŠKOLENÍ PEDAGOGŮ</w:t>
            </w:r>
          </w:p>
        </w:tc>
        <w:tc>
          <w:tcPr>
            <w:tcW w:w="994" w:type="dxa"/>
            <w:tcBorders>
              <w:top w:val="dashSmallGap" w:sz="4" w:space="0" w:color="E0F0E8"/>
              <w:left w:val="single" w:sz="18" w:space="0" w:color="auto"/>
              <w:bottom w:val="dashSmallGap" w:sz="4" w:space="0" w:color="E0F0E8"/>
              <w:right w:val="single" w:sz="18" w:space="0" w:color="E6FEEE"/>
            </w:tcBorders>
          </w:tcPr>
          <w:p w14:paraId="43D78A44"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bottom w:val="dashSmallGap" w:sz="4" w:space="0" w:color="E0F0E8"/>
              <w:right w:val="single" w:sz="18" w:space="0" w:color="E6FEEE"/>
            </w:tcBorders>
          </w:tcPr>
          <w:p w14:paraId="3EE03742"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bottom w:val="dashSmallGap" w:sz="4" w:space="0" w:color="E0F0E8"/>
              <w:right w:val="single" w:sz="18" w:space="0" w:color="E6FEEE"/>
            </w:tcBorders>
            <w:shd w:val="clear" w:color="auto" w:fill="FFCCFF"/>
          </w:tcPr>
          <w:p w14:paraId="3AB4AFAD"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40C44B60"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tcPr>
          <w:p w14:paraId="458C7F50"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bottom w:val="dashSmallGap" w:sz="4" w:space="0" w:color="E0F0E8"/>
              <w:right w:val="single" w:sz="18" w:space="0" w:color="E6FEEE"/>
            </w:tcBorders>
          </w:tcPr>
          <w:p w14:paraId="39FCE6F2" w14:textId="77777777" w:rsidR="00943255" w:rsidRPr="00943255" w:rsidRDefault="00943255" w:rsidP="00943255">
            <w:pPr>
              <w:spacing w:line="240" w:lineRule="auto"/>
              <w:rPr>
                <w:sz w:val="22"/>
                <w:szCs w:val="22"/>
              </w:rPr>
            </w:pPr>
          </w:p>
        </w:tc>
        <w:tc>
          <w:tcPr>
            <w:tcW w:w="1140" w:type="dxa"/>
            <w:tcBorders>
              <w:top w:val="dashSmallGap" w:sz="4" w:space="0" w:color="E0F0E8"/>
              <w:left w:val="single" w:sz="18" w:space="0" w:color="E6FEEE"/>
              <w:bottom w:val="dashSmallGap" w:sz="4" w:space="0" w:color="E0F0E8"/>
              <w:right w:val="single" w:sz="18" w:space="0" w:color="E6FEEE"/>
            </w:tcBorders>
          </w:tcPr>
          <w:p w14:paraId="3634A54F" w14:textId="77777777" w:rsidR="00943255" w:rsidRPr="00943255" w:rsidRDefault="00943255" w:rsidP="00943255">
            <w:pPr>
              <w:spacing w:line="240" w:lineRule="auto"/>
              <w:rPr>
                <w:sz w:val="22"/>
                <w:szCs w:val="22"/>
              </w:rPr>
            </w:pPr>
          </w:p>
        </w:tc>
        <w:tc>
          <w:tcPr>
            <w:tcW w:w="1114" w:type="dxa"/>
            <w:tcBorders>
              <w:top w:val="dashSmallGap" w:sz="4" w:space="0" w:color="E0F0E8"/>
              <w:left w:val="single" w:sz="18" w:space="0" w:color="E6FEEE"/>
              <w:bottom w:val="dashSmallGap" w:sz="4" w:space="0" w:color="E0F0E8"/>
              <w:right w:val="single" w:sz="18" w:space="0" w:color="E6FEEE"/>
            </w:tcBorders>
          </w:tcPr>
          <w:p w14:paraId="1CB6A7E9" w14:textId="77777777" w:rsidR="00943255" w:rsidRPr="00943255" w:rsidRDefault="00943255" w:rsidP="00943255">
            <w:pPr>
              <w:spacing w:line="240" w:lineRule="auto"/>
              <w:rPr>
                <w:sz w:val="22"/>
                <w:szCs w:val="22"/>
              </w:rPr>
            </w:pPr>
          </w:p>
        </w:tc>
        <w:tc>
          <w:tcPr>
            <w:tcW w:w="1142" w:type="dxa"/>
            <w:tcBorders>
              <w:top w:val="dashSmallGap" w:sz="4" w:space="0" w:color="E0F0E8"/>
              <w:left w:val="single" w:sz="18" w:space="0" w:color="E6FEEE"/>
              <w:bottom w:val="dashSmallGap" w:sz="4" w:space="0" w:color="E0F0E8"/>
              <w:right w:val="single" w:sz="18" w:space="0" w:color="E6FEEE"/>
            </w:tcBorders>
          </w:tcPr>
          <w:p w14:paraId="265451D0"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0BD36CEF" w14:textId="77777777" w:rsidR="00943255" w:rsidRPr="00943255" w:rsidRDefault="00943255" w:rsidP="00943255">
            <w:pPr>
              <w:spacing w:line="240" w:lineRule="auto"/>
              <w:rPr>
                <w:sz w:val="22"/>
                <w:szCs w:val="22"/>
              </w:rPr>
            </w:pPr>
          </w:p>
        </w:tc>
      </w:tr>
      <w:tr w:rsidR="00943255" w:rsidRPr="00943255" w14:paraId="0D13E2BC" w14:textId="77777777" w:rsidTr="00CC1B25">
        <w:tc>
          <w:tcPr>
            <w:tcW w:w="561" w:type="dxa"/>
            <w:vMerge/>
            <w:shd w:val="clear" w:color="auto" w:fill="FFCCFF"/>
          </w:tcPr>
          <w:p w14:paraId="261438BA"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FFCCFF"/>
          </w:tcPr>
          <w:p w14:paraId="70D110CF" w14:textId="77777777" w:rsidR="00943255" w:rsidRPr="00943255" w:rsidRDefault="00943255" w:rsidP="00943255">
            <w:pPr>
              <w:spacing w:line="240" w:lineRule="auto"/>
              <w:rPr>
                <w:sz w:val="14"/>
                <w:szCs w:val="14"/>
              </w:rPr>
            </w:pPr>
            <w:r w:rsidRPr="00943255">
              <w:rPr>
                <w:sz w:val="14"/>
                <w:szCs w:val="14"/>
              </w:rPr>
              <w:t>1.3. VÝBĚR VYPRAVĚČŮ</w:t>
            </w:r>
          </w:p>
        </w:tc>
        <w:tc>
          <w:tcPr>
            <w:tcW w:w="3260" w:type="dxa"/>
            <w:gridSpan w:val="3"/>
            <w:tcBorders>
              <w:top w:val="dashSmallGap" w:sz="4" w:space="0" w:color="E0F0E8"/>
              <w:left w:val="single" w:sz="18" w:space="0" w:color="auto"/>
              <w:bottom w:val="dashSmallGap" w:sz="4" w:space="0" w:color="E0F0E8"/>
              <w:right w:val="single" w:sz="18" w:space="0" w:color="E6FEEE"/>
            </w:tcBorders>
            <w:shd w:val="clear" w:color="auto" w:fill="FFCCFF"/>
          </w:tcPr>
          <w:p w14:paraId="1F7EBBDA"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5BF96E57"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tcPr>
          <w:p w14:paraId="0B0AD8C6"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bottom w:val="dashSmallGap" w:sz="4" w:space="0" w:color="E0F0E8"/>
              <w:right w:val="single" w:sz="18" w:space="0" w:color="E6FEEE"/>
            </w:tcBorders>
          </w:tcPr>
          <w:p w14:paraId="3A2ADD40" w14:textId="77777777" w:rsidR="00943255" w:rsidRPr="00943255" w:rsidRDefault="00943255" w:rsidP="00943255">
            <w:pPr>
              <w:spacing w:line="240" w:lineRule="auto"/>
              <w:rPr>
                <w:sz w:val="22"/>
                <w:szCs w:val="22"/>
              </w:rPr>
            </w:pPr>
          </w:p>
        </w:tc>
        <w:tc>
          <w:tcPr>
            <w:tcW w:w="1140" w:type="dxa"/>
            <w:tcBorders>
              <w:top w:val="dashSmallGap" w:sz="4" w:space="0" w:color="E0F0E8"/>
              <w:left w:val="single" w:sz="18" w:space="0" w:color="E6FEEE"/>
              <w:bottom w:val="dashSmallGap" w:sz="4" w:space="0" w:color="E0F0E8"/>
              <w:right w:val="single" w:sz="18" w:space="0" w:color="E6FEEE"/>
            </w:tcBorders>
          </w:tcPr>
          <w:p w14:paraId="1976B85E" w14:textId="77777777" w:rsidR="00943255" w:rsidRPr="00943255" w:rsidRDefault="00943255" w:rsidP="00943255">
            <w:pPr>
              <w:spacing w:line="240" w:lineRule="auto"/>
              <w:rPr>
                <w:sz w:val="22"/>
                <w:szCs w:val="22"/>
              </w:rPr>
            </w:pPr>
          </w:p>
        </w:tc>
        <w:tc>
          <w:tcPr>
            <w:tcW w:w="1114" w:type="dxa"/>
            <w:tcBorders>
              <w:top w:val="dashSmallGap" w:sz="4" w:space="0" w:color="E0F0E8"/>
              <w:left w:val="single" w:sz="18" w:space="0" w:color="E6FEEE"/>
              <w:bottom w:val="dashSmallGap" w:sz="4" w:space="0" w:color="E0F0E8"/>
              <w:right w:val="single" w:sz="18" w:space="0" w:color="E6FEEE"/>
            </w:tcBorders>
          </w:tcPr>
          <w:p w14:paraId="7A8BB900" w14:textId="77777777" w:rsidR="00943255" w:rsidRPr="00943255" w:rsidRDefault="00943255" w:rsidP="00943255">
            <w:pPr>
              <w:spacing w:line="240" w:lineRule="auto"/>
              <w:rPr>
                <w:sz w:val="22"/>
                <w:szCs w:val="22"/>
              </w:rPr>
            </w:pPr>
          </w:p>
        </w:tc>
        <w:tc>
          <w:tcPr>
            <w:tcW w:w="1142" w:type="dxa"/>
            <w:tcBorders>
              <w:top w:val="dashSmallGap" w:sz="4" w:space="0" w:color="E0F0E8"/>
              <w:left w:val="single" w:sz="18" w:space="0" w:color="E6FEEE"/>
              <w:bottom w:val="dashSmallGap" w:sz="4" w:space="0" w:color="E0F0E8"/>
              <w:right w:val="single" w:sz="18" w:space="0" w:color="E6FEEE"/>
            </w:tcBorders>
          </w:tcPr>
          <w:p w14:paraId="5D452072"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3FFAA189" w14:textId="77777777" w:rsidR="00943255" w:rsidRPr="00943255" w:rsidRDefault="00943255" w:rsidP="00943255">
            <w:pPr>
              <w:spacing w:line="240" w:lineRule="auto"/>
              <w:rPr>
                <w:sz w:val="22"/>
                <w:szCs w:val="22"/>
              </w:rPr>
            </w:pPr>
          </w:p>
        </w:tc>
      </w:tr>
      <w:tr w:rsidR="00943255" w:rsidRPr="00943255" w14:paraId="4765D115" w14:textId="77777777" w:rsidTr="00CC1B25">
        <w:tc>
          <w:tcPr>
            <w:tcW w:w="561" w:type="dxa"/>
            <w:vMerge/>
            <w:shd w:val="clear" w:color="auto" w:fill="FFCCFF"/>
          </w:tcPr>
          <w:p w14:paraId="4EEDF13B"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FFCCFF"/>
          </w:tcPr>
          <w:p w14:paraId="194C4159" w14:textId="77777777" w:rsidR="00943255" w:rsidRPr="00943255" w:rsidRDefault="00943255" w:rsidP="00943255">
            <w:pPr>
              <w:spacing w:line="240" w:lineRule="auto"/>
              <w:rPr>
                <w:sz w:val="14"/>
                <w:szCs w:val="14"/>
              </w:rPr>
            </w:pPr>
            <w:r w:rsidRPr="00943255">
              <w:rPr>
                <w:sz w:val="14"/>
                <w:szCs w:val="14"/>
              </w:rPr>
              <w:t>1.4. VÝCVIK</w:t>
            </w:r>
          </w:p>
          <w:p w14:paraId="1D73AFCD" w14:textId="77777777" w:rsidR="00943255" w:rsidRPr="00943255" w:rsidRDefault="00943255" w:rsidP="00943255">
            <w:pPr>
              <w:spacing w:line="240" w:lineRule="auto"/>
              <w:rPr>
                <w:sz w:val="14"/>
                <w:szCs w:val="14"/>
              </w:rPr>
            </w:pPr>
            <w:r w:rsidRPr="00943255">
              <w:rPr>
                <w:sz w:val="14"/>
                <w:szCs w:val="14"/>
              </w:rPr>
              <w:t>VYPRAVĚČŮ</w:t>
            </w:r>
          </w:p>
        </w:tc>
        <w:tc>
          <w:tcPr>
            <w:tcW w:w="994" w:type="dxa"/>
            <w:tcBorders>
              <w:top w:val="dashSmallGap" w:sz="4" w:space="0" w:color="E0F0E8"/>
              <w:left w:val="single" w:sz="18" w:space="0" w:color="auto"/>
              <w:bottom w:val="dashSmallGap" w:sz="4" w:space="0" w:color="E0F0E8"/>
              <w:right w:val="single" w:sz="18" w:space="0" w:color="E6FEEE"/>
            </w:tcBorders>
          </w:tcPr>
          <w:p w14:paraId="7A2C1559"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bottom w:val="dashSmallGap" w:sz="4" w:space="0" w:color="E0F0E8"/>
              <w:right w:val="single" w:sz="18" w:space="0" w:color="E6FEEE"/>
            </w:tcBorders>
          </w:tcPr>
          <w:p w14:paraId="083BFB49"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bottom w:val="dashSmallGap" w:sz="4" w:space="0" w:color="E0F0E8"/>
              <w:right w:val="single" w:sz="18" w:space="0" w:color="E6FEEE"/>
            </w:tcBorders>
          </w:tcPr>
          <w:p w14:paraId="0023CE0E"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78A49AD7"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shd w:val="clear" w:color="auto" w:fill="FFCCFF"/>
          </w:tcPr>
          <w:p w14:paraId="5DD52D4E"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bottom w:val="dashSmallGap" w:sz="4" w:space="0" w:color="E0F0E8"/>
              <w:right w:val="single" w:sz="18" w:space="0" w:color="E6FEEE"/>
            </w:tcBorders>
          </w:tcPr>
          <w:p w14:paraId="5637F3A8" w14:textId="77777777" w:rsidR="00943255" w:rsidRPr="00943255" w:rsidRDefault="00943255" w:rsidP="00943255">
            <w:pPr>
              <w:spacing w:line="240" w:lineRule="auto"/>
              <w:rPr>
                <w:sz w:val="22"/>
                <w:szCs w:val="22"/>
              </w:rPr>
            </w:pPr>
          </w:p>
        </w:tc>
        <w:tc>
          <w:tcPr>
            <w:tcW w:w="1140" w:type="dxa"/>
            <w:tcBorders>
              <w:top w:val="dashSmallGap" w:sz="4" w:space="0" w:color="E0F0E8"/>
              <w:left w:val="single" w:sz="18" w:space="0" w:color="E6FEEE"/>
              <w:bottom w:val="dashSmallGap" w:sz="4" w:space="0" w:color="E0F0E8"/>
              <w:right w:val="single" w:sz="18" w:space="0" w:color="E6FEEE"/>
            </w:tcBorders>
          </w:tcPr>
          <w:p w14:paraId="3B8B6A92" w14:textId="77777777" w:rsidR="00943255" w:rsidRPr="00943255" w:rsidRDefault="00943255" w:rsidP="00943255">
            <w:pPr>
              <w:spacing w:line="240" w:lineRule="auto"/>
              <w:rPr>
                <w:sz w:val="22"/>
                <w:szCs w:val="22"/>
              </w:rPr>
            </w:pPr>
          </w:p>
        </w:tc>
        <w:tc>
          <w:tcPr>
            <w:tcW w:w="1114" w:type="dxa"/>
            <w:tcBorders>
              <w:top w:val="dashSmallGap" w:sz="4" w:space="0" w:color="E0F0E8"/>
              <w:left w:val="single" w:sz="18" w:space="0" w:color="E6FEEE"/>
              <w:bottom w:val="dashSmallGap" w:sz="4" w:space="0" w:color="E0F0E8"/>
              <w:right w:val="single" w:sz="18" w:space="0" w:color="E6FEEE"/>
            </w:tcBorders>
          </w:tcPr>
          <w:p w14:paraId="6E842426" w14:textId="77777777" w:rsidR="00943255" w:rsidRPr="00943255" w:rsidRDefault="00943255" w:rsidP="00943255">
            <w:pPr>
              <w:spacing w:line="240" w:lineRule="auto"/>
              <w:rPr>
                <w:sz w:val="22"/>
                <w:szCs w:val="22"/>
              </w:rPr>
            </w:pPr>
          </w:p>
        </w:tc>
        <w:tc>
          <w:tcPr>
            <w:tcW w:w="1142" w:type="dxa"/>
            <w:tcBorders>
              <w:top w:val="dashSmallGap" w:sz="4" w:space="0" w:color="E0F0E8"/>
              <w:left w:val="single" w:sz="18" w:space="0" w:color="E6FEEE"/>
              <w:bottom w:val="dashSmallGap" w:sz="4" w:space="0" w:color="E0F0E8"/>
              <w:right w:val="single" w:sz="18" w:space="0" w:color="E6FEEE"/>
            </w:tcBorders>
          </w:tcPr>
          <w:p w14:paraId="5E6BC016"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66B4F69D" w14:textId="77777777" w:rsidR="00943255" w:rsidRPr="00943255" w:rsidRDefault="00943255" w:rsidP="00943255">
            <w:pPr>
              <w:spacing w:line="240" w:lineRule="auto"/>
              <w:rPr>
                <w:sz w:val="22"/>
                <w:szCs w:val="22"/>
              </w:rPr>
            </w:pPr>
          </w:p>
        </w:tc>
      </w:tr>
      <w:tr w:rsidR="00943255" w:rsidRPr="00943255" w14:paraId="7C592C8E" w14:textId="77777777" w:rsidTr="00CC1B25">
        <w:trPr>
          <w:trHeight w:val="689"/>
        </w:trPr>
        <w:tc>
          <w:tcPr>
            <w:tcW w:w="561" w:type="dxa"/>
            <w:vMerge/>
            <w:shd w:val="clear" w:color="auto" w:fill="FFCCFF"/>
          </w:tcPr>
          <w:p w14:paraId="2812E99F"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FFCCFF"/>
          </w:tcPr>
          <w:p w14:paraId="78994E2D" w14:textId="6D24E841" w:rsidR="00943255" w:rsidRPr="00943255" w:rsidRDefault="00943255" w:rsidP="00943255">
            <w:pPr>
              <w:spacing w:line="240" w:lineRule="auto"/>
              <w:rPr>
                <w:sz w:val="14"/>
                <w:szCs w:val="14"/>
              </w:rPr>
            </w:pPr>
            <w:r w:rsidRPr="00943255">
              <w:rPr>
                <w:sz w:val="14"/>
                <w:szCs w:val="14"/>
              </w:rPr>
              <w:t>1.5. POSOUZENÍ, DO KTERÉHO MODULU/BLOKU BY SE VÝUKA METODOU STORYTELLINGU HODILA</w:t>
            </w:r>
            <w:r w:rsidR="00274862">
              <w:rPr>
                <w:sz w:val="14"/>
                <w:szCs w:val="14"/>
              </w:rPr>
              <w:t xml:space="preserve"> A </w:t>
            </w:r>
            <w:r w:rsidRPr="00943255">
              <w:rPr>
                <w:sz w:val="14"/>
                <w:szCs w:val="14"/>
              </w:rPr>
              <w:t>PŘÍPRAVA NA VÝUKU</w:t>
            </w:r>
          </w:p>
        </w:tc>
        <w:tc>
          <w:tcPr>
            <w:tcW w:w="994" w:type="dxa"/>
            <w:tcBorders>
              <w:top w:val="dashSmallGap" w:sz="4" w:space="0" w:color="E0F0E8"/>
              <w:left w:val="single" w:sz="18" w:space="0" w:color="auto"/>
              <w:right w:val="single" w:sz="18" w:space="0" w:color="E6FEEE"/>
            </w:tcBorders>
          </w:tcPr>
          <w:p w14:paraId="2C591740"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right w:val="single" w:sz="18" w:space="0" w:color="E6FEEE"/>
            </w:tcBorders>
          </w:tcPr>
          <w:p w14:paraId="70DDB250" w14:textId="77777777" w:rsidR="00943255" w:rsidRPr="00943255" w:rsidRDefault="00943255" w:rsidP="00943255">
            <w:pPr>
              <w:spacing w:line="240" w:lineRule="auto"/>
              <w:rPr>
                <w:sz w:val="22"/>
                <w:szCs w:val="22"/>
              </w:rPr>
            </w:pPr>
          </w:p>
        </w:tc>
        <w:tc>
          <w:tcPr>
            <w:tcW w:w="3551" w:type="dxa"/>
            <w:gridSpan w:val="3"/>
            <w:tcBorders>
              <w:top w:val="dashSmallGap" w:sz="4" w:space="0" w:color="E0F0E8"/>
              <w:left w:val="single" w:sz="18" w:space="0" w:color="E6FEEE"/>
              <w:right w:val="single" w:sz="18" w:space="0" w:color="E6FEEE"/>
            </w:tcBorders>
            <w:shd w:val="clear" w:color="auto" w:fill="FFC7FE"/>
          </w:tcPr>
          <w:p w14:paraId="040E8C85"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right w:val="single" w:sz="18" w:space="0" w:color="E6FEEE"/>
            </w:tcBorders>
          </w:tcPr>
          <w:p w14:paraId="3D317BB2" w14:textId="77777777" w:rsidR="00943255" w:rsidRPr="00943255" w:rsidRDefault="00943255" w:rsidP="00943255">
            <w:pPr>
              <w:spacing w:line="240" w:lineRule="auto"/>
              <w:rPr>
                <w:sz w:val="22"/>
                <w:szCs w:val="22"/>
              </w:rPr>
            </w:pPr>
          </w:p>
        </w:tc>
        <w:tc>
          <w:tcPr>
            <w:tcW w:w="1140" w:type="dxa"/>
            <w:tcBorders>
              <w:top w:val="dashSmallGap" w:sz="4" w:space="0" w:color="E0F0E8"/>
              <w:left w:val="single" w:sz="18" w:space="0" w:color="E6FEEE"/>
              <w:right w:val="single" w:sz="18" w:space="0" w:color="E6FEEE"/>
            </w:tcBorders>
          </w:tcPr>
          <w:p w14:paraId="2E632A0A" w14:textId="77777777" w:rsidR="00943255" w:rsidRPr="00943255" w:rsidRDefault="00943255" w:rsidP="00943255">
            <w:pPr>
              <w:spacing w:line="240" w:lineRule="auto"/>
              <w:rPr>
                <w:sz w:val="22"/>
                <w:szCs w:val="22"/>
              </w:rPr>
            </w:pPr>
          </w:p>
        </w:tc>
        <w:tc>
          <w:tcPr>
            <w:tcW w:w="1114" w:type="dxa"/>
            <w:tcBorders>
              <w:top w:val="dashSmallGap" w:sz="4" w:space="0" w:color="E0F0E8"/>
              <w:left w:val="single" w:sz="18" w:space="0" w:color="E6FEEE"/>
              <w:right w:val="single" w:sz="18" w:space="0" w:color="E6FEEE"/>
            </w:tcBorders>
          </w:tcPr>
          <w:p w14:paraId="2D509B53" w14:textId="77777777" w:rsidR="00943255" w:rsidRPr="00943255" w:rsidRDefault="00943255" w:rsidP="00943255">
            <w:pPr>
              <w:spacing w:line="240" w:lineRule="auto"/>
              <w:rPr>
                <w:sz w:val="22"/>
                <w:szCs w:val="22"/>
              </w:rPr>
            </w:pPr>
          </w:p>
        </w:tc>
        <w:tc>
          <w:tcPr>
            <w:tcW w:w="1142" w:type="dxa"/>
            <w:tcBorders>
              <w:top w:val="dashSmallGap" w:sz="4" w:space="0" w:color="E0F0E8"/>
              <w:left w:val="single" w:sz="18" w:space="0" w:color="E6FEEE"/>
              <w:right w:val="single" w:sz="18" w:space="0" w:color="E6FEEE"/>
            </w:tcBorders>
          </w:tcPr>
          <w:p w14:paraId="086382E4"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tcBorders>
          </w:tcPr>
          <w:p w14:paraId="6CA12018" w14:textId="77777777" w:rsidR="00943255" w:rsidRPr="00943255" w:rsidRDefault="00943255" w:rsidP="00943255">
            <w:pPr>
              <w:spacing w:line="240" w:lineRule="auto"/>
              <w:rPr>
                <w:sz w:val="22"/>
                <w:szCs w:val="22"/>
              </w:rPr>
            </w:pPr>
          </w:p>
        </w:tc>
      </w:tr>
      <w:tr w:rsidR="00943255" w:rsidRPr="00943255" w14:paraId="6DF3BE16" w14:textId="77777777" w:rsidTr="00CC1B25">
        <w:tc>
          <w:tcPr>
            <w:tcW w:w="561" w:type="dxa"/>
            <w:vMerge/>
            <w:shd w:val="clear" w:color="auto" w:fill="FFCCFF"/>
          </w:tcPr>
          <w:p w14:paraId="040F3CE6"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FFCCFF"/>
          </w:tcPr>
          <w:p w14:paraId="579FFA07" w14:textId="77777777" w:rsidR="00943255" w:rsidRPr="00943255" w:rsidRDefault="00943255" w:rsidP="00943255">
            <w:pPr>
              <w:spacing w:line="240" w:lineRule="auto"/>
              <w:rPr>
                <w:sz w:val="14"/>
                <w:szCs w:val="14"/>
              </w:rPr>
            </w:pPr>
            <w:r w:rsidRPr="00943255">
              <w:rPr>
                <w:sz w:val="14"/>
                <w:szCs w:val="14"/>
              </w:rPr>
              <w:t>1.6. PŘÍPRAVA STUDENTŮ NA STORYTELLING VE VÝUCE</w:t>
            </w:r>
          </w:p>
        </w:tc>
        <w:tc>
          <w:tcPr>
            <w:tcW w:w="994" w:type="dxa"/>
            <w:tcBorders>
              <w:top w:val="dashSmallGap" w:sz="4" w:space="0" w:color="E0F0E8"/>
              <w:left w:val="single" w:sz="18" w:space="0" w:color="auto"/>
              <w:bottom w:val="dashSmallGap" w:sz="4" w:space="0" w:color="E0F0E8"/>
              <w:right w:val="single" w:sz="18" w:space="0" w:color="E6FEEE"/>
            </w:tcBorders>
          </w:tcPr>
          <w:p w14:paraId="2F47BA68"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bottom w:val="dashSmallGap" w:sz="4" w:space="0" w:color="E0F0E8"/>
              <w:right w:val="single" w:sz="18" w:space="0" w:color="E6FEEE"/>
            </w:tcBorders>
          </w:tcPr>
          <w:p w14:paraId="6DC6F5C7"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bottom w:val="dashSmallGap" w:sz="4" w:space="0" w:color="E0F0E8"/>
              <w:right w:val="single" w:sz="18" w:space="0" w:color="E6FEEE"/>
            </w:tcBorders>
          </w:tcPr>
          <w:p w14:paraId="04CFD6DF"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3472DAFD"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tcPr>
          <w:p w14:paraId="3547FBAB"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bottom w:val="dashSmallGap" w:sz="4" w:space="0" w:color="E0F0E8"/>
              <w:right w:val="single" w:sz="18" w:space="0" w:color="E6FEEE"/>
            </w:tcBorders>
            <w:shd w:val="clear" w:color="auto" w:fill="FFCCFF"/>
          </w:tcPr>
          <w:p w14:paraId="258EAE35" w14:textId="77777777" w:rsidR="00943255" w:rsidRPr="00943255" w:rsidRDefault="00943255" w:rsidP="00943255">
            <w:pPr>
              <w:spacing w:line="240" w:lineRule="auto"/>
              <w:rPr>
                <w:sz w:val="22"/>
                <w:szCs w:val="22"/>
              </w:rPr>
            </w:pPr>
          </w:p>
        </w:tc>
        <w:tc>
          <w:tcPr>
            <w:tcW w:w="1140" w:type="dxa"/>
            <w:tcBorders>
              <w:top w:val="dashSmallGap" w:sz="4" w:space="0" w:color="E0F0E8"/>
              <w:left w:val="single" w:sz="18" w:space="0" w:color="E6FEEE"/>
              <w:bottom w:val="dashSmallGap" w:sz="4" w:space="0" w:color="E0F0E8"/>
              <w:right w:val="single" w:sz="18" w:space="0" w:color="E6FEEE"/>
            </w:tcBorders>
          </w:tcPr>
          <w:p w14:paraId="6DBDEDFC" w14:textId="77777777" w:rsidR="00943255" w:rsidRPr="00943255" w:rsidRDefault="00943255" w:rsidP="00943255">
            <w:pPr>
              <w:spacing w:line="240" w:lineRule="auto"/>
              <w:rPr>
                <w:sz w:val="22"/>
                <w:szCs w:val="22"/>
              </w:rPr>
            </w:pPr>
          </w:p>
        </w:tc>
        <w:tc>
          <w:tcPr>
            <w:tcW w:w="1114" w:type="dxa"/>
            <w:tcBorders>
              <w:top w:val="dashSmallGap" w:sz="4" w:space="0" w:color="E0F0E8"/>
              <w:left w:val="single" w:sz="18" w:space="0" w:color="E6FEEE"/>
              <w:bottom w:val="dashSmallGap" w:sz="4" w:space="0" w:color="E0F0E8"/>
              <w:right w:val="single" w:sz="18" w:space="0" w:color="E6FEEE"/>
            </w:tcBorders>
          </w:tcPr>
          <w:p w14:paraId="2A5FC85F" w14:textId="77777777" w:rsidR="00943255" w:rsidRPr="00943255" w:rsidRDefault="00943255" w:rsidP="00943255">
            <w:pPr>
              <w:spacing w:line="240" w:lineRule="auto"/>
              <w:rPr>
                <w:sz w:val="22"/>
                <w:szCs w:val="22"/>
              </w:rPr>
            </w:pPr>
          </w:p>
        </w:tc>
        <w:tc>
          <w:tcPr>
            <w:tcW w:w="1142" w:type="dxa"/>
            <w:tcBorders>
              <w:top w:val="dashSmallGap" w:sz="4" w:space="0" w:color="E0F0E8"/>
              <w:left w:val="single" w:sz="18" w:space="0" w:color="E6FEEE"/>
              <w:bottom w:val="dashSmallGap" w:sz="4" w:space="0" w:color="E0F0E8"/>
              <w:right w:val="single" w:sz="18" w:space="0" w:color="E6FEEE"/>
            </w:tcBorders>
          </w:tcPr>
          <w:p w14:paraId="3796A6AD"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2984FD3C" w14:textId="77777777" w:rsidR="00943255" w:rsidRPr="00943255" w:rsidRDefault="00943255" w:rsidP="00943255">
            <w:pPr>
              <w:spacing w:line="240" w:lineRule="auto"/>
              <w:rPr>
                <w:sz w:val="22"/>
                <w:szCs w:val="22"/>
              </w:rPr>
            </w:pPr>
          </w:p>
        </w:tc>
      </w:tr>
      <w:tr w:rsidR="00943255" w:rsidRPr="00943255" w14:paraId="066E347D" w14:textId="77777777" w:rsidTr="00CC1B25">
        <w:tc>
          <w:tcPr>
            <w:tcW w:w="561" w:type="dxa"/>
            <w:vMerge w:val="restart"/>
            <w:shd w:val="clear" w:color="auto" w:fill="CCCCFF"/>
            <w:textDirection w:val="btLr"/>
            <w:vAlign w:val="center"/>
          </w:tcPr>
          <w:p w14:paraId="3AD04349" w14:textId="77777777" w:rsidR="00943255" w:rsidRPr="00943255" w:rsidRDefault="00943255" w:rsidP="00943255">
            <w:pPr>
              <w:spacing w:line="240" w:lineRule="auto"/>
              <w:ind w:left="113" w:right="113"/>
              <w:jc w:val="center"/>
              <w:rPr>
                <w:sz w:val="18"/>
                <w:szCs w:val="18"/>
              </w:rPr>
            </w:pPr>
            <w:r w:rsidRPr="00943255">
              <w:rPr>
                <w:sz w:val="18"/>
                <w:szCs w:val="18"/>
              </w:rPr>
              <w:t>REALIZACE</w:t>
            </w:r>
          </w:p>
        </w:tc>
        <w:tc>
          <w:tcPr>
            <w:tcW w:w="2349" w:type="dxa"/>
            <w:tcBorders>
              <w:right w:val="single" w:sz="18" w:space="0" w:color="auto"/>
            </w:tcBorders>
            <w:shd w:val="clear" w:color="auto" w:fill="CCCCFF"/>
          </w:tcPr>
          <w:p w14:paraId="62B21392" w14:textId="59189331" w:rsidR="00943255" w:rsidRPr="00943255" w:rsidRDefault="00943255" w:rsidP="00943255">
            <w:pPr>
              <w:spacing w:line="240" w:lineRule="auto"/>
              <w:rPr>
                <w:sz w:val="14"/>
                <w:szCs w:val="14"/>
              </w:rPr>
            </w:pPr>
            <w:r w:rsidRPr="00943255">
              <w:rPr>
                <w:sz w:val="14"/>
                <w:szCs w:val="14"/>
              </w:rPr>
              <w:t>2.1. SETKÁNÍ VYUČUJÍCÍHO</w:t>
            </w:r>
            <w:r w:rsidR="00274862">
              <w:rPr>
                <w:sz w:val="14"/>
                <w:szCs w:val="14"/>
              </w:rPr>
              <w:t xml:space="preserve"> A </w:t>
            </w:r>
            <w:r w:rsidRPr="00943255">
              <w:rPr>
                <w:sz w:val="14"/>
                <w:szCs w:val="14"/>
              </w:rPr>
              <w:t>VYPRAVĚČE PŘÍMO PŘED VÝUKOU</w:t>
            </w:r>
          </w:p>
        </w:tc>
        <w:tc>
          <w:tcPr>
            <w:tcW w:w="994" w:type="dxa"/>
            <w:tcBorders>
              <w:top w:val="dashSmallGap" w:sz="4" w:space="0" w:color="E0F0E8"/>
              <w:left w:val="single" w:sz="18" w:space="0" w:color="auto"/>
              <w:bottom w:val="dashSmallGap" w:sz="4" w:space="0" w:color="E0F0E8"/>
              <w:right w:val="single" w:sz="18" w:space="0" w:color="E6FEEE"/>
            </w:tcBorders>
          </w:tcPr>
          <w:p w14:paraId="64A5AFE3"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bottom w:val="dashSmallGap" w:sz="4" w:space="0" w:color="E0F0E8"/>
              <w:right w:val="single" w:sz="18" w:space="0" w:color="E6FEEE"/>
            </w:tcBorders>
          </w:tcPr>
          <w:p w14:paraId="43598E3A"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bottom w:val="dashSmallGap" w:sz="4" w:space="0" w:color="E0F0E8"/>
              <w:right w:val="single" w:sz="18" w:space="0" w:color="E6FEEE"/>
            </w:tcBorders>
          </w:tcPr>
          <w:p w14:paraId="5DB21D16"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1512C2EA"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tcPr>
          <w:p w14:paraId="0BCC5065" w14:textId="77777777" w:rsidR="00943255" w:rsidRPr="00943255" w:rsidRDefault="00943255" w:rsidP="00943255">
            <w:pPr>
              <w:spacing w:line="240" w:lineRule="auto"/>
              <w:rPr>
                <w:sz w:val="22"/>
                <w:szCs w:val="22"/>
              </w:rPr>
            </w:pPr>
          </w:p>
        </w:tc>
        <w:tc>
          <w:tcPr>
            <w:tcW w:w="4462" w:type="dxa"/>
            <w:gridSpan w:val="4"/>
            <w:tcBorders>
              <w:top w:val="dashSmallGap" w:sz="4" w:space="0" w:color="E0F0E8"/>
              <w:left w:val="single" w:sz="18" w:space="0" w:color="E6FEEE"/>
              <w:bottom w:val="dashSmallGap" w:sz="4" w:space="0" w:color="E0F0E8"/>
              <w:right w:val="single" w:sz="18" w:space="0" w:color="E6FEEE"/>
            </w:tcBorders>
            <w:shd w:val="clear" w:color="auto" w:fill="CCCCFF"/>
          </w:tcPr>
          <w:p w14:paraId="3834EDD0"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6194041A" w14:textId="77777777" w:rsidR="00943255" w:rsidRPr="00943255" w:rsidRDefault="00943255" w:rsidP="00943255">
            <w:pPr>
              <w:spacing w:line="240" w:lineRule="auto"/>
              <w:rPr>
                <w:sz w:val="22"/>
                <w:szCs w:val="22"/>
              </w:rPr>
            </w:pPr>
          </w:p>
        </w:tc>
      </w:tr>
      <w:tr w:rsidR="00943255" w:rsidRPr="00943255" w14:paraId="787871C8" w14:textId="77777777" w:rsidTr="00CC1B25">
        <w:tc>
          <w:tcPr>
            <w:tcW w:w="561" w:type="dxa"/>
            <w:vMerge/>
            <w:shd w:val="clear" w:color="auto" w:fill="CCCCFF"/>
          </w:tcPr>
          <w:p w14:paraId="4CE0471F"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CCCCFF"/>
          </w:tcPr>
          <w:p w14:paraId="53155471" w14:textId="77777777" w:rsidR="00943255" w:rsidRPr="00943255" w:rsidRDefault="00943255" w:rsidP="00943255">
            <w:pPr>
              <w:spacing w:line="240" w:lineRule="auto"/>
              <w:rPr>
                <w:sz w:val="14"/>
                <w:szCs w:val="14"/>
              </w:rPr>
            </w:pPr>
            <w:r w:rsidRPr="00943255">
              <w:rPr>
                <w:sz w:val="14"/>
                <w:szCs w:val="14"/>
              </w:rPr>
              <w:t>2.2. STORYTELLING PŘÍMO VE VÝUCE</w:t>
            </w:r>
          </w:p>
        </w:tc>
        <w:tc>
          <w:tcPr>
            <w:tcW w:w="994" w:type="dxa"/>
            <w:tcBorders>
              <w:top w:val="dashSmallGap" w:sz="4" w:space="0" w:color="E0F0E8"/>
              <w:left w:val="single" w:sz="18" w:space="0" w:color="auto"/>
              <w:bottom w:val="dashSmallGap" w:sz="4" w:space="0" w:color="E0F0E8"/>
              <w:right w:val="single" w:sz="18" w:space="0" w:color="E6FEEE"/>
            </w:tcBorders>
          </w:tcPr>
          <w:p w14:paraId="74554744"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bottom w:val="dashSmallGap" w:sz="4" w:space="0" w:color="E0F0E8"/>
              <w:right w:val="single" w:sz="18" w:space="0" w:color="E6FEEE"/>
            </w:tcBorders>
          </w:tcPr>
          <w:p w14:paraId="069C0234"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bottom w:val="dashSmallGap" w:sz="4" w:space="0" w:color="E0F0E8"/>
              <w:right w:val="single" w:sz="18" w:space="0" w:color="E6FEEE"/>
            </w:tcBorders>
          </w:tcPr>
          <w:p w14:paraId="2A0D3A2B"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587D3CB7"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tcPr>
          <w:p w14:paraId="578F220E" w14:textId="77777777" w:rsidR="00943255" w:rsidRPr="00943255" w:rsidRDefault="00943255" w:rsidP="00943255">
            <w:pPr>
              <w:spacing w:line="240" w:lineRule="auto"/>
              <w:rPr>
                <w:sz w:val="22"/>
                <w:szCs w:val="22"/>
              </w:rPr>
            </w:pPr>
          </w:p>
        </w:tc>
        <w:tc>
          <w:tcPr>
            <w:tcW w:w="4462" w:type="dxa"/>
            <w:gridSpan w:val="4"/>
            <w:tcBorders>
              <w:top w:val="dashSmallGap" w:sz="4" w:space="0" w:color="E0F0E8"/>
              <w:left w:val="single" w:sz="18" w:space="0" w:color="E6FEEE"/>
              <w:bottom w:val="dashSmallGap" w:sz="4" w:space="0" w:color="E0F0E8"/>
              <w:right w:val="single" w:sz="18" w:space="0" w:color="E6FEEE"/>
            </w:tcBorders>
            <w:shd w:val="clear" w:color="auto" w:fill="CCCCFF"/>
          </w:tcPr>
          <w:p w14:paraId="291A4A4E"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70A1564B" w14:textId="77777777" w:rsidR="00943255" w:rsidRPr="00943255" w:rsidRDefault="00943255" w:rsidP="00943255">
            <w:pPr>
              <w:spacing w:line="240" w:lineRule="auto"/>
              <w:rPr>
                <w:sz w:val="22"/>
                <w:szCs w:val="22"/>
              </w:rPr>
            </w:pPr>
          </w:p>
        </w:tc>
      </w:tr>
      <w:tr w:rsidR="00943255" w:rsidRPr="00943255" w14:paraId="13CE6EB0" w14:textId="77777777" w:rsidTr="00CC1B25">
        <w:tc>
          <w:tcPr>
            <w:tcW w:w="561" w:type="dxa"/>
            <w:vMerge/>
            <w:shd w:val="clear" w:color="auto" w:fill="CCCCFF"/>
          </w:tcPr>
          <w:p w14:paraId="3FB1ED48"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CCCCFF"/>
          </w:tcPr>
          <w:p w14:paraId="27E8C517" w14:textId="39931AB8" w:rsidR="00943255" w:rsidRPr="00943255" w:rsidRDefault="00943255" w:rsidP="00943255">
            <w:pPr>
              <w:spacing w:line="240" w:lineRule="auto"/>
              <w:rPr>
                <w:sz w:val="14"/>
                <w:szCs w:val="14"/>
              </w:rPr>
            </w:pPr>
            <w:r w:rsidRPr="00943255">
              <w:rPr>
                <w:sz w:val="14"/>
                <w:szCs w:val="14"/>
              </w:rPr>
              <w:t>2.3. SCHŮZKA VYPRAVĚČŮ</w:t>
            </w:r>
            <w:r w:rsidR="00274862">
              <w:rPr>
                <w:sz w:val="14"/>
                <w:szCs w:val="14"/>
              </w:rPr>
              <w:t xml:space="preserve"> A </w:t>
            </w:r>
            <w:r w:rsidRPr="00943255">
              <w:rPr>
                <w:sz w:val="14"/>
                <w:szCs w:val="14"/>
              </w:rPr>
              <w:t>KONZULTATNTŮ</w:t>
            </w:r>
          </w:p>
        </w:tc>
        <w:tc>
          <w:tcPr>
            <w:tcW w:w="994" w:type="dxa"/>
            <w:tcBorders>
              <w:top w:val="dashSmallGap" w:sz="4" w:space="0" w:color="E0F0E8"/>
              <w:left w:val="single" w:sz="18" w:space="0" w:color="auto"/>
              <w:bottom w:val="dashSmallGap" w:sz="4" w:space="0" w:color="E0F0E8"/>
              <w:right w:val="single" w:sz="18" w:space="0" w:color="E6FEEE"/>
            </w:tcBorders>
          </w:tcPr>
          <w:p w14:paraId="27DDC658"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bottom w:val="dashSmallGap" w:sz="4" w:space="0" w:color="E0F0E8"/>
              <w:right w:val="single" w:sz="18" w:space="0" w:color="E6FEEE"/>
            </w:tcBorders>
          </w:tcPr>
          <w:p w14:paraId="020EE049"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bottom w:val="dashSmallGap" w:sz="4" w:space="0" w:color="E0F0E8"/>
              <w:right w:val="single" w:sz="18" w:space="0" w:color="E6FEEE"/>
            </w:tcBorders>
          </w:tcPr>
          <w:p w14:paraId="0FBEFA7C"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bottom w:val="dashSmallGap" w:sz="4" w:space="0" w:color="E0F0E8"/>
              <w:right w:val="single" w:sz="18" w:space="0" w:color="E6FEEE"/>
            </w:tcBorders>
          </w:tcPr>
          <w:p w14:paraId="2C9C0FBD"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bottom w:val="dashSmallGap" w:sz="4" w:space="0" w:color="E0F0E8"/>
              <w:right w:val="single" w:sz="18" w:space="0" w:color="E6FEEE"/>
            </w:tcBorders>
          </w:tcPr>
          <w:p w14:paraId="7A1481F9"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bottom w:val="dashSmallGap" w:sz="4" w:space="0" w:color="E0F0E8"/>
              <w:right w:val="single" w:sz="18" w:space="0" w:color="E6FEEE"/>
            </w:tcBorders>
          </w:tcPr>
          <w:p w14:paraId="7FCB361F" w14:textId="77777777" w:rsidR="00943255" w:rsidRPr="00943255" w:rsidRDefault="00943255" w:rsidP="00943255">
            <w:pPr>
              <w:spacing w:line="240" w:lineRule="auto"/>
              <w:rPr>
                <w:sz w:val="22"/>
                <w:szCs w:val="22"/>
              </w:rPr>
            </w:pPr>
          </w:p>
        </w:tc>
        <w:tc>
          <w:tcPr>
            <w:tcW w:w="3396" w:type="dxa"/>
            <w:gridSpan w:val="3"/>
            <w:tcBorders>
              <w:top w:val="dashSmallGap" w:sz="4" w:space="0" w:color="E0F0E8"/>
              <w:left w:val="single" w:sz="18" w:space="0" w:color="E6FEEE"/>
              <w:bottom w:val="dashSmallGap" w:sz="4" w:space="0" w:color="E0F0E8"/>
              <w:right w:val="single" w:sz="18" w:space="0" w:color="E6FEEE"/>
            </w:tcBorders>
            <w:shd w:val="clear" w:color="auto" w:fill="CCCCFF"/>
          </w:tcPr>
          <w:p w14:paraId="31E84F74"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bottom w:val="dashSmallGap" w:sz="4" w:space="0" w:color="E0F0E8"/>
            </w:tcBorders>
          </w:tcPr>
          <w:p w14:paraId="383CE949" w14:textId="77777777" w:rsidR="00943255" w:rsidRPr="00943255" w:rsidRDefault="00943255" w:rsidP="00943255">
            <w:pPr>
              <w:spacing w:line="240" w:lineRule="auto"/>
              <w:rPr>
                <w:sz w:val="22"/>
                <w:szCs w:val="22"/>
              </w:rPr>
            </w:pPr>
          </w:p>
        </w:tc>
      </w:tr>
      <w:tr w:rsidR="00943255" w:rsidRPr="00943255" w14:paraId="02A1B055" w14:textId="77777777" w:rsidTr="00CC1B25">
        <w:trPr>
          <w:trHeight w:val="673"/>
        </w:trPr>
        <w:tc>
          <w:tcPr>
            <w:tcW w:w="561" w:type="dxa"/>
            <w:vMerge/>
            <w:shd w:val="clear" w:color="auto" w:fill="CCCCFF"/>
          </w:tcPr>
          <w:p w14:paraId="71790F41" w14:textId="77777777" w:rsidR="00943255" w:rsidRPr="00943255" w:rsidRDefault="00943255" w:rsidP="00943255">
            <w:pPr>
              <w:spacing w:line="240" w:lineRule="auto"/>
              <w:rPr>
                <w:sz w:val="18"/>
                <w:szCs w:val="18"/>
              </w:rPr>
            </w:pPr>
          </w:p>
        </w:tc>
        <w:tc>
          <w:tcPr>
            <w:tcW w:w="2349" w:type="dxa"/>
            <w:tcBorders>
              <w:right w:val="single" w:sz="18" w:space="0" w:color="auto"/>
            </w:tcBorders>
            <w:shd w:val="clear" w:color="auto" w:fill="CCCCFF"/>
          </w:tcPr>
          <w:p w14:paraId="4C4B2F18" w14:textId="31787CDB" w:rsidR="00943255" w:rsidRPr="00943255" w:rsidRDefault="00943255" w:rsidP="00943255">
            <w:pPr>
              <w:spacing w:line="240" w:lineRule="auto"/>
              <w:rPr>
                <w:sz w:val="14"/>
                <w:szCs w:val="14"/>
              </w:rPr>
            </w:pPr>
            <w:r w:rsidRPr="00943255">
              <w:rPr>
                <w:sz w:val="14"/>
                <w:szCs w:val="14"/>
              </w:rPr>
              <w:t>2.4. PODÍLENÍ SE NA POMOCI</w:t>
            </w:r>
            <w:r w:rsidR="00274862">
              <w:rPr>
                <w:sz w:val="14"/>
                <w:szCs w:val="14"/>
              </w:rPr>
              <w:t xml:space="preserve"> A </w:t>
            </w:r>
            <w:r w:rsidRPr="00943255">
              <w:rPr>
                <w:sz w:val="14"/>
                <w:szCs w:val="14"/>
              </w:rPr>
              <w:t>PODPOŘE PROJEKTŮ STUDENTŮ</w:t>
            </w:r>
            <w:r w:rsidR="00274862">
              <w:rPr>
                <w:sz w:val="14"/>
                <w:szCs w:val="14"/>
              </w:rPr>
              <w:t xml:space="preserve"> A </w:t>
            </w:r>
            <w:r w:rsidRPr="00943255">
              <w:rPr>
                <w:sz w:val="14"/>
                <w:szCs w:val="14"/>
              </w:rPr>
              <w:t>HODNOCENÍ PROJEKTŮ SPOLU</w:t>
            </w:r>
            <w:r w:rsidR="00274862">
              <w:rPr>
                <w:sz w:val="14"/>
                <w:szCs w:val="14"/>
              </w:rPr>
              <w:t xml:space="preserve"> S </w:t>
            </w:r>
            <w:r w:rsidRPr="00943255">
              <w:rPr>
                <w:sz w:val="14"/>
                <w:szCs w:val="14"/>
              </w:rPr>
              <w:t>VYUČUJÍCÍMI, VYPRAVĚČI</w:t>
            </w:r>
          </w:p>
        </w:tc>
        <w:tc>
          <w:tcPr>
            <w:tcW w:w="994" w:type="dxa"/>
            <w:tcBorders>
              <w:top w:val="dashSmallGap" w:sz="4" w:space="0" w:color="E0F0E8"/>
              <w:left w:val="single" w:sz="18" w:space="0" w:color="auto"/>
              <w:right w:val="single" w:sz="18" w:space="0" w:color="E6FEEE"/>
            </w:tcBorders>
          </w:tcPr>
          <w:p w14:paraId="7B5A7692"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right w:val="single" w:sz="18" w:space="0" w:color="E6FEEE"/>
            </w:tcBorders>
          </w:tcPr>
          <w:p w14:paraId="5883AA7C"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right w:val="single" w:sz="18" w:space="0" w:color="E6FEEE"/>
            </w:tcBorders>
          </w:tcPr>
          <w:p w14:paraId="4E30432B"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right w:val="single" w:sz="18" w:space="0" w:color="E6FEEE"/>
            </w:tcBorders>
          </w:tcPr>
          <w:p w14:paraId="2C8DA695"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right w:val="single" w:sz="18" w:space="0" w:color="E6FEEE"/>
            </w:tcBorders>
          </w:tcPr>
          <w:p w14:paraId="513C736D"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right w:val="single" w:sz="18" w:space="0" w:color="E6FEEE"/>
            </w:tcBorders>
          </w:tcPr>
          <w:p w14:paraId="1724F983" w14:textId="77777777" w:rsidR="00943255" w:rsidRPr="00943255" w:rsidRDefault="00943255" w:rsidP="00943255">
            <w:pPr>
              <w:spacing w:line="240" w:lineRule="auto"/>
              <w:rPr>
                <w:sz w:val="22"/>
                <w:szCs w:val="22"/>
              </w:rPr>
            </w:pPr>
          </w:p>
        </w:tc>
        <w:tc>
          <w:tcPr>
            <w:tcW w:w="4433" w:type="dxa"/>
            <w:gridSpan w:val="4"/>
            <w:tcBorders>
              <w:top w:val="dashSmallGap" w:sz="4" w:space="0" w:color="E0F0E8"/>
              <w:left w:val="single" w:sz="18" w:space="0" w:color="E6FEEE"/>
            </w:tcBorders>
            <w:shd w:val="clear" w:color="auto" w:fill="CCCCFF"/>
          </w:tcPr>
          <w:p w14:paraId="0084D310" w14:textId="77777777" w:rsidR="00943255" w:rsidRPr="00943255" w:rsidRDefault="00943255" w:rsidP="00943255">
            <w:pPr>
              <w:spacing w:line="240" w:lineRule="auto"/>
              <w:rPr>
                <w:sz w:val="22"/>
                <w:szCs w:val="22"/>
              </w:rPr>
            </w:pPr>
          </w:p>
        </w:tc>
      </w:tr>
      <w:tr w:rsidR="00943255" w:rsidRPr="00943255" w14:paraId="798520FE" w14:textId="77777777" w:rsidTr="00CC1B25">
        <w:trPr>
          <w:trHeight w:val="983"/>
        </w:trPr>
        <w:tc>
          <w:tcPr>
            <w:tcW w:w="561" w:type="dxa"/>
            <w:shd w:val="clear" w:color="auto" w:fill="FFFFCC"/>
            <w:textDirection w:val="btLr"/>
            <w:vAlign w:val="center"/>
          </w:tcPr>
          <w:p w14:paraId="0FF6641B" w14:textId="77777777" w:rsidR="00943255" w:rsidRPr="00943255" w:rsidRDefault="00943255" w:rsidP="00943255">
            <w:pPr>
              <w:spacing w:line="240" w:lineRule="auto"/>
              <w:ind w:left="113" w:right="113"/>
              <w:jc w:val="center"/>
              <w:rPr>
                <w:sz w:val="18"/>
                <w:szCs w:val="18"/>
              </w:rPr>
            </w:pPr>
            <w:r w:rsidRPr="00943255">
              <w:rPr>
                <w:sz w:val="18"/>
                <w:szCs w:val="18"/>
              </w:rPr>
              <w:t>EVALUACE</w:t>
            </w:r>
          </w:p>
        </w:tc>
        <w:tc>
          <w:tcPr>
            <w:tcW w:w="2349" w:type="dxa"/>
            <w:tcBorders>
              <w:right w:val="single" w:sz="18" w:space="0" w:color="auto"/>
            </w:tcBorders>
            <w:shd w:val="clear" w:color="auto" w:fill="FFFFCC"/>
          </w:tcPr>
          <w:p w14:paraId="7A6B19C3" w14:textId="525E5F8F" w:rsidR="00943255" w:rsidRPr="00943255" w:rsidRDefault="00943255" w:rsidP="00943255">
            <w:pPr>
              <w:spacing w:line="240" w:lineRule="auto"/>
              <w:rPr>
                <w:sz w:val="14"/>
                <w:szCs w:val="14"/>
              </w:rPr>
            </w:pPr>
            <w:r w:rsidRPr="00943255">
              <w:rPr>
                <w:sz w:val="14"/>
                <w:szCs w:val="14"/>
              </w:rPr>
              <w:t>3. 1. EVALUACE STUDENTŮ, VYUČUJÍCÍCH</w:t>
            </w:r>
            <w:r w:rsidR="00274862">
              <w:rPr>
                <w:sz w:val="14"/>
                <w:szCs w:val="14"/>
              </w:rPr>
              <w:t xml:space="preserve"> A </w:t>
            </w:r>
            <w:r w:rsidRPr="00943255">
              <w:rPr>
                <w:sz w:val="14"/>
                <w:szCs w:val="14"/>
              </w:rPr>
              <w:t>VYPRAVĚČŮ NA KONCI SEMESTRU</w:t>
            </w:r>
            <w:r w:rsidR="00274862">
              <w:rPr>
                <w:sz w:val="14"/>
                <w:szCs w:val="14"/>
              </w:rPr>
              <w:t xml:space="preserve"> A </w:t>
            </w:r>
            <w:r w:rsidRPr="00943255">
              <w:rPr>
                <w:sz w:val="14"/>
                <w:szCs w:val="14"/>
              </w:rPr>
              <w:t>EVALUACE CELÉHO PROJEKTU PO VŠECH AKTIVITÁCH, ZOHLEDŇUJÍCÍ PRŮBĚŽNÉ ZPĚTNÉ VAZBY</w:t>
            </w:r>
          </w:p>
        </w:tc>
        <w:tc>
          <w:tcPr>
            <w:tcW w:w="994" w:type="dxa"/>
            <w:tcBorders>
              <w:top w:val="dashSmallGap" w:sz="4" w:space="0" w:color="E0F0E8"/>
              <w:left w:val="single" w:sz="18" w:space="0" w:color="auto"/>
              <w:right w:val="single" w:sz="18" w:space="0" w:color="E6FEEE"/>
            </w:tcBorders>
          </w:tcPr>
          <w:p w14:paraId="79C83700" w14:textId="77777777" w:rsidR="00943255" w:rsidRPr="00943255" w:rsidRDefault="00943255" w:rsidP="00943255">
            <w:pPr>
              <w:spacing w:line="240" w:lineRule="auto"/>
              <w:rPr>
                <w:sz w:val="22"/>
                <w:szCs w:val="22"/>
              </w:rPr>
            </w:pPr>
          </w:p>
        </w:tc>
        <w:tc>
          <w:tcPr>
            <w:tcW w:w="1038" w:type="dxa"/>
            <w:tcBorders>
              <w:top w:val="dashSmallGap" w:sz="4" w:space="0" w:color="E0F0E8"/>
              <w:left w:val="single" w:sz="18" w:space="0" w:color="E6FEEE"/>
              <w:right w:val="single" w:sz="18" w:space="0" w:color="E6FEEE"/>
            </w:tcBorders>
          </w:tcPr>
          <w:p w14:paraId="10F2E57A" w14:textId="77777777" w:rsidR="00943255" w:rsidRPr="00943255" w:rsidRDefault="00943255" w:rsidP="00943255">
            <w:pPr>
              <w:spacing w:line="240" w:lineRule="auto"/>
              <w:rPr>
                <w:sz w:val="22"/>
                <w:szCs w:val="22"/>
              </w:rPr>
            </w:pPr>
          </w:p>
        </w:tc>
        <w:tc>
          <w:tcPr>
            <w:tcW w:w="1228" w:type="dxa"/>
            <w:tcBorders>
              <w:top w:val="dashSmallGap" w:sz="4" w:space="0" w:color="E0F0E8"/>
              <w:left w:val="single" w:sz="18" w:space="0" w:color="E6FEEE"/>
              <w:right w:val="single" w:sz="18" w:space="0" w:color="E6FEEE"/>
            </w:tcBorders>
          </w:tcPr>
          <w:p w14:paraId="515A3124" w14:textId="77777777" w:rsidR="00943255" w:rsidRPr="00943255" w:rsidRDefault="00943255" w:rsidP="00943255">
            <w:pPr>
              <w:spacing w:line="240" w:lineRule="auto"/>
              <w:rPr>
                <w:sz w:val="22"/>
                <w:szCs w:val="22"/>
              </w:rPr>
            </w:pPr>
          </w:p>
        </w:tc>
        <w:tc>
          <w:tcPr>
            <w:tcW w:w="1240" w:type="dxa"/>
            <w:tcBorders>
              <w:top w:val="dashSmallGap" w:sz="4" w:space="0" w:color="E0F0E8"/>
              <w:left w:val="single" w:sz="18" w:space="0" w:color="E6FEEE"/>
              <w:right w:val="single" w:sz="18" w:space="0" w:color="E6FEEE"/>
            </w:tcBorders>
          </w:tcPr>
          <w:p w14:paraId="0C1C1849" w14:textId="77777777" w:rsidR="00943255" w:rsidRPr="00943255" w:rsidRDefault="00943255" w:rsidP="00943255">
            <w:pPr>
              <w:spacing w:line="240" w:lineRule="auto"/>
              <w:rPr>
                <w:sz w:val="22"/>
                <w:szCs w:val="22"/>
              </w:rPr>
            </w:pPr>
          </w:p>
        </w:tc>
        <w:tc>
          <w:tcPr>
            <w:tcW w:w="1083" w:type="dxa"/>
            <w:tcBorders>
              <w:top w:val="dashSmallGap" w:sz="4" w:space="0" w:color="E0F0E8"/>
              <w:left w:val="single" w:sz="18" w:space="0" w:color="E6FEEE"/>
              <w:right w:val="single" w:sz="18" w:space="0" w:color="E6FEEE"/>
            </w:tcBorders>
          </w:tcPr>
          <w:p w14:paraId="2CDC52B5" w14:textId="77777777" w:rsidR="00943255" w:rsidRPr="00943255" w:rsidRDefault="00943255" w:rsidP="00943255">
            <w:pPr>
              <w:spacing w:line="240" w:lineRule="auto"/>
              <w:rPr>
                <w:sz w:val="22"/>
                <w:szCs w:val="22"/>
              </w:rPr>
            </w:pPr>
          </w:p>
        </w:tc>
        <w:tc>
          <w:tcPr>
            <w:tcW w:w="1066" w:type="dxa"/>
            <w:tcBorders>
              <w:top w:val="dashSmallGap" w:sz="4" w:space="0" w:color="E0F0E8"/>
              <w:left w:val="single" w:sz="18" w:space="0" w:color="E6FEEE"/>
              <w:right w:val="single" w:sz="18" w:space="0" w:color="E6FEEE"/>
            </w:tcBorders>
          </w:tcPr>
          <w:p w14:paraId="1B5DA759" w14:textId="77777777" w:rsidR="00943255" w:rsidRPr="00943255" w:rsidRDefault="00943255" w:rsidP="00943255">
            <w:pPr>
              <w:spacing w:line="240" w:lineRule="auto"/>
              <w:rPr>
                <w:sz w:val="22"/>
                <w:szCs w:val="22"/>
              </w:rPr>
            </w:pPr>
          </w:p>
        </w:tc>
        <w:tc>
          <w:tcPr>
            <w:tcW w:w="1140" w:type="dxa"/>
            <w:tcBorders>
              <w:top w:val="dashSmallGap" w:sz="4" w:space="0" w:color="E0F0E8"/>
              <w:left w:val="single" w:sz="18" w:space="0" w:color="E6FEEE"/>
              <w:right w:val="single" w:sz="18" w:space="0" w:color="E6FEEE"/>
            </w:tcBorders>
          </w:tcPr>
          <w:p w14:paraId="72E9C0A5" w14:textId="77777777" w:rsidR="00943255" w:rsidRPr="00943255" w:rsidRDefault="00943255" w:rsidP="00943255">
            <w:pPr>
              <w:spacing w:line="240" w:lineRule="auto"/>
              <w:rPr>
                <w:sz w:val="22"/>
                <w:szCs w:val="22"/>
              </w:rPr>
            </w:pPr>
          </w:p>
        </w:tc>
        <w:tc>
          <w:tcPr>
            <w:tcW w:w="1114" w:type="dxa"/>
            <w:tcBorders>
              <w:top w:val="dashSmallGap" w:sz="4" w:space="0" w:color="E0F0E8"/>
              <w:left w:val="single" w:sz="18" w:space="0" w:color="E6FEEE"/>
              <w:right w:val="single" w:sz="18" w:space="0" w:color="E6FEEE"/>
            </w:tcBorders>
          </w:tcPr>
          <w:p w14:paraId="0C906671" w14:textId="77777777" w:rsidR="00943255" w:rsidRPr="00943255" w:rsidRDefault="00943255" w:rsidP="00943255">
            <w:pPr>
              <w:spacing w:line="240" w:lineRule="auto"/>
              <w:rPr>
                <w:sz w:val="22"/>
                <w:szCs w:val="22"/>
              </w:rPr>
            </w:pPr>
          </w:p>
        </w:tc>
        <w:tc>
          <w:tcPr>
            <w:tcW w:w="1142" w:type="dxa"/>
            <w:tcBorders>
              <w:top w:val="dashSmallGap" w:sz="4" w:space="0" w:color="E0F0E8"/>
              <w:left w:val="single" w:sz="18" w:space="0" w:color="E6FEEE"/>
              <w:right w:val="single" w:sz="18" w:space="0" w:color="E6FEEE"/>
            </w:tcBorders>
          </w:tcPr>
          <w:p w14:paraId="1AB6B121" w14:textId="77777777" w:rsidR="00943255" w:rsidRPr="00943255" w:rsidRDefault="00943255" w:rsidP="00943255">
            <w:pPr>
              <w:spacing w:line="240" w:lineRule="auto"/>
              <w:rPr>
                <w:sz w:val="22"/>
                <w:szCs w:val="22"/>
              </w:rPr>
            </w:pPr>
          </w:p>
        </w:tc>
        <w:tc>
          <w:tcPr>
            <w:tcW w:w="1037" w:type="dxa"/>
            <w:tcBorders>
              <w:top w:val="dashSmallGap" w:sz="4" w:space="0" w:color="E0F0E8"/>
              <w:left w:val="single" w:sz="18" w:space="0" w:color="E6FEEE"/>
            </w:tcBorders>
            <w:shd w:val="clear" w:color="auto" w:fill="FFFFCC"/>
          </w:tcPr>
          <w:p w14:paraId="6DB5FBAE" w14:textId="77777777" w:rsidR="00943255" w:rsidRPr="00943255" w:rsidRDefault="00943255" w:rsidP="00CC1B25">
            <w:pPr>
              <w:keepNext/>
              <w:spacing w:line="240" w:lineRule="auto"/>
              <w:rPr>
                <w:sz w:val="22"/>
                <w:szCs w:val="22"/>
              </w:rPr>
            </w:pPr>
          </w:p>
        </w:tc>
      </w:tr>
    </w:tbl>
    <w:p w14:paraId="1B10004A" w14:textId="27993756" w:rsidR="004F4554" w:rsidRDefault="00CC1B25" w:rsidP="00CC1B25">
      <w:pPr>
        <w:pStyle w:val="Titulek"/>
      </w:pPr>
      <w:bookmarkStart w:id="39" w:name="_Toc133788220"/>
      <w:r>
        <w:t xml:space="preserve">Tabulka </w:t>
      </w:r>
      <w:r w:rsidR="00F0114C">
        <w:fldChar w:fldCharType="begin"/>
      </w:r>
      <w:r w:rsidR="00F0114C">
        <w:instrText xml:space="preserve"> SEQ Tabulka \* ARABIC </w:instrText>
      </w:r>
      <w:r w:rsidR="00F0114C">
        <w:fldChar w:fldCharType="separate"/>
      </w:r>
      <w:r w:rsidR="0050537D">
        <w:rPr>
          <w:noProof/>
        </w:rPr>
        <w:t>4</w:t>
      </w:r>
      <w:r w:rsidR="00F0114C">
        <w:rPr>
          <w:noProof/>
        </w:rPr>
        <w:fldChar w:fldCharType="end"/>
      </w:r>
      <w:r>
        <w:t xml:space="preserve">: </w:t>
      </w:r>
      <w:proofErr w:type="spellStart"/>
      <w:r>
        <w:t>Ganttův</w:t>
      </w:r>
      <w:proofErr w:type="spellEnd"/>
      <w:r>
        <w:t xml:space="preserve"> diagram</w:t>
      </w:r>
      <w:bookmarkEnd w:id="39"/>
    </w:p>
    <w:p w14:paraId="6BF62782" w14:textId="1A9F4C71" w:rsidR="00943255" w:rsidRPr="00943255" w:rsidRDefault="004F4554" w:rsidP="00CC1B25">
      <w:pPr>
        <w:spacing w:line="240" w:lineRule="auto"/>
        <w:sectPr w:rsidR="00943255" w:rsidRPr="00943255" w:rsidSect="004960FB">
          <w:pgSz w:w="16838" w:h="11906" w:orient="landscape" w:code="9"/>
          <w:pgMar w:top="1985" w:right="1418" w:bottom="1418" w:left="1418" w:header="709" w:footer="709" w:gutter="0"/>
          <w:cols w:space="708"/>
          <w:docGrid w:linePitch="360"/>
        </w:sectPr>
      </w:pPr>
      <w:r>
        <w:br w:type="page"/>
      </w:r>
    </w:p>
    <w:p w14:paraId="319F07BE" w14:textId="77777777" w:rsidR="00F61FEE" w:rsidRDefault="005804A6" w:rsidP="00F61FEE">
      <w:pPr>
        <w:pStyle w:val="Nadpis1"/>
      </w:pPr>
      <w:bookmarkStart w:id="40" w:name="_Toc133788105"/>
      <w:r>
        <w:lastRenderedPageBreak/>
        <w:t>Management rizik</w:t>
      </w:r>
      <w:bookmarkEnd w:id="40"/>
    </w:p>
    <w:p w14:paraId="3CF8D95E" w14:textId="5C9ED978" w:rsidR="00F61FEE" w:rsidRPr="00524122" w:rsidRDefault="00F61FEE" w:rsidP="00F61FEE">
      <w:r>
        <w:t>Tato kapitola blíže uvádí ty nejdůležitější rizika a poté tabulku</w:t>
      </w:r>
      <w:r w:rsidR="00FC3319">
        <w:t xml:space="preserve"> managementu rizik.</w:t>
      </w:r>
    </w:p>
    <w:p w14:paraId="31B7C0B8" w14:textId="77777777" w:rsidR="00F61FEE" w:rsidRPr="00524122" w:rsidRDefault="00F61FEE" w:rsidP="00F61FEE">
      <w:pPr>
        <w:spacing w:before="240"/>
        <w:rPr>
          <w:b/>
          <w:bCs/>
        </w:rPr>
      </w:pPr>
      <w:r w:rsidRPr="00524122">
        <w:rPr>
          <w:b/>
          <w:bCs/>
        </w:rPr>
        <w:t>Retraumatizace vypravěče, traumatizace studentů</w:t>
      </w:r>
      <w:r>
        <w:rPr>
          <w:b/>
          <w:bCs/>
        </w:rPr>
        <w:t xml:space="preserve"> a </w:t>
      </w:r>
      <w:r w:rsidRPr="00524122">
        <w:rPr>
          <w:b/>
          <w:bCs/>
        </w:rPr>
        <w:t>posílení stereotypů</w:t>
      </w:r>
    </w:p>
    <w:p w14:paraId="5000E7E7" w14:textId="15ADD49B" w:rsidR="00B818B2" w:rsidRDefault="00F61FEE" w:rsidP="0064782D">
      <w:pPr>
        <w:pStyle w:val="AP-Osstaveczapedlemzvraznnm"/>
      </w:pPr>
      <w:r>
        <w:t>Největší riziko</w:t>
      </w:r>
      <w:r w:rsidR="00274862">
        <w:t xml:space="preserve"> v </w:t>
      </w:r>
      <w:r>
        <w:t>rovině dopadu představuje retraumatizace vypravěče a traumatizace studentů. Tomuto riziku se projekt mus</w:t>
      </w:r>
      <w:r w:rsidR="00242500">
        <w:t>í</w:t>
      </w:r>
      <w:r>
        <w:t xml:space="preserve"> nejvíce věnovat, protože jeho následky by mohly poškodit psychické zdraví aktérů. I</w:t>
      </w:r>
      <w:r w:rsidR="00274862">
        <w:t xml:space="preserve"> z </w:t>
      </w:r>
      <w:r>
        <w:t>toho důvodu nejvíce aktivit je věnováno přípravě, protože správná příprava může zabránit tomuto riziku. Je důležité, aby sami vypravěči si uvědomovali toto riziko a uměli</w:t>
      </w:r>
      <w:r w:rsidR="00274862">
        <w:t xml:space="preserve"> s </w:t>
      </w:r>
      <w:r>
        <w:t>citlivými tématy pracovat. Proto vypravěči na začátku procházejí výcvikem. Vypravěči nebudou schopni efektivně sdělovat své zkušenosti. Ohroženi jsou také studenti, proto je také nezbytná jejich příprava, aby si riziko také uvědomovali. Aby se tomuto předešlo. Je důležité, aby každá strana prošla přípravou, jak se má</w:t>
      </w:r>
      <w:r w:rsidR="00274862">
        <w:t xml:space="preserve"> v </w:t>
      </w:r>
      <w:r>
        <w:t>rámci projektu chovat</w:t>
      </w:r>
      <w:r w:rsidR="00274862">
        <w:t xml:space="preserve"> K </w:t>
      </w:r>
      <w:r>
        <w:t>zabránění retraumatizaci je potřeba výcvik vypravěčů ve storytellingu a také silný podporný tým.</w:t>
      </w:r>
      <w:r w:rsidR="00274862">
        <w:t xml:space="preserve"> K </w:t>
      </w:r>
      <w:r>
        <w:t>zabránění traumatizace studentů je zapotřebí je připravit na to</w:t>
      </w:r>
      <w:r w:rsidR="00274862">
        <w:t xml:space="preserve"> s </w:t>
      </w:r>
      <w:r>
        <w:t xml:space="preserve">čím se mohou setkat a jaké jsou jejich zdroje pomoci. </w:t>
      </w:r>
      <w:r w:rsidR="00F24F8B">
        <w:t>Pokud by</w:t>
      </w:r>
      <w:r w:rsidR="00274862">
        <w:t xml:space="preserve"> k </w:t>
      </w:r>
      <w:r w:rsidR="00F24F8B">
        <w:t xml:space="preserve">této situaci bude studentům i vypravěčům poskytnuta psychologická pomoc. </w:t>
      </w:r>
    </w:p>
    <w:p w14:paraId="716916F3" w14:textId="053BC7F7" w:rsidR="00F61FEE" w:rsidRPr="00DE25AB" w:rsidRDefault="00F61FEE" w:rsidP="00B818B2">
      <w:pPr>
        <w:pStyle w:val="AP-Odstavec"/>
      </w:pPr>
      <w:r>
        <w:t>Aby nedocházelo</w:t>
      </w:r>
      <w:r w:rsidR="00274862">
        <w:t xml:space="preserve"> k </w:t>
      </w:r>
      <w:r>
        <w:t>stereotypizaci je zapotřebí všech stran. Studenti a vyučující by se</w:t>
      </w:r>
      <w:r w:rsidR="00274862">
        <w:t xml:space="preserve"> o </w:t>
      </w:r>
      <w:r>
        <w:t>vypravěčích měli uctivě vyjadřovat. Podle předem stanovených pravidel oslovovat vypravěče buďto jako expert</w:t>
      </w:r>
      <w:r w:rsidR="00F24F8B">
        <w:t>y</w:t>
      </w:r>
      <w:r w:rsidR="00274862">
        <w:t xml:space="preserve"> z </w:t>
      </w:r>
      <w:r>
        <w:t xml:space="preserve">praxe </w:t>
      </w:r>
      <w:r w:rsidR="0051138C">
        <w:t>anebo</w:t>
      </w:r>
      <w:r>
        <w:t xml:space="preserve"> pokud to vypravěč dovolí jeho/jejím křestním jménem. I vypravěči si musejí uvědomit, že svým jednáním můžou stereotypy buďto posilovat nebo oslabovat a mít to na vědomí. Toto riziko by mohlo narušit výsledky projektu. </w:t>
      </w:r>
    </w:p>
    <w:p w14:paraId="67A26CC0" w14:textId="77777777" w:rsidR="00F61FEE" w:rsidRPr="00DE25AB" w:rsidRDefault="00F61FEE" w:rsidP="00F61FEE">
      <w:pPr>
        <w:pStyle w:val="AP-Seznam"/>
        <w:numPr>
          <w:ilvl w:val="0"/>
          <w:numId w:val="0"/>
        </w:numPr>
        <w:spacing w:before="240"/>
        <w:rPr>
          <w:b/>
          <w:bCs/>
        </w:rPr>
      </w:pPr>
      <w:r w:rsidRPr="00DE25AB">
        <w:rPr>
          <w:b/>
          <w:bCs/>
        </w:rPr>
        <w:t>Vypravěči nebudou schopni efektivně sdělovat zkušenosti</w:t>
      </w:r>
    </w:p>
    <w:p w14:paraId="5D32E0FB" w14:textId="77777777" w:rsidR="00F61FEE" w:rsidRPr="00BD33FB" w:rsidRDefault="00F61FEE" w:rsidP="0064782D">
      <w:pPr>
        <w:pStyle w:val="AP-Osstaveczapedlemzvraznnm"/>
      </w:pPr>
      <w:r>
        <w:t>Při storytellingu je důležité vědět, jak příběh sdílet. Pokud by zkušenosti nebyly předány efektivně, může dojít tomu, studentům taká přednáška nic nepřinese. Bude tak promrháním finančních i časových zdrojů všech zúčastněných. Aby se tomuto riziku předešlo, bude vypravěčům poskytnuto školení, které jim pomůže rozvíjet jejich vypravěčské dovednosti.</w:t>
      </w:r>
    </w:p>
    <w:p w14:paraId="03EDF838" w14:textId="77777777" w:rsidR="00F61FEE" w:rsidRPr="00BD33FB" w:rsidRDefault="00F61FEE" w:rsidP="00F61FEE">
      <w:pPr>
        <w:spacing w:before="240"/>
        <w:rPr>
          <w:b/>
          <w:bCs/>
        </w:rPr>
      </w:pPr>
      <w:r w:rsidRPr="00BD33FB">
        <w:rPr>
          <w:b/>
          <w:bCs/>
        </w:rPr>
        <w:t>Studenti mohou být ne</w:t>
      </w:r>
      <w:r>
        <w:rPr>
          <w:b/>
          <w:bCs/>
        </w:rPr>
        <w:t>uctiví</w:t>
      </w:r>
      <w:r w:rsidRPr="00BD33FB">
        <w:rPr>
          <w:b/>
          <w:bCs/>
        </w:rPr>
        <w:t xml:space="preserve"> </w:t>
      </w:r>
      <w:r>
        <w:rPr>
          <w:b/>
          <w:bCs/>
        </w:rPr>
        <w:t>nebo</w:t>
      </w:r>
      <w:r w:rsidRPr="00BD33FB">
        <w:rPr>
          <w:b/>
          <w:bCs/>
        </w:rPr>
        <w:t xml:space="preserve"> nepřipravení na osobní povahu některých příběhů</w:t>
      </w:r>
    </w:p>
    <w:p w14:paraId="5B58398F" w14:textId="4D7AD966" w:rsidR="00F61FEE" w:rsidRPr="009E4C6C" w:rsidRDefault="00F61FEE" w:rsidP="0064782D">
      <w:pPr>
        <w:pStyle w:val="AP-Osstaveczapedlemzvraznnm"/>
      </w:pPr>
      <w:r>
        <w:t>Může se stát, že studenti budou</w:t>
      </w:r>
      <w:r w:rsidR="00274862">
        <w:t xml:space="preserve"> s </w:t>
      </w:r>
      <w:r>
        <w:t xml:space="preserve">vypravěči jednat neuctivě, nebo nebudou </w:t>
      </w:r>
      <w:r w:rsidR="00B818B2">
        <w:t>vědět,</w:t>
      </w:r>
      <w:r>
        <w:t xml:space="preserve"> jak reagovat na osobní témata. Takové chovaní může se může vypravěče dotknou a posílit stereotypy. Aby se tomuto riziku předešlo, lze studenty předem informovat</w:t>
      </w:r>
      <w:r w:rsidR="00274862">
        <w:t xml:space="preserve"> o </w:t>
      </w:r>
      <w:r>
        <w:t>osobní povaze některých příběhů a poskytnuta příprava, jak</w:t>
      </w:r>
      <w:r w:rsidR="00274862">
        <w:t xml:space="preserve"> s </w:t>
      </w:r>
      <w:r>
        <w:t xml:space="preserve">těmito informacemi zacházet. </w:t>
      </w:r>
      <w:r>
        <w:lastRenderedPageBreak/>
        <w:t>Učitelé budou také vyškoleni</w:t>
      </w:r>
      <w:r w:rsidR="00274862">
        <w:t xml:space="preserve"> k </w:t>
      </w:r>
      <w:r>
        <w:t>tomu, aby usnadňovali diskuse, které respektují soukromí vypravěče.</w:t>
      </w:r>
    </w:p>
    <w:p w14:paraId="62A50C26" w14:textId="77777777" w:rsidR="00F61FEE" w:rsidRPr="009E4C6C" w:rsidRDefault="00F61FEE" w:rsidP="00F61FEE">
      <w:pPr>
        <w:spacing w:before="240"/>
        <w:rPr>
          <w:b/>
          <w:bCs/>
        </w:rPr>
      </w:pPr>
      <w:r w:rsidRPr="009E4C6C">
        <w:rPr>
          <w:b/>
          <w:bCs/>
        </w:rPr>
        <w:t>Dostupnost vypravěče</w:t>
      </w:r>
    </w:p>
    <w:p w14:paraId="70CFE88A" w14:textId="54B99A47" w:rsidR="00F61FEE" w:rsidRDefault="00F61FEE" w:rsidP="0064782D">
      <w:pPr>
        <w:pStyle w:val="AP-Osstaveczapedlemzvraznnm"/>
      </w:pPr>
      <w:r>
        <w:t>Vypravěč může být nedostupný a nedorazit na hodinu např.</w:t>
      </w:r>
      <w:r w:rsidR="00274862">
        <w:t xml:space="preserve"> z </w:t>
      </w:r>
      <w:r>
        <w:t>důvodu nemoci, dopravní komplikace aj.</w:t>
      </w:r>
      <w:r w:rsidR="00274862">
        <w:t xml:space="preserve"> V </w:t>
      </w:r>
      <w:r>
        <w:t xml:space="preserve">takovém přídě je </w:t>
      </w:r>
      <w:r w:rsidR="000177C4">
        <w:t>důležité,</w:t>
      </w:r>
      <w:r>
        <w:t xml:space="preserve"> aby vyučující byl připraven hodinu vyplnit jinak a přednáška se mohla přesunout. Už při výběru vypravěče je třeba brát ohled na odpovědnost vypravěče. Pro předcházení tomuto riziku lze si</w:t>
      </w:r>
      <w:r w:rsidR="00274862">
        <w:t xml:space="preserve"> s </w:t>
      </w:r>
      <w:r>
        <w:t>vybranými vypravěči stanovit jasné postupy komunikace a plánování.</w:t>
      </w:r>
      <w:r w:rsidR="00274862">
        <w:t xml:space="preserve"> V </w:t>
      </w:r>
      <w:r>
        <w:t>případě jejich nedostupnosti výuku přehodit stejně jako při nemoci vyučujícího, vyučující by měl být na tuto situaci připraven a mít náhradní náplň přednášky.</w:t>
      </w:r>
    </w:p>
    <w:p w14:paraId="02101489" w14:textId="1F09EA68" w:rsidR="00FC3319" w:rsidRPr="00FC3319" w:rsidRDefault="00FC3319" w:rsidP="000177C4">
      <w:pPr>
        <w:pStyle w:val="AP-Odstaveczapedlem"/>
      </w:pPr>
      <w:r>
        <w:t>Tabulka managementu rizik udává přehled možných rizik projektu. Rizika jsou řazená podle fáze a dopadu.</w:t>
      </w:r>
      <w:r w:rsidR="00274862">
        <w:t xml:space="preserve"> Z </w:t>
      </w:r>
      <w:r>
        <w:t>tabulky může vycházet</w:t>
      </w:r>
      <w:r w:rsidR="00494288">
        <w:t>, že</w:t>
      </w:r>
      <w:r>
        <w:t xml:space="preserve"> rizika</w:t>
      </w:r>
      <w:r w:rsidR="00274862">
        <w:t xml:space="preserve"> s </w:t>
      </w:r>
      <w:r>
        <w:t>největším dopadem nemusejí být nejzávažnější, je to způsobeno tím, že kvůli vysokému dopadu je</w:t>
      </w:r>
      <w:r w:rsidR="00274862">
        <w:t xml:space="preserve"> v </w:t>
      </w:r>
      <w:r>
        <w:t xml:space="preserve">projektu spousta kroků zaměřených na jejich předcházení a tím, snižují pravděpodobnost </w:t>
      </w:r>
      <w:r w:rsidR="00494288">
        <w:t xml:space="preserve">jejich </w:t>
      </w:r>
      <w:r w:rsidR="000177C4">
        <w:t>výskytu.</w:t>
      </w:r>
    </w:p>
    <w:p w14:paraId="72093864" w14:textId="439476D1" w:rsidR="0022656F" w:rsidRDefault="0022656F" w:rsidP="00F61FEE">
      <w:pPr>
        <w:pStyle w:val="Nadpis1"/>
        <w:sectPr w:rsidR="0022656F" w:rsidSect="00773C2B">
          <w:pgSz w:w="11906" w:h="16838" w:code="9"/>
          <w:pgMar w:top="1417" w:right="1418" w:bottom="1418" w:left="1985" w:header="708" w:footer="708" w:gutter="0"/>
          <w:cols w:space="708"/>
          <w:docGrid w:linePitch="360"/>
        </w:sectPr>
      </w:pPr>
      <w:r>
        <w:br w:type="page"/>
      </w:r>
    </w:p>
    <w:p w14:paraId="3D522A77" w14:textId="77777777" w:rsidR="00642DE2" w:rsidRDefault="00642DE2">
      <w:pPr>
        <w:spacing w:line="240" w:lineRule="auto"/>
      </w:pPr>
    </w:p>
    <w:tbl>
      <w:tblPr>
        <w:tblStyle w:val="Mkatabulky4"/>
        <w:tblW w:w="13944" w:type="dxa"/>
        <w:tblLayout w:type="fixed"/>
        <w:tblLook w:val="04A0" w:firstRow="1" w:lastRow="0" w:firstColumn="1" w:lastColumn="0" w:noHBand="0" w:noVBand="1"/>
      </w:tblPr>
      <w:tblGrid>
        <w:gridCol w:w="1757"/>
        <w:gridCol w:w="1757"/>
        <w:gridCol w:w="1134"/>
        <w:gridCol w:w="1134"/>
        <w:gridCol w:w="1134"/>
        <w:gridCol w:w="1757"/>
        <w:gridCol w:w="1757"/>
        <w:gridCol w:w="1757"/>
        <w:gridCol w:w="1757"/>
      </w:tblGrid>
      <w:tr w:rsidR="00B90A0D" w:rsidRPr="00B90A0D" w14:paraId="4ADE7EB5" w14:textId="77777777" w:rsidTr="00615DC4">
        <w:trPr>
          <w:cantSplit/>
          <w:trHeight w:val="2203"/>
        </w:trPr>
        <w:tc>
          <w:tcPr>
            <w:tcW w:w="1757" w:type="dxa"/>
            <w:shd w:val="clear" w:color="auto" w:fill="auto"/>
            <w:vAlign w:val="center"/>
          </w:tcPr>
          <w:p w14:paraId="3107DC41" w14:textId="77777777" w:rsidR="00B90A0D" w:rsidRPr="008F0EB2" w:rsidRDefault="00B90A0D" w:rsidP="00B90A0D">
            <w:pPr>
              <w:spacing w:line="240" w:lineRule="auto"/>
              <w:jc w:val="center"/>
              <w:rPr>
                <w:sz w:val="18"/>
                <w:szCs w:val="18"/>
              </w:rPr>
            </w:pPr>
            <w:r w:rsidRPr="008F0EB2">
              <w:rPr>
                <w:sz w:val="18"/>
                <w:szCs w:val="18"/>
              </w:rPr>
              <w:t>POPIS RIZIKA</w:t>
            </w:r>
          </w:p>
        </w:tc>
        <w:tc>
          <w:tcPr>
            <w:tcW w:w="1757" w:type="dxa"/>
            <w:shd w:val="clear" w:color="auto" w:fill="BFE3E2"/>
            <w:vAlign w:val="center"/>
          </w:tcPr>
          <w:p w14:paraId="15996735" w14:textId="77777777" w:rsidR="00B90A0D" w:rsidRPr="008F0EB2" w:rsidRDefault="00B90A0D" w:rsidP="00B90A0D">
            <w:pPr>
              <w:spacing w:line="240" w:lineRule="auto"/>
              <w:jc w:val="center"/>
              <w:rPr>
                <w:sz w:val="18"/>
                <w:szCs w:val="18"/>
              </w:rPr>
            </w:pPr>
            <w:r w:rsidRPr="008F0EB2">
              <w:rPr>
                <w:sz w:val="18"/>
                <w:szCs w:val="18"/>
              </w:rPr>
              <w:t>POPIS DOPADU RIZIKA</w:t>
            </w:r>
          </w:p>
        </w:tc>
        <w:tc>
          <w:tcPr>
            <w:tcW w:w="1134" w:type="dxa"/>
            <w:textDirection w:val="btLr"/>
          </w:tcPr>
          <w:p w14:paraId="39191B92" w14:textId="77777777" w:rsidR="00B90A0D" w:rsidRPr="008F0EB2" w:rsidRDefault="00B90A0D" w:rsidP="00B90A0D">
            <w:pPr>
              <w:spacing w:line="240" w:lineRule="auto"/>
              <w:ind w:left="113" w:right="113"/>
              <w:rPr>
                <w:sz w:val="18"/>
                <w:szCs w:val="18"/>
              </w:rPr>
            </w:pPr>
            <w:r w:rsidRPr="008F0EB2">
              <w:rPr>
                <w:sz w:val="18"/>
                <w:szCs w:val="18"/>
              </w:rPr>
              <w:t>PRAVDĚPODOBNOST</w:t>
            </w:r>
          </w:p>
          <w:p w14:paraId="1343762D" w14:textId="59C98978" w:rsidR="00B90A0D" w:rsidRPr="008F0EB2" w:rsidRDefault="007B558B" w:rsidP="00B90A0D">
            <w:pPr>
              <w:spacing w:line="240" w:lineRule="auto"/>
              <w:ind w:left="113" w:right="113"/>
              <w:rPr>
                <w:sz w:val="18"/>
                <w:szCs w:val="18"/>
              </w:rPr>
            </w:pPr>
            <w:r w:rsidRPr="008F0EB2">
              <w:rPr>
                <w:sz w:val="18"/>
                <w:szCs w:val="18"/>
              </w:rPr>
              <w:t>1–5</w:t>
            </w:r>
            <w:r w:rsidR="00B90A0D" w:rsidRPr="008F0EB2">
              <w:rPr>
                <w:sz w:val="18"/>
                <w:szCs w:val="18"/>
              </w:rPr>
              <w:t xml:space="preserve"> (NEJVYŠŠÍ)</w:t>
            </w:r>
          </w:p>
        </w:tc>
        <w:tc>
          <w:tcPr>
            <w:tcW w:w="1134" w:type="dxa"/>
            <w:textDirection w:val="btLr"/>
          </w:tcPr>
          <w:p w14:paraId="1E19506D" w14:textId="77777777" w:rsidR="00B90A0D" w:rsidRPr="008F0EB2" w:rsidRDefault="00B90A0D" w:rsidP="00B90A0D">
            <w:pPr>
              <w:spacing w:line="240" w:lineRule="auto"/>
              <w:ind w:left="113" w:right="113"/>
              <w:rPr>
                <w:sz w:val="18"/>
                <w:szCs w:val="18"/>
              </w:rPr>
            </w:pPr>
            <w:r w:rsidRPr="008F0EB2">
              <w:rPr>
                <w:sz w:val="18"/>
                <w:szCs w:val="18"/>
              </w:rPr>
              <w:t>DOPAD RIZIKA</w:t>
            </w:r>
          </w:p>
          <w:p w14:paraId="4C2F224A" w14:textId="5A798465" w:rsidR="00B90A0D" w:rsidRPr="008F0EB2" w:rsidRDefault="007B558B" w:rsidP="00B90A0D">
            <w:pPr>
              <w:spacing w:line="240" w:lineRule="auto"/>
              <w:ind w:left="113" w:right="113"/>
              <w:rPr>
                <w:sz w:val="18"/>
                <w:szCs w:val="18"/>
              </w:rPr>
            </w:pPr>
            <w:r w:rsidRPr="008F0EB2">
              <w:rPr>
                <w:sz w:val="18"/>
                <w:szCs w:val="18"/>
              </w:rPr>
              <w:t>1–5</w:t>
            </w:r>
            <w:r w:rsidR="00B90A0D" w:rsidRPr="008F0EB2">
              <w:rPr>
                <w:sz w:val="18"/>
                <w:szCs w:val="18"/>
              </w:rPr>
              <w:t xml:space="preserve"> (NEJVYŠŠÍ)</w:t>
            </w:r>
          </w:p>
        </w:tc>
        <w:tc>
          <w:tcPr>
            <w:tcW w:w="1134" w:type="dxa"/>
            <w:textDirection w:val="btLr"/>
          </w:tcPr>
          <w:p w14:paraId="47434FAB" w14:textId="77777777" w:rsidR="00B90A0D" w:rsidRPr="008F0EB2" w:rsidRDefault="00B90A0D" w:rsidP="00B90A0D">
            <w:pPr>
              <w:spacing w:line="240" w:lineRule="auto"/>
              <w:ind w:left="113" w:right="113"/>
              <w:rPr>
                <w:sz w:val="18"/>
                <w:szCs w:val="18"/>
              </w:rPr>
            </w:pPr>
            <w:r w:rsidRPr="008F0EB2">
              <w:rPr>
                <w:sz w:val="18"/>
                <w:szCs w:val="18"/>
              </w:rPr>
              <w:t>ZÁVAŽNOST</w:t>
            </w:r>
          </w:p>
          <w:p w14:paraId="7C542457" w14:textId="0D724D69" w:rsidR="00B90A0D" w:rsidRPr="008F0EB2" w:rsidRDefault="00B90A0D" w:rsidP="00B90A0D">
            <w:pPr>
              <w:spacing w:line="240" w:lineRule="auto"/>
              <w:ind w:left="113" w:right="113"/>
              <w:rPr>
                <w:sz w:val="18"/>
                <w:szCs w:val="18"/>
              </w:rPr>
            </w:pPr>
            <w:r w:rsidRPr="008F0EB2">
              <w:rPr>
                <w:sz w:val="18"/>
                <w:szCs w:val="18"/>
              </w:rPr>
              <w:t xml:space="preserve">(PRAVDĚPODOBNOST </w:t>
            </w:r>
            <w:r w:rsidR="007B558B" w:rsidRPr="008F0EB2">
              <w:rPr>
                <w:sz w:val="18"/>
                <w:szCs w:val="18"/>
              </w:rPr>
              <w:t>X DOPAD</w:t>
            </w:r>
            <w:r w:rsidRPr="008F0EB2">
              <w:rPr>
                <w:sz w:val="18"/>
                <w:szCs w:val="18"/>
              </w:rPr>
              <w:t>)</w:t>
            </w:r>
          </w:p>
        </w:tc>
        <w:tc>
          <w:tcPr>
            <w:tcW w:w="1757" w:type="dxa"/>
            <w:vAlign w:val="center"/>
          </w:tcPr>
          <w:p w14:paraId="430319E9" w14:textId="77777777" w:rsidR="00B90A0D" w:rsidRPr="008F0EB2" w:rsidRDefault="00B90A0D" w:rsidP="00B90A0D">
            <w:pPr>
              <w:spacing w:line="240" w:lineRule="auto"/>
              <w:jc w:val="center"/>
              <w:rPr>
                <w:sz w:val="18"/>
                <w:szCs w:val="18"/>
              </w:rPr>
            </w:pPr>
            <w:r w:rsidRPr="008F0EB2">
              <w:rPr>
                <w:sz w:val="18"/>
                <w:szCs w:val="18"/>
              </w:rPr>
              <w:t>OČEKÁVANÝ TERMÍN VÝSKYTU</w:t>
            </w:r>
          </w:p>
        </w:tc>
        <w:tc>
          <w:tcPr>
            <w:tcW w:w="1757" w:type="dxa"/>
            <w:shd w:val="clear" w:color="auto" w:fill="D9E2F3"/>
            <w:vAlign w:val="center"/>
          </w:tcPr>
          <w:p w14:paraId="6905E6AB" w14:textId="77777777" w:rsidR="00B90A0D" w:rsidRPr="008F0EB2" w:rsidRDefault="00B90A0D" w:rsidP="00B90A0D">
            <w:pPr>
              <w:spacing w:line="240" w:lineRule="auto"/>
              <w:jc w:val="center"/>
              <w:rPr>
                <w:sz w:val="18"/>
                <w:szCs w:val="18"/>
              </w:rPr>
            </w:pPr>
            <w:r w:rsidRPr="008F0EB2">
              <w:rPr>
                <w:sz w:val="18"/>
                <w:szCs w:val="18"/>
              </w:rPr>
              <w:t>PREVENCE RIZIKA</w:t>
            </w:r>
          </w:p>
        </w:tc>
        <w:tc>
          <w:tcPr>
            <w:tcW w:w="1757" w:type="dxa"/>
            <w:shd w:val="clear" w:color="auto" w:fill="C8F4F1"/>
            <w:vAlign w:val="center"/>
          </w:tcPr>
          <w:p w14:paraId="226F24F6" w14:textId="77777777" w:rsidR="00B90A0D" w:rsidRPr="008F0EB2" w:rsidRDefault="00B90A0D" w:rsidP="00B90A0D">
            <w:pPr>
              <w:spacing w:line="240" w:lineRule="auto"/>
              <w:jc w:val="center"/>
              <w:rPr>
                <w:sz w:val="18"/>
                <w:szCs w:val="18"/>
              </w:rPr>
            </w:pPr>
            <w:r w:rsidRPr="008F0EB2">
              <w:rPr>
                <w:sz w:val="18"/>
                <w:szCs w:val="18"/>
              </w:rPr>
              <w:t>SPOUŠTĚČ RIZIKA</w:t>
            </w:r>
          </w:p>
        </w:tc>
        <w:tc>
          <w:tcPr>
            <w:tcW w:w="1757" w:type="dxa"/>
            <w:shd w:val="clear" w:color="auto" w:fill="E3F9F7"/>
            <w:vAlign w:val="center"/>
          </w:tcPr>
          <w:p w14:paraId="1CE9A7FE" w14:textId="77777777" w:rsidR="00B90A0D" w:rsidRPr="008F0EB2" w:rsidRDefault="00B90A0D" w:rsidP="00B90A0D">
            <w:pPr>
              <w:spacing w:line="240" w:lineRule="auto"/>
              <w:jc w:val="center"/>
              <w:rPr>
                <w:sz w:val="18"/>
                <w:szCs w:val="18"/>
              </w:rPr>
            </w:pPr>
            <w:r w:rsidRPr="008F0EB2">
              <w:rPr>
                <w:sz w:val="18"/>
                <w:szCs w:val="18"/>
              </w:rPr>
              <w:t>REAKCE NA VÝSKYT</w:t>
            </w:r>
          </w:p>
        </w:tc>
      </w:tr>
      <w:tr w:rsidR="00B90A0D" w:rsidRPr="00B90A0D" w14:paraId="4FCCC60C" w14:textId="77777777" w:rsidTr="00615DC4">
        <w:tc>
          <w:tcPr>
            <w:tcW w:w="1757" w:type="dxa"/>
            <w:shd w:val="clear" w:color="auto" w:fill="FFCCFF"/>
          </w:tcPr>
          <w:p w14:paraId="54AFD1E0" w14:textId="2F9AAC26" w:rsidR="00B90A0D" w:rsidRPr="008F0EB2" w:rsidRDefault="00B90A0D" w:rsidP="004F066E">
            <w:pPr>
              <w:spacing w:line="240" w:lineRule="auto"/>
              <w:jc w:val="center"/>
              <w:rPr>
                <w:sz w:val="16"/>
                <w:szCs w:val="16"/>
              </w:rPr>
            </w:pPr>
            <w:r w:rsidRPr="008F0EB2">
              <w:rPr>
                <w:sz w:val="16"/>
                <w:szCs w:val="16"/>
              </w:rPr>
              <w:t>Nikdo</w:t>
            </w:r>
            <w:r w:rsidR="00274862">
              <w:rPr>
                <w:sz w:val="16"/>
                <w:szCs w:val="16"/>
              </w:rPr>
              <w:t xml:space="preserve"> z </w:t>
            </w:r>
            <w:r w:rsidRPr="008F0EB2">
              <w:rPr>
                <w:sz w:val="16"/>
                <w:szCs w:val="16"/>
              </w:rPr>
              <w:t>řad vyučujících nebude mít zájem</w:t>
            </w:r>
            <w:r w:rsidR="00274862">
              <w:rPr>
                <w:sz w:val="16"/>
                <w:szCs w:val="16"/>
              </w:rPr>
              <w:t xml:space="preserve"> o </w:t>
            </w:r>
            <w:r w:rsidRPr="008F0EB2">
              <w:rPr>
                <w:sz w:val="16"/>
                <w:szCs w:val="16"/>
              </w:rPr>
              <w:t>roli konzultanta pro vypravěče</w:t>
            </w:r>
          </w:p>
        </w:tc>
        <w:tc>
          <w:tcPr>
            <w:tcW w:w="1757" w:type="dxa"/>
            <w:shd w:val="clear" w:color="auto" w:fill="BFE3E2"/>
          </w:tcPr>
          <w:p w14:paraId="78135C55" w14:textId="47CC7CFB" w:rsidR="00B90A0D" w:rsidRPr="008F0EB2" w:rsidRDefault="00B90A0D" w:rsidP="004F066E">
            <w:pPr>
              <w:spacing w:line="240" w:lineRule="auto"/>
              <w:jc w:val="center"/>
              <w:rPr>
                <w:sz w:val="16"/>
                <w:szCs w:val="16"/>
              </w:rPr>
            </w:pPr>
            <w:r w:rsidRPr="008F0EB2">
              <w:rPr>
                <w:sz w:val="16"/>
                <w:szCs w:val="16"/>
              </w:rPr>
              <w:t>Nebude kdo mít dohlížet na průběh projektu</w:t>
            </w:r>
            <w:r w:rsidR="00916543" w:rsidRPr="008F0EB2">
              <w:rPr>
                <w:sz w:val="16"/>
                <w:szCs w:val="16"/>
              </w:rPr>
              <w:t xml:space="preserve"> a </w:t>
            </w:r>
            <w:r w:rsidRPr="008F0EB2">
              <w:rPr>
                <w:sz w:val="16"/>
                <w:szCs w:val="16"/>
              </w:rPr>
              <w:t>vypravěče</w:t>
            </w:r>
          </w:p>
        </w:tc>
        <w:tc>
          <w:tcPr>
            <w:tcW w:w="1134" w:type="dxa"/>
            <w:shd w:val="clear" w:color="auto" w:fill="DCF8E3"/>
          </w:tcPr>
          <w:p w14:paraId="19CA208B" w14:textId="77777777" w:rsidR="00B90A0D" w:rsidRPr="008F0EB2" w:rsidRDefault="00B90A0D" w:rsidP="004F066E">
            <w:pPr>
              <w:spacing w:line="240" w:lineRule="auto"/>
              <w:jc w:val="center"/>
              <w:rPr>
                <w:sz w:val="16"/>
                <w:szCs w:val="16"/>
              </w:rPr>
            </w:pPr>
            <w:r w:rsidRPr="008F0EB2">
              <w:rPr>
                <w:sz w:val="16"/>
                <w:szCs w:val="16"/>
              </w:rPr>
              <w:t>1</w:t>
            </w:r>
          </w:p>
        </w:tc>
        <w:tc>
          <w:tcPr>
            <w:tcW w:w="1134" w:type="dxa"/>
            <w:shd w:val="clear" w:color="auto" w:fill="F98F8F"/>
          </w:tcPr>
          <w:p w14:paraId="7A4F2B1E" w14:textId="77777777" w:rsidR="00B90A0D" w:rsidRPr="008F0EB2" w:rsidRDefault="00B90A0D" w:rsidP="004F066E">
            <w:pPr>
              <w:spacing w:line="240" w:lineRule="auto"/>
              <w:jc w:val="center"/>
              <w:rPr>
                <w:sz w:val="16"/>
                <w:szCs w:val="16"/>
              </w:rPr>
            </w:pPr>
            <w:r w:rsidRPr="008F0EB2">
              <w:rPr>
                <w:sz w:val="16"/>
                <w:szCs w:val="16"/>
              </w:rPr>
              <w:t>5</w:t>
            </w:r>
          </w:p>
        </w:tc>
        <w:tc>
          <w:tcPr>
            <w:tcW w:w="1134" w:type="dxa"/>
            <w:shd w:val="clear" w:color="auto" w:fill="DCF8E3"/>
          </w:tcPr>
          <w:p w14:paraId="4A3607B2" w14:textId="77777777" w:rsidR="00B90A0D" w:rsidRPr="008F0EB2" w:rsidRDefault="00B90A0D" w:rsidP="004F066E">
            <w:pPr>
              <w:spacing w:line="240" w:lineRule="auto"/>
              <w:jc w:val="center"/>
              <w:rPr>
                <w:sz w:val="16"/>
                <w:szCs w:val="16"/>
              </w:rPr>
            </w:pPr>
            <w:r w:rsidRPr="008F0EB2">
              <w:rPr>
                <w:sz w:val="16"/>
                <w:szCs w:val="16"/>
              </w:rPr>
              <w:t>5</w:t>
            </w:r>
          </w:p>
        </w:tc>
        <w:tc>
          <w:tcPr>
            <w:tcW w:w="1757" w:type="dxa"/>
            <w:shd w:val="clear" w:color="auto" w:fill="FFCCFF"/>
          </w:tcPr>
          <w:p w14:paraId="15D223CA" w14:textId="77777777" w:rsidR="00B90A0D" w:rsidRPr="008F0EB2" w:rsidRDefault="00B90A0D" w:rsidP="004F066E">
            <w:pPr>
              <w:spacing w:line="240" w:lineRule="auto"/>
              <w:jc w:val="center"/>
              <w:rPr>
                <w:sz w:val="16"/>
                <w:szCs w:val="16"/>
              </w:rPr>
            </w:pPr>
            <w:r w:rsidRPr="008F0EB2">
              <w:rPr>
                <w:sz w:val="16"/>
                <w:szCs w:val="16"/>
              </w:rPr>
              <w:t>Fáze přípravy</w:t>
            </w:r>
          </w:p>
        </w:tc>
        <w:tc>
          <w:tcPr>
            <w:tcW w:w="1757" w:type="dxa"/>
            <w:shd w:val="clear" w:color="auto" w:fill="D9E2F3"/>
          </w:tcPr>
          <w:p w14:paraId="39B3B3FB" w14:textId="77777777" w:rsidR="00B90A0D" w:rsidRPr="008F0EB2" w:rsidRDefault="00B90A0D" w:rsidP="004F066E">
            <w:pPr>
              <w:spacing w:line="240" w:lineRule="auto"/>
              <w:jc w:val="center"/>
              <w:rPr>
                <w:sz w:val="16"/>
                <w:szCs w:val="16"/>
              </w:rPr>
            </w:pPr>
            <w:r w:rsidRPr="008F0EB2">
              <w:rPr>
                <w:sz w:val="16"/>
                <w:szCs w:val="16"/>
              </w:rPr>
              <w:t>Zvýšit zájem díky odměnám</w:t>
            </w:r>
          </w:p>
        </w:tc>
        <w:tc>
          <w:tcPr>
            <w:tcW w:w="1757" w:type="dxa"/>
            <w:shd w:val="clear" w:color="auto" w:fill="C8F4F1"/>
          </w:tcPr>
          <w:p w14:paraId="3E0C757B" w14:textId="1402D85F" w:rsidR="00B90A0D" w:rsidRPr="008F0EB2" w:rsidRDefault="00B90A0D" w:rsidP="004F066E">
            <w:pPr>
              <w:spacing w:line="240" w:lineRule="auto"/>
              <w:jc w:val="center"/>
              <w:rPr>
                <w:sz w:val="16"/>
                <w:szCs w:val="16"/>
              </w:rPr>
            </w:pPr>
            <w:r w:rsidRPr="008F0EB2">
              <w:rPr>
                <w:sz w:val="16"/>
                <w:szCs w:val="16"/>
              </w:rPr>
              <w:t>Nikomu</w:t>
            </w:r>
            <w:r w:rsidR="00274862">
              <w:rPr>
                <w:sz w:val="16"/>
                <w:szCs w:val="16"/>
              </w:rPr>
              <w:t xml:space="preserve"> z </w:t>
            </w:r>
            <w:r w:rsidRPr="008F0EB2">
              <w:rPr>
                <w:sz w:val="16"/>
                <w:szCs w:val="16"/>
              </w:rPr>
              <w:t>vyučujících nebude projekt připadat atraktivní, vytíženost vyučujících, časová náročnost pozice konzultanta</w:t>
            </w:r>
          </w:p>
        </w:tc>
        <w:tc>
          <w:tcPr>
            <w:tcW w:w="1757" w:type="dxa"/>
            <w:shd w:val="clear" w:color="auto" w:fill="E3F9F7"/>
          </w:tcPr>
          <w:p w14:paraId="7F03CC97" w14:textId="77777777" w:rsidR="00B90A0D" w:rsidRPr="008F0EB2" w:rsidRDefault="00B90A0D" w:rsidP="004F066E">
            <w:pPr>
              <w:spacing w:line="240" w:lineRule="auto"/>
              <w:jc w:val="center"/>
              <w:rPr>
                <w:sz w:val="16"/>
                <w:szCs w:val="16"/>
              </w:rPr>
            </w:pPr>
            <w:r w:rsidRPr="008F0EB2">
              <w:rPr>
                <w:sz w:val="16"/>
                <w:szCs w:val="16"/>
              </w:rPr>
              <w:t>Zvýšit odměny</w:t>
            </w:r>
          </w:p>
        </w:tc>
      </w:tr>
      <w:tr w:rsidR="00B90A0D" w:rsidRPr="00B90A0D" w14:paraId="714D5BEF" w14:textId="77777777" w:rsidTr="00615DC4">
        <w:tc>
          <w:tcPr>
            <w:tcW w:w="1757" w:type="dxa"/>
            <w:shd w:val="clear" w:color="auto" w:fill="FFCCFF"/>
          </w:tcPr>
          <w:p w14:paraId="7DD6AAAC" w14:textId="77777777" w:rsidR="00B90A0D" w:rsidRPr="008F0EB2" w:rsidRDefault="00B90A0D" w:rsidP="004F066E">
            <w:pPr>
              <w:spacing w:line="240" w:lineRule="auto"/>
              <w:jc w:val="center"/>
              <w:rPr>
                <w:sz w:val="16"/>
                <w:szCs w:val="16"/>
              </w:rPr>
            </w:pPr>
            <w:r w:rsidRPr="008F0EB2">
              <w:rPr>
                <w:sz w:val="16"/>
                <w:szCs w:val="16"/>
              </w:rPr>
              <w:t>V případě nedostatku zájmu od lidí se zkušeností nebude kdo dělat vypravěče</w:t>
            </w:r>
          </w:p>
        </w:tc>
        <w:tc>
          <w:tcPr>
            <w:tcW w:w="1757" w:type="dxa"/>
            <w:shd w:val="clear" w:color="auto" w:fill="BFE3E2"/>
          </w:tcPr>
          <w:p w14:paraId="2F5E9367" w14:textId="77777777" w:rsidR="00B90A0D" w:rsidRPr="008F0EB2" w:rsidRDefault="00B90A0D" w:rsidP="004F066E">
            <w:pPr>
              <w:spacing w:line="240" w:lineRule="auto"/>
              <w:jc w:val="center"/>
              <w:rPr>
                <w:sz w:val="16"/>
                <w:szCs w:val="16"/>
              </w:rPr>
            </w:pPr>
            <w:r w:rsidRPr="008F0EB2">
              <w:rPr>
                <w:sz w:val="16"/>
                <w:szCs w:val="16"/>
              </w:rPr>
              <w:t>Bez vypravěčů se nemůže projekt realizovat</w:t>
            </w:r>
          </w:p>
        </w:tc>
        <w:tc>
          <w:tcPr>
            <w:tcW w:w="1134" w:type="dxa"/>
            <w:shd w:val="clear" w:color="auto" w:fill="DCF8E3"/>
          </w:tcPr>
          <w:p w14:paraId="5A49A744" w14:textId="77777777" w:rsidR="00B90A0D" w:rsidRPr="008F0EB2" w:rsidRDefault="00B90A0D" w:rsidP="004F066E">
            <w:pPr>
              <w:spacing w:line="240" w:lineRule="auto"/>
              <w:jc w:val="center"/>
              <w:rPr>
                <w:sz w:val="16"/>
                <w:szCs w:val="16"/>
              </w:rPr>
            </w:pPr>
            <w:r w:rsidRPr="008F0EB2">
              <w:rPr>
                <w:sz w:val="16"/>
                <w:szCs w:val="16"/>
              </w:rPr>
              <w:t>1</w:t>
            </w:r>
          </w:p>
        </w:tc>
        <w:tc>
          <w:tcPr>
            <w:tcW w:w="1134" w:type="dxa"/>
            <w:shd w:val="clear" w:color="auto" w:fill="F98F8F"/>
          </w:tcPr>
          <w:p w14:paraId="56A2B52B" w14:textId="77777777" w:rsidR="00B90A0D" w:rsidRPr="008F0EB2" w:rsidRDefault="00B90A0D" w:rsidP="004F066E">
            <w:pPr>
              <w:spacing w:line="240" w:lineRule="auto"/>
              <w:jc w:val="center"/>
              <w:rPr>
                <w:sz w:val="16"/>
                <w:szCs w:val="16"/>
              </w:rPr>
            </w:pPr>
            <w:r w:rsidRPr="008F0EB2">
              <w:rPr>
                <w:sz w:val="16"/>
                <w:szCs w:val="16"/>
              </w:rPr>
              <w:t>5</w:t>
            </w:r>
          </w:p>
        </w:tc>
        <w:tc>
          <w:tcPr>
            <w:tcW w:w="1134" w:type="dxa"/>
            <w:shd w:val="clear" w:color="auto" w:fill="DCF8E3"/>
          </w:tcPr>
          <w:p w14:paraId="3B0D07D1" w14:textId="77777777" w:rsidR="00B90A0D" w:rsidRPr="008F0EB2" w:rsidRDefault="00B90A0D" w:rsidP="004F066E">
            <w:pPr>
              <w:spacing w:line="240" w:lineRule="auto"/>
              <w:jc w:val="center"/>
              <w:rPr>
                <w:sz w:val="16"/>
                <w:szCs w:val="16"/>
              </w:rPr>
            </w:pPr>
            <w:r w:rsidRPr="008F0EB2">
              <w:rPr>
                <w:sz w:val="16"/>
                <w:szCs w:val="16"/>
              </w:rPr>
              <w:t>5</w:t>
            </w:r>
          </w:p>
        </w:tc>
        <w:tc>
          <w:tcPr>
            <w:tcW w:w="1757" w:type="dxa"/>
            <w:shd w:val="clear" w:color="auto" w:fill="FFCCFF"/>
          </w:tcPr>
          <w:p w14:paraId="7DF1A48E" w14:textId="77777777" w:rsidR="00B90A0D" w:rsidRPr="008F0EB2" w:rsidRDefault="00B90A0D" w:rsidP="004F066E">
            <w:pPr>
              <w:spacing w:line="240" w:lineRule="auto"/>
              <w:jc w:val="center"/>
              <w:rPr>
                <w:sz w:val="16"/>
                <w:szCs w:val="16"/>
              </w:rPr>
            </w:pPr>
            <w:r w:rsidRPr="008F0EB2">
              <w:rPr>
                <w:sz w:val="16"/>
                <w:szCs w:val="16"/>
              </w:rPr>
              <w:t>Fáze přípravy</w:t>
            </w:r>
          </w:p>
        </w:tc>
        <w:tc>
          <w:tcPr>
            <w:tcW w:w="1757" w:type="dxa"/>
            <w:shd w:val="clear" w:color="auto" w:fill="D9E2F3"/>
          </w:tcPr>
          <w:p w14:paraId="3A42CE4D" w14:textId="56EF5A4A" w:rsidR="00B90A0D" w:rsidRPr="008F0EB2" w:rsidRDefault="00B90A0D" w:rsidP="004F066E">
            <w:pPr>
              <w:spacing w:line="240" w:lineRule="auto"/>
              <w:jc w:val="center"/>
              <w:rPr>
                <w:sz w:val="16"/>
                <w:szCs w:val="16"/>
              </w:rPr>
            </w:pPr>
            <w:r w:rsidRPr="008F0EB2">
              <w:rPr>
                <w:sz w:val="16"/>
                <w:szCs w:val="16"/>
              </w:rPr>
              <w:t>Zapojit do hledání vypravěčů sociální služby</w:t>
            </w:r>
            <w:r w:rsidR="00916543" w:rsidRPr="008F0EB2">
              <w:rPr>
                <w:sz w:val="16"/>
                <w:szCs w:val="16"/>
              </w:rPr>
              <w:t xml:space="preserve"> a </w:t>
            </w:r>
            <w:r w:rsidRPr="008F0EB2">
              <w:rPr>
                <w:sz w:val="16"/>
                <w:szCs w:val="16"/>
              </w:rPr>
              <w:t>absolventy</w:t>
            </w:r>
          </w:p>
        </w:tc>
        <w:tc>
          <w:tcPr>
            <w:tcW w:w="1757" w:type="dxa"/>
            <w:shd w:val="clear" w:color="auto" w:fill="C8F4F1"/>
          </w:tcPr>
          <w:p w14:paraId="2FF13D69" w14:textId="77777777" w:rsidR="00B90A0D" w:rsidRPr="008F0EB2" w:rsidRDefault="00B90A0D" w:rsidP="004F066E">
            <w:pPr>
              <w:spacing w:line="240" w:lineRule="auto"/>
              <w:jc w:val="center"/>
              <w:rPr>
                <w:sz w:val="16"/>
                <w:szCs w:val="16"/>
              </w:rPr>
            </w:pPr>
            <w:r w:rsidRPr="008F0EB2">
              <w:rPr>
                <w:sz w:val="16"/>
                <w:szCs w:val="16"/>
              </w:rPr>
              <w:t>Malý dopad poptávky</w:t>
            </w:r>
          </w:p>
        </w:tc>
        <w:tc>
          <w:tcPr>
            <w:tcW w:w="1757" w:type="dxa"/>
            <w:shd w:val="clear" w:color="auto" w:fill="E3F9F7"/>
          </w:tcPr>
          <w:p w14:paraId="54CDAC07" w14:textId="77777777" w:rsidR="00B90A0D" w:rsidRPr="008F0EB2" w:rsidRDefault="00B90A0D" w:rsidP="004F066E">
            <w:pPr>
              <w:spacing w:line="240" w:lineRule="auto"/>
              <w:jc w:val="center"/>
              <w:rPr>
                <w:sz w:val="16"/>
                <w:szCs w:val="16"/>
              </w:rPr>
            </w:pPr>
            <w:r w:rsidRPr="008F0EB2">
              <w:rPr>
                <w:sz w:val="16"/>
                <w:szCs w:val="16"/>
              </w:rPr>
              <w:t>Zvýšit dopad poptávky</w:t>
            </w:r>
          </w:p>
        </w:tc>
      </w:tr>
      <w:tr w:rsidR="00B90A0D" w:rsidRPr="00B90A0D" w14:paraId="101F00A3" w14:textId="77777777" w:rsidTr="00615DC4">
        <w:tc>
          <w:tcPr>
            <w:tcW w:w="1757" w:type="dxa"/>
            <w:shd w:val="clear" w:color="auto" w:fill="CCCCFF"/>
          </w:tcPr>
          <w:p w14:paraId="32AF9339" w14:textId="1D534AF6" w:rsidR="00B90A0D" w:rsidRPr="008F0EB2" w:rsidRDefault="00B90A0D" w:rsidP="00247589">
            <w:pPr>
              <w:spacing w:line="240" w:lineRule="auto"/>
              <w:jc w:val="center"/>
              <w:rPr>
                <w:sz w:val="16"/>
                <w:szCs w:val="16"/>
              </w:rPr>
            </w:pPr>
            <w:r w:rsidRPr="008F0EB2">
              <w:rPr>
                <w:sz w:val="16"/>
                <w:szCs w:val="16"/>
              </w:rPr>
              <w:t xml:space="preserve">Retraumatizace </w:t>
            </w:r>
            <w:r w:rsidRPr="008F0EB2">
              <w:rPr>
                <w:sz w:val="16"/>
                <w:szCs w:val="16"/>
                <w:shd w:val="clear" w:color="auto" w:fill="CCCCFF"/>
              </w:rPr>
              <w:t>vypravěče</w:t>
            </w:r>
            <w:r w:rsidRPr="008F0EB2">
              <w:rPr>
                <w:sz w:val="16"/>
                <w:szCs w:val="16"/>
              </w:rPr>
              <w:t>, traumatizace studentů</w:t>
            </w:r>
            <w:r w:rsidR="00916543" w:rsidRPr="008F0EB2">
              <w:rPr>
                <w:sz w:val="16"/>
                <w:szCs w:val="16"/>
              </w:rPr>
              <w:t xml:space="preserve"> a </w:t>
            </w:r>
            <w:r w:rsidRPr="008F0EB2">
              <w:rPr>
                <w:sz w:val="16"/>
                <w:szCs w:val="16"/>
              </w:rPr>
              <w:t>posílení stereotypů</w:t>
            </w:r>
          </w:p>
        </w:tc>
        <w:tc>
          <w:tcPr>
            <w:tcW w:w="1757" w:type="dxa"/>
            <w:shd w:val="clear" w:color="auto" w:fill="BFE3E2"/>
          </w:tcPr>
          <w:p w14:paraId="14AFC614" w14:textId="77777777" w:rsidR="00B90A0D" w:rsidRPr="008F0EB2" w:rsidRDefault="00B90A0D" w:rsidP="004F066E">
            <w:pPr>
              <w:spacing w:line="240" w:lineRule="auto"/>
              <w:jc w:val="center"/>
              <w:rPr>
                <w:sz w:val="16"/>
                <w:szCs w:val="16"/>
              </w:rPr>
            </w:pPr>
            <w:r w:rsidRPr="008F0EB2">
              <w:rPr>
                <w:sz w:val="16"/>
                <w:szCs w:val="16"/>
              </w:rPr>
              <w:t>Zhoršení psychického zdraví účastníků</w:t>
            </w:r>
          </w:p>
        </w:tc>
        <w:tc>
          <w:tcPr>
            <w:tcW w:w="1134" w:type="dxa"/>
            <w:shd w:val="clear" w:color="auto" w:fill="DCF8E3"/>
          </w:tcPr>
          <w:p w14:paraId="364EB4F9" w14:textId="77777777" w:rsidR="00B90A0D" w:rsidRPr="008F0EB2" w:rsidRDefault="00B90A0D" w:rsidP="004F066E">
            <w:pPr>
              <w:spacing w:line="240" w:lineRule="auto"/>
              <w:jc w:val="center"/>
              <w:rPr>
                <w:sz w:val="16"/>
                <w:szCs w:val="16"/>
              </w:rPr>
            </w:pPr>
            <w:r w:rsidRPr="008F0EB2">
              <w:rPr>
                <w:sz w:val="16"/>
                <w:szCs w:val="16"/>
              </w:rPr>
              <w:t>1</w:t>
            </w:r>
          </w:p>
        </w:tc>
        <w:tc>
          <w:tcPr>
            <w:tcW w:w="1134" w:type="dxa"/>
            <w:shd w:val="clear" w:color="auto" w:fill="F98F8F"/>
          </w:tcPr>
          <w:p w14:paraId="048187C8" w14:textId="77777777" w:rsidR="00B90A0D" w:rsidRPr="008F0EB2" w:rsidRDefault="00B90A0D" w:rsidP="004F066E">
            <w:pPr>
              <w:spacing w:line="240" w:lineRule="auto"/>
              <w:jc w:val="center"/>
              <w:rPr>
                <w:sz w:val="16"/>
                <w:szCs w:val="16"/>
              </w:rPr>
            </w:pPr>
            <w:r w:rsidRPr="008F0EB2">
              <w:rPr>
                <w:sz w:val="16"/>
                <w:szCs w:val="16"/>
              </w:rPr>
              <w:t>5</w:t>
            </w:r>
          </w:p>
        </w:tc>
        <w:tc>
          <w:tcPr>
            <w:tcW w:w="1134" w:type="dxa"/>
            <w:shd w:val="clear" w:color="auto" w:fill="DCF8E3"/>
          </w:tcPr>
          <w:p w14:paraId="7842B688" w14:textId="77777777" w:rsidR="00B90A0D" w:rsidRPr="008F0EB2" w:rsidRDefault="00B90A0D" w:rsidP="004F066E">
            <w:pPr>
              <w:spacing w:line="240" w:lineRule="auto"/>
              <w:jc w:val="center"/>
              <w:rPr>
                <w:sz w:val="16"/>
                <w:szCs w:val="16"/>
              </w:rPr>
            </w:pPr>
            <w:r w:rsidRPr="008F0EB2">
              <w:rPr>
                <w:sz w:val="16"/>
                <w:szCs w:val="16"/>
              </w:rPr>
              <w:t>5</w:t>
            </w:r>
          </w:p>
        </w:tc>
        <w:tc>
          <w:tcPr>
            <w:tcW w:w="1757" w:type="dxa"/>
            <w:shd w:val="clear" w:color="auto" w:fill="CCCCFF"/>
          </w:tcPr>
          <w:p w14:paraId="3261660F" w14:textId="77777777" w:rsidR="00B90A0D" w:rsidRPr="008F0EB2" w:rsidRDefault="00B90A0D" w:rsidP="004F066E">
            <w:pPr>
              <w:spacing w:line="240" w:lineRule="auto"/>
              <w:jc w:val="center"/>
              <w:rPr>
                <w:sz w:val="16"/>
                <w:szCs w:val="16"/>
              </w:rPr>
            </w:pPr>
            <w:r w:rsidRPr="008F0EB2">
              <w:rPr>
                <w:sz w:val="16"/>
                <w:szCs w:val="16"/>
              </w:rPr>
              <w:t>Fáze realizace</w:t>
            </w:r>
          </w:p>
        </w:tc>
        <w:tc>
          <w:tcPr>
            <w:tcW w:w="1757" w:type="dxa"/>
            <w:shd w:val="clear" w:color="auto" w:fill="D9E2F3"/>
          </w:tcPr>
          <w:p w14:paraId="5D952198" w14:textId="77777777" w:rsidR="00B90A0D" w:rsidRPr="008F0EB2" w:rsidRDefault="00B90A0D" w:rsidP="004F066E">
            <w:pPr>
              <w:spacing w:line="240" w:lineRule="auto"/>
              <w:jc w:val="center"/>
              <w:rPr>
                <w:sz w:val="16"/>
                <w:szCs w:val="16"/>
              </w:rPr>
            </w:pPr>
            <w:r w:rsidRPr="008F0EB2">
              <w:rPr>
                <w:sz w:val="16"/>
                <w:szCs w:val="16"/>
              </w:rPr>
              <w:t>Školení vyučujících, výcvik vypravěčů, příprava studentů</w:t>
            </w:r>
          </w:p>
        </w:tc>
        <w:tc>
          <w:tcPr>
            <w:tcW w:w="1757" w:type="dxa"/>
            <w:shd w:val="clear" w:color="auto" w:fill="C8F4F1"/>
          </w:tcPr>
          <w:p w14:paraId="3D369D62" w14:textId="66FECA72" w:rsidR="00B90A0D" w:rsidRPr="008F0EB2" w:rsidRDefault="00B90A0D" w:rsidP="004F066E">
            <w:pPr>
              <w:spacing w:line="240" w:lineRule="auto"/>
              <w:jc w:val="center"/>
              <w:rPr>
                <w:sz w:val="16"/>
                <w:szCs w:val="16"/>
              </w:rPr>
            </w:pPr>
            <w:r w:rsidRPr="008F0EB2">
              <w:rPr>
                <w:sz w:val="16"/>
                <w:szCs w:val="16"/>
              </w:rPr>
              <w:t>Nepřipravenost emoční náročnosti tématu, neovládání technik storytellingu,</w:t>
            </w:r>
          </w:p>
        </w:tc>
        <w:tc>
          <w:tcPr>
            <w:tcW w:w="1757" w:type="dxa"/>
            <w:shd w:val="clear" w:color="auto" w:fill="E3F9F7"/>
          </w:tcPr>
          <w:p w14:paraId="73409848" w14:textId="77777777" w:rsidR="00B90A0D" w:rsidRPr="008F0EB2" w:rsidRDefault="00B90A0D" w:rsidP="004F066E">
            <w:pPr>
              <w:spacing w:line="240" w:lineRule="auto"/>
              <w:jc w:val="center"/>
              <w:rPr>
                <w:sz w:val="16"/>
                <w:szCs w:val="16"/>
              </w:rPr>
            </w:pPr>
            <w:r w:rsidRPr="008F0EB2">
              <w:rPr>
                <w:sz w:val="16"/>
                <w:szCs w:val="16"/>
              </w:rPr>
              <w:t>Psychologická pomoc</w:t>
            </w:r>
          </w:p>
        </w:tc>
      </w:tr>
      <w:tr w:rsidR="00B90A0D" w:rsidRPr="00B90A0D" w14:paraId="7BE20151" w14:textId="77777777" w:rsidTr="00615DC4">
        <w:tc>
          <w:tcPr>
            <w:tcW w:w="1757" w:type="dxa"/>
            <w:shd w:val="clear" w:color="auto" w:fill="CCCCFF"/>
          </w:tcPr>
          <w:p w14:paraId="10683812" w14:textId="77777777" w:rsidR="00B90A0D" w:rsidRPr="008F0EB2" w:rsidRDefault="00B90A0D" w:rsidP="004F066E">
            <w:pPr>
              <w:spacing w:line="240" w:lineRule="auto"/>
              <w:jc w:val="center"/>
              <w:rPr>
                <w:sz w:val="16"/>
                <w:szCs w:val="16"/>
              </w:rPr>
            </w:pPr>
            <w:r w:rsidRPr="008F0EB2">
              <w:rPr>
                <w:sz w:val="16"/>
                <w:szCs w:val="16"/>
              </w:rPr>
              <w:t>Vypravěči nebudou schopni efektivně sdělovat své zkušenosti</w:t>
            </w:r>
          </w:p>
        </w:tc>
        <w:tc>
          <w:tcPr>
            <w:tcW w:w="1757" w:type="dxa"/>
            <w:shd w:val="clear" w:color="auto" w:fill="BFE3E2"/>
          </w:tcPr>
          <w:p w14:paraId="093BCFA0" w14:textId="0BC52DAD" w:rsidR="00B90A0D" w:rsidRPr="008F0EB2" w:rsidRDefault="00B90A0D" w:rsidP="004F066E">
            <w:pPr>
              <w:spacing w:line="240" w:lineRule="auto"/>
              <w:jc w:val="center"/>
              <w:rPr>
                <w:sz w:val="16"/>
                <w:szCs w:val="16"/>
              </w:rPr>
            </w:pPr>
            <w:r w:rsidRPr="008F0EB2">
              <w:rPr>
                <w:sz w:val="16"/>
                <w:szCs w:val="16"/>
              </w:rPr>
              <w:t>Celý proces</w:t>
            </w:r>
            <w:r w:rsidR="00916543" w:rsidRPr="008F0EB2">
              <w:rPr>
                <w:sz w:val="16"/>
                <w:szCs w:val="16"/>
              </w:rPr>
              <w:t xml:space="preserve"> a </w:t>
            </w:r>
            <w:r w:rsidRPr="008F0EB2">
              <w:rPr>
                <w:sz w:val="16"/>
                <w:szCs w:val="16"/>
              </w:rPr>
              <w:t>projekt nebudou efektivní</w:t>
            </w:r>
            <w:r w:rsidR="00916543" w:rsidRPr="008F0EB2">
              <w:rPr>
                <w:sz w:val="16"/>
                <w:szCs w:val="16"/>
              </w:rPr>
              <w:t xml:space="preserve"> a </w:t>
            </w:r>
            <w:r w:rsidRPr="008F0EB2">
              <w:rPr>
                <w:sz w:val="16"/>
                <w:szCs w:val="16"/>
              </w:rPr>
              <w:t>nenaplní výstupy</w:t>
            </w:r>
          </w:p>
        </w:tc>
        <w:tc>
          <w:tcPr>
            <w:tcW w:w="1134" w:type="dxa"/>
            <w:shd w:val="clear" w:color="auto" w:fill="DCF8E3"/>
          </w:tcPr>
          <w:p w14:paraId="5698F2BB" w14:textId="77777777" w:rsidR="00B90A0D" w:rsidRPr="008F0EB2" w:rsidRDefault="00B90A0D" w:rsidP="004F066E">
            <w:pPr>
              <w:spacing w:line="240" w:lineRule="auto"/>
              <w:jc w:val="center"/>
              <w:rPr>
                <w:sz w:val="16"/>
                <w:szCs w:val="16"/>
              </w:rPr>
            </w:pPr>
            <w:r w:rsidRPr="008F0EB2">
              <w:rPr>
                <w:sz w:val="16"/>
                <w:szCs w:val="16"/>
              </w:rPr>
              <w:t>1</w:t>
            </w:r>
          </w:p>
        </w:tc>
        <w:tc>
          <w:tcPr>
            <w:tcW w:w="1134" w:type="dxa"/>
            <w:shd w:val="clear" w:color="auto" w:fill="F6B392"/>
          </w:tcPr>
          <w:p w14:paraId="44A4E652" w14:textId="77777777" w:rsidR="00B90A0D" w:rsidRPr="008F0EB2" w:rsidRDefault="00B90A0D" w:rsidP="004F066E">
            <w:pPr>
              <w:spacing w:line="240" w:lineRule="auto"/>
              <w:jc w:val="center"/>
              <w:rPr>
                <w:sz w:val="16"/>
                <w:szCs w:val="16"/>
              </w:rPr>
            </w:pPr>
            <w:r w:rsidRPr="008F0EB2">
              <w:rPr>
                <w:sz w:val="16"/>
                <w:szCs w:val="16"/>
              </w:rPr>
              <w:t>4</w:t>
            </w:r>
          </w:p>
        </w:tc>
        <w:tc>
          <w:tcPr>
            <w:tcW w:w="1134" w:type="dxa"/>
            <w:shd w:val="clear" w:color="auto" w:fill="DCF8E3"/>
          </w:tcPr>
          <w:p w14:paraId="0524B155" w14:textId="77777777" w:rsidR="00B90A0D" w:rsidRPr="008F0EB2" w:rsidRDefault="00B90A0D" w:rsidP="004F066E">
            <w:pPr>
              <w:spacing w:line="240" w:lineRule="auto"/>
              <w:jc w:val="center"/>
              <w:rPr>
                <w:sz w:val="16"/>
                <w:szCs w:val="16"/>
              </w:rPr>
            </w:pPr>
            <w:r w:rsidRPr="008F0EB2">
              <w:rPr>
                <w:sz w:val="16"/>
                <w:szCs w:val="16"/>
              </w:rPr>
              <w:t>4</w:t>
            </w:r>
          </w:p>
        </w:tc>
        <w:tc>
          <w:tcPr>
            <w:tcW w:w="1757" w:type="dxa"/>
            <w:shd w:val="clear" w:color="auto" w:fill="CCCCFF"/>
          </w:tcPr>
          <w:p w14:paraId="6BB3BFAD" w14:textId="77777777" w:rsidR="00B90A0D" w:rsidRPr="008F0EB2" w:rsidRDefault="00B90A0D" w:rsidP="004F066E">
            <w:pPr>
              <w:spacing w:line="240" w:lineRule="auto"/>
              <w:jc w:val="center"/>
              <w:rPr>
                <w:sz w:val="16"/>
                <w:szCs w:val="16"/>
              </w:rPr>
            </w:pPr>
            <w:r w:rsidRPr="008F0EB2">
              <w:rPr>
                <w:sz w:val="16"/>
                <w:szCs w:val="16"/>
              </w:rPr>
              <w:t>Fáze realizace</w:t>
            </w:r>
          </w:p>
        </w:tc>
        <w:tc>
          <w:tcPr>
            <w:tcW w:w="1757" w:type="dxa"/>
            <w:shd w:val="clear" w:color="auto" w:fill="D9E2F3"/>
          </w:tcPr>
          <w:p w14:paraId="69CD39B8" w14:textId="77777777" w:rsidR="00B90A0D" w:rsidRPr="008F0EB2" w:rsidRDefault="00B90A0D" w:rsidP="004F066E">
            <w:pPr>
              <w:spacing w:line="240" w:lineRule="auto"/>
              <w:jc w:val="center"/>
              <w:rPr>
                <w:sz w:val="16"/>
                <w:szCs w:val="16"/>
              </w:rPr>
            </w:pPr>
            <w:r w:rsidRPr="008F0EB2">
              <w:rPr>
                <w:sz w:val="16"/>
                <w:szCs w:val="16"/>
              </w:rPr>
              <w:t>Školení vyučujících, výcvik vypravěčů</w:t>
            </w:r>
          </w:p>
        </w:tc>
        <w:tc>
          <w:tcPr>
            <w:tcW w:w="1757" w:type="dxa"/>
            <w:shd w:val="clear" w:color="auto" w:fill="C8F4F1"/>
          </w:tcPr>
          <w:p w14:paraId="012C3B03" w14:textId="77777777" w:rsidR="00B90A0D" w:rsidRPr="008F0EB2" w:rsidRDefault="00B90A0D" w:rsidP="004F066E">
            <w:pPr>
              <w:spacing w:line="240" w:lineRule="auto"/>
              <w:jc w:val="center"/>
              <w:rPr>
                <w:sz w:val="16"/>
                <w:szCs w:val="16"/>
              </w:rPr>
            </w:pPr>
            <w:r w:rsidRPr="008F0EB2">
              <w:rPr>
                <w:sz w:val="16"/>
                <w:szCs w:val="16"/>
              </w:rPr>
              <w:t>Neovládání technik storytellingu</w:t>
            </w:r>
          </w:p>
        </w:tc>
        <w:tc>
          <w:tcPr>
            <w:tcW w:w="1757" w:type="dxa"/>
            <w:shd w:val="clear" w:color="auto" w:fill="E3F9F7"/>
          </w:tcPr>
          <w:p w14:paraId="18E09C89" w14:textId="6877E517" w:rsidR="00B90A0D" w:rsidRPr="008F0EB2" w:rsidRDefault="00B90A0D" w:rsidP="004F066E">
            <w:pPr>
              <w:spacing w:line="240" w:lineRule="auto"/>
              <w:jc w:val="center"/>
              <w:rPr>
                <w:sz w:val="16"/>
                <w:szCs w:val="16"/>
              </w:rPr>
            </w:pPr>
            <w:r w:rsidRPr="008F0EB2">
              <w:rPr>
                <w:sz w:val="16"/>
                <w:szCs w:val="16"/>
              </w:rPr>
              <w:t>Konstruktivní zpětná vazba, setkání konzultanta</w:t>
            </w:r>
            <w:r w:rsidR="00274862">
              <w:rPr>
                <w:sz w:val="16"/>
                <w:szCs w:val="16"/>
              </w:rPr>
              <w:t xml:space="preserve"> s </w:t>
            </w:r>
            <w:r w:rsidRPr="008F0EB2">
              <w:rPr>
                <w:sz w:val="16"/>
                <w:szCs w:val="16"/>
              </w:rPr>
              <w:t>vypravěčem, dodatečné proškolení vypravěče</w:t>
            </w:r>
          </w:p>
        </w:tc>
      </w:tr>
      <w:tr w:rsidR="00B90A0D" w:rsidRPr="00B90A0D" w14:paraId="3461C601" w14:textId="77777777" w:rsidTr="00615DC4">
        <w:tc>
          <w:tcPr>
            <w:tcW w:w="1757" w:type="dxa"/>
            <w:shd w:val="clear" w:color="auto" w:fill="CCCCFF"/>
          </w:tcPr>
          <w:p w14:paraId="28598C0E" w14:textId="77777777" w:rsidR="00B90A0D" w:rsidRPr="008F0EB2" w:rsidRDefault="00B90A0D" w:rsidP="004F066E">
            <w:pPr>
              <w:spacing w:line="240" w:lineRule="auto"/>
              <w:jc w:val="center"/>
              <w:rPr>
                <w:sz w:val="16"/>
                <w:szCs w:val="16"/>
              </w:rPr>
            </w:pPr>
          </w:p>
          <w:p w14:paraId="0E5ECE7B" w14:textId="77777777" w:rsidR="00B90A0D" w:rsidRPr="008F0EB2" w:rsidRDefault="00B90A0D" w:rsidP="004F066E">
            <w:pPr>
              <w:spacing w:line="240" w:lineRule="auto"/>
              <w:jc w:val="center"/>
              <w:rPr>
                <w:sz w:val="16"/>
                <w:szCs w:val="16"/>
              </w:rPr>
            </w:pPr>
            <w:r w:rsidRPr="008F0EB2">
              <w:rPr>
                <w:sz w:val="16"/>
                <w:szCs w:val="16"/>
              </w:rPr>
              <w:t>Studenti mohou být nepříjemní nebo nepřipravení na osobní povahu některých příběhů</w:t>
            </w:r>
          </w:p>
          <w:p w14:paraId="6623EC8B" w14:textId="77777777" w:rsidR="00B90A0D" w:rsidRPr="008F0EB2" w:rsidRDefault="00B90A0D" w:rsidP="004F066E">
            <w:pPr>
              <w:spacing w:line="240" w:lineRule="auto"/>
              <w:jc w:val="center"/>
              <w:rPr>
                <w:sz w:val="16"/>
                <w:szCs w:val="16"/>
              </w:rPr>
            </w:pPr>
          </w:p>
        </w:tc>
        <w:tc>
          <w:tcPr>
            <w:tcW w:w="1757" w:type="dxa"/>
            <w:shd w:val="clear" w:color="auto" w:fill="BFE3E2"/>
          </w:tcPr>
          <w:p w14:paraId="0B36829E" w14:textId="77777777" w:rsidR="00B90A0D" w:rsidRPr="008F0EB2" w:rsidRDefault="00B90A0D" w:rsidP="004F066E">
            <w:pPr>
              <w:spacing w:line="240" w:lineRule="auto"/>
              <w:jc w:val="center"/>
              <w:rPr>
                <w:sz w:val="16"/>
                <w:szCs w:val="16"/>
              </w:rPr>
            </w:pPr>
            <w:r w:rsidRPr="008F0EB2">
              <w:rPr>
                <w:sz w:val="16"/>
                <w:szCs w:val="16"/>
              </w:rPr>
              <w:t>Posílení stereotypů,</w:t>
            </w:r>
          </w:p>
          <w:p w14:paraId="453D8D03" w14:textId="5DA84C5C" w:rsidR="00B90A0D" w:rsidRPr="008F0EB2" w:rsidRDefault="00B90A0D" w:rsidP="004F066E">
            <w:pPr>
              <w:spacing w:line="240" w:lineRule="auto"/>
              <w:jc w:val="center"/>
              <w:rPr>
                <w:sz w:val="16"/>
                <w:szCs w:val="16"/>
              </w:rPr>
            </w:pPr>
            <w:r w:rsidRPr="008F0EB2">
              <w:rPr>
                <w:sz w:val="16"/>
                <w:szCs w:val="16"/>
              </w:rPr>
              <w:t>Traumatizace studentů nebo vypravěče, dopady na vlastní hodnotě vypravěče</w:t>
            </w:r>
          </w:p>
        </w:tc>
        <w:tc>
          <w:tcPr>
            <w:tcW w:w="1134" w:type="dxa"/>
            <w:shd w:val="clear" w:color="auto" w:fill="F9FBD9"/>
          </w:tcPr>
          <w:p w14:paraId="65578CF8" w14:textId="77777777" w:rsidR="00B90A0D" w:rsidRPr="008F0EB2" w:rsidRDefault="00B90A0D" w:rsidP="004F066E">
            <w:pPr>
              <w:spacing w:line="240" w:lineRule="auto"/>
              <w:jc w:val="center"/>
              <w:rPr>
                <w:sz w:val="16"/>
                <w:szCs w:val="16"/>
              </w:rPr>
            </w:pPr>
            <w:r w:rsidRPr="008F0EB2">
              <w:rPr>
                <w:sz w:val="16"/>
                <w:szCs w:val="16"/>
              </w:rPr>
              <w:t>2</w:t>
            </w:r>
          </w:p>
        </w:tc>
        <w:tc>
          <w:tcPr>
            <w:tcW w:w="1134" w:type="dxa"/>
            <w:shd w:val="clear" w:color="auto" w:fill="F2F6AC"/>
          </w:tcPr>
          <w:p w14:paraId="6AC800F9" w14:textId="77777777" w:rsidR="00B90A0D" w:rsidRPr="008F0EB2" w:rsidRDefault="00B90A0D" w:rsidP="004F066E">
            <w:pPr>
              <w:spacing w:line="240" w:lineRule="auto"/>
              <w:jc w:val="center"/>
              <w:rPr>
                <w:sz w:val="16"/>
                <w:szCs w:val="16"/>
              </w:rPr>
            </w:pPr>
            <w:r w:rsidRPr="008F0EB2">
              <w:rPr>
                <w:sz w:val="16"/>
                <w:szCs w:val="16"/>
              </w:rPr>
              <w:t>3</w:t>
            </w:r>
          </w:p>
        </w:tc>
        <w:tc>
          <w:tcPr>
            <w:tcW w:w="1134" w:type="dxa"/>
            <w:shd w:val="clear" w:color="auto" w:fill="DCF8E3"/>
          </w:tcPr>
          <w:p w14:paraId="15DA4C77" w14:textId="77777777" w:rsidR="00B90A0D" w:rsidRPr="008F0EB2" w:rsidRDefault="00B90A0D" w:rsidP="004F066E">
            <w:pPr>
              <w:spacing w:line="240" w:lineRule="auto"/>
              <w:jc w:val="center"/>
              <w:rPr>
                <w:sz w:val="16"/>
                <w:szCs w:val="16"/>
              </w:rPr>
            </w:pPr>
            <w:r w:rsidRPr="008F0EB2">
              <w:rPr>
                <w:sz w:val="16"/>
                <w:szCs w:val="16"/>
              </w:rPr>
              <w:t>6</w:t>
            </w:r>
          </w:p>
        </w:tc>
        <w:tc>
          <w:tcPr>
            <w:tcW w:w="1757" w:type="dxa"/>
            <w:shd w:val="clear" w:color="auto" w:fill="CCCCFF"/>
          </w:tcPr>
          <w:p w14:paraId="72B43C61" w14:textId="77777777" w:rsidR="00B90A0D" w:rsidRPr="008F0EB2" w:rsidRDefault="00B90A0D" w:rsidP="004F066E">
            <w:pPr>
              <w:spacing w:line="240" w:lineRule="auto"/>
              <w:jc w:val="center"/>
              <w:rPr>
                <w:sz w:val="16"/>
                <w:szCs w:val="16"/>
              </w:rPr>
            </w:pPr>
            <w:r w:rsidRPr="008F0EB2">
              <w:rPr>
                <w:sz w:val="16"/>
                <w:szCs w:val="16"/>
              </w:rPr>
              <w:t>Fáze realizace</w:t>
            </w:r>
          </w:p>
        </w:tc>
        <w:tc>
          <w:tcPr>
            <w:tcW w:w="1757" w:type="dxa"/>
            <w:shd w:val="clear" w:color="auto" w:fill="D9E2F3"/>
          </w:tcPr>
          <w:p w14:paraId="077D5C90" w14:textId="77777777" w:rsidR="00B90A0D" w:rsidRPr="008F0EB2" w:rsidRDefault="00B90A0D" w:rsidP="004F066E">
            <w:pPr>
              <w:spacing w:line="240" w:lineRule="auto"/>
              <w:jc w:val="center"/>
              <w:rPr>
                <w:sz w:val="16"/>
                <w:szCs w:val="16"/>
              </w:rPr>
            </w:pPr>
            <w:r w:rsidRPr="008F0EB2">
              <w:rPr>
                <w:sz w:val="16"/>
                <w:szCs w:val="16"/>
              </w:rPr>
              <w:t>Příprava studentů</w:t>
            </w:r>
          </w:p>
        </w:tc>
        <w:tc>
          <w:tcPr>
            <w:tcW w:w="1757" w:type="dxa"/>
            <w:shd w:val="clear" w:color="auto" w:fill="C8F4F1"/>
          </w:tcPr>
          <w:p w14:paraId="6F54B595" w14:textId="77777777" w:rsidR="00B90A0D" w:rsidRPr="008F0EB2" w:rsidRDefault="00B90A0D" w:rsidP="004F066E">
            <w:pPr>
              <w:spacing w:line="240" w:lineRule="auto"/>
              <w:jc w:val="center"/>
              <w:rPr>
                <w:sz w:val="16"/>
                <w:szCs w:val="16"/>
              </w:rPr>
            </w:pPr>
            <w:r w:rsidRPr="008F0EB2">
              <w:rPr>
                <w:sz w:val="16"/>
                <w:szCs w:val="16"/>
              </w:rPr>
              <w:t>Nedostatečná připravenost studentů, neúcta studentů</w:t>
            </w:r>
          </w:p>
        </w:tc>
        <w:tc>
          <w:tcPr>
            <w:tcW w:w="1757" w:type="dxa"/>
            <w:shd w:val="clear" w:color="auto" w:fill="E3F9F7"/>
          </w:tcPr>
          <w:p w14:paraId="1FC71AF4" w14:textId="1646DE33" w:rsidR="00B90A0D" w:rsidRPr="008F0EB2" w:rsidRDefault="00B90A0D" w:rsidP="004F066E">
            <w:pPr>
              <w:spacing w:line="240" w:lineRule="auto"/>
              <w:jc w:val="center"/>
              <w:rPr>
                <w:sz w:val="16"/>
                <w:szCs w:val="16"/>
              </w:rPr>
            </w:pPr>
            <w:r w:rsidRPr="008F0EB2">
              <w:rPr>
                <w:sz w:val="16"/>
                <w:szCs w:val="16"/>
              </w:rPr>
              <w:t>Schůzka studentů</w:t>
            </w:r>
            <w:r w:rsidR="00916543" w:rsidRPr="008F0EB2">
              <w:rPr>
                <w:sz w:val="16"/>
                <w:szCs w:val="16"/>
              </w:rPr>
              <w:t xml:space="preserve"> a </w:t>
            </w:r>
            <w:r w:rsidRPr="008F0EB2">
              <w:rPr>
                <w:sz w:val="16"/>
                <w:szCs w:val="16"/>
              </w:rPr>
              <w:t>konzultantů</w:t>
            </w:r>
          </w:p>
        </w:tc>
      </w:tr>
      <w:tr w:rsidR="00DB282D" w:rsidRPr="00B90A0D" w14:paraId="183E992E" w14:textId="77777777" w:rsidTr="00615DC4">
        <w:tc>
          <w:tcPr>
            <w:tcW w:w="1757" w:type="dxa"/>
            <w:shd w:val="clear" w:color="auto" w:fill="CCCCFF"/>
          </w:tcPr>
          <w:p w14:paraId="19E5E2E4" w14:textId="77777777" w:rsidR="00DB282D" w:rsidRPr="008F0EB2" w:rsidRDefault="00DB282D" w:rsidP="00DB282D">
            <w:pPr>
              <w:spacing w:line="240" w:lineRule="auto"/>
              <w:jc w:val="center"/>
              <w:rPr>
                <w:sz w:val="16"/>
                <w:szCs w:val="16"/>
              </w:rPr>
            </w:pPr>
            <w:r w:rsidRPr="008F0EB2">
              <w:rPr>
                <w:sz w:val="16"/>
                <w:szCs w:val="16"/>
              </w:rPr>
              <w:t>Dostupnost vypravěče</w:t>
            </w:r>
          </w:p>
          <w:p w14:paraId="5455EB47" w14:textId="77777777" w:rsidR="00DB282D" w:rsidRPr="008F0EB2" w:rsidRDefault="00DB282D" w:rsidP="00DB282D">
            <w:pPr>
              <w:spacing w:line="240" w:lineRule="auto"/>
              <w:jc w:val="center"/>
              <w:rPr>
                <w:sz w:val="16"/>
                <w:szCs w:val="16"/>
              </w:rPr>
            </w:pPr>
          </w:p>
        </w:tc>
        <w:tc>
          <w:tcPr>
            <w:tcW w:w="1757" w:type="dxa"/>
            <w:shd w:val="clear" w:color="auto" w:fill="BFE3E2"/>
          </w:tcPr>
          <w:p w14:paraId="7F2FE89E" w14:textId="233E13F4" w:rsidR="00DB282D" w:rsidRPr="008F0EB2" w:rsidRDefault="00DB282D" w:rsidP="00DB282D">
            <w:pPr>
              <w:spacing w:line="240" w:lineRule="auto"/>
              <w:jc w:val="center"/>
              <w:rPr>
                <w:sz w:val="16"/>
                <w:szCs w:val="16"/>
              </w:rPr>
            </w:pPr>
            <w:r w:rsidRPr="008F0EB2">
              <w:rPr>
                <w:sz w:val="16"/>
                <w:szCs w:val="16"/>
              </w:rPr>
              <w:t>Přesunutí přednášky, zrušení přednášky</w:t>
            </w:r>
          </w:p>
        </w:tc>
        <w:tc>
          <w:tcPr>
            <w:tcW w:w="1134" w:type="dxa"/>
            <w:shd w:val="clear" w:color="auto" w:fill="F9FBD9"/>
          </w:tcPr>
          <w:p w14:paraId="6BFBEFD4" w14:textId="1F904A4A" w:rsidR="00DB282D" w:rsidRPr="008F0EB2" w:rsidRDefault="00DB282D" w:rsidP="00DB282D">
            <w:pPr>
              <w:spacing w:line="240" w:lineRule="auto"/>
              <w:jc w:val="center"/>
              <w:rPr>
                <w:sz w:val="16"/>
                <w:szCs w:val="16"/>
              </w:rPr>
            </w:pPr>
            <w:r w:rsidRPr="008F0EB2">
              <w:rPr>
                <w:sz w:val="16"/>
                <w:szCs w:val="16"/>
              </w:rPr>
              <w:t>3</w:t>
            </w:r>
          </w:p>
        </w:tc>
        <w:tc>
          <w:tcPr>
            <w:tcW w:w="1134" w:type="dxa"/>
            <w:shd w:val="clear" w:color="auto" w:fill="F2F6AC"/>
          </w:tcPr>
          <w:p w14:paraId="3B2C90BA" w14:textId="7D7EB9C4" w:rsidR="00DB282D" w:rsidRPr="008F0EB2" w:rsidRDefault="00DB282D" w:rsidP="00DB282D">
            <w:pPr>
              <w:spacing w:line="240" w:lineRule="auto"/>
              <w:jc w:val="center"/>
              <w:rPr>
                <w:sz w:val="16"/>
                <w:szCs w:val="16"/>
              </w:rPr>
            </w:pPr>
            <w:r w:rsidRPr="008F0EB2">
              <w:rPr>
                <w:sz w:val="16"/>
                <w:szCs w:val="16"/>
              </w:rPr>
              <w:t>1</w:t>
            </w:r>
          </w:p>
        </w:tc>
        <w:tc>
          <w:tcPr>
            <w:tcW w:w="1134" w:type="dxa"/>
            <w:shd w:val="clear" w:color="auto" w:fill="DCF8E3"/>
          </w:tcPr>
          <w:p w14:paraId="37B8FB06" w14:textId="01A99FF3" w:rsidR="00DB282D" w:rsidRPr="008F0EB2" w:rsidRDefault="00DB282D" w:rsidP="00DB282D">
            <w:pPr>
              <w:spacing w:line="240" w:lineRule="auto"/>
              <w:jc w:val="center"/>
              <w:rPr>
                <w:sz w:val="16"/>
                <w:szCs w:val="16"/>
              </w:rPr>
            </w:pPr>
            <w:r w:rsidRPr="008F0EB2">
              <w:rPr>
                <w:sz w:val="16"/>
                <w:szCs w:val="16"/>
              </w:rPr>
              <w:t>3</w:t>
            </w:r>
          </w:p>
        </w:tc>
        <w:tc>
          <w:tcPr>
            <w:tcW w:w="1757" w:type="dxa"/>
            <w:shd w:val="clear" w:color="auto" w:fill="CCCCFF"/>
          </w:tcPr>
          <w:p w14:paraId="4E82EBA5" w14:textId="6369D79C" w:rsidR="00DB282D" w:rsidRPr="008F0EB2" w:rsidRDefault="00DB282D" w:rsidP="00DB282D">
            <w:pPr>
              <w:spacing w:line="240" w:lineRule="auto"/>
              <w:jc w:val="center"/>
              <w:rPr>
                <w:sz w:val="16"/>
                <w:szCs w:val="16"/>
              </w:rPr>
            </w:pPr>
            <w:r w:rsidRPr="008F0EB2">
              <w:rPr>
                <w:sz w:val="16"/>
                <w:szCs w:val="16"/>
              </w:rPr>
              <w:t>Fáze realizace</w:t>
            </w:r>
          </w:p>
        </w:tc>
        <w:tc>
          <w:tcPr>
            <w:tcW w:w="1757" w:type="dxa"/>
            <w:shd w:val="clear" w:color="auto" w:fill="D9E2F3"/>
          </w:tcPr>
          <w:p w14:paraId="0F970A50" w14:textId="0651D52E" w:rsidR="00DB282D" w:rsidRPr="008F0EB2" w:rsidRDefault="00DB282D" w:rsidP="00DB282D">
            <w:pPr>
              <w:spacing w:line="240" w:lineRule="auto"/>
              <w:jc w:val="center"/>
              <w:rPr>
                <w:sz w:val="16"/>
                <w:szCs w:val="16"/>
              </w:rPr>
            </w:pPr>
            <w:r w:rsidRPr="008F0EB2">
              <w:rPr>
                <w:sz w:val="16"/>
                <w:szCs w:val="16"/>
              </w:rPr>
              <w:t>Domluvené konkrétní kanály</w:t>
            </w:r>
            <w:r w:rsidR="00916543" w:rsidRPr="008F0EB2">
              <w:rPr>
                <w:sz w:val="16"/>
                <w:szCs w:val="16"/>
              </w:rPr>
              <w:t xml:space="preserve"> a </w:t>
            </w:r>
            <w:r w:rsidRPr="008F0EB2">
              <w:rPr>
                <w:sz w:val="16"/>
                <w:szCs w:val="16"/>
              </w:rPr>
              <w:t xml:space="preserve">způsoby komunikace, školení </w:t>
            </w:r>
            <w:r w:rsidRPr="008F0EB2">
              <w:rPr>
                <w:sz w:val="16"/>
                <w:szCs w:val="16"/>
              </w:rPr>
              <w:lastRenderedPageBreak/>
              <w:t>vyučujících, budování dobrých vztahů mezi vypravěči</w:t>
            </w:r>
            <w:r w:rsidR="00916543" w:rsidRPr="008F0EB2">
              <w:rPr>
                <w:sz w:val="16"/>
                <w:szCs w:val="16"/>
              </w:rPr>
              <w:t xml:space="preserve"> a </w:t>
            </w:r>
            <w:r w:rsidRPr="008F0EB2">
              <w:rPr>
                <w:sz w:val="16"/>
                <w:szCs w:val="16"/>
              </w:rPr>
              <w:t>konzultanty, vyučujícími, prověřit spolehlivost vypravěče hned na začátku při výběru</w:t>
            </w:r>
          </w:p>
        </w:tc>
        <w:tc>
          <w:tcPr>
            <w:tcW w:w="1757" w:type="dxa"/>
            <w:shd w:val="clear" w:color="auto" w:fill="C8F4F1"/>
          </w:tcPr>
          <w:p w14:paraId="30734BB9" w14:textId="76551636" w:rsidR="00DB282D" w:rsidRPr="008F0EB2" w:rsidRDefault="00DB282D" w:rsidP="00DB282D">
            <w:pPr>
              <w:spacing w:line="240" w:lineRule="auto"/>
              <w:jc w:val="center"/>
              <w:rPr>
                <w:sz w:val="16"/>
                <w:szCs w:val="16"/>
              </w:rPr>
            </w:pPr>
            <w:r w:rsidRPr="008F0EB2">
              <w:rPr>
                <w:sz w:val="16"/>
                <w:szCs w:val="16"/>
              </w:rPr>
              <w:lastRenderedPageBreak/>
              <w:t xml:space="preserve">Nemoc, dopravní komplikace, </w:t>
            </w:r>
            <w:r w:rsidRPr="008F0EB2">
              <w:rPr>
                <w:sz w:val="16"/>
                <w:szCs w:val="16"/>
              </w:rPr>
              <w:lastRenderedPageBreak/>
              <w:t>nespolehlivost vypravěče…</w:t>
            </w:r>
          </w:p>
        </w:tc>
        <w:tc>
          <w:tcPr>
            <w:tcW w:w="1757" w:type="dxa"/>
            <w:shd w:val="clear" w:color="auto" w:fill="E3F9F7"/>
          </w:tcPr>
          <w:p w14:paraId="522CB593" w14:textId="049E1A10" w:rsidR="00DB282D" w:rsidRPr="008F0EB2" w:rsidRDefault="00DB282D" w:rsidP="00DB282D">
            <w:pPr>
              <w:spacing w:line="240" w:lineRule="auto"/>
              <w:jc w:val="center"/>
              <w:rPr>
                <w:sz w:val="16"/>
                <w:szCs w:val="16"/>
              </w:rPr>
            </w:pPr>
            <w:r w:rsidRPr="008F0EB2">
              <w:rPr>
                <w:sz w:val="16"/>
                <w:szCs w:val="16"/>
              </w:rPr>
              <w:lastRenderedPageBreak/>
              <w:t>Vyučující nahradí výuku</w:t>
            </w:r>
            <w:r w:rsidR="00916543" w:rsidRPr="008F0EB2">
              <w:rPr>
                <w:sz w:val="16"/>
                <w:szCs w:val="16"/>
              </w:rPr>
              <w:t xml:space="preserve"> a </w:t>
            </w:r>
            <w:r w:rsidRPr="008F0EB2">
              <w:rPr>
                <w:sz w:val="16"/>
                <w:szCs w:val="16"/>
              </w:rPr>
              <w:t xml:space="preserve">výuka storytellingem </w:t>
            </w:r>
            <w:r w:rsidRPr="008F0EB2">
              <w:rPr>
                <w:sz w:val="16"/>
                <w:szCs w:val="16"/>
              </w:rPr>
              <w:lastRenderedPageBreak/>
              <w:t>bude nahrazena</w:t>
            </w:r>
            <w:r w:rsidR="00274862">
              <w:rPr>
                <w:sz w:val="16"/>
                <w:szCs w:val="16"/>
              </w:rPr>
              <w:t xml:space="preserve"> v </w:t>
            </w:r>
            <w:r w:rsidRPr="008F0EB2">
              <w:rPr>
                <w:sz w:val="16"/>
                <w:szCs w:val="16"/>
              </w:rPr>
              <w:t>jiném termínu</w:t>
            </w:r>
          </w:p>
        </w:tc>
      </w:tr>
      <w:tr w:rsidR="00DB282D" w:rsidRPr="00B90A0D" w14:paraId="3B6E25C9" w14:textId="77777777" w:rsidTr="00615DC4">
        <w:tc>
          <w:tcPr>
            <w:tcW w:w="1757" w:type="dxa"/>
            <w:shd w:val="clear" w:color="auto" w:fill="CCCCFF"/>
          </w:tcPr>
          <w:p w14:paraId="25F5D328" w14:textId="1310DBDB" w:rsidR="00DB282D" w:rsidRPr="008F0EB2" w:rsidRDefault="00DB282D" w:rsidP="00DB282D">
            <w:pPr>
              <w:spacing w:line="240" w:lineRule="auto"/>
              <w:jc w:val="center"/>
              <w:rPr>
                <w:sz w:val="16"/>
                <w:szCs w:val="16"/>
              </w:rPr>
            </w:pPr>
            <w:r w:rsidRPr="008F0EB2">
              <w:rPr>
                <w:sz w:val="16"/>
                <w:szCs w:val="16"/>
              </w:rPr>
              <w:lastRenderedPageBreak/>
              <w:t>Vyučující nedají prostor</w:t>
            </w:r>
            <w:r w:rsidR="00916543" w:rsidRPr="008F0EB2">
              <w:rPr>
                <w:sz w:val="16"/>
                <w:szCs w:val="16"/>
              </w:rPr>
              <w:t xml:space="preserve"> a </w:t>
            </w:r>
            <w:r w:rsidRPr="008F0EB2">
              <w:rPr>
                <w:sz w:val="16"/>
                <w:szCs w:val="16"/>
              </w:rPr>
              <w:t>nebudou chtít, aby se vypravěči účastnili prezentací</w:t>
            </w:r>
            <w:r w:rsidR="00916543" w:rsidRPr="008F0EB2">
              <w:rPr>
                <w:sz w:val="16"/>
                <w:szCs w:val="16"/>
              </w:rPr>
              <w:t xml:space="preserve"> a </w:t>
            </w:r>
            <w:r w:rsidRPr="008F0EB2">
              <w:rPr>
                <w:sz w:val="16"/>
                <w:szCs w:val="16"/>
              </w:rPr>
              <w:t>zpětné vazby</w:t>
            </w:r>
            <w:r w:rsidR="00274862">
              <w:rPr>
                <w:sz w:val="16"/>
                <w:szCs w:val="16"/>
              </w:rPr>
              <w:t xml:space="preserve"> k </w:t>
            </w:r>
            <w:r w:rsidRPr="008F0EB2">
              <w:rPr>
                <w:sz w:val="16"/>
                <w:szCs w:val="16"/>
              </w:rPr>
              <w:t>projektům</w:t>
            </w:r>
          </w:p>
        </w:tc>
        <w:tc>
          <w:tcPr>
            <w:tcW w:w="1757" w:type="dxa"/>
            <w:shd w:val="clear" w:color="auto" w:fill="BFE3E2"/>
          </w:tcPr>
          <w:p w14:paraId="62B2613F" w14:textId="77777777" w:rsidR="00DB282D" w:rsidRPr="008F0EB2" w:rsidRDefault="00DB282D" w:rsidP="00DB282D">
            <w:pPr>
              <w:spacing w:line="240" w:lineRule="auto"/>
              <w:jc w:val="center"/>
              <w:rPr>
                <w:sz w:val="16"/>
                <w:szCs w:val="16"/>
              </w:rPr>
            </w:pPr>
            <w:r w:rsidRPr="008F0EB2">
              <w:rPr>
                <w:sz w:val="16"/>
                <w:szCs w:val="16"/>
              </w:rPr>
              <w:t>Posílení stereotypů,</w:t>
            </w:r>
          </w:p>
          <w:p w14:paraId="7049A52C" w14:textId="6B4E84E6" w:rsidR="00DB282D" w:rsidRPr="008F0EB2" w:rsidRDefault="00DB282D" w:rsidP="00DB282D">
            <w:pPr>
              <w:spacing w:line="240" w:lineRule="auto"/>
              <w:jc w:val="center"/>
              <w:rPr>
                <w:sz w:val="16"/>
                <w:szCs w:val="16"/>
              </w:rPr>
            </w:pPr>
            <w:r w:rsidRPr="008F0EB2">
              <w:rPr>
                <w:sz w:val="16"/>
                <w:szCs w:val="16"/>
              </w:rPr>
              <w:t>Traumatizace studentů nebo vypravěče, dopady na vlastní hodnotě vypravěče, vyčlenění vypravěčů</w:t>
            </w:r>
            <w:r w:rsidR="00274862">
              <w:rPr>
                <w:sz w:val="16"/>
                <w:szCs w:val="16"/>
              </w:rPr>
              <w:t xml:space="preserve"> z </w:t>
            </w:r>
            <w:r w:rsidRPr="008F0EB2">
              <w:rPr>
                <w:sz w:val="16"/>
                <w:szCs w:val="16"/>
              </w:rPr>
              <w:t>kolektivu vyučujících</w:t>
            </w:r>
          </w:p>
        </w:tc>
        <w:tc>
          <w:tcPr>
            <w:tcW w:w="1134" w:type="dxa"/>
            <w:shd w:val="clear" w:color="auto" w:fill="F9FBD9"/>
          </w:tcPr>
          <w:p w14:paraId="5452696B" w14:textId="77777777" w:rsidR="00DB282D" w:rsidRPr="008F0EB2" w:rsidRDefault="00DB282D" w:rsidP="00DB282D">
            <w:pPr>
              <w:spacing w:line="240" w:lineRule="auto"/>
              <w:jc w:val="center"/>
              <w:rPr>
                <w:sz w:val="16"/>
                <w:szCs w:val="16"/>
              </w:rPr>
            </w:pPr>
            <w:r w:rsidRPr="008F0EB2">
              <w:rPr>
                <w:sz w:val="16"/>
                <w:szCs w:val="16"/>
              </w:rPr>
              <w:t>2</w:t>
            </w:r>
          </w:p>
        </w:tc>
        <w:tc>
          <w:tcPr>
            <w:tcW w:w="1134" w:type="dxa"/>
            <w:shd w:val="clear" w:color="auto" w:fill="F9FBD9"/>
          </w:tcPr>
          <w:p w14:paraId="78A2FF04" w14:textId="77777777" w:rsidR="00DB282D" w:rsidRPr="008F0EB2" w:rsidRDefault="00DB282D" w:rsidP="00DB282D">
            <w:pPr>
              <w:spacing w:line="240" w:lineRule="auto"/>
              <w:jc w:val="center"/>
              <w:rPr>
                <w:sz w:val="16"/>
                <w:szCs w:val="16"/>
              </w:rPr>
            </w:pPr>
            <w:r w:rsidRPr="008F0EB2">
              <w:rPr>
                <w:sz w:val="16"/>
                <w:szCs w:val="16"/>
              </w:rPr>
              <w:t>2</w:t>
            </w:r>
          </w:p>
        </w:tc>
        <w:tc>
          <w:tcPr>
            <w:tcW w:w="1134" w:type="dxa"/>
            <w:shd w:val="clear" w:color="auto" w:fill="DCF8E3"/>
          </w:tcPr>
          <w:p w14:paraId="201E31CB" w14:textId="77777777" w:rsidR="00DB282D" w:rsidRPr="008F0EB2" w:rsidRDefault="00DB282D" w:rsidP="00DB282D">
            <w:pPr>
              <w:spacing w:line="240" w:lineRule="auto"/>
              <w:jc w:val="center"/>
              <w:rPr>
                <w:sz w:val="16"/>
                <w:szCs w:val="16"/>
              </w:rPr>
            </w:pPr>
            <w:r w:rsidRPr="008F0EB2">
              <w:rPr>
                <w:sz w:val="16"/>
                <w:szCs w:val="16"/>
              </w:rPr>
              <w:t>4</w:t>
            </w:r>
          </w:p>
        </w:tc>
        <w:tc>
          <w:tcPr>
            <w:tcW w:w="1757" w:type="dxa"/>
            <w:shd w:val="clear" w:color="auto" w:fill="CCCCFF"/>
          </w:tcPr>
          <w:p w14:paraId="4168FD9B" w14:textId="77777777" w:rsidR="00DB282D" w:rsidRPr="008F0EB2" w:rsidRDefault="00DB282D" w:rsidP="00DB282D">
            <w:pPr>
              <w:spacing w:line="240" w:lineRule="auto"/>
              <w:jc w:val="center"/>
              <w:rPr>
                <w:sz w:val="16"/>
                <w:szCs w:val="16"/>
              </w:rPr>
            </w:pPr>
            <w:r w:rsidRPr="008F0EB2">
              <w:rPr>
                <w:sz w:val="16"/>
                <w:szCs w:val="16"/>
              </w:rPr>
              <w:t>Fáze realizace</w:t>
            </w:r>
          </w:p>
        </w:tc>
        <w:tc>
          <w:tcPr>
            <w:tcW w:w="1757" w:type="dxa"/>
            <w:shd w:val="clear" w:color="auto" w:fill="D9E2F3"/>
          </w:tcPr>
          <w:p w14:paraId="73D5FA5F" w14:textId="178B37C9" w:rsidR="00DB282D" w:rsidRPr="008F0EB2" w:rsidRDefault="00DB282D" w:rsidP="00DB282D">
            <w:pPr>
              <w:spacing w:line="240" w:lineRule="auto"/>
              <w:jc w:val="center"/>
              <w:rPr>
                <w:sz w:val="16"/>
                <w:szCs w:val="16"/>
              </w:rPr>
            </w:pPr>
            <w:r w:rsidRPr="008F0EB2">
              <w:rPr>
                <w:sz w:val="16"/>
                <w:szCs w:val="16"/>
              </w:rPr>
              <w:t>Školení učitelů, příprava na výuku, setkání vyučujících</w:t>
            </w:r>
            <w:r w:rsidR="00916543" w:rsidRPr="008F0EB2">
              <w:rPr>
                <w:sz w:val="16"/>
                <w:szCs w:val="16"/>
              </w:rPr>
              <w:t xml:space="preserve"> a </w:t>
            </w:r>
            <w:r w:rsidRPr="008F0EB2">
              <w:rPr>
                <w:sz w:val="16"/>
                <w:szCs w:val="16"/>
              </w:rPr>
              <w:t>vypravěčů</w:t>
            </w:r>
          </w:p>
        </w:tc>
        <w:tc>
          <w:tcPr>
            <w:tcW w:w="1757" w:type="dxa"/>
            <w:shd w:val="clear" w:color="auto" w:fill="C8F4F1"/>
          </w:tcPr>
          <w:p w14:paraId="72F31142" w14:textId="2344817B" w:rsidR="00DB282D" w:rsidRPr="008F0EB2" w:rsidRDefault="00DB282D" w:rsidP="00DB282D">
            <w:pPr>
              <w:spacing w:line="240" w:lineRule="auto"/>
              <w:jc w:val="center"/>
              <w:rPr>
                <w:sz w:val="16"/>
                <w:szCs w:val="16"/>
              </w:rPr>
            </w:pPr>
            <w:r w:rsidRPr="008F0EB2">
              <w:rPr>
                <w:sz w:val="16"/>
                <w:szCs w:val="16"/>
              </w:rPr>
              <w:t>Nedostatečné seznámení se storytellingem</w:t>
            </w:r>
            <w:r w:rsidR="00916543" w:rsidRPr="008F0EB2">
              <w:rPr>
                <w:sz w:val="16"/>
                <w:szCs w:val="16"/>
              </w:rPr>
              <w:t xml:space="preserve"> a </w:t>
            </w:r>
            <w:r w:rsidRPr="008F0EB2">
              <w:rPr>
                <w:sz w:val="16"/>
                <w:szCs w:val="16"/>
              </w:rPr>
              <w:t>myšlenkou projektu, předsudky, pýcha</w:t>
            </w:r>
          </w:p>
        </w:tc>
        <w:tc>
          <w:tcPr>
            <w:tcW w:w="1757" w:type="dxa"/>
            <w:shd w:val="clear" w:color="auto" w:fill="E3F9F7"/>
          </w:tcPr>
          <w:p w14:paraId="71EA0FD4" w14:textId="29B77D0B" w:rsidR="00DB282D" w:rsidRPr="008F0EB2" w:rsidRDefault="00DB282D" w:rsidP="00DB282D">
            <w:pPr>
              <w:spacing w:line="240" w:lineRule="auto"/>
              <w:jc w:val="center"/>
              <w:rPr>
                <w:sz w:val="16"/>
                <w:szCs w:val="16"/>
              </w:rPr>
            </w:pPr>
            <w:r w:rsidRPr="008F0EB2">
              <w:rPr>
                <w:sz w:val="16"/>
                <w:szCs w:val="16"/>
              </w:rPr>
              <w:t>Dodatečné seznámení vyučujících se storytellingem</w:t>
            </w:r>
            <w:r w:rsidR="00916543" w:rsidRPr="008F0EB2">
              <w:rPr>
                <w:sz w:val="16"/>
                <w:szCs w:val="16"/>
              </w:rPr>
              <w:t xml:space="preserve"> a </w:t>
            </w:r>
            <w:r w:rsidRPr="008F0EB2">
              <w:rPr>
                <w:sz w:val="16"/>
                <w:szCs w:val="16"/>
              </w:rPr>
              <w:t>myšlenkou projektu, posílení dobrých vazeb mezi vypravěči</w:t>
            </w:r>
            <w:r w:rsidR="00916543" w:rsidRPr="008F0EB2">
              <w:rPr>
                <w:sz w:val="16"/>
                <w:szCs w:val="16"/>
              </w:rPr>
              <w:t xml:space="preserve"> a </w:t>
            </w:r>
            <w:r w:rsidRPr="008F0EB2">
              <w:rPr>
                <w:sz w:val="16"/>
                <w:szCs w:val="16"/>
              </w:rPr>
              <w:t>vyučujícími</w:t>
            </w:r>
          </w:p>
        </w:tc>
      </w:tr>
      <w:tr w:rsidR="00DB282D" w:rsidRPr="00B90A0D" w14:paraId="390E86ED" w14:textId="77777777" w:rsidTr="004F4554">
        <w:tc>
          <w:tcPr>
            <w:tcW w:w="1757" w:type="dxa"/>
            <w:shd w:val="clear" w:color="auto" w:fill="CCCCFF"/>
          </w:tcPr>
          <w:p w14:paraId="0BAC6DE8" w14:textId="4B18DB22" w:rsidR="00DB282D" w:rsidRPr="008F0EB2" w:rsidRDefault="00DB282D" w:rsidP="00DB282D">
            <w:pPr>
              <w:spacing w:line="240" w:lineRule="auto"/>
              <w:jc w:val="center"/>
              <w:rPr>
                <w:sz w:val="16"/>
                <w:szCs w:val="16"/>
              </w:rPr>
            </w:pPr>
            <w:r w:rsidRPr="008F0EB2">
              <w:rPr>
                <w:sz w:val="16"/>
                <w:szCs w:val="16"/>
              </w:rPr>
              <w:t>Vypravěči se nebudou cítit dostatečně bezpečně</w:t>
            </w:r>
            <w:r w:rsidR="00916543" w:rsidRPr="008F0EB2">
              <w:rPr>
                <w:sz w:val="16"/>
                <w:szCs w:val="16"/>
              </w:rPr>
              <w:t xml:space="preserve"> a </w:t>
            </w:r>
            <w:r w:rsidRPr="008F0EB2">
              <w:rPr>
                <w:sz w:val="16"/>
                <w:szCs w:val="16"/>
              </w:rPr>
              <w:t>komfortně na vyjádření svého názoru</w:t>
            </w:r>
            <w:r w:rsidR="00916543" w:rsidRPr="008F0EB2">
              <w:rPr>
                <w:sz w:val="16"/>
                <w:szCs w:val="16"/>
              </w:rPr>
              <w:t xml:space="preserve"> a </w:t>
            </w:r>
            <w:r w:rsidRPr="008F0EB2">
              <w:rPr>
                <w:sz w:val="16"/>
                <w:szCs w:val="16"/>
              </w:rPr>
              <w:t>zapojení se do zpětné vazby</w:t>
            </w:r>
          </w:p>
        </w:tc>
        <w:tc>
          <w:tcPr>
            <w:tcW w:w="1757" w:type="dxa"/>
            <w:shd w:val="clear" w:color="auto" w:fill="BFE3E2"/>
          </w:tcPr>
          <w:p w14:paraId="7101279C" w14:textId="38D2FE54" w:rsidR="00DB282D" w:rsidRPr="008F0EB2" w:rsidRDefault="00DB282D" w:rsidP="00DB282D">
            <w:pPr>
              <w:spacing w:line="240" w:lineRule="auto"/>
              <w:jc w:val="center"/>
              <w:rPr>
                <w:sz w:val="16"/>
                <w:szCs w:val="16"/>
              </w:rPr>
            </w:pPr>
            <w:r w:rsidRPr="008F0EB2">
              <w:rPr>
                <w:sz w:val="16"/>
                <w:szCs w:val="16"/>
              </w:rPr>
              <w:t>Vypravěči se nebudou zapojovat do zpětné vazby projektů, vyčlenění vypravěčů</w:t>
            </w:r>
            <w:r w:rsidR="00274862">
              <w:rPr>
                <w:sz w:val="16"/>
                <w:szCs w:val="16"/>
              </w:rPr>
              <w:t xml:space="preserve"> z </w:t>
            </w:r>
            <w:r w:rsidRPr="008F0EB2">
              <w:rPr>
                <w:sz w:val="16"/>
                <w:szCs w:val="16"/>
              </w:rPr>
              <w:t>kolektivu vyučujících</w:t>
            </w:r>
          </w:p>
        </w:tc>
        <w:tc>
          <w:tcPr>
            <w:tcW w:w="1134" w:type="dxa"/>
            <w:shd w:val="clear" w:color="auto" w:fill="F9FBD9"/>
          </w:tcPr>
          <w:p w14:paraId="54596CB4" w14:textId="77777777" w:rsidR="00DB282D" w:rsidRPr="008F0EB2" w:rsidRDefault="00DB282D" w:rsidP="00DB282D">
            <w:pPr>
              <w:spacing w:line="240" w:lineRule="auto"/>
              <w:jc w:val="center"/>
              <w:rPr>
                <w:sz w:val="16"/>
                <w:szCs w:val="16"/>
              </w:rPr>
            </w:pPr>
            <w:r w:rsidRPr="008F0EB2">
              <w:rPr>
                <w:sz w:val="16"/>
                <w:szCs w:val="16"/>
              </w:rPr>
              <w:t>2</w:t>
            </w:r>
          </w:p>
        </w:tc>
        <w:tc>
          <w:tcPr>
            <w:tcW w:w="1134" w:type="dxa"/>
            <w:shd w:val="clear" w:color="auto" w:fill="F9FBD9"/>
          </w:tcPr>
          <w:p w14:paraId="05AC17ED" w14:textId="77777777" w:rsidR="00DB282D" w:rsidRPr="008F0EB2" w:rsidRDefault="00DB282D" w:rsidP="00DB282D">
            <w:pPr>
              <w:spacing w:line="240" w:lineRule="auto"/>
              <w:jc w:val="center"/>
              <w:rPr>
                <w:sz w:val="16"/>
                <w:szCs w:val="16"/>
              </w:rPr>
            </w:pPr>
            <w:r w:rsidRPr="008F0EB2">
              <w:rPr>
                <w:sz w:val="16"/>
                <w:szCs w:val="16"/>
              </w:rPr>
              <w:t>2</w:t>
            </w:r>
          </w:p>
        </w:tc>
        <w:tc>
          <w:tcPr>
            <w:tcW w:w="1134" w:type="dxa"/>
            <w:shd w:val="clear" w:color="auto" w:fill="DCF8E3"/>
          </w:tcPr>
          <w:p w14:paraId="361E8D1B" w14:textId="77777777" w:rsidR="00DB282D" w:rsidRPr="008F0EB2" w:rsidRDefault="00DB282D" w:rsidP="00DB282D">
            <w:pPr>
              <w:spacing w:line="240" w:lineRule="auto"/>
              <w:jc w:val="center"/>
              <w:rPr>
                <w:sz w:val="16"/>
                <w:szCs w:val="16"/>
              </w:rPr>
            </w:pPr>
            <w:r w:rsidRPr="008F0EB2">
              <w:rPr>
                <w:sz w:val="16"/>
                <w:szCs w:val="16"/>
              </w:rPr>
              <w:t>4</w:t>
            </w:r>
          </w:p>
        </w:tc>
        <w:tc>
          <w:tcPr>
            <w:tcW w:w="1757" w:type="dxa"/>
            <w:shd w:val="clear" w:color="auto" w:fill="CCCCFF"/>
          </w:tcPr>
          <w:p w14:paraId="4D180C84" w14:textId="77777777" w:rsidR="00DB282D" w:rsidRPr="008F0EB2" w:rsidRDefault="00DB282D" w:rsidP="00DB282D">
            <w:pPr>
              <w:spacing w:line="240" w:lineRule="auto"/>
              <w:jc w:val="center"/>
              <w:rPr>
                <w:sz w:val="16"/>
                <w:szCs w:val="16"/>
              </w:rPr>
            </w:pPr>
            <w:r w:rsidRPr="008F0EB2">
              <w:rPr>
                <w:sz w:val="16"/>
                <w:szCs w:val="16"/>
              </w:rPr>
              <w:t>Fáze realizace</w:t>
            </w:r>
          </w:p>
        </w:tc>
        <w:tc>
          <w:tcPr>
            <w:tcW w:w="1757" w:type="dxa"/>
            <w:shd w:val="clear" w:color="auto" w:fill="D9E1FB"/>
          </w:tcPr>
          <w:p w14:paraId="2EA4F746" w14:textId="1E053FCB" w:rsidR="00DB282D" w:rsidRPr="008F0EB2" w:rsidRDefault="00DB282D" w:rsidP="00DB282D">
            <w:pPr>
              <w:spacing w:line="240" w:lineRule="auto"/>
              <w:jc w:val="center"/>
              <w:rPr>
                <w:sz w:val="16"/>
                <w:szCs w:val="16"/>
              </w:rPr>
            </w:pPr>
            <w:r w:rsidRPr="008F0EB2">
              <w:rPr>
                <w:sz w:val="16"/>
                <w:szCs w:val="16"/>
              </w:rPr>
              <w:t>Všechny aktivity</w:t>
            </w:r>
            <w:r w:rsidR="00274862">
              <w:rPr>
                <w:sz w:val="16"/>
                <w:szCs w:val="16"/>
              </w:rPr>
              <w:t xml:space="preserve"> z </w:t>
            </w:r>
            <w:r w:rsidRPr="008F0EB2">
              <w:rPr>
                <w:sz w:val="16"/>
                <w:szCs w:val="16"/>
              </w:rPr>
              <w:t>fáze přípravy</w:t>
            </w:r>
            <w:r w:rsidR="00916543" w:rsidRPr="008F0EB2">
              <w:rPr>
                <w:sz w:val="16"/>
                <w:szCs w:val="16"/>
              </w:rPr>
              <w:t xml:space="preserve"> a </w:t>
            </w:r>
            <w:r w:rsidRPr="008F0EB2">
              <w:rPr>
                <w:sz w:val="16"/>
                <w:szCs w:val="16"/>
              </w:rPr>
              <w:t>realizace, začleňování vypravěčů do kolektivu učitelů</w:t>
            </w:r>
            <w:r w:rsidR="00916543" w:rsidRPr="008F0EB2">
              <w:rPr>
                <w:sz w:val="16"/>
                <w:szCs w:val="16"/>
              </w:rPr>
              <w:t xml:space="preserve"> a </w:t>
            </w:r>
            <w:r w:rsidRPr="008F0EB2">
              <w:rPr>
                <w:sz w:val="16"/>
                <w:szCs w:val="16"/>
              </w:rPr>
              <w:t>vytváření dobrých vazeb</w:t>
            </w:r>
          </w:p>
        </w:tc>
        <w:tc>
          <w:tcPr>
            <w:tcW w:w="1757" w:type="dxa"/>
            <w:shd w:val="clear" w:color="auto" w:fill="C8F4F1"/>
          </w:tcPr>
          <w:p w14:paraId="09AF11AC" w14:textId="43CBB2AF" w:rsidR="00DB282D" w:rsidRPr="008F0EB2" w:rsidRDefault="00DB282D" w:rsidP="00DB282D">
            <w:pPr>
              <w:spacing w:line="240" w:lineRule="auto"/>
              <w:jc w:val="center"/>
              <w:rPr>
                <w:sz w:val="16"/>
                <w:szCs w:val="16"/>
              </w:rPr>
            </w:pPr>
            <w:r w:rsidRPr="008F0EB2">
              <w:rPr>
                <w:sz w:val="16"/>
                <w:szCs w:val="16"/>
              </w:rPr>
              <w:t>Nepřátelskost ze strany vyučujících, neuctivé jednání</w:t>
            </w:r>
            <w:r w:rsidR="00274862">
              <w:rPr>
                <w:sz w:val="16"/>
                <w:szCs w:val="16"/>
              </w:rPr>
              <w:t xml:space="preserve"> s </w:t>
            </w:r>
            <w:r w:rsidRPr="008F0EB2">
              <w:rPr>
                <w:sz w:val="16"/>
                <w:szCs w:val="16"/>
              </w:rPr>
              <w:t>vypravěči</w:t>
            </w:r>
          </w:p>
        </w:tc>
        <w:tc>
          <w:tcPr>
            <w:tcW w:w="1757" w:type="dxa"/>
            <w:shd w:val="clear" w:color="auto" w:fill="E3F9F7"/>
          </w:tcPr>
          <w:p w14:paraId="1C45B3C6" w14:textId="5A831CE3" w:rsidR="00DB282D" w:rsidRPr="008F0EB2" w:rsidRDefault="00DB282D" w:rsidP="00DB282D">
            <w:pPr>
              <w:spacing w:line="240" w:lineRule="auto"/>
              <w:jc w:val="center"/>
              <w:rPr>
                <w:sz w:val="16"/>
                <w:szCs w:val="16"/>
              </w:rPr>
            </w:pPr>
            <w:r w:rsidRPr="008F0EB2">
              <w:rPr>
                <w:sz w:val="16"/>
                <w:szCs w:val="16"/>
              </w:rPr>
              <w:t>Snažit se napravit vztahy mezi vyučujícími</w:t>
            </w:r>
            <w:r w:rsidR="00916543" w:rsidRPr="008F0EB2">
              <w:rPr>
                <w:sz w:val="16"/>
                <w:szCs w:val="16"/>
              </w:rPr>
              <w:t xml:space="preserve"> a </w:t>
            </w:r>
            <w:r w:rsidRPr="008F0EB2">
              <w:rPr>
                <w:sz w:val="16"/>
                <w:szCs w:val="16"/>
              </w:rPr>
              <w:t>vypravěči, dodatečné seznámení vyučujících se storytellingem</w:t>
            </w:r>
            <w:r w:rsidR="00916543" w:rsidRPr="008F0EB2">
              <w:rPr>
                <w:sz w:val="16"/>
                <w:szCs w:val="16"/>
              </w:rPr>
              <w:t xml:space="preserve"> a </w:t>
            </w:r>
            <w:r w:rsidRPr="008F0EB2">
              <w:rPr>
                <w:sz w:val="16"/>
                <w:szCs w:val="16"/>
              </w:rPr>
              <w:t>myšlenkou projektu</w:t>
            </w:r>
          </w:p>
        </w:tc>
      </w:tr>
      <w:tr w:rsidR="00DB282D" w:rsidRPr="00B90A0D" w14:paraId="235B9944" w14:textId="77777777" w:rsidTr="004F4554">
        <w:tc>
          <w:tcPr>
            <w:tcW w:w="1757" w:type="dxa"/>
            <w:shd w:val="clear" w:color="auto" w:fill="FFFFCC"/>
          </w:tcPr>
          <w:p w14:paraId="46387BB5" w14:textId="4184CD20" w:rsidR="00DB282D" w:rsidRPr="008F0EB2" w:rsidRDefault="00DB282D" w:rsidP="00DB282D">
            <w:pPr>
              <w:spacing w:line="240" w:lineRule="auto"/>
              <w:jc w:val="center"/>
              <w:rPr>
                <w:sz w:val="16"/>
                <w:szCs w:val="16"/>
              </w:rPr>
            </w:pPr>
            <w:r w:rsidRPr="008F0EB2">
              <w:rPr>
                <w:sz w:val="16"/>
                <w:szCs w:val="16"/>
              </w:rPr>
              <w:t>Nikdo nebude mít zájem vést celkovou evaluaci</w:t>
            </w:r>
          </w:p>
        </w:tc>
        <w:tc>
          <w:tcPr>
            <w:tcW w:w="1757" w:type="dxa"/>
            <w:shd w:val="clear" w:color="auto" w:fill="BFE3E2"/>
          </w:tcPr>
          <w:p w14:paraId="7FEEA9CA" w14:textId="00CB7413" w:rsidR="00DB282D" w:rsidRPr="008F0EB2" w:rsidRDefault="00DB282D" w:rsidP="00DB282D">
            <w:pPr>
              <w:spacing w:line="240" w:lineRule="auto"/>
              <w:jc w:val="center"/>
              <w:rPr>
                <w:sz w:val="16"/>
                <w:szCs w:val="16"/>
              </w:rPr>
            </w:pPr>
            <w:r w:rsidRPr="008F0EB2">
              <w:rPr>
                <w:sz w:val="16"/>
                <w:szCs w:val="16"/>
              </w:rPr>
              <w:t>Nebude moci proběhnout evaluace</w:t>
            </w:r>
          </w:p>
        </w:tc>
        <w:tc>
          <w:tcPr>
            <w:tcW w:w="1134" w:type="dxa"/>
            <w:shd w:val="clear" w:color="auto" w:fill="F2F6AC"/>
          </w:tcPr>
          <w:p w14:paraId="01F49ED3" w14:textId="2101F2DC" w:rsidR="00DB282D" w:rsidRPr="008F0EB2" w:rsidRDefault="00DB282D" w:rsidP="00DB282D">
            <w:pPr>
              <w:spacing w:line="240" w:lineRule="auto"/>
              <w:jc w:val="center"/>
              <w:rPr>
                <w:sz w:val="16"/>
                <w:szCs w:val="16"/>
              </w:rPr>
            </w:pPr>
            <w:r w:rsidRPr="008F0EB2">
              <w:rPr>
                <w:sz w:val="16"/>
                <w:szCs w:val="16"/>
              </w:rPr>
              <w:t>3</w:t>
            </w:r>
          </w:p>
        </w:tc>
        <w:tc>
          <w:tcPr>
            <w:tcW w:w="1134" w:type="dxa"/>
            <w:shd w:val="clear" w:color="auto" w:fill="F8F6AC"/>
          </w:tcPr>
          <w:p w14:paraId="207DC29F" w14:textId="2C0AF75C" w:rsidR="00DB282D" w:rsidRPr="008F0EB2" w:rsidRDefault="00DB282D" w:rsidP="00DB282D">
            <w:pPr>
              <w:spacing w:line="240" w:lineRule="auto"/>
              <w:jc w:val="center"/>
              <w:rPr>
                <w:sz w:val="16"/>
                <w:szCs w:val="16"/>
              </w:rPr>
            </w:pPr>
            <w:r w:rsidRPr="008F0EB2">
              <w:rPr>
                <w:sz w:val="16"/>
                <w:szCs w:val="16"/>
              </w:rPr>
              <w:t>3</w:t>
            </w:r>
          </w:p>
        </w:tc>
        <w:tc>
          <w:tcPr>
            <w:tcW w:w="1134" w:type="dxa"/>
            <w:shd w:val="clear" w:color="auto" w:fill="F8F6AC"/>
          </w:tcPr>
          <w:p w14:paraId="13A0098F" w14:textId="5B71BE97" w:rsidR="00DB282D" w:rsidRPr="008F0EB2" w:rsidRDefault="00DB282D" w:rsidP="00DB282D">
            <w:pPr>
              <w:spacing w:line="240" w:lineRule="auto"/>
              <w:jc w:val="center"/>
              <w:rPr>
                <w:sz w:val="16"/>
                <w:szCs w:val="16"/>
              </w:rPr>
            </w:pPr>
            <w:r w:rsidRPr="008F0EB2">
              <w:rPr>
                <w:sz w:val="16"/>
                <w:szCs w:val="16"/>
              </w:rPr>
              <w:t>9</w:t>
            </w:r>
          </w:p>
        </w:tc>
        <w:tc>
          <w:tcPr>
            <w:tcW w:w="1757" w:type="dxa"/>
            <w:shd w:val="clear" w:color="auto" w:fill="FFFFCC"/>
          </w:tcPr>
          <w:p w14:paraId="7D9B7B7A" w14:textId="46EB2E19" w:rsidR="00DB282D" w:rsidRPr="008F0EB2" w:rsidRDefault="00DB282D" w:rsidP="00DB282D">
            <w:pPr>
              <w:spacing w:line="240" w:lineRule="auto"/>
              <w:jc w:val="center"/>
              <w:rPr>
                <w:sz w:val="16"/>
                <w:szCs w:val="16"/>
              </w:rPr>
            </w:pPr>
            <w:r w:rsidRPr="008F0EB2">
              <w:rPr>
                <w:sz w:val="16"/>
                <w:szCs w:val="16"/>
              </w:rPr>
              <w:t>Fáze evaluace</w:t>
            </w:r>
          </w:p>
        </w:tc>
        <w:tc>
          <w:tcPr>
            <w:tcW w:w="1757" w:type="dxa"/>
            <w:shd w:val="clear" w:color="auto" w:fill="D9E1FB"/>
          </w:tcPr>
          <w:p w14:paraId="50DCF0EE" w14:textId="07EEAAB6" w:rsidR="00DB282D" w:rsidRPr="008F0EB2" w:rsidRDefault="00DB282D" w:rsidP="00DB282D">
            <w:pPr>
              <w:spacing w:line="240" w:lineRule="auto"/>
              <w:jc w:val="center"/>
              <w:rPr>
                <w:sz w:val="16"/>
                <w:szCs w:val="16"/>
              </w:rPr>
            </w:pPr>
            <w:r w:rsidRPr="008F0EB2">
              <w:rPr>
                <w:sz w:val="16"/>
                <w:szCs w:val="16"/>
              </w:rPr>
              <w:t>Zvýšit zájem díky odměnám</w:t>
            </w:r>
          </w:p>
        </w:tc>
        <w:tc>
          <w:tcPr>
            <w:tcW w:w="1757" w:type="dxa"/>
            <w:shd w:val="clear" w:color="auto" w:fill="C8F4F1"/>
          </w:tcPr>
          <w:p w14:paraId="4713ACCF" w14:textId="57CC3EE6" w:rsidR="00DB282D" w:rsidRPr="008F0EB2" w:rsidRDefault="00DB282D" w:rsidP="00DB282D">
            <w:pPr>
              <w:spacing w:line="240" w:lineRule="auto"/>
              <w:jc w:val="center"/>
              <w:rPr>
                <w:sz w:val="16"/>
                <w:szCs w:val="16"/>
              </w:rPr>
            </w:pPr>
            <w:r w:rsidRPr="008F0EB2">
              <w:rPr>
                <w:sz w:val="16"/>
                <w:szCs w:val="16"/>
              </w:rPr>
              <w:t>Nikomu</w:t>
            </w:r>
            <w:r w:rsidR="00274862">
              <w:rPr>
                <w:sz w:val="16"/>
                <w:szCs w:val="16"/>
              </w:rPr>
              <w:t xml:space="preserve"> z </w:t>
            </w:r>
            <w:r w:rsidRPr="008F0EB2">
              <w:rPr>
                <w:sz w:val="16"/>
                <w:szCs w:val="16"/>
              </w:rPr>
              <w:t>vyučujících nebude projekt připadat atraktivní, vytíženost vyučujících, časová náročnost pozice evaluátora</w:t>
            </w:r>
          </w:p>
        </w:tc>
        <w:tc>
          <w:tcPr>
            <w:tcW w:w="1757" w:type="dxa"/>
            <w:shd w:val="clear" w:color="auto" w:fill="E3F9F7"/>
          </w:tcPr>
          <w:p w14:paraId="58D94C93" w14:textId="48659E53" w:rsidR="00DB282D" w:rsidRPr="008F0EB2" w:rsidRDefault="00DB282D" w:rsidP="00DB282D">
            <w:pPr>
              <w:spacing w:line="240" w:lineRule="auto"/>
              <w:jc w:val="center"/>
              <w:rPr>
                <w:sz w:val="16"/>
                <w:szCs w:val="16"/>
              </w:rPr>
            </w:pPr>
            <w:r w:rsidRPr="008F0EB2">
              <w:rPr>
                <w:sz w:val="16"/>
                <w:szCs w:val="16"/>
              </w:rPr>
              <w:t>Zvýšit odměny</w:t>
            </w:r>
          </w:p>
        </w:tc>
      </w:tr>
      <w:tr w:rsidR="00DB282D" w:rsidRPr="00B90A0D" w14:paraId="7145CE78" w14:textId="77777777" w:rsidTr="004F4554">
        <w:tc>
          <w:tcPr>
            <w:tcW w:w="1757" w:type="dxa"/>
            <w:shd w:val="clear" w:color="auto" w:fill="FFFFCC"/>
          </w:tcPr>
          <w:p w14:paraId="0C1394D5" w14:textId="6A2BC3BF" w:rsidR="00DB282D" w:rsidRPr="008F0EB2" w:rsidRDefault="00DB282D" w:rsidP="00DB282D">
            <w:pPr>
              <w:spacing w:line="240" w:lineRule="auto"/>
              <w:jc w:val="center"/>
              <w:rPr>
                <w:sz w:val="16"/>
                <w:szCs w:val="16"/>
              </w:rPr>
            </w:pPr>
            <w:r w:rsidRPr="008F0EB2">
              <w:rPr>
                <w:sz w:val="16"/>
                <w:szCs w:val="16"/>
              </w:rPr>
              <w:t>Vyučující, kteří mohou posoudit pokrok</w:t>
            </w:r>
            <w:r w:rsidR="00274862">
              <w:rPr>
                <w:sz w:val="16"/>
                <w:szCs w:val="16"/>
              </w:rPr>
              <w:t xml:space="preserve"> v </w:t>
            </w:r>
            <w:r w:rsidRPr="008F0EB2">
              <w:rPr>
                <w:sz w:val="16"/>
                <w:szCs w:val="16"/>
              </w:rPr>
              <w:t>rozvoji</w:t>
            </w:r>
            <w:r w:rsidR="00916543" w:rsidRPr="008F0EB2">
              <w:rPr>
                <w:sz w:val="16"/>
                <w:szCs w:val="16"/>
              </w:rPr>
              <w:t xml:space="preserve"> a </w:t>
            </w:r>
            <w:r w:rsidRPr="008F0EB2">
              <w:rPr>
                <w:sz w:val="16"/>
                <w:szCs w:val="16"/>
              </w:rPr>
              <w:t>kompetencí. Nebudou chtít toto posouzení udělat.</w:t>
            </w:r>
          </w:p>
        </w:tc>
        <w:tc>
          <w:tcPr>
            <w:tcW w:w="1757" w:type="dxa"/>
            <w:shd w:val="clear" w:color="auto" w:fill="BFE3E2"/>
          </w:tcPr>
          <w:p w14:paraId="66415BA9" w14:textId="764BCAA8" w:rsidR="00DB282D" w:rsidRPr="008F0EB2" w:rsidRDefault="00DB282D" w:rsidP="00DB282D">
            <w:pPr>
              <w:spacing w:line="240" w:lineRule="auto"/>
              <w:jc w:val="center"/>
              <w:rPr>
                <w:sz w:val="16"/>
                <w:szCs w:val="16"/>
              </w:rPr>
            </w:pPr>
            <w:r w:rsidRPr="008F0EB2">
              <w:rPr>
                <w:sz w:val="16"/>
                <w:szCs w:val="16"/>
              </w:rPr>
              <w:t>Nebude moct vyhodnotit posun studentů</w:t>
            </w:r>
          </w:p>
        </w:tc>
        <w:tc>
          <w:tcPr>
            <w:tcW w:w="1134" w:type="dxa"/>
            <w:shd w:val="clear" w:color="auto" w:fill="D8FCDE"/>
          </w:tcPr>
          <w:p w14:paraId="746649A5" w14:textId="54AA93F4" w:rsidR="00DB282D" w:rsidRPr="008F0EB2" w:rsidRDefault="00DB282D" w:rsidP="00DB282D">
            <w:pPr>
              <w:spacing w:line="240" w:lineRule="auto"/>
              <w:jc w:val="center"/>
              <w:rPr>
                <w:sz w:val="16"/>
                <w:szCs w:val="16"/>
              </w:rPr>
            </w:pPr>
            <w:r w:rsidRPr="008F0EB2">
              <w:rPr>
                <w:sz w:val="16"/>
                <w:szCs w:val="16"/>
              </w:rPr>
              <w:t>1</w:t>
            </w:r>
          </w:p>
        </w:tc>
        <w:tc>
          <w:tcPr>
            <w:tcW w:w="1134" w:type="dxa"/>
            <w:shd w:val="clear" w:color="auto" w:fill="F7F9CB"/>
          </w:tcPr>
          <w:p w14:paraId="13242453" w14:textId="2EFADA79" w:rsidR="00DB282D" w:rsidRPr="008F0EB2" w:rsidRDefault="00DB282D" w:rsidP="00DB282D">
            <w:pPr>
              <w:spacing w:line="240" w:lineRule="auto"/>
              <w:jc w:val="center"/>
              <w:rPr>
                <w:sz w:val="16"/>
                <w:szCs w:val="16"/>
              </w:rPr>
            </w:pPr>
            <w:r w:rsidRPr="008F0EB2">
              <w:rPr>
                <w:sz w:val="16"/>
                <w:szCs w:val="16"/>
              </w:rPr>
              <w:t>2</w:t>
            </w:r>
          </w:p>
        </w:tc>
        <w:tc>
          <w:tcPr>
            <w:tcW w:w="1134" w:type="dxa"/>
            <w:shd w:val="clear" w:color="auto" w:fill="D8FCDE"/>
          </w:tcPr>
          <w:p w14:paraId="6C922E7C" w14:textId="689C1DD6" w:rsidR="00DB282D" w:rsidRPr="008F0EB2" w:rsidRDefault="00DB282D" w:rsidP="00DB282D">
            <w:pPr>
              <w:spacing w:line="240" w:lineRule="auto"/>
              <w:jc w:val="center"/>
              <w:rPr>
                <w:sz w:val="16"/>
                <w:szCs w:val="16"/>
              </w:rPr>
            </w:pPr>
            <w:r w:rsidRPr="008F0EB2">
              <w:rPr>
                <w:sz w:val="16"/>
                <w:szCs w:val="16"/>
              </w:rPr>
              <w:t>2</w:t>
            </w:r>
          </w:p>
        </w:tc>
        <w:tc>
          <w:tcPr>
            <w:tcW w:w="1757" w:type="dxa"/>
            <w:shd w:val="clear" w:color="auto" w:fill="FFFFCC"/>
          </w:tcPr>
          <w:p w14:paraId="3F0E3CF0" w14:textId="4D458B99" w:rsidR="00DB282D" w:rsidRPr="008F0EB2" w:rsidRDefault="00DB282D" w:rsidP="00DB282D">
            <w:pPr>
              <w:spacing w:line="240" w:lineRule="auto"/>
              <w:jc w:val="center"/>
              <w:rPr>
                <w:sz w:val="16"/>
                <w:szCs w:val="16"/>
              </w:rPr>
            </w:pPr>
            <w:r w:rsidRPr="008F0EB2">
              <w:rPr>
                <w:sz w:val="16"/>
                <w:szCs w:val="16"/>
              </w:rPr>
              <w:t>Fáze evaluace</w:t>
            </w:r>
          </w:p>
        </w:tc>
        <w:tc>
          <w:tcPr>
            <w:tcW w:w="1757" w:type="dxa"/>
            <w:shd w:val="clear" w:color="auto" w:fill="D9E1FB"/>
          </w:tcPr>
          <w:p w14:paraId="2044A0A0" w14:textId="1AED4F88" w:rsidR="00DB282D" w:rsidRPr="008F0EB2" w:rsidRDefault="00DB282D" w:rsidP="00DB282D">
            <w:pPr>
              <w:spacing w:line="240" w:lineRule="auto"/>
              <w:jc w:val="center"/>
              <w:rPr>
                <w:sz w:val="16"/>
                <w:szCs w:val="16"/>
              </w:rPr>
            </w:pPr>
            <w:r w:rsidRPr="008F0EB2">
              <w:rPr>
                <w:sz w:val="16"/>
                <w:szCs w:val="16"/>
              </w:rPr>
              <w:t>Dostatečné seznámení vyučujících se storytellingem</w:t>
            </w:r>
            <w:r w:rsidR="00916543" w:rsidRPr="008F0EB2">
              <w:rPr>
                <w:sz w:val="16"/>
                <w:szCs w:val="16"/>
              </w:rPr>
              <w:t xml:space="preserve"> a </w:t>
            </w:r>
            <w:r w:rsidRPr="008F0EB2">
              <w:rPr>
                <w:sz w:val="16"/>
                <w:szCs w:val="16"/>
              </w:rPr>
              <w:t>myšlenkou projektu</w:t>
            </w:r>
          </w:p>
        </w:tc>
        <w:tc>
          <w:tcPr>
            <w:tcW w:w="1757" w:type="dxa"/>
            <w:shd w:val="clear" w:color="auto" w:fill="C8F4F1"/>
          </w:tcPr>
          <w:p w14:paraId="03D2E103" w14:textId="75A6C564" w:rsidR="00DB282D" w:rsidRPr="008F0EB2" w:rsidRDefault="00DB282D" w:rsidP="00DB282D">
            <w:pPr>
              <w:spacing w:line="240" w:lineRule="auto"/>
              <w:jc w:val="center"/>
              <w:rPr>
                <w:sz w:val="16"/>
                <w:szCs w:val="16"/>
              </w:rPr>
            </w:pPr>
            <w:r w:rsidRPr="008F0EB2">
              <w:rPr>
                <w:sz w:val="16"/>
                <w:szCs w:val="16"/>
              </w:rPr>
              <w:t>Vytíženost vyučujících</w:t>
            </w:r>
          </w:p>
        </w:tc>
        <w:tc>
          <w:tcPr>
            <w:tcW w:w="1757" w:type="dxa"/>
            <w:shd w:val="clear" w:color="auto" w:fill="E3F9F7"/>
          </w:tcPr>
          <w:p w14:paraId="4C0EDD1F" w14:textId="4BC577D8" w:rsidR="00DB282D" w:rsidRPr="008F0EB2" w:rsidRDefault="00DB282D" w:rsidP="0050537D">
            <w:pPr>
              <w:keepNext/>
              <w:spacing w:line="240" w:lineRule="auto"/>
              <w:jc w:val="center"/>
              <w:rPr>
                <w:sz w:val="16"/>
                <w:szCs w:val="16"/>
              </w:rPr>
            </w:pPr>
            <w:r w:rsidRPr="008F0EB2">
              <w:rPr>
                <w:sz w:val="16"/>
                <w:szCs w:val="16"/>
              </w:rPr>
              <w:t>Podpořit učitele</w:t>
            </w:r>
            <w:r w:rsidR="00274862">
              <w:rPr>
                <w:sz w:val="16"/>
                <w:szCs w:val="16"/>
              </w:rPr>
              <w:t xml:space="preserve"> v </w:t>
            </w:r>
            <w:r w:rsidRPr="008F0EB2">
              <w:rPr>
                <w:sz w:val="16"/>
                <w:szCs w:val="16"/>
              </w:rPr>
              <w:t>motivaci se zapojit do procesu</w:t>
            </w:r>
          </w:p>
        </w:tc>
      </w:tr>
    </w:tbl>
    <w:p w14:paraId="4FE7E961" w14:textId="61096FD8" w:rsidR="00B90A0D" w:rsidRDefault="0050537D" w:rsidP="00904CE6">
      <w:pPr>
        <w:pStyle w:val="Titulek"/>
        <w:sectPr w:rsidR="00B90A0D" w:rsidSect="00C32979">
          <w:type w:val="oddPage"/>
          <w:pgSz w:w="16838" w:h="11906" w:orient="landscape" w:code="9"/>
          <w:pgMar w:top="1985" w:right="1418" w:bottom="1418" w:left="1418" w:header="709" w:footer="709" w:gutter="0"/>
          <w:cols w:space="708"/>
          <w:docGrid w:linePitch="360"/>
        </w:sectPr>
      </w:pPr>
      <w:bookmarkStart w:id="41" w:name="_Toc133788221"/>
      <w:r>
        <w:t xml:space="preserve">Tabulka </w:t>
      </w:r>
      <w:r w:rsidR="00F0114C">
        <w:fldChar w:fldCharType="begin"/>
      </w:r>
      <w:r w:rsidR="00F0114C">
        <w:instrText xml:space="preserve"> SEQ Tabulka \* ARABIC </w:instrText>
      </w:r>
      <w:r w:rsidR="00F0114C">
        <w:fldChar w:fldCharType="separate"/>
      </w:r>
      <w:r>
        <w:rPr>
          <w:noProof/>
        </w:rPr>
        <w:t>5</w:t>
      </w:r>
      <w:r w:rsidR="00F0114C">
        <w:rPr>
          <w:noProof/>
        </w:rPr>
        <w:fldChar w:fldCharType="end"/>
      </w:r>
      <w:r>
        <w:t>: Management rizik</w:t>
      </w:r>
      <w:bookmarkEnd w:id="41"/>
    </w:p>
    <w:p w14:paraId="7096FF34" w14:textId="73824BEB" w:rsidR="008F0EB2" w:rsidRPr="008F0EB2" w:rsidRDefault="005C6C9B" w:rsidP="0047317D">
      <w:pPr>
        <w:pStyle w:val="Nadpis1"/>
      </w:pPr>
      <w:bookmarkStart w:id="42" w:name="_Toc133788106"/>
      <w:r>
        <w:lastRenderedPageBreak/>
        <w:t>V</w:t>
      </w:r>
      <w:r w:rsidR="00254641">
        <w:t>ýstupy</w:t>
      </w:r>
      <w:r w:rsidR="00916543">
        <w:t xml:space="preserve"> a </w:t>
      </w:r>
      <w:r w:rsidR="00254641">
        <w:t>výsledky projektu</w:t>
      </w:r>
      <w:bookmarkEnd w:id="42"/>
    </w:p>
    <w:p w14:paraId="3384BEBB" w14:textId="2537C9B0" w:rsidR="008F0EB2" w:rsidRPr="0038175D" w:rsidRDefault="00CB46BA" w:rsidP="0038175D">
      <w:pPr>
        <w:pStyle w:val="AP-Odstaveczapedlem"/>
      </w:pPr>
      <w:r w:rsidRPr="0038175D">
        <w:t>Kapitola pře</w:t>
      </w:r>
      <w:r w:rsidR="002D1351" w:rsidRPr="0038175D">
        <w:t xml:space="preserve">dstavuje </w:t>
      </w:r>
      <w:r w:rsidR="0038175D" w:rsidRPr="0038175D">
        <w:t>výstupů a výsledky projektu.</w:t>
      </w:r>
    </w:p>
    <w:p w14:paraId="27D3D470" w14:textId="6402E5DB" w:rsidR="00254641" w:rsidRDefault="00065841" w:rsidP="0038175D">
      <w:pPr>
        <w:pStyle w:val="AP-Odstaveczapedlem"/>
        <w:rPr>
          <w:b/>
          <w:bCs/>
        </w:rPr>
      </w:pPr>
      <w:r>
        <w:rPr>
          <w:b/>
          <w:bCs/>
        </w:rPr>
        <w:t>Zrealizování storytellingu ve výuce</w:t>
      </w:r>
    </w:p>
    <w:p w14:paraId="44ED2D74" w14:textId="3EB046E9" w:rsidR="0047317D" w:rsidRDefault="0077198C" w:rsidP="0064782D">
      <w:pPr>
        <w:pStyle w:val="AP-Osstaveczapedlemzvraznnm"/>
      </w:pPr>
      <w:r>
        <w:t xml:space="preserve">Hlavním výstupem projektu je </w:t>
      </w:r>
      <w:r w:rsidR="005168C9">
        <w:t>začlenění storytellingu do výuky sociálních</w:t>
      </w:r>
      <w:r w:rsidR="00916543">
        <w:t xml:space="preserve"> a </w:t>
      </w:r>
      <w:r w:rsidR="005168C9">
        <w:t xml:space="preserve">humanitárních pracovníků. </w:t>
      </w:r>
      <w:r w:rsidR="00065841">
        <w:t>36 zrealizovaných vyučovacích hodin</w:t>
      </w:r>
      <w:r w:rsidR="00274862">
        <w:t xml:space="preserve"> s </w:t>
      </w:r>
      <w:r w:rsidR="00065841">
        <w:t>vypravěči</w:t>
      </w:r>
      <w:r w:rsidR="001B6CBA">
        <w:t>,</w:t>
      </w:r>
      <w:r w:rsidR="00E47BF5">
        <w:t xml:space="preserve"> do </w:t>
      </w:r>
      <w:r w:rsidR="00285A64">
        <w:t>hodin</w:t>
      </w:r>
      <w:r w:rsidR="00E47BF5">
        <w:t xml:space="preserve"> jsou </w:t>
      </w:r>
      <w:r w:rsidR="00285A64">
        <w:t>započítány</w:t>
      </w:r>
      <w:r w:rsidR="00E47BF5">
        <w:t xml:space="preserve"> nejen hodiny storytellingu ale také </w:t>
      </w:r>
      <w:r w:rsidR="00285A64">
        <w:t>konzultace</w:t>
      </w:r>
      <w:r w:rsidR="00916543">
        <w:t xml:space="preserve"> a </w:t>
      </w:r>
      <w:r w:rsidR="00285A64">
        <w:t xml:space="preserve">účast na zpětné vazbě projektů. </w:t>
      </w:r>
      <w:r w:rsidR="00B52A94">
        <w:t>Hodiny</w:t>
      </w:r>
      <w:r w:rsidR="00215261">
        <w:t xml:space="preserve"> budou doložené docházkou, zpětnou vazbou</w:t>
      </w:r>
      <w:r w:rsidR="00916543">
        <w:t xml:space="preserve"> a </w:t>
      </w:r>
      <w:r w:rsidR="00215261">
        <w:t>monitorovacími zprávami</w:t>
      </w:r>
      <w:r w:rsidR="005B49EB">
        <w:t>.</w:t>
      </w:r>
      <w:r w:rsidR="008A5DF5">
        <w:t xml:space="preserve"> Skrze </w:t>
      </w:r>
      <w:r w:rsidR="00B52A94">
        <w:t>storytelling</w:t>
      </w:r>
      <w:r w:rsidR="00916543">
        <w:t xml:space="preserve"> a </w:t>
      </w:r>
      <w:r w:rsidR="008A5DF5">
        <w:t>vypravěče se teorie učená na školách lépe prováže</w:t>
      </w:r>
      <w:r w:rsidR="00274862">
        <w:t xml:space="preserve"> s </w:t>
      </w:r>
      <w:r w:rsidR="008A5DF5">
        <w:t>praxí</w:t>
      </w:r>
      <w:r w:rsidR="00916543">
        <w:t xml:space="preserve"> a </w:t>
      </w:r>
      <w:r w:rsidR="00421EDB" w:rsidRPr="00421EDB">
        <w:t>studentů</w:t>
      </w:r>
      <w:r w:rsidR="00E05274">
        <w:t xml:space="preserve">m se tak </w:t>
      </w:r>
      <w:proofErr w:type="gramStart"/>
      <w:r w:rsidR="00E05274">
        <w:t>zlepší</w:t>
      </w:r>
      <w:proofErr w:type="gramEnd"/>
      <w:r w:rsidR="00421EDB" w:rsidRPr="00421EDB">
        <w:t xml:space="preserve"> s</w:t>
      </w:r>
      <w:r w:rsidR="00E05274">
        <w:t xml:space="preserve">chopnost </w:t>
      </w:r>
      <w:r w:rsidR="00421EDB" w:rsidRPr="00421EDB">
        <w:t>aplikovat teoretické znalosti</w:t>
      </w:r>
      <w:r w:rsidR="00274862">
        <w:t xml:space="preserve"> v </w:t>
      </w:r>
      <w:r w:rsidR="00421EDB" w:rsidRPr="00421EDB">
        <w:t>praktickém prostředí.</w:t>
      </w:r>
    </w:p>
    <w:p w14:paraId="27A33E6B" w14:textId="04AF1C33" w:rsidR="00F434DC" w:rsidRDefault="00F434DC" w:rsidP="00531EDB">
      <w:pPr>
        <w:pStyle w:val="AP-Odstavec"/>
        <w:spacing w:before="240"/>
        <w:ind w:firstLine="0"/>
        <w:rPr>
          <w:b/>
          <w:bCs/>
        </w:rPr>
      </w:pPr>
      <w:r w:rsidRPr="00F434DC">
        <w:rPr>
          <w:b/>
          <w:bCs/>
        </w:rPr>
        <w:t>Podpora respektu ke klientům</w:t>
      </w:r>
      <w:r w:rsidR="00C834BB" w:rsidRPr="00C834BB">
        <w:rPr>
          <w:b/>
          <w:bCs/>
        </w:rPr>
        <w:t xml:space="preserve"> </w:t>
      </w:r>
      <w:r w:rsidR="00C834BB">
        <w:rPr>
          <w:b/>
          <w:bCs/>
        </w:rPr>
        <w:t>a p</w:t>
      </w:r>
      <w:r w:rsidR="00C834BB" w:rsidRPr="00720834">
        <w:rPr>
          <w:b/>
          <w:bCs/>
        </w:rPr>
        <w:t>ředcházení</w:t>
      </w:r>
      <w:r w:rsidR="00C834BB">
        <w:rPr>
          <w:b/>
          <w:bCs/>
        </w:rPr>
        <w:t xml:space="preserve"> a </w:t>
      </w:r>
      <w:r w:rsidR="00C834BB" w:rsidRPr="00720834">
        <w:rPr>
          <w:b/>
          <w:bCs/>
        </w:rPr>
        <w:t>narušení stereotypů</w:t>
      </w:r>
    </w:p>
    <w:p w14:paraId="355AB116" w14:textId="418A282B" w:rsidR="00720834" w:rsidRPr="00C834BB" w:rsidRDefault="00D87CE8" w:rsidP="0064782D">
      <w:pPr>
        <w:pStyle w:val="AP-Osstaveczapedlemzvraznnm"/>
      </w:pPr>
      <w:r>
        <w:t>Výsled</w:t>
      </w:r>
      <w:r w:rsidR="00390677">
        <w:t>ek</w:t>
      </w:r>
      <w:r>
        <w:t xml:space="preserve"> podporuje setkání studentů</w:t>
      </w:r>
      <w:r w:rsidR="00274862">
        <w:t xml:space="preserve"> s </w:t>
      </w:r>
      <w:r>
        <w:t>vypravěči</w:t>
      </w:r>
      <w:r w:rsidR="00274862">
        <w:t xml:space="preserve"> v </w:t>
      </w:r>
      <w:r>
        <w:t>rovné pozici,</w:t>
      </w:r>
      <w:r w:rsidR="00916543">
        <w:t xml:space="preserve"> a </w:t>
      </w:r>
      <w:r>
        <w:t xml:space="preserve">ne jak tomu bývá </w:t>
      </w:r>
      <w:r w:rsidR="00720834">
        <w:t xml:space="preserve">na praxích. </w:t>
      </w:r>
      <w:r w:rsidR="00610294">
        <w:t>Úspěšnost</w:t>
      </w:r>
      <w:r w:rsidR="004B5C0A">
        <w:t xml:space="preserve"> výsledku </w:t>
      </w:r>
      <w:r w:rsidR="00610294">
        <w:t xml:space="preserve">lze </w:t>
      </w:r>
      <w:r w:rsidR="00B7589B">
        <w:t>sledovat prostřednictvím</w:t>
      </w:r>
      <w:r w:rsidR="004B5C0A">
        <w:t xml:space="preserve"> zpětné vazby</w:t>
      </w:r>
      <w:r w:rsidR="00916543">
        <w:t xml:space="preserve"> a </w:t>
      </w:r>
      <w:r w:rsidR="004B5C0A">
        <w:t>porovnání</w:t>
      </w:r>
      <w:r w:rsidR="00B7589B">
        <w:t xml:space="preserve">, </w:t>
      </w:r>
      <w:r w:rsidR="004B5C0A">
        <w:t>rozdílu</w:t>
      </w:r>
      <w:r w:rsidR="00274862">
        <w:t xml:space="preserve"> v </w:t>
      </w:r>
      <w:r w:rsidR="00001F04">
        <w:t>pokroku</w:t>
      </w:r>
      <w:r w:rsidR="00274862">
        <w:t xml:space="preserve"> u </w:t>
      </w:r>
      <w:r w:rsidR="00001F04">
        <w:t>studentů, oproti studentům, k</w:t>
      </w:r>
      <w:r w:rsidR="00C2015E">
        <w:t>teří ve výuce storytellingem neprošli.</w:t>
      </w:r>
      <w:r w:rsidR="00EB4AAF">
        <w:t xml:space="preserve"> Tento cíl také podporuje osobní rozvoj studentů</w:t>
      </w:r>
      <w:r w:rsidR="00134923">
        <w:t xml:space="preserve">. </w:t>
      </w:r>
      <w:r w:rsidR="00134923" w:rsidRPr="00774559">
        <w:t>Díky zapojení vypravěčů může projekt studentům poskytnout praktické příklady</w:t>
      </w:r>
      <w:r w:rsidR="00916543">
        <w:t xml:space="preserve"> a </w:t>
      </w:r>
      <w:r w:rsidR="00134923" w:rsidRPr="00774559">
        <w:t>zkušenosti</w:t>
      </w:r>
      <w:r w:rsidR="00274862">
        <w:t xml:space="preserve"> z </w:t>
      </w:r>
      <w:r w:rsidR="00134923" w:rsidRPr="00774559">
        <w:t>reálného světa,</w:t>
      </w:r>
      <w:r w:rsidR="00916543">
        <w:t xml:space="preserve"> a </w:t>
      </w:r>
      <w:r w:rsidR="00134923" w:rsidRPr="00774559">
        <w:t>překlenout tak propast mezi teorií</w:t>
      </w:r>
      <w:r w:rsidR="00916543">
        <w:t xml:space="preserve"> a </w:t>
      </w:r>
      <w:r w:rsidR="00134923" w:rsidRPr="00774559">
        <w:t>praxí.</w:t>
      </w:r>
    </w:p>
    <w:p w14:paraId="711E04EB" w14:textId="7711DF45" w:rsidR="00720834" w:rsidRDefault="00531EDB" w:rsidP="00720834">
      <w:pPr>
        <w:pStyle w:val="AP-Odstaveczapedlem"/>
        <w:rPr>
          <w:b/>
          <w:bCs/>
        </w:rPr>
      </w:pPr>
      <w:r w:rsidRPr="00531EDB">
        <w:rPr>
          <w:b/>
          <w:bCs/>
        </w:rPr>
        <w:t>Rozvíjení empatie</w:t>
      </w:r>
      <w:r w:rsidR="00274862">
        <w:rPr>
          <w:b/>
          <w:bCs/>
        </w:rPr>
        <w:t xml:space="preserve"> u </w:t>
      </w:r>
      <w:r w:rsidRPr="00531EDB">
        <w:rPr>
          <w:b/>
          <w:bCs/>
        </w:rPr>
        <w:t>studentů</w:t>
      </w:r>
    </w:p>
    <w:p w14:paraId="1FD41689" w14:textId="1CF913E2" w:rsidR="001652A9" w:rsidRDefault="009324D6" w:rsidP="0064782D">
      <w:pPr>
        <w:pStyle w:val="AP-Osstaveczapedlemzvraznnm"/>
      </w:pPr>
      <w:r w:rsidRPr="009324D6">
        <w:t>Studenti, kteří se setkají</w:t>
      </w:r>
      <w:r w:rsidR="00274862">
        <w:t xml:space="preserve"> s </w:t>
      </w:r>
      <w:r w:rsidRPr="009324D6">
        <w:t>vypravěči</w:t>
      </w:r>
      <w:r w:rsidR="00274862">
        <w:t xml:space="preserve"> v </w:t>
      </w:r>
      <w:r w:rsidRPr="009324D6">
        <w:t>rovnocenné pozici, mají větší šanci na dosažení pozitivních výsledků než studenti, kteří neměli tuto příležitost. Tento efekt bude zhodnocen pomocí zpětné vazby a porovnáním pokroku studentů</w:t>
      </w:r>
      <w:r w:rsidR="00EC51F0">
        <w:t>.</w:t>
      </w:r>
      <w:r w:rsidRPr="009324D6">
        <w:t xml:space="preserve"> Tento výsledek napomáhá připravit studenty na profesní výzvy a podporuje jejich osobní růst.</w:t>
      </w:r>
      <w:r w:rsidR="00707E0F">
        <w:t xml:space="preserve"> </w:t>
      </w:r>
    </w:p>
    <w:p w14:paraId="004673F1" w14:textId="2104FEA4" w:rsidR="00AE02C0" w:rsidRDefault="00707E0F" w:rsidP="00817BEC">
      <w:pPr>
        <w:pStyle w:val="AP-Odstavec"/>
      </w:pPr>
      <w:r>
        <w:t xml:space="preserve">Rozvíjení empatie </w:t>
      </w:r>
      <w:r w:rsidR="00CF1EB7">
        <w:t>podporuje</w:t>
      </w:r>
      <w:r>
        <w:t xml:space="preserve"> také </w:t>
      </w:r>
      <w:r w:rsidR="001652A9">
        <w:t>rozvoj</w:t>
      </w:r>
      <w:r>
        <w:t xml:space="preserve"> respektu vůči klientům, protože se </w:t>
      </w:r>
      <w:r w:rsidR="00AB1B7F">
        <w:t>studenti</w:t>
      </w:r>
      <w:r>
        <w:t xml:space="preserve"> mohou lépe vcítit do klientovi si</w:t>
      </w:r>
      <w:r w:rsidR="00F74B5B">
        <w:t>tuace, nebo se na ni „podívat“</w:t>
      </w:r>
      <w:r w:rsidR="00274862">
        <w:t xml:space="preserve"> z </w:t>
      </w:r>
      <w:r w:rsidR="00F74B5B">
        <w:t>jeho pohledu.</w:t>
      </w:r>
    </w:p>
    <w:p w14:paraId="0B75CA30" w14:textId="291D6ECD" w:rsidR="00F74B5B" w:rsidRPr="009515C7" w:rsidRDefault="009515C7" w:rsidP="009515C7">
      <w:pPr>
        <w:pStyle w:val="AP-Odstavec"/>
        <w:spacing w:before="240"/>
        <w:ind w:firstLine="0"/>
        <w:rPr>
          <w:b/>
          <w:bCs/>
        </w:rPr>
      </w:pPr>
      <w:r w:rsidRPr="009515C7">
        <w:rPr>
          <w:b/>
          <w:bCs/>
        </w:rPr>
        <w:t>Empowerment vypravěčů</w:t>
      </w:r>
      <w:r w:rsidR="00916543">
        <w:rPr>
          <w:b/>
          <w:bCs/>
        </w:rPr>
        <w:t xml:space="preserve"> a </w:t>
      </w:r>
      <w:r w:rsidRPr="009515C7">
        <w:rPr>
          <w:b/>
          <w:bCs/>
        </w:rPr>
        <w:t>studentů</w:t>
      </w:r>
    </w:p>
    <w:p w14:paraId="64765967" w14:textId="6808FF1E" w:rsidR="009515C7" w:rsidRPr="00F74B5B" w:rsidRDefault="00211E32" w:rsidP="0064782D">
      <w:pPr>
        <w:pStyle w:val="AP-Osstaveczapedlemzvraznnm"/>
      </w:pPr>
      <w:r>
        <w:t>Storytelling</w:t>
      </w:r>
      <w:r w:rsidR="00916543">
        <w:t xml:space="preserve"> a </w:t>
      </w:r>
      <w:r>
        <w:t>rovné pozice mezi studenty</w:t>
      </w:r>
      <w:r w:rsidR="00916543">
        <w:t xml:space="preserve"> a </w:t>
      </w:r>
      <w:r>
        <w:t xml:space="preserve">vypravěči </w:t>
      </w:r>
      <w:r w:rsidR="00D3565B">
        <w:t xml:space="preserve">podporují vzájemný empowerment. </w:t>
      </w:r>
      <w:r w:rsidR="008A0B34">
        <w:t>Klienti se svým osobním rozvoje, předáváním znalostí</w:t>
      </w:r>
      <w:r w:rsidR="00916543">
        <w:t xml:space="preserve"> a </w:t>
      </w:r>
      <w:r w:rsidR="004D2F6F">
        <w:t xml:space="preserve">vyučováním zplnomocňují. Studenti jsou zase </w:t>
      </w:r>
      <w:r w:rsidR="00006A24">
        <w:t>zplnomocňováni</w:t>
      </w:r>
      <w:r w:rsidR="004D2F6F">
        <w:t xml:space="preserve"> díky, </w:t>
      </w:r>
      <w:r w:rsidR="00006A24">
        <w:t>rozvíjení jejich dovedností</w:t>
      </w:r>
      <w:r w:rsidR="00916543">
        <w:t xml:space="preserve"> a </w:t>
      </w:r>
      <w:r w:rsidR="00006A24">
        <w:t xml:space="preserve">kompetencí, jako jsou </w:t>
      </w:r>
      <w:r w:rsidR="008D4DD5">
        <w:t>respekt</w:t>
      </w:r>
      <w:r w:rsidR="00006A24">
        <w:t xml:space="preserve"> ke klientů, empatie, kritické myšlení</w:t>
      </w:r>
      <w:r w:rsidR="001A30A2">
        <w:t>.</w:t>
      </w:r>
      <w:r w:rsidR="00274862">
        <w:t xml:space="preserve"> O </w:t>
      </w:r>
      <w:r w:rsidR="001A30A2">
        <w:t>naplnění výsledku rozhodne vyhodnocení zpětné vazby</w:t>
      </w:r>
      <w:r w:rsidR="00916543">
        <w:t xml:space="preserve"> a </w:t>
      </w:r>
      <w:r w:rsidR="001A30A2">
        <w:t>porovnání rozdílu</w:t>
      </w:r>
      <w:r w:rsidR="00274862">
        <w:t xml:space="preserve"> v </w:t>
      </w:r>
      <w:r w:rsidR="001A30A2">
        <w:t>pokroku</w:t>
      </w:r>
      <w:r w:rsidR="00274862">
        <w:t xml:space="preserve"> u </w:t>
      </w:r>
      <w:r w:rsidR="001A30A2">
        <w:t>studentů, oproti studentům, kteří ve výuce storytellingem neprošli.</w:t>
      </w:r>
      <w:r w:rsidR="00EB4AAF" w:rsidRPr="00EB4AAF">
        <w:t xml:space="preserve"> </w:t>
      </w:r>
      <w:r w:rsidR="00EB4AAF">
        <w:t>Tento cíl také podporuje osobní</w:t>
      </w:r>
      <w:r w:rsidR="00916543">
        <w:t xml:space="preserve"> a </w:t>
      </w:r>
      <w:r w:rsidR="00D863F9">
        <w:t xml:space="preserve">profesní </w:t>
      </w:r>
      <w:r w:rsidR="00EB4AAF">
        <w:t>rozvoj studentů</w:t>
      </w:r>
      <w:r w:rsidR="00916543">
        <w:t xml:space="preserve"> a </w:t>
      </w:r>
      <w:r w:rsidR="00D863F9">
        <w:t>vypravěčů.</w:t>
      </w:r>
    </w:p>
    <w:p w14:paraId="356DEB43" w14:textId="7082EBE3" w:rsidR="00131012" w:rsidRDefault="00131012" w:rsidP="00EC51F0">
      <w:pPr>
        <w:pStyle w:val="AP-Odstavec"/>
        <w:keepNext/>
        <w:spacing w:before="240"/>
        <w:ind w:firstLine="0"/>
        <w:rPr>
          <w:b/>
          <w:bCs/>
        </w:rPr>
      </w:pPr>
      <w:r w:rsidRPr="00131012">
        <w:rPr>
          <w:b/>
          <w:bCs/>
        </w:rPr>
        <w:t>Z</w:t>
      </w:r>
      <w:r w:rsidR="00E05274">
        <w:rPr>
          <w:b/>
          <w:bCs/>
        </w:rPr>
        <w:t>apojení klientů do výuky</w:t>
      </w:r>
    </w:p>
    <w:p w14:paraId="62A120B5" w14:textId="666F6950" w:rsidR="00437501" w:rsidRDefault="00E05274" w:rsidP="0064782D">
      <w:pPr>
        <w:pStyle w:val="AP-Osstaveczapedlemzvraznnm"/>
      </w:pPr>
      <w:r>
        <w:t>Prostřednictvím role vypravěče.</w:t>
      </w:r>
      <w:r w:rsidR="00530F4F">
        <w:t xml:space="preserve"> Zapojení napomáhá ke zkvalitnění výuky ale i sociální práce, </w:t>
      </w:r>
      <w:r w:rsidR="007D364A">
        <w:t>neboť</w:t>
      </w:r>
      <w:r w:rsidR="00530F4F">
        <w:t xml:space="preserve"> studenti </w:t>
      </w:r>
      <w:r w:rsidR="008F14CD">
        <w:t>představují budoucí sociální pracovníky</w:t>
      </w:r>
      <w:r w:rsidR="00C364B4">
        <w:t xml:space="preserve">, kteří budou ovlivňovat </w:t>
      </w:r>
      <w:r w:rsidR="00C364B4">
        <w:lastRenderedPageBreak/>
        <w:t>samotnou praktikovanou sociální práci</w:t>
      </w:r>
      <w:r w:rsidR="002E1934">
        <w:t xml:space="preserve">. </w:t>
      </w:r>
      <w:r w:rsidR="00F51160">
        <w:t xml:space="preserve">Budou tak lépe připraveni na profesní </w:t>
      </w:r>
      <w:r w:rsidR="00E3415A">
        <w:t>nároky. Také</w:t>
      </w:r>
      <w:r w:rsidR="007D364A">
        <w:t xml:space="preserve"> p</w:t>
      </w:r>
      <w:r>
        <w:t>odporuje empowerment klientů</w:t>
      </w:r>
      <w:r w:rsidR="00916543">
        <w:t xml:space="preserve"> a </w:t>
      </w:r>
      <w:r w:rsidR="007D364A">
        <w:t>propojení teorie</w:t>
      </w:r>
      <w:r w:rsidR="00916543">
        <w:t xml:space="preserve"> a </w:t>
      </w:r>
      <w:r w:rsidR="007D364A">
        <w:t>praxe.</w:t>
      </w:r>
    </w:p>
    <w:p w14:paraId="4C85F1B1" w14:textId="77777777" w:rsidR="00205807" w:rsidRDefault="00437501" w:rsidP="00205807">
      <w:pPr>
        <w:pStyle w:val="AP-Odstaveczapedlem"/>
        <w:sectPr w:rsidR="00205807" w:rsidSect="00773C2B">
          <w:pgSz w:w="11906" w:h="16838" w:code="9"/>
          <w:pgMar w:top="1417" w:right="1418" w:bottom="1418" w:left="1985" w:header="708" w:footer="708" w:gutter="0"/>
          <w:cols w:space="708"/>
          <w:docGrid w:linePitch="360"/>
        </w:sectPr>
      </w:pPr>
      <w:r>
        <w:t>Ukazatelem úspěšnosti projektu budou výstupy</w:t>
      </w:r>
      <w:r w:rsidR="00916543">
        <w:t xml:space="preserve"> a </w:t>
      </w:r>
      <w:r>
        <w:t>výsledky projektu, jako je vývoj modulů pro vyprávění příběhů, úspěšná implementace vyprávění příběhů do výuky</w:t>
      </w:r>
      <w:r w:rsidR="00916543">
        <w:t xml:space="preserve"> a </w:t>
      </w:r>
      <w:r>
        <w:t>pozitivní zpětná vazba od studentů, učitelů</w:t>
      </w:r>
      <w:r w:rsidR="00916543">
        <w:t xml:space="preserve"> a </w:t>
      </w:r>
      <w:r>
        <w:t>vypravěčů. Kromě toho bude nezbytné průběžné hodnocení</w:t>
      </w:r>
      <w:r w:rsidR="00916543">
        <w:t xml:space="preserve"> a </w:t>
      </w:r>
      <w:r>
        <w:t>řízení rizik, aby bylo možné řešit případné problémy, které se mohou během realizace projektu objevit.</w:t>
      </w:r>
    </w:p>
    <w:p w14:paraId="530544EA" w14:textId="03418D9B" w:rsidR="00254641" w:rsidRDefault="00254641" w:rsidP="00254641">
      <w:pPr>
        <w:pStyle w:val="Nadpis1"/>
      </w:pPr>
      <w:bookmarkStart w:id="43" w:name="_Toc133788107"/>
      <w:r>
        <w:lastRenderedPageBreak/>
        <w:t>Popis přidané hodnoty projektu</w:t>
      </w:r>
      <w:bookmarkEnd w:id="43"/>
    </w:p>
    <w:p w14:paraId="0C31AB4A" w14:textId="7B8D2235" w:rsidR="00254641" w:rsidRDefault="00254641" w:rsidP="0016786E">
      <w:pPr>
        <w:pStyle w:val="AP-Odstaveczapedlem"/>
      </w:pPr>
      <w:r>
        <w:t>Přidaná hodnota tohoto projektu spočívá</w:t>
      </w:r>
      <w:r w:rsidR="00274862">
        <w:t xml:space="preserve"> v </w:t>
      </w:r>
      <w:r>
        <w:t>jeho inovativním přístupu</w:t>
      </w:r>
      <w:r w:rsidR="00274862">
        <w:t xml:space="preserve"> k </w:t>
      </w:r>
      <w:r>
        <w:t>výuce sociální práce, který zahrnuje zážitkové učení prostřednictvím vyprávění příběhů. Tím, že tento projekt překlenuje propast mezi teorií</w:t>
      </w:r>
      <w:r w:rsidR="00916543">
        <w:t xml:space="preserve"> a </w:t>
      </w:r>
      <w:r>
        <w:t>praxí, má potenciál výrazně zvýšit kvalitu vzdělávání</w:t>
      </w:r>
      <w:r w:rsidR="00274862">
        <w:t xml:space="preserve"> v </w:t>
      </w:r>
      <w:r>
        <w:t>sociální práci</w:t>
      </w:r>
      <w:r w:rsidR="00916543">
        <w:t xml:space="preserve"> a </w:t>
      </w:r>
      <w:r>
        <w:t xml:space="preserve">připravit studenty na </w:t>
      </w:r>
      <w:r w:rsidR="00DE2739">
        <w:t>realitu praxe.</w:t>
      </w:r>
    </w:p>
    <w:p w14:paraId="76C82121" w14:textId="1E2D677B" w:rsidR="0016786E" w:rsidRDefault="0016786E" w:rsidP="0016786E">
      <w:pPr>
        <w:pStyle w:val="AP-Odstavec"/>
      </w:pPr>
      <w:r>
        <w:t>Využití storytellingu jako výukové metody může zlepšit zapojení, motivaci</w:t>
      </w:r>
      <w:r w:rsidR="00916543">
        <w:t xml:space="preserve"> a </w:t>
      </w:r>
      <w:r>
        <w:t>udržení studentů, což vede</w:t>
      </w:r>
      <w:r w:rsidR="00274862">
        <w:t xml:space="preserve"> k </w:t>
      </w:r>
      <w:r>
        <w:t>lepším výsledkům učení. Projekt může podpořit spolupráci</w:t>
      </w:r>
      <w:r w:rsidR="00916543">
        <w:t xml:space="preserve"> a </w:t>
      </w:r>
      <w:r>
        <w:t>partnerství mezi akademickou sférou</w:t>
      </w:r>
      <w:r w:rsidR="00916543">
        <w:t xml:space="preserve"> a </w:t>
      </w:r>
      <w:r>
        <w:t>praxí sociální práce, což povede</w:t>
      </w:r>
      <w:r w:rsidR="00274862">
        <w:t xml:space="preserve"> k </w:t>
      </w:r>
      <w:r>
        <w:t>lepšímu sladění vzdělávacích programů</w:t>
      </w:r>
      <w:r w:rsidR="00274862">
        <w:t xml:space="preserve"> s </w:t>
      </w:r>
      <w:r>
        <w:t>potřebami</w:t>
      </w:r>
      <w:r w:rsidR="00916543">
        <w:t xml:space="preserve"> a </w:t>
      </w:r>
      <w:r>
        <w:t>výzvami</w:t>
      </w:r>
      <w:r w:rsidR="00274862">
        <w:t xml:space="preserve"> v </w:t>
      </w:r>
      <w:r>
        <w:t>této oblasti. Projekt může do výuky sociální práce zavést novou</w:t>
      </w:r>
      <w:r w:rsidR="00916543">
        <w:t xml:space="preserve"> a </w:t>
      </w:r>
      <w:r>
        <w:t>inovativní metodu výuky, která může</w:t>
      </w:r>
      <w:r w:rsidR="00742966" w:rsidRPr="00EC51F0">
        <w:t xml:space="preserve"> přimět nové studenty</w:t>
      </w:r>
      <w:r w:rsidR="00274862">
        <w:t xml:space="preserve"> o </w:t>
      </w:r>
      <w:r w:rsidR="00742966" w:rsidRPr="00EC51F0">
        <w:t>zájem pro tento obor</w:t>
      </w:r>
      <w:r w:rsidRPr="00EC51F0">
        <w:t>, zl</w:t>
      </w:r>
      <w:r>
        <w:t>epšit pověst programu</w:t>
      </w:r>
      <w:r w:rsidR="00916543">
        <w:t xml:space="preserve"> a </w:t>
      </w:r>
      <w:r>
        <w:t>přispět</w:t>
      </w:r>
      <w:r w:rsidR="00274862">
        <w:t xml:space="preserve"> k </w:t>
      </w:r>
      <w:r>
        <w:t>rozvoji oboru.</w:t>
      </w:r>
    </w:p>
    <w:p w14:paraId="23D9DBDD" w14:textId="1DDC2E9A" w:rsidR="00EC51F0" w:rsidRDefault="00254641" w:rsidP="002F05D6">
      <w:pPr>
        <w:pStyle w:val="AP-Odstavec"/>
        <w:sectPr w:rsidR="00EC51F0" w:rsidSect="00205807">
          <w:type w:val="oddPage"/>
          <w:pgSz w:w="11906" w:h="16838" w:code="9"/>
          <w:pgMar w:top="1417" w:right="1418" w:bottom="1418" w:left="1985" w:header="708" w:footer="708" w:gutter="0"/>
          <w:cols w:space="708"/>
          <w:docGrid w:linePitch="360"/>
        </w:sectPr>
      </w:pPr>
      <w:r>
        <w:t xml:space="preserve">Souhrnně lze </w:t>
      </w:r>
      <w:proofErr w:type="gramStart"/>
      <w:r>
        <w:t>říci</w:t>
      </w:r>
      <w:proofErr w:type="gramEnd"/>
      <w:r>
        <w:t>, že projekt začlenění vyprávění příběhů do vzdělávání</w:t>
      </w:r>
      <w:r w:rsidR="00274862">
        <w:t xml:space="preserve"> v </w:t>
      </w:r>
      <w:r>
        <w:t>sociální práci je velkým příslibem pro zlepšení efektivity vzdělávání</w:t>
      </w:r>
      <w:r w:rsidR="00274862">
        <w:t xml:space="preserve"> v </w:t>
      </w:r>
      <w:r>
        <w:t>sociální práci</w:t>
      </w:r>
      <w:r w:rsidR="00916543">
        <w:t xml:space="preserve"> a </w:t>
      </w:r>
      <w:r>
        <w:t>přípravu studentů na to, aby se stali kvalifikovanými</w:t>
      </w:r>
      <w:r w:rsidR="00916543">
        <w:t xml:space="preserve"> a </w:t>
      </w:r>
      <w:r w:rsidRPr="00EC51F0">
        <w:t>soucitnými</w:t>
      </w:r>
      <w:r w:rsidR="00742966">
        <w:t xml:space="preserve"> </w:t>
      </w:r>
      <w:r>
        <w:t>sociálními pracovníky. Předpokládá se, že projekt přispěje</w:t>
      </w:r>
      <w:r w:rsidR="00274862">
        <w:t xml:space="preserve"> k </w:t>
      </w:r>
      <w:r>
        <w:t xml:space="preserve">profesnímu růstu studentů, </w:t>
      </w:r>
      <w:proofErr w:type="gramStart"/>
      <w:r>
        <w:t>zlepší</w:t>
      </w:r>
      <w:proofErr w:type="gramEnd"/>
      <w:r>
        <w:t xml:space="preserve"> jejich porozumění různorodým zkušenostem klientů</w:t>
      </w:r>
      <w:r w:rsidR="00916543">
        <w:t xml:space="preserve"> a</w:t>
      </w:r>
      <w:r w:rsidR="00274862">
        <w:t xml:space="preserve"> v </w:t>
      </w:r>
      <w:r>
        <w:t>konečném důsledku zlepší jejich schopnost poskytovat holistické</w:t>
      </w:r>
      <w:r w:rsidR="00916543">
        <w:t xml:space="preserve"> a </w:t>
      </w:r>
      <w:r>
        <w:t>na klienta zaměřené služby</w:t>
      </w:r>
    </w:p>
    <w:p w14:paraId="10FB22AE" w14:textId="4945E1A5" w:rsidR="0032080C" w:rsidRDefault="0032080C" w:rsidP="0032080C">
      <w:pPr>
        <w:pStyle w:val="Nadpis1"/>
        <w:numPr>
          <w:ilvl w:val="0"/>
          <w:numId w:val="0"/>
        </w:numPr>
      </w:pPr>
      <w:bookmarkStart w:id="44" w:name="_Toc133788108"/>
      <w:r>
        <w:lastRenderedPageBreak/>
        <w:t>Závěr</w:t>
      </w:r>
      <w:bookmarkEnd w:id="27"/>
      <w:bookmarkEnd w:id="44"/>
    </w:p>
    <w:p w14:paraId="1D1C04F5" w14:textId="7E5B1B53" w:rsidR="00F36A63" w:rsidRDefault="0032080C" w:rsidP="00527ADA">
      <w:pPr>
        <w:pStyle w:val="AP-Odstaveczapedlem"/>
      </w:pPr>
      <w:r w:rsidRPr="006F4AC1">
        <w:t xml:space="preserve">Práce si </w:t>
      </w:r>
      <w:r w:rsidRPr="00EC51F0">
        <w:t>kladla</w:t>
      </w:r>
      <w:r w:rsidRPr="006F4AC1">
        <w:t xml:space="preserve"> za cíl na základě</w:t>
      </w:r>
      <w:r w:rsidR="00F36A63" w:rsidRPr="00905EBE">
        <w:t xml:space="preserve"> analýzy potřebnosti</w:t>
      </w:r>
      <w:r w:rsidR="00916543">
        <w:t xml:space="preserve"> a </w:t>
      </w:r>
      <w:r w:rsidR="00F36A63">
        <w:t>popsané teorie navrhnout projekt na začlenění metody storytellingu do výuky sociálních</w:t>
      </w:r>
      <w:r w:rsidR="00916543">
        <w:t xml:space="preserve"> a </w:t>
      </w:r>
      <w:r w:rsidR="00F36A63">
        <w:t>humanitárních pracovníků.</w:t>
      </w:r>
    </w:p>
    <w:p w14:paraId="56785FA2" w14:textId="7499E98B" w:rsidR="0032080C" w:rsidRDefault="0032080C" w:rsidP="0032080C">
      <w:pPr>
        <w:pStyle w:val="AP-Odstavec"/>
      </w:pPr>
      <w:r>
        <w:t>Díky analýze potřebnosti bylo ověřeno, že inovace ve vzdělávání jsou nezbytné</w:t>
      </w:r>
      <w:r w:rsidR="00916543">
        <w:t xml:space="preserve"> a </w:t>
      </w:r>
      <w:r>
        <w:t>že storytelling může reagovat na potřeby vzdělávání jako účinný způsob pomoci. Storytelling rozhodně není jedinou „správnou cestou“</w:t>
      </w:r>
      <w:r w:rsidR="00916543">
        <w:t xml:space="preserve"> a </w:t>
      </w:r>
      <w:r>
        <w:t>metodou, jak zlepšit vzdělávání. Přesto se vzhledem</w:t>
      </w:r>
      <w:r w:rsidR="00274862">
        <w:t xml:space="preserve"> k </w:t>
      </w:r>
      <w:r>
        <w:t>získaným informacím</w:t>
      </w:r>
      <w:r w:rsidR="00916543">
        <w:t xml:space="preserve"> a </w:t>
      </w:r>
      <w:r>
        <w:t>potenciálu jeví jeho užití jako velmi přínosné.</w:t>
      </w:r>
    </w:p>
    <w:p w14:paraId="5E33F0D7" w14:textId="1CB4FFE9" w:rsidR="008603E8" w:rsidRDefault="0032080C" w:rsidP="0032080C">
      <w:pPr>
        <w:pStyle w:val="AP-Odstavec"/>
      </w:pPr>
      <w:r w:rsidRPr="00543658">
        <w:t>V práci jsou shrnuty možnosti storytellingu</w:t>
      </w:r>
      <w:r w:rsidR="00916543">
        <w:t xml:space="preserve"> a </w:t>
      </w:r>
      <w:r w:rsidRPr="00543658">
        <w:t>jeho význam ve výuce jakožto inovativní výukové metody. Představuje, jaké místo může storytelling zaujímat</w:t>
      </w:r>
      <w:r w:rsidR="00274862">
        <w:t xml:space="preserve"> v </w:t>
      </w:r>
      <w:r w:rsidRPr="00543658">
        <w:t>rámci vzdělávání</w:t>
      </w:r>
      <w:r w:rsidR="00916543">
        <w:t xml:space="preserve"> a </w:t>
      </w:r>
      <w:r w:rsidRPr="00543658">
        <w:t>poukazuje také na jeho použití</w:t>
      </w:r>
      <w:r w:rsidR="00916543">
        <w:t xml:space="preserve"> a </w:t>
      </w:r>
      <w:r w:rsidRPr="00543658">
        <w:t>přínos ve vztahu</w:t>
      </w:r>
      <w:r w:rsidR="00274862">
        <w:t xml:space="preserve"> k </w:t>
      </w:r>
      <w:r w:rsidRPr="00543658">
        <w:t xml:space="preserve">dovednostem pro 21. století. </w:t>
      </w:r>
      <w:r>
        <w:t xml:space="preserve">Závěrem lze </w:t>
      </w:r>
      <w:proofErr w:type="gramStart"/>
      <w:r>
        <w:t>říci</w:t>
      </w:r>
      <w:proofErr w:type="gramEnd"/>
      <w:r>
        <w:t xml:space="preserve">, že začlenění </w:t>
      </w:r>
      <w:r w:rsidR="00B76958">
        <w:t>storytellingu</w:t>
      </w:r>
      <w:r>
        <w:t xml:space="preserve"> do výuky sociální práce má potenciál výrazně zlepšit výuku studentů.</w:t>
      </w:r>
    </w:p>
    <w:p w14:paraId="3FE0F388" w14:textId="49E9CD80" w:rsidR="002C0109" w:rsidRDefault="00A233CF" w:rsidP="008603E8">
      <w:pPr>
        <w:pStyle w:val="AP-Odstavec"/>
      </w:pPr>
      <w:r>
        <w:t>Záměrem</w:t>
      </w:r>
      <w:r w:rsidR="008603E8">
        <w:t xml:space="preserve"> projektu je zlepšit porozumění, empatii, kritické myšlení</w:t>
      </w:r>
      <w:r w:rsidR="00916543">
        <w:t xml:space="preserve"> a </w:t>
      </w:r>
      <w:r w:rsidR="008603E8">
        <w:t>dovednosti studentů</w:t>
      </w:r>
      <w:r w:rsidR="00274862">
        <w:t xml:space="preserve"> v </w:t>
      </w:r>
      <w:r w:rsidR="008603E8">
        <w:t>oblasti řešení problémů</w:t>
      </w:r>
      <w:r w:rsidR="00916543">
        <w:t xml:space="preserve"> a</w:t>
      </w:r>
      <w:r w:rsidR="00274862">
        <w:t xml:space="preserve"> v </w:t>
      </w:r>
      <w:r w:rsidR="008603E8">
        <w:t>konečném důsledku je připravit na to, aby se stali efektivnějšími</w:t>
      </w:r>
      <w:r w:rsidR="00916543">
        <w:t xml:space="preserve"> a </w:t>
      </w:r>
      <w:r w:rsidR="008603E8">
        <w:t>soucitnějšími sociálními pracovníky.</w:t>
      </w:r>
    </w:p>
    <w:p w14:paraId="74CD8BA2" w14:textId="3515FF2F" w:rsidR="00A35735" w:rsidRDefault="002C0109" w:rsidP="00A35735">
      <w:pPr>
        <w:pStyle w:val="AP-Odstavec"/>
      </w:pPr>
      <w:r>
        <w:t>Přidaná hodnota tohoto projektu spočívá</w:t>
      </w:r>
      <w:r w:rsidR="00274862">
        <w:t xml:space="preserve"> v </w:t>
      </w:r>
      <w:r>
        <w:t>jeho inovativním přístupu</w:t>
      </w:r>
      <w:r w:rsidR="00274862">
        <w:t xml:space="preserve"> k </w:t>
      </w:r>
      <w:r>
        <w:t>výuce sociální práce, který zahrnuje zážitkové učení prostřednictvím vyprávění příběhů. Tím, že tento projekt překlenuje propast mezi teorií</w:t>
      </w:r>
      <w:r w:rsidR="00916543">
        <w:t xml:space="preserve"> a </w:t>
      </w:r>
      <w:r>
        <w:t>praxí, má potenciál výrazně zvýšit kvalitu vzdělávání</w:t>
      </w:r>
      <w:r w:rsidR="00274862">
        <w:t xml:space="preserve"> v </w:t>
      </w:r>
      <w:r>
        <w:t>sociální práci</w:t>
      </w:r>
      <w:r w:rsidR="00916543">
        <w:t xml:space="preserve"> a </w:t>
      </w:r>
      <w:r>
        <w:t>připravit studenty na složitost oboru.</w:t>
      </w:r>
    </w:p>
    <w:p w14:paraId="022696A8" w14:textId="519E691F" w:rsidR="001B38E0" w:rsidRPr="00EC51F0" w:rsidRDefault="002C0109" w:rsidP="00EC51F0">
      <w:pPr>
        <w:pStyle w:val="AP-Odstavec"/>
      </w:pPr>
      <w:r>
        <w:t xml:space="preserve">Souhrnně lze </w:t>
      </w:r>
      <w:proofErr w:type="gramStart"/>
      <w:r>
        <w:t>říci</w:t>
      </w:r>
      <w:proofErr w:type="gramEnd"/>
      <w:r>
        <w:t xml:space="preserve">, že projekt začlenění </w:t>
      </w:r>
      <w:r w:rsidR="00355B5C">
        <w:t>story</w:t>
      </w:r>
      <w:r w:rsidR="00F4654C">
        <w:t>tellingu</w:t>
      </w:r>
      <w:r>
        <w:t xml:space="preserve"> do vzdělávání</w:t>
      </w:r>
      <w:r w:rsidR="00274862">
        <w:t xml:space="preserve"> v </w:t>
      </w:r>
      <w:r>
        <w:t>sociální práci je velkým příslibem pro zlepšení efektivity vzdělávání</w:t>
      </w:r>
      <w:r w:rsidR="00274862">
        <w:t xml:space="preserve"> v </w:t>
      </w:r>
      <w:r>
        <w:t>sociální práci</w:t>
      </w:r>
      <w:r w:rsidR="00916543">
        <w:t xml:space="preserve"> a </w:t>
      </w:r>
      <w:r>
        <w:t>přípravu studentů na to, aby se stali kvalifikovanými</w:t>
      </w:r>
      <w:r w:rsidR="00916543">
        <w:t xml:space="preserve"> a </w:t>
      </w:r>
      <w:r>
        <w:t>soucitnými sociálními pracovníky. Předpokládá se, že projekt přispěje</w:t>
      </w:r>
      <w:r w:rsidR="00274862">
        <w:t xml:space="preserve"> k </w:t>
      </w:r>
      <w:r>
        <w:t xml:space="preserve">profesnímu růstu studentů, </w:t>
      </w:r>
      <w:proofErr w:type="gramStart"/>
      <w:r>
        <w:t>zlepší</w:t>
      </w:r>
      <w:proofErr w:type="gramEnd"/>
      <w:r>
        <w:t xml:space="preserve"> jejich porozumění různorodým zkušenostem klientů</w:t>
      </w:r>
      <w:r w:rsidR="00916543">
        <w:t xml:space="preserve"> a</w:t>
      </w:r>
      <w:r w:rsidR="00274862">
        <w:t xml:space="preserve"> v </w:t>
      </w:r>
      <w:r>
        <w:t>konečném důsledku zlepší jejich schopnost poskytovat holistické</w:t>
      </w:r>
      <w:r w:rsidR="00916543">
        <w:t xml:space="preserve"> a </w:t>
      </w:r>
      <w:r>
        <w:t>na klienta zaměřené služby.</w:t>
      </w:r>
      <w:r w:rsidR="0032080C">
        <w:t xml:space="preserve"> </w:t>
      </w:r>
    </w:p>
    <w:p w14:paraId="62F9A5DD" w14:textId="59F921C6" w:rsidR="0032080C" w:rsidRDefault="0032080C" w:rsidP="002C0109">
      <w:pPr>
        <w:pStyle w:val="AP-Odstavec"/>
        <w:sectPr w:rsidR="0032080C" w:rsidSect="00EC51F0">
          <w:type w:val="oddPage"/>
          <w:pgSz w:w="11906" w:h="16838" w:code="9"/>
          <w:pgMar w:top="1417" w:right="1418" w:bottom="1418" w:left="1985" w:header="708" w:footer="708" w:gutter="0"/>
          <w:cols w:space="708"/>
          <w:docGrid w:linePitch="360"/>
        </w:sectPr>
      </w:pPr>
    </w:p>
    <w:bookmarkStart w:id="45" w:name="_Toc133788109" w:displacedByCustomXml="next"/>
    <w:sdt>
      <w:sdtPr>
        <w:rPr>
          <w:b w:val="0"/>
          <w:sz w:val="24"/>
        </w:rPr>
        <w:id w:val="1029149815"/>
        <w:docPartObj>
          <w:docPartGallery w:val="Bibliographies"/>
          <w:docPartUnique/>
        </w:docPartObj>
      </w:sdtPr>
      <w:sdtEndPr/>
      <w:sdtContent>
        <w:p w14:paraId="22F1E865" w14:textId="4186F6CB" w:rsidR="00BC0013" w:rsidRDefault="00BC0013" w:rsidP="00EA2DA3">
          <w:pPr>
            <w:pStyle w:val="Nadpis1"/>
            <w:numPr>
              <w:ilvl w:val="0"/>
              <w:numId w:val="0"/>
            </w:numPr>
            <w:ind w:left="431" w:hanging="431"/>
          </w:pPr>
          <w:r>
            <w:t>Bibliografie</w:t>
          </w:r>
          <w:bookmarkEnd w:id="45"/>
        </w:p>
        <w:sdt>
          <w:sdtPr>
            <w:rPr>
              <w:spacing w:val="0"/>
            </w:rPr>
            <w:id w:val="111145805"/>
            <w:bibliography/>
          </w:sdtPr>
          <w:sdtEndPr/>
          <w:sdtContent>
            <w:p w14:paraId="7013D81F" w14:textId="77777777" w:rsidR="00BC0013" w:rsidRDefault="00BC0013" w:rsidP="00BC0013">
              <w:pPr>
                <w:pStyle w:val="Bibliografie"/>
                <w:rPr>
                  <w:noProof/>
                </w:rPr>
              </w:pPr>
              <w:r>
                <w:fldChar w:fldCharType="begin"/>
              </w:r>
              <w:r>
                <w:instrText>BIBLIOGRAPHY</w:instrText>
              </w:r>
              <w:r>
                <w:fldChar w:fldCharType="separate"/>
              </w:r>
              <w:r>
                <w:rPr>
                  <w:noProof/>
                </w:rPr>
                <w:t xml:space="preserve">ABRAHAMSON. 1998. </w:t>
              </w:r>
              <w:r w:rsidRPr="00B70E89">
                <w:rPr>
                  <w:noProof/>
                </w:rPr>
                <w:t xml:space="preserve">Education </w:t>
              </w:r>
              <w:r>
                <w:rPr>
                  <w:noProof/>
                </w:rPr>
                <w:t xml:space="preserve">[online]. </w:t>
              </w:r>
              <w:r w:rsidRPr="00EE672F">
                <w:rPr>
                  <w:noProof/>
                </w:rPr>
                <w:t>118</w:t>
              </w:r>
              <w:r>
                <w:rPr>
                  <w:noProof/>
                </w:rPr>
                <w:t>(3) [cit. 2023-04-18]. ISSN 00131172.</w:t>
              </w:r>
            </w:p>
            <w:p w14:paraId="1B680A56" w14:textId="2320C8D4" w:rsidR="00921F1C" w:rsidRPr="004C5B84" w:rsidRDefault="00921F1C" w:rsidP="00EE672F">
              <w:pPr>
                <w:pStyle w:val="Bibliografie"/>
                <w:rPr>
                  <w:noProof/>
                </w:rPr>
              </w:pPr>
              <w:r w:rsidRPr="004C5B84">
                <w:rPr>
                  <w:noProof/>
                </w:rPr>
                <w:t xml:space="preserve">ASVSP. 2021. </w:t>
              </w:r>
              <w:r w:rsidRPr="00B70E89">
                <w:rPr>
                  <w:noProof/>
                </w:rPr>
                <w:t>Mininální standard vzdělávání</w:t>
              </w:r>
              <w:r w:rsidR="00274862">
                <w:rPr>
                  <w:noProof/>
                </w:rPr>
                <w:t xml:space="preserve"> v </w:t>
              </w:r>
              <w:r w:rsidRPr="00B70E89">
                <w:rPr>
                  <w:noProof/>
                </w:rPr>
                <w:t>sociální práci</w:t>
              </w:r>
              <w:r w:rsidRPr="004C5B84">
                <w:rPr>
                  <w:noProof/>
                </w:rPr>
                <w:t xml:space="preserve"> Dostupné z: </w:t>
              </w:r>
              <w:hyperlink r:id="rId20" w:history="1">
                <w:r w:rsidRPr="004C5B84">
                  <w:rPr>
                    <w:noProof/>
                  </w:rPr>
                  <w:t>http://www.asvsp.org/standardy/standard_asvsp_6_5_21/</w:t>
                </w:r>
              </w:hyperlink>
            </w:p>
            <w:p w14:paraId="44570603" w14:textId="262CB117" w:rsidR="00BC0013" w:rsidRDefault="00BC0013" w:rsidP="00BC0013">
              <w:pPr>
                <w:pStyle w:val="Bibliografie"/>
                <w:rPr>
                  <w:noProof/>
                </w:rPr>
              </w:pPr>
              <w:r>
                <w:rPr>
                  <w:noProof/>
                </w:rPr>
                <w:t>BALLANTINE, Jeanne H., Floyd M. HAMMACK</w:t>
              </w:r>
              <w:r w:rsidR="00916543">
                <w:rPr>
                  <w:noProof/>
                </w:rPr>
                <w:t xml:space="preserve"> a </w:t>
              </w:r>
              <w:r>
                <w:rPr>
                  <w:noProof/>
                </w:rPr>
                <w:t xml:space="preserve">Jenny STUBER. 2017. </w:t>
              </w:r>
              <w:r w:rsidRPr="00B70E89">
                <w:rPr>
                  <w:noProof/>
                </w:rPr>
                <w:t>The Sociology of Education:</w:t>
              </w:r>
              <w:r w:rsidR="00916543">
                <w:rPr>
                  <w:noProof/>
                </w:rPr>
                <w:t xml:space="preserve"> a </w:t>
              </w:r>
              <w:r w:rsidRPr="00B70E89">
                <w:rPr>
                  <w:noProof/>
                </w:rPr>
                <w:t>systematic Anylysis</w:t>
              </w:r>
              <w:r>
                <w:rPr>
                  <w:noProof/>
                </w:rPr>
                <w:t>. 8. New York: Taylor &amp; Francis. ISBN 9781138237360.</w:t>
              </w:r>
            </w:p>
            <w:p w14:paraId="598E7888" w14:textId="182B2907" w:rsidR="00BC0013" w:rsidRDefault="00BC0013" w:rsidP="00BC0013">
              <w:pPr>
                <w:pStyle w:val="Bibliografie"/>
                <w:rPr>
                  <w:noProof/>
                </w:rPr>
              </w:pPr>
              <w:r>
                <w:rPr>
                  <w:noProof/>
                </w:rPr>
                <w:t xml:space="preserve">BOUCHER, Jan. 2015. </w:t>
              </w:r>
              <w:r w:rsidRPr="00B70E89">
                <w:rPr>
                  <w:noProof/>
                </w:rPr>
                <w:t>Technologická podpora metodiky vyprávění příběhů ve výuce</w:t>
              </w:r>
              <w:r>
                <w:rPr>
                  <w:noProof/>
                </w:rPr>
                <w:t>. Praha. Diplomová práce. Univerzita Karlova</w:t>
              </w:r>
              <w:r w:rsidR="00274862">
                <w:rPr>
                  <w:noProof/>
                </w:rPr>
                <w:t xml:space="preserve"> v </w:t>
              </w:r>
              <w:r>
                <w:rPr>
                  <w:noProof/>
                </w:rPr>
                <w:t>Praze.</w:t>
              </w:r>
            </w:p>
            <w:p w14:paraId="49B2D245" w14:textId="5D2C5CF6" w:rsidR="00BC0013" w:rsidRDefault="00BC0013" w:rsidP="00BC0013">
              <w:pPr>
                <w:pStyle w:val="Bibliografie"/>
                <w:rPr>
                  <w:noProof/>
                </w:rPr>
              </w:pPr>
              <w:r>
                <w:rPr>
                  <w:noProof/>
                </w:rPr>
                <w:t>COOPER, H.</w:t>
              </w:r>
              <w:r w:rsidR="00916543">
                <w:rPr>
                  <w:noProof/>
                </w:rPr>
                <w:t xml:space="preserve"> a </w:t>
              </w:r>
              <w:r>
                <w:rPr>
                  <w:noProof/>
                </w:rPr>
                <w:t xml:space="preserve">E. SPENCER-DAWE. 2006. Involving service users in interprofessional education narrowing the gap between theory and practice. </w:t>
              </w:r>
              <w:r w:rsidRPr="00B70E89">
                <w:rPr>
                  <w:noProof/>
                </w:rPr>
                <w:t>Journal of Interprofessional Care</w:t>
              </w:r>
              <w:r>
                <w:rPr>
                  <w:noProof/>
                </w:rPr>
                <w:t xml:space="preserve"> [online]. </w:t>
              </w:r>
              <w:r w:rsidRPr="00B70E89">
                <w:rPr>
                  <w:noProof/>
                </w:rPr>
                <w:t>20</w:t>
              </w:r>
              <w:r>
                <w:rPr>
                  <w:noProof/>
                </w:rPr>
                <w:t>(6): 603-617 [cit. 2023-04-18]. DOI: 10.1080/13561820601029767. ISSN 13561820.</w:t>
              </w:r>
            </w:p>
            <w:p w14:paraId="6C398B3D" w14:textId="77777777" w:rsidR="00BC0013" w:rsidRDefault="00BC0013" w:rsidP="00BC0013">
              <w:pPr>
                <w:pStyle w:val="Bibliografie"/>
                <w:rPr>
                  <w:noProof/>
                </w:rPr>
              </w:pPr>
              <w:r>
                <w:rPr>
                  <w:noProof/>
                </w:rPr>
                <w:t xml:space="preserve">COOPER, Lesley. 1994. Critical Story Telling in Social Work Education. </w:t>
              </w:r>
              <w:r w:rsidRPr="00B70E89">
                <w:rPr>
                  <w:noProof/>
                </w:rPr>
                <w:t>Australian Journal of Adult and Community Education</w:t>
              </w:r>
              <w:r>
                <w:rPr>
                  <w:noProof/>
                </w:rPr>
                <w:t>. (342: 131-141.</w:t>
              </w:r>
            </w:p>
            <w:p w14:paraId="55C1D40C" w14:textId="6D2B9123" w:rsidR="00E074D6" w:rsidRDefault="00E074D6" w:rsidP="00E074D6">
              <w:pPr>
                <w:pStyle w:val="Bibliografie"/>
                <w:rPr>
                  <w:noProof/>
                </w:rPr>
              </w:pPr>
              <w:r>
                <w:rPr>
                  <w:noProof/>
                </w:rPr>
                <w:t>ČERNÁ, Eliška, Alice GOJOVÁ, Jitka KOSTELNÍKOVÁ</w:t>
              </w:r>
              <w:r w:rsidR="00916543">
                <w:rPr>
                  <w:noProof/>
                </w:rPr>
                <w:t xml:space="preserve"> a </w:t>
              </w:r>
              <w:r>
                <w:rPr>
                  <w:noProof/>
                </w:rPr>
                <w:t xml:space="preserve">Tomáš MALÍK. 2019. </w:t>
              </w:r>
              <w:r w:rsidRPr="00B70E89">
                <w:rPr>
                  <w:noProof/>
                </w:rPr>
                <w:t>Metodika spolupráce se skupinou konzultantů</w:t>
              </w:r>
              <w:r w:rsidR="00274862">
                <w:rPr>
                  <w:noProof/>
                </w:rPr>
                <w:t xml:space="preserve"> z </w:t>
              </w:r>
              <w:r w:rsidRPr="00B70E89">
                <w:rPr>
                  <w:noProof/>
                </w:rPr>
                <w:t>praxe</w:t>
              </w:r>
              <w:r>
                <w:rPr>
                  <w:noProof/>
                </w:rPr>
                <w:t>. Ostrava: Ostravská univerzita, Fakulta sociálních studií,. ISBN 978-80-7599-139-3.</w:t>
              </w:r>
            </w:p>
            <w:p w14:paraId="5BF97187" w14:textId="20BB4EF9" w:rsidR="005C363E" w:rsidRDefault="005C363E" w:rsidP="00750337">
              <w:pPr>
                <w:pStyle w:val="Bibliografie"/>
                <w:rPr>
                  <w:noProof/>
                </w:rPr>
              </w:pPr>
              <w:r w:rsidRPr="00642B72">
                <w:rPr>
                  <w:noProof/>
                </w:rPr>
                <w:t>ČESKO. § 110 odst. 4 zákona č. 108/2006 Sb.,</w:t>
              </w:r>
              <w:r w:rsidR="00274862">
                <w:rPr>
                  <w:noProof/>
                </w:rPr>
                <w:t xml:space="preserve"> o </w:t>
              </w:r>
              <w:r w:rsidRPr="00642B72">
                <w:rPr>
                  <w:noProof/>
                </w:rPr>
                <w:t>sociálních službách - znění od 1. 2. 2023. In: &lt;i&gt;Zákony pro lidi.cz&lt;/i&gt; [online]. © AION CS 2010-2023 [cit. 3. 2. 2023]. Dostupné z: https://www.zakonyprolidi.cz/cs/2006-108#p110-4</w:t>
              </w:r>
            </w:p>
            <w:p w14:paraId="105FEB06" w14:textId="1AA70721" w:rsidR="005C363E" w:rsidRDefault="005C363E" w:rsidP="00750337">
              <w:pPr>
                <w:pStyle w:val="Bibliografie"/>
                <w:rPr>
                  <w:noProof/>
                </w:rPr>
              </w:pPr>
              <w:r w:rsidRPr="00642B72">
                <w:rPr>
                  <w:noProof/>
                </w:rPr>
                <w:t>ČESKO. § 49a zákona č. 359/1999 Sb.,</w:t>
              </w:r>
              <w:r w:rsidR="00274862">
                <w:rPr>
                  <w:noProof/>
                </w:rPr>
                <w:t xml:space="preserve"> o </w:t>
              </w:r>
              <w:r w:rsidRPr="00642B72">
                <w:rPr>
                  <w:noProof/>
                </w:rPr>
                <w:t>sociálně-právní ochraně dětí - znění od 1. 1. 2023. In: &lt;i&gt;Zákony pro lidi.cz&lt;/i&gt; [online]. © AION CS 2010-2023 [cit. 3. 2. 2023]. Dostupné z: https://www.zakonyprolidi.cz/cs/1999-359#p49a</w:t>
              </w:r>
            </w:p>
            <w:p w14:paraId="745339EF" w14:textId="2943F041" w:rsidR="005C363E" w:rsidRDefault="005C363E" w:rsidP="00750337">
              <w:pPr>
                <w:pStyle w:val="Bibliografie"/>
                <w:rPr>
                  <w:noProof/>
                </w:rPr>
              </w:pPr>
              <w:r w:rsidRPr="00282AB5">
                <w:rPr>
                  <w:noProof/>
                </w:rPr>
                <w:t>ČESKO. zákon č. 111/1998 Sb.,</w:t>
              </w:r>
              <w:r w:rsidR="00274862">
                <w:rPr>
                  <w:noProof/>
                </w:rPr>
                <w:t xml:space="preserve"> o </w:t>
              </w:r>
              <w:r w:rsidRPr="00282AB5">
                <w:rPr>
                  <w:noProof/>
                </w:rPr>
                <w:t>vysokých školách</w:t>
              </w:r>
              <w:r w:rsidR="00916543">
                <w:rPr>
                  <w:noProof/>
                </w:rPr>
                <w:t xml:space="preserve"> a</w:t>
              </w:r>
              <w:r w:rsidR="00274862">
                <w:rPr>
                  <w:noProof/>
                </w:rPr>
                <w:t xml:space="preserve"> o </w:t>
              </w:r>
              <w:r w:rsidRPr="00282AB5">
                <w:rPr>
                  <w:noProof/>
                </w:rPr>
                <w:t>změně</w:t>
              </w:r>
              <w:r w:rsidR="00916543">
                <w:rPr>
                  <w:noProof/>
                </w:rPr>
                <w:t xml:space="preserve"> a </w:t>
              </w:r>
              <w:r w:rsidRPr="00282AB5">
                <w:rPr>
                  <w:noProof/>
                </w:rPr>
                <w:t>doplnění dalších zákonů (zákon</w:t>
              </w:r>
              <w:r w:rsidR="00274862">
                <w:rPr>
                  <w:noProof/>
                </w:rPr>
                <w:t xml:space="preserve"> o </w:t>
              </w:r>
              <w:r w:rsidRPr="00282AB5">
                <w:rPr>
                  <w:noProof/>
                </w:rPr>
                <w:t>vysokých školách) - znění od 1. 4. 2021. In: &lt;i&gt;Zákony pro lidi.cz&lt;/i&gt; [online]. © AION CS 2010-2023 [cit. 4. 2. 2023]. Dostupné z: https://www.zakonyprolidi.cz/cs/1998-111#f1861222</w:t>
              </w:r>
            </w:p>
            <w:p w14:paraId="065C81D1" w14:textId="685EE02D" w:rsidR="005C363E" w:rsidRDefault="005C363E" w:rsidP="00750337">
              <w:pPr>
                <w:pStyle w:val="Bibliografie"/>
                <w:rPr>
                  <w:noProof/>
                </w:rPr>
              </w:pPr>
              <w:r w:rsidRPr="00282AB5">
                <w:rPr>
                  <w:noProof/>
                </w:rPr>
                <w:t>ČESKO. fragment #f2874511 zákona č. 561/2004 Sb.,</w:t>
              </w:r>
              <w:r w:rsidR="00274862">
                <w:rPr>
                  <w:noProof/>
                </w:rPr>
                <w:t xml:space="preserve"> o </w:t>
              </w:r>
              <w:r w:rsidRPr="00282AB5">
                <w:rPr>
                  <w:noProof/>
                </w:rPr>
                <w:t>předškolním, základním, středním, vyšším odborném</w:t>
              </w:r>
              <w:r w:rsidR="00916543">
                <w:rPr>
                  <w:noProof/>
                </w:rPr>
                <w:t xml:space="preserve"> a </w:t>
              </w:r>
              <w:r w:rsidRPr="00282AB5">
                <w:rPr>
                  <w:noProof/>
                </w:rPr>
                <w:t>jiném vzdělávání (školský zákon) - znění od 1. 2. 2022. In: &lt;i&gt;Zákony pro lidi.cz&lt;/i&gt; [online]. © AION CS 2010-2023 [cit. 4. 2. 2023]. Dostupné z: https://www.zakonyprolidi.cz/cs/2004-561#f2874511</w:t>
              </w:r>
            </w:p>
            <w:p w14:paraId="25ECDFA2" w14:textId="583B79A6" w:rsidR="005C363E" w:rsidRDefault="005C363E" w:rsidP="00750337">
              <w:pPr>
                <w:pStyle w:val="Bibliografie"/>
                <w:rPr>
                  <w:noProof/>
                </w:rPr>
              </w:pPr>
              <w:r w:rsidRPr="00306A3C">
                <w:rPr>
                  <w:noProof/>
                </w:rPr>
                <w:t>ČESKO. zákon č. 111/1998 Sb.,</w:t>
              </w:r>
              <w:r w:rsidR="00274862">
                <w:rPr>
                  <w:noProof/>
                </w:rPr>
                <w:t xml:space="preserve"> o </w:t>
              </w:r>
              <w:r w:rsidRPr="00306A3C">
                <w:rPr>
                  <w:noProof/>
                </w:rPr>
                <w:t>vysokých školách</w:t>
              </w:r>
              <w:r w:rsidR="00916543">
                <w:rPr>
                  <w:noProof/>
                </w:rPr>
                <w:t xml:space="preserve"> a</w:t>
              </w:r>
              <w:r w:rsidR="00274862">
                <w:rPr>
                  <w:noProof/>
                </w:rPr>
                <w:t xml:space="preserve"> o </w:t>
              </w:r>
              <w:r w:rsidRPr="00306A3C">
                <w:rPr>
                  <w:noProof/>
                </w:rPr>
                <w:t>změně</w:t>
              </w:r>
              <w:r w:rsidR="00916543">
                <w:rPr>
                  <w:noProof/>
                </w:rPr>
                <w:t xml:space="preserve"> a </w:t>
              </w:r>
              <w:r w:rsidRPr="00306A3C">
                <w:rPr>
                  <w:noProof/>
                </w:rPr>
                <w:t>doplnění dalších zákonů (zákon</w:t>
              </w:r>
              <w:r w:rsidR="00274862">
                <w:rPr>
                  <w:noProof/>
                </w:rPr>
                <w:t xml:space="preserve"> o </w:t>
              </w:r>
              <w:r w:rsidRPr="00306A3C">
                <w:rPr>
                  <w:noProof/>
                </w:rPr>
                <w:t>vysokých školách) - znění od 1. 4. 2021. In: &lt;i&gt;Zákony pro lidi.cz&lt;/i&gt; [online]. © AION CS 2010-2023 [cit. 22. 3. 2023]. Dostupné z: https://www.zakonyprolidi.cz/cs/1998-111#f1861222</w:t>
              </w:r>
              <w:r>
                <w:rPr>
                  <w:noProof/>
                </w:rPr>
                <w:t>)</w:t>
              </w:r>
            </w:p>
            <w:p w14:paraId="492D3DAF" w14:textId="4D614B0A" w:rsidR="00B84147" w:rsidRPr="004C5B84" w:rsidRDefault="00B84147" w:rsidP="00B84147">
              <w:pPr>
                <w:pStyle w:val="Bibliografie"/>
                <w:rPr>
                  <w:noProof/>
                </w:rPr>
              </w:pPr>
              <w:r w:rsidRPr="004C5B84">
                <w:rPr>
                  <w:noProof/>
                </w:rPr>
                <w:t>ČTVRTEČKOVÁ</w:t>
              </w:r>
              <w:r>
                <w:rPr>
                  <w:noProof/>
                </w:rPr>
                <w:t>,</w:t>
              </w:r>
              <w:r w:rsidRPr="00C57870">
                <w:rPr>
                  <w:noProof/>
                </w:rPr>
                <w:t xml:space="preserve"> </w:t>
              </w:r>
              <w:r>
                <w:rPr>
                  <w:noProof/>
                </w:rPr>
                <w:t>M</w:t>
              </w:r>
              <w:r w:rsidRPr="004C5B84">
                <w:rPr>
                  <w:noProof/>
                </w:rPr>
                <w:t xml:space="preserve">arkéta, </w:t>
              </w:r>
              <w:r w:rsidRPr="00B70E89">
                <w:rPr>
                  <w:noProof/>
                </w:rPr>
                <w:t>Storytelling- Konzultanti</w:t>
              </w:r>
              <w:r w:rsidR="00274862">
                <w:rPr>
                  <w:noProof/>
                </w:rPr>
                <w:t xml:space="preserve"> z </w:t>
              </w:r>
              <w:r w:rsidRPr="00B70E89">
                <w:rPr>
                  <w:noProof/>
                </w:rPr>
                <w:t>praxe</w:t>
              </w:r>
              <w:r w:rsidRPr="00F420F4">
                <w:rPr>
                  <w:noProof/>
                </w:rPr>
                <w:t>, prezentace</w:t>
              </w:r>
              <w:r w:rsidR="00274862">
                <w:rPr>
                  <w:noProof/>
                </w:rPr>
                <w:t xml:space="preserve"> z </w:t>
              </w:r>
              <w:r w:rsidRPr="00F420F4">
                <w:rPr>
                  <w:noProof/>
                </w:rPr>
                <w:t>odborné konference Inovace</w:t>
              </w:r>
              <w:r w:rsidR="00274862">
                <w:rPr>
                  <w:noProof/>
                </w:rPr>
                <w:t xml:space="preserve"> v </w:t>
              </w:r>
              <w:r w:rsidRPr="00F420F4">
                <w:rPr>
                  <w:noProof/>
                </w:rPr>
                <w:t>terciárním vzdělávání sociálních pracovníků</w:t>
              </w:r>
              <w:r w:rsidR="00274862">
                <w:rPr>
                  <w:noProof/>
                </w:rPr>
                <w:t xml:space="preserve"> v </w:t>
              </w:r>
              <w:r w:rsidRPr="00F420F4">
                <w:rPr>
                  <w:noProof/>
                </w:rPr>
                <w:t>ČR</w:t>
              </w:r>
              <w:r w:rsidRPr="004C5B84">
                <w:rPr>
                  <w:noProof/>
                </w:rPr>
                <w:t xml:space="preserve">. 2022. Dostupná </w:t>
              </w:r>
              <w:r w:rsidRPr="004C5B84">
                <w:rPr>
                  <w:noProof/>
                </w:rPr>
                <w:lastRenderedPageBreak/>
                <w:t>z:https://socialniprace.cz/wpcontent/uploads/2022/03/Storytelling_Konzultanti-z-praxe.pdf</w:t>
              </w:r>
            </w:p>
            <w:p w14:paraId="20BC5423" w14:textId="0BD95D08" w:rsidR="00B76461" w:rsidRDefault="00B76461" w:rsidP="00BC0013">
              <w:pPr>
                <w:pStyle w:val="Bibliografie"/>
                <w:rPr>
                  <w:noProof/>
                </w:rPr>
              </w:pPr>
              <w:r w:rsidRPr="00A478BD">
                <w:rPr>
                  <w:noProof/>
                </w:rPr>
                <w:t>DEMETEROVÁ, Iveta. Nový zákon</w:t>
              </w:r>
              <w:r w:rsidR="00274862">
                <w:rPr>
                  <w:noProof/>
                </w:rPr>
                <w:t xml:space="preserve"> o </w:t>
              </w:r>
              <w:r w:rsidRPr="00A478BD">
                <w:rPr>
                  <w:noProof/>
                </w:rPr>
                <w:t xml:space="preserve">sociálních pracovnících je naplánován na rok 2021. Do praxe by měl ale vejít co nejdříve. Rádiožurnál [online]. </w:t>
              </w:r>
              <w:r w:rsidR="00586B2E">
                <w:rPr>
                  <w:noProof/>
                </w:rPr>
                <w:t>©</w:t>
              </w:r>
              <w:r w:rsidRPr="00A478BD">
                <w:rPr>
                  <w:noProof/>
                </w:rPr>
                <w:t>2018 [cit. 2023-03-28]. Dostupné z: https://radiozurnal.rozhlas.cz/novy-zakon-o-socialnich-pracovnicich-je-naplanovan-na-rok-2021-do-praxe-mel-ale-8106044</w:t>
              </w:r>
            </w:p>
            <w:p w14:paraId="61C18131" w14:textId="1D7EB26A" w:rsidR="00BC0013" w:rsidRDefault="00BC0013" w:rsidP="00BC0013">
              <w:pPr>
                <w:pStyle w:val="Bibliografie"/>
                <w:rPr>
                  <w:noProof/>
                </w:rPr>
              </w:pPr>
              <w:r>
                <w:rPr>
                  <w:noProof/>
                </w:rPr>
                <w:t xml:space="preserve">FABIÁN, Petr. 2021. </w:t>
              </w:r>
              <w:r w:rsidRPr="00B70E89">
                <w:rPr>
                  <w:noProof/>
                </w:rPr>
                <w:t>Možná to jde i jinak: teorie</w:t>
              </w:r>
              <w:r w:rsidR="00916543">
                <w:rPr>
                  <w:noProof/>
                </w:rPr>
                <w:t xml:space="preserve"> a </w:t>
              </w:r>
              <w:r w:rsidRPr="00B70E89">
                <w:rPr>
                  <w:noProof/>
                </w:rPr>
                <w:t>metody</w:t>
              </w:r>
              <w:r w:rsidR="00274862">
                <w:rPr>
                  <w:noProof/>
                </w:rPr>
                <w:t xml:space="preserve"> v </w:t>
              </w:r>
              <w:r w:rsidRPr="00B70E89">
                <w:rPr>
                  <w:noProof/>
                </w:rPr>
                <w:t>sociální práci</w:t>
              </w:r>
              <w:r>
                <w:rPr>
                  <w:noProof/>
                </w:rPr>
                <w:t>. Vydání první. Pardubice: Univerzita Pardubice. ISBN 978-80-7560-368-5.</w:t>
              </w:r>
            </w:p>
            <w:p w14:paraId="57862E69" w14:textId="32D2D581" w:rsidR="00BC0013" w:rsidRDefault="00BC0013" w:rsidP="00BC0013">
              <w:pPr>
                <w:pStyle w:val="Bibliografie"/>
                <w:rPr>
                  <w:noProof/>
                </w:rPr>
              </w:pPr>
              <w:r>
                <w:rPr>
                  <w:noProof/>
                </w:rPr>
                <w:t xml:space="preserve">FOREJTOVÁ, Marcela. 2019. </w:t>
              </w:r>
              <w:r w:rsidRPr="00B70E89">
                <w:rPr>
                  <w:noProof/>
                </w:rPr>
                <w:t>Vybrané problémy vzdělávací politiky</w:t>
              </w:r>
              <w:r>
                <w:rPr>
                  <w:noProof/>
                </w:rPr>
                <w:t>. Plzeň. Diplomová práce. Západočeská univerzita</w:t>
              </w:r>
              <w:r w:rsidR="00274862">
                <w:rPr>
                  <w:noProof/>
                </w:rPr>
                <w:t xml:space="preserve"> v </w:t>
              </w:r>
              <w:r>
                <w:rPr>
                  <w:noProof/>
                </w:rPr>
                <w:t>Plzni.</w:t>
              </w:r>
            </w:p>
            <w:p w14:paraId="51AF446A" w14:textId="34ECEFC8" w:rsidR="00BC0013" w:rsidRDefault="00BC0013" w:rsidP="00BC0013">
              <w:pPr>
                <w:pStyle w:val="Bibliografie"/>
                <w:rPr>
                  <w:noProof/>
                </w:rPr>
              </w:pPr>
              <w:r>
                <w:rPr>
                  <w:noProof/>
                </w:rPr>
                <w:t xml:space="preserve">FRANKOVÁ, Emilie. 2011. </w:t>
              </w:r>
              <w:r w:rsidRPr="00B70E89">
                <w:rPr>
                  <w:noProof/>
                </w:rPr>
                <w:t>Kreativita</w:t>
              </w:r>
              <w:r w:rsidR="00916543">
                <w:rPr>
                  <w:noProof/>
                </w:rPr>
                <w:t xml:space="preserve"> a </w:t>
              </w:r>
              <w:r w:rsidRPr="00B70E89">
                <w:rPr>
                  <w:noProof/>
                </w:rPr>
                <w:t>inovace</w:t>
              </w:r>
              <w:r w:rsidR="00274862">
                <w:rPr>
                  <w:noProof/>
                </w:rPr>
                <w:t xml:space="preserve"> v </w:t>
              </w:r>
              <w:r w:rsidRPr="00B70E89">
                <w:rPr>
                  <w:noProof/>
                </w:rPr>
                <w:t>organizaci</w:t>
              </w:r>
              <w:r>
                <w:rPr>
                  <w:noProof/>
                </w:rPr>
                <w:t>. 1. vyd. Praha: Grada. Expert (Grada). ISBN 978-80-247-3317-3.</w:t>
              </w:r>
            </w:p>
            <w:p w14:paraId="4BE08148" w14:textId="1EA2BE57" w:rsidR="00BC0013" w:rsidRDefault="00BC0013" w:rsidP="00BC0013">
              <w:pPr>
                <w:pStyle w:val="Bibliografie"/>
                <w:rPr>
                  <w:noProof/>
                </w:rPr>
              </w:pPr>
              <w:r>
                <w:rPr>
                  <w:noProof/>
                </w:rPr>
                <w:t>FRIŠAUFOVÁ, Magda</w:t>
              </w:r>
              <w:r w:rsidR="00916543">
                <w:rPr>
                  <w:noProof/>
                </w:rPr>
                <w:t xml:space="preserve"> a </w:t>
              </w:r>
              <w:r>
                <w:rPr>
                  <w:noProof/>
                </w:rPr>
                <w:t xml:space="preserve">Markéta GEREGOVÁ. 2018. „Šok i osvěžení“: participace expertů – uživatelů služeb ve výuce sociální práce na vysoké škole. </w:t>
              </w:r>
              <w:r w:rsidRPr="00B70E89">
                <w:rPr>
                  <w:noProof/>
                </w:rPr>
                <w:t>Sociální práce / sociálna práca</w:t>
              </w:r>
              <w:r>
                <w:rPr>
                  <w:noProof/>
                </w:rPr>
                <w:t>. Asociace vzdělavatelů</w:t>
              </w:r>
              <w:r w:rsidR="00274862">
                <w:rPr>
                  <w:noProof/>
                </w:rPr>
                <w:t xml:space="preserve"> v </w:t>
              </w:r>
              <w:r>
                <w:rPr>
                  <w:noProof/>
                </w:rPr>
                <w:t>sociální práci</w:t>
              </w:r>
              <w:r w:rsidR="00916543">
                <w:rPr>
                  <w:noProof/>
                </w:rPr>
                <w:t xml:space="preserve"> a </w:t>
              </w:r>
              <w:r>
                <w:rPr>
                  <w:noProof/>
                </w:rPr>
                <w:t xml:space="preserve">Evropský výzkumný institut sociální práce, </w:t>
              </w:r>
              <w:r w:rsidRPr="00B70E89">
                <w:rPr>
                  <w:noProof/>
                </w:rPr>
                <w:t>18</w:t>
              </w:r>
              <w:r>
                <w:rPr>
                  <w:noProof/>
                </w:rPr>
                <w:t>(3): 84-100. ISSN 1805-885X.</w:t>
              </w:r>
            </w:p>
            <w:p w14:paraId="45653507" w14:textId="608C31A2" w:rsidR="00B7122F" w:rsidRDefault="00BC0013" w:rsidP="00BC0013">
              <w:pPr>
                <w:pStyle w:val="Bibliografie"/>
                <w:rPr>
                  <w:noProof/>
                </w:rPr>
              </w:pPr>
              <w:r>
                <w:rPr>
                  <w:noProof/>
                </w:rPr>
                <w:t>GEREGOVÁ, M.</w:t>
              </w:r>
              <w:r w:rsidR="00916543">
                <w:rPr>
                  <w:noProof/>
                </w:rPr>
                <w:t xml:space="preserve"> a </w:t>
              </w:r>
              <w:r>
                <w:rPr>
                  <w:noProof/>
                </w:rPr>
                <w:t xml:space="preserve">M. FRIŠAUFOVÁ. 2020. People with experience of long-term drug use and homelessness teaching with us: experts by experience participation in university social work education. </w:t>
              </w:r>
              <w:r w:rsidRPr="00B70E89">
                <w:rPr>
                  <w:noProof/>
                </w:rPr>
                <w:t>Social Work Education</w:t>
              </w:r>
              <w:r>
                <w:rPr>
                  <w:noProof/>
                </w:rPr>
                <w:t xml:space="preserve"> [online]. </w:t>
              </w:r>
              <w:r w:rsidRPr="00B70E89">
                <w:rPr>
                  <w:noProof/>
                </w:rPr>
                <w:t>39</w:t>
              </w:r>
              <w:r>
                <w:rPr>
                  <w:noProof/>
                </w:rPr>
                <w:t>(3): 315-328 [cit. 2023-04-18]. DOI: 10.1080/02615479.2019.1628205. ISSN 14701227.</w:t>
              </w:r>
            </w:p>
            <w:p w14:paraId="5111A4E8" w14:textId="01178BE9" w:rsidR="00E101B6" w:rsidRDefault="00E101B6" w:rsidP="00BC0013">
              <w:pPr>
                <w:pStyle w:val="Bibliografie"/>
                <w:rPr>
                  <w:noProof/>
                </w:rPr>
              </w:pPr>
              <w:r w:rsidRPr="00E101B6">
                <w:rPr>
                  <w:noProof/>
                </w:rPr>
                <w:t>IFSW</w:t>
              </w:r>
              <w:r>
                <w:rPr>
                  <w:noProof/>
                </w:rPr>
                <w:t>,</w:t>
              </w:r>
              <w:r w:rsidRPr="00E101B6">
                <w:rPr>
                  <w:noProof/>
                </w:rPr>
                <w:t xml:space="preserve"> </w:t>
              </w:r>
              <w:r w:rsidRPr="00B70E89">
                <w:rPr>
                  <w:noProof/>
                </w:rPr>
                <w:t>Global Definition of Social Work</w:t>
              </w:r>
              <w:r w:rsidRPr="00E101B6">
                <w:rPr>
                  <w:noProof/>
                </w:rPr>
                <w:t>. [online]. 2014 [cit. 2023-0</w:t>
              </w:r>
              <w:r w:rsidR="00627F79">
                <w:rPr>
                  <w:noProof/>
                </w:rPr>
                <w:t>6</w:t>
              </w:r>
              <w:r w:rsidRPr="00E101B6">
                <w:rPr>
                  <w:noProof/>
                </w:rPr>
                <w:t>-0</w:t>
              </w:r>
              <w:r w:rsidR="00627F79">
                <w:rPr>
                  <w:noProof/>
                </w:rPr>
                <w:t>3</w:t>
              </w:r>
              <w:r w:rsidRPr="00E101B6">
                <w:rPr>
                  <w:noProof/>
                </w:rPr>
                <w:t>]. Dostupné z: https://www.ifsw.org/what-is-social-work/global-definition-of-social-work/</w:t>
              </w:r>
            </w:p>
            <w:p w14:paraId="058EF30C" w14:textId="574A54FB" w:rsidR="00BC0013" w:rsidRDefault="00BC0013" w:rsidP="00BC0013">
              <w:pPr>
                <w:pStyle w:val="Bibliografie"/>
                <w:rPr>
                  <w:noProof/>
                </w:rPr>
              </w:pPr>
              <w:r>
                <w:rPr>
                  <w:noProof/>
                </w:rPr>
                <w:t xml:space="preserve">HARRINGTON, Austin. 2006. </w:t>
              </w:r>
              <w:r w:rsidRPr="00B70E89">
                <w:rPr>
                  <w:noProof/>
                </w:rPr>
                <w:t>Moderní sociální teorie: základní témata</w:t>
              </w:r>
              <w:r w:rsidR="00916543">
                <w:rPr>
                  <w:noProof/>
                </w:rPr>
                <w:t xml:space="preserve"> a </w:t>
              </w:r>
              <w:r w:rsidRPr="00B70E89">
                <w:rPr>
                  <w:noProof/>
                </w:rPr>
                <w:t>myšlenkové proudy</w:t>
              </w:r>
              <w:r>
                <w:rPr>
                  <w:noProof/>
                </w:rPr>
                <w:t>. Praha: Portál. ISBN 80-736-7093-3.</w:t>
              </w:r>
            </w:p>
            <w:p w14:paraId="7BD64FB4" w14:textId="2C49566B" w:rsidR="007C44CA" w:rsidRDefault="00FE207B" w:rsidP="00BC0013">
              <w:pPr>
                <w:pStyle w:val="Bibliografie"/>
                <w:rPr>
                  <w:noProof/>
                </w:rPr>
              </w:pPr>
              <w:r w:rsidRPr="00FE207B">
                <w:rPr>
                  <w:noProof/>
                </w:rPr>
                <w:t xml:space="preserve">Homepage. Storytelling CZ [online]. </w:t>
              </w:r>
              <w:r>
                <w:rPr>
                  <w:noProof/>
                </w:rPr>
                <w:t>©</w:t>
              </w:r>
              <w:r w:rsidRPr="00FE207B">
                <w:rPr>
                  <w:noProof/>
                </w:rPr>
                <w:t>2023 [cit. 2023-03-17]. Dostupné z: https://www.story-telling.cz/homepage</w:t>
              </w:r>
            </w:p>
            <w:p w14:paraId="3BACACDF" w14:textId="114451A5" w:rsidR="008E09A2" w:rsidRDefault="008E09A2" w:rsidP="00BC0013">
              <w:pPr>
                <w:pStyle w:val="Bibliografie"/>
                <w:rPr>
                  <w:noProof/>
                </w:rPr>
              </w:pPr>
              <w:r>
                <w:rPr>
                  <w:noProof/>
                </w:rPr>
                <w:t xml:space="preserve">Hospodářská komora </w:t>
              </w:r>
              <w:r w:rsidR="008F0424">
                <w:rPr>
                  <w:noProof/>
                </w:rPr>
                <w:t>české republiky</w:t>
              </w:r>
              <w:r w:rsidRPr="008E09A2">
                <w:rPr>
                  <w:noProof/>
                </w:rPr>
                <w:t>Cíle</w:t>
              </w:r>
              <w:r w:rsidR="00916543">
                <w:rPr>
                  <w:noProof/>
                </w:rPr>
                <w:t xml:space="preserve"> a </w:t>
              </w:r>
              <w:r w:rsidRPr="008E09A2">
                <w:rPr>
                  <w:noProof/>
                </w:rPr>
                <w:t>strategie vzdělávaní</w:t>
              </w:r>
              <w:r w:rsidR="006D052A">
                <w:rPr>
                  <w:noProof/>
                </w:rPr>
                <w:t>.</w:t>
              </w:r>
              <w:r w:rsidR="0091640B">
                <w:rPr>
                  <w:noProof/>
                </w:rPr>
                <w:t>komora.cz</w:t>
              </w:r>
              <w:r w:rsidR="006D052A">
                <w:rPr>
                  <w:noProof/>
                </w:rPr>
                <w:t xml:space="preserve"> [online] </w:t>
              </w:r>
              <w:r w:rsidR="0091640B">
                <w:rPr>
                  <w:noProof/>
                </w:rPr>
                <w:t>©</w:t>
              </w:r>
              <w:r w:rsidR="006D052A">
                <w:rPr>
                  <w:noProof/>
                </w:rPr>
                <w:t>2017</w:t>
              </w:r>
              <w:r w:rsidR="008C59B0">
                <w:rPr>
                  <w:noProof/>
                </w:rPr>
                <w:t xml:space="preserve"> [cit. 2023-</w:t>
              </w:r>
              <w:r w:rsidR="008C05E8">
                <w:rPr>
                  <w:noProof/>
                </w:rPr>
                <w:t>01-07] Dostupné z:</w:t>
              </w:r>
              <w:r w:rsidR="008C05E8" w:rsidRPr="008C05E8">
                <w:t xml:space="preserve"> </w:t>
              </w:r>
              <w:r w:rsidR="008C05E8" w:rsidRPr="008C05E8">
                <w:rPr>
                  <w:noProof/>
                </w:rPr>
                <w:t>https://www.komora.cz/vzdelavani/</w:t>
              </w:r>
            </w:p>
            <w:p w14:paraId="580EC33D" w14:textId="1E339375" w:rsidR="00BC0013" w:rsidRDefault="00BC01FC" w:rsidP="00BC0013">
              <w:pPr>
                <w:pStyle w:val="Bibliografie"/>
                <w:rPr>
                  <w:noProof/>
                </w:rPr>
              </w:pPr>
              <w:r>
                <w:rPr>
                  <w:noProof/>
                </w:rPr>
                <w:t>THE WORLD FOOD PROGRAMME ALUMNI NETWORK,</w:t>
              </w:r>
              <w:r w:rsidR="00BF7497">
                <w:rPr>
                  <w:noProof/>
                </w:rPr>
                <w:t xml:space="preserve"> 2018.</w:t>
              </w:r>
              <w:r w:rsidR="00335A76" w:rsidRPr="00B70E89">
                <w:rPr>
                  <w:noProof/>
                </w:rPr>
                <w:t xml:space="preserve"> </w:t>
              </w:r>
              <w:r w:rsidR="00BC0013" w:rsidRPr="00B70E89">
                <w:rPr>
                  <w:noProof/>
                </w:rPr>
                <w:t>Innovations at the World Food Programme: Personal Experiences of World Food Programme Alumni Innovators</w:t>
              </w:r>
              <w:r w:rsidR="00BC0013">
                <w:rPr>
                  <w:noProof/>
                </w:rPr>
                <w:t>. Rome.</w:t>
              </w:r>
              <w:r w:rsidR="00DB6B73">
                <w:rPr>
                  <w:noProof/>
                </w:rPr>
                <w:t xml:space="preserve"> Dostupné z:</w:t>
              </w:r>
              <w:r w:rsidR="00C57870" w:rsidRPr="00C57870">
                <w:rPr>
                  <w:noProof/>
                </w:rPr>
                <w:t xml:space="preserve"> https://docs.wfp.org/api/documents/WFP-0000072567/download/</w:t>
              </w:r>
            </w:p>
            <w:p w14:paraId="4964D79F" w14:textId="2DB05DEE" w:rsidR="00BC0013" w:rsidRDefault="00BC0013" w:rsidP="00BC0013">
              <w:pPr>
                <w:pStyle w:val="Bibliografie"/>
                <w:rPr>
                  <w:noProof/>
                </w:rPr>
              </w:pPr>
              <w:r>
                <w:rPr>
                  <w:noProof/>
                </w:rPr>
                <w:t xml:space="preserve">JONES, Derek. 2013. Social Constructionism. In: DAVIES, Martin. </w:t>
              </w:r>
              <w:r w:rsidRPr="00B70E89">
                <w:rPr>
                  <w:noProof/>
                </w:rPr>
                <w:t>THE BLACKWELL COMPANION TO SOCIAL WORK</w:t>
              </w:r>
              <w:r>
                <w:rPr>
                  <w:noProof/>
                </w:rPr>
                <w:t>. 4.</w:t>
              </w:r>
              <w:r w:rsidR="00274862">
                <w:rPr>
                  <w:noProof/>
                </w:rPr>
                <w:t xml:space="preserve"> A </w:t>
              </w:r>
              <w:r>
                <w:rPr>
                  <w:noProof/>
                </w:rPr>
                <w:t>John Wiley &amp; Sons, Ltd., Publication,</w:t>
              </w:r>
              <w:r w:rsidR="00F844F1">
                <w:rPr>
                  <w:noProof/>
                </w:rPr>
                <w:t xml:space="preserve"> s. </w:t>
              </w:r>
              <w:r>
                <w:rPr>
                  <w:noProof/>
                </w:rPr>
                <w:t xml:space="preserve"> 473-475. ISBN 978-1-118-45172-4.</w:t>
              </w:r>
            </w:p>
            <w:p w14:paraId="3CB0CE25" w14:textId="757633F8" w:rsidR="00BC0013" w:rsidRDefault="00BC0013" w:rsidP="00BC0013">
              <w:pPr>
                <w:pStyle w:val="Bibliografie"/>
                <w:rPr>
                  <w:noProof/>
                </w:rPr>
              </w:pPr>
              <w:r>
                <w:rPr>
                  <w:noProof/>
                </w:rPr>
                <w:t xml:space="preserve">KREBS, Vojtěch. 2015. </w:t>
              </w:r>
              <w:r w:rsidRPr="00B70E89">
                <w:rPr>
                  <w:noProof/>
                </w:rPr>
                <w:t>Sociální politika</w:t>
              </w:r>
              <w:r>
                <w:rPr>
                  <w:noProof/>
                </w:rPr>
                <w:t>. 6., přepracované</w:t>
              </w:r>
              <w:r w:rsidR="00916543">
                <w:rPr>
                  <w:noProof/>
                </w:rPr>
                <w:t xml:space="preserve"> a </w:t>
              </w:r>
              <w:r>
                <w:rPr>
                  <w:noProof/>
                </w:rPr>
                <w:t>aktualizované vydání. Praha: Wolters Kluwer ČR, 566 stran. ISBN 978-80-7478-921-2.</w:t>
              </w:r>
            </w:p>
            <w:p w14:paraId="65E1440C" w14:textId="76959E4A" w:rsidR="00BC0013" w:rsidRDefault="00BC0013" w:rsidP="00BC0013">
              <w:pPr>
                <w:pStyle w:val="Bibliografie"/>
                <w:rPr>
                  <w:noProof/>
                </w:rPr>
              </w:pPr>
              <w:r>
                <w:rPr>
                  <w:noProof/>
                </w:rPr>
                <w:t>KREBS, Vojtěch</w:t>
              </w:r>
              <w:r w:rsidR="00916543">
                <w:rPr>
                  <w:noProof/>
                </w:rPr>
                <w:t xml:space="preserve"> a </w:t>
              </w:r>
              <w:r>
                <w:rPr>
                  <w:noProof/>
                </w:rPr>
                <w:t xml:space="preserve">Jaroslava DURDISOVÁ. 2010. </w:t>
              </w:r>
              <w:r w:rsidRPr="00B70E89">
                <w:rPr>
                  <w:noProof/>
                </w:rPr>
                <w:t>Sociální politika</w:t>
              </w:r>
              <w:r>
                <w:rPr>
                  <w:noProof/>
                </w:rPr>
                <w:t xml:space="preserve">. 5. Praha: Codex Bohemia, </w:t>
              </w:r>
              <w:r w:rsidRPr="00B70E89">
                <w:rPr>
                  <w:noProof/>
                </w:rPr>
                <w:t>2010</w:t>
              </w:r>
              <w:r>
                <w:rPr>
                  <w:noProof/>
                </w:rPr>
                <w:t>(5). ISBN 9788073575854. ISSN 9788073575854.</w:t>
              </w:r>
            </w:p>
            <w:p w14:paraId="1426B964" w14:textId="77777777" w:rsidR="00F70861" w:rsidRPr="004C5B84" w:rsidRDefault="00F70861" w:rsidP="00F70861">
              <w:pPr>
                <w:pStyle w:val="Bibliografie"/>
                <w:rPr>
                  <w:noProof/>
                </w:rPr>
              </w:pPr>
              <w:r w:rsidRPr="00873F51">
                <w:rPr>
                  <w:noProof/>
                </w:rPr>
                <w:lastRenderedPageBreak/>
                <w:t xml:space="preserve">KŘIŠŤAN, Alois, ed. 2013. </w:t>
              </w:r>
              <w:r w:rsidRPr="00B70E89">
                <w:rPr>
                  <w:noProof/>
                </w:rPr>
                <w:t>Encyklopedie sociální práce</w:t>
              </w:r>
              <w:r w:rsidRPr="00873F51">
                <w:rPr>
                  <w:noProof/>
                </w:rPr>
                <w:t>. Praha: Portál. ISBN 978-80-262-0366-7.</w:t>
              </w:r>
            </w:p>
            <w:p w14:paraId="0DFC5BB3" w14:textId="3CB86BF7" w:rsidR="00BC0013" w:rsidRDefault="00BC0013" w:rsidP="00BC0013">
              <w:pPr>
                <w:pStyle w:val="Bibliografie"/>
                <w:rPr>
                  <w:noProof/>
                </w:rPr>
              </w:pPr>
              <w:r>
                <w:rPr>
                  <w:noProof/>
                </w:rPr>
                <w:t xml:space="preserve">KUBÁTOVÁ, Helena. 2009. </w:t>
              </w:r>
              <w:r w:rsidRPr="00B70E89">
                <w:rPr>
                  <w:noProof/>
                </w:rPr>
                <w:t>Sociologie</w:t>
              </w:r>
              <w:r>
                <w:rPr>
                  <w:noProof/>
                </w:rPr>
                <w:t>. Olomouc: Univerzita Palackého</w:t>
              </w:r>
              <w:r w:rsidR="00274862">
                <w:rPr>
                  <w:noProof/>
                </w:rPr>
                <w:t xml:space="preserve"> v </w:t>
              </w:r>
              <w:r>
                <w:rPr>
                  <w:noProof/>
                </w:rPr>
                <w:t>Olomouci. ISBN 978-802-4423-159.</w:t>
              </w:r>
            </w:p>
            <w:p w14:paraId="486BC5ED" w14:textId="3B651FE0" w:rsidR="00BC7445" w:rsidRPr="004C5B84" w:rsidRDefault="00BC7445" w:rsidP="00F420F4">
              <w:pPr>
                <w:pStyle w:val="Bibliografie"/>
                <w:rPr>
                  <w:noProof/>
                </w:rPr>
              </w:pPr>
              <w:r w:rsidRPr="004C5B84">
                <w:rPr>
                  <w:noProof/>
                </w:rPr>
                <w:t>LUGMAYER, A.,</w:t>
              </w:r>
              <w:r w:rsidR="00CF2AE4" w:rsidRPr="004C5B84">
                <w:rPr>
                  <w:noProof/>
                </w:rPr>
                <w:t xml:space="preserve"> SUTINEN</w:t>
              </w:r>
              <w:r w:rsidRPr="004C5B84">
                <w:rPr>
                  <w:noProof/>
                </w:rPr>
                <w:t>, E.,</w:t>
              </w:r>
              <w:r w:rsidR="00526A8C" w:rsidRPr="004C5B84">
                <w:rPr>
                  <w:noProof/>
                </w:rPr>
                <w:t xml:space="preserve"> SUHONEN</w:t>
              </w:r>
              <w:r w:rsidRPr="004C5B84">
                <w:rPr>
                  <w:noProof/>
                </w:rPr>
                <w:t xml:space="preserve">, J., </w:t>
              </w:r>
              <w:r w:rsidR="00526A8C" w:rsidRPr="004C5B84">
                <w:rPr>
                  <w:noProof/>
                </w:rPr>
                <w:t>SEDAN</w:t>
              </w:r>
              <w:r w:rsidRPr="004C5B84">
                <w:rPr>
                  <w:noProof/>
                </w:rPr>
                <w:t xml:space="preserve">, C.I., </w:t>
              </w:r>
              <w:r w:rsidR="00526A8C" w:rsidRPr="004C5B84">
                <w:rPr>
                  <w:noProof/>
                </w:rPr>
                <w:t>HLAVACS</w:t>
              </w:r>
              <w:r w:rsidRPr="004C5B84">
                <w:rPr>
                  <w:noProof/>
                </w:rPr>
                <w:t>, H.</w:t>
              </w:r>
              <w:r w:rsidR="00916543">
                <w:rPr>
                  <w:noProof/>
                </w:rPr>
                <w:t xml:space="preserve"> a </w:t>
              </w:r>
              <w:r w:rsidR="00526A8C" w:rsidRPr="004C5B84">
                <w:rPr>
                  <w:noProof/>
                </w:rPr>
                <w:t>MONTERO</w:t>
              </w:r>
              <w:r w:rsidRPr="004C5B84">
                <w:rPr>
                  <w:noProof/>
                </w:rPr>
                <w:t xml:space="preserve">, C.S. . 2017. </w:t>
              </w:r>
              <w:r w:rsidRPr="00B70E89">
                <w:rPr>
                  <w:noProof/>
                </w:rPr>
                <w:t>Serious storytelling –</w:t>
              </w:r>
              <w:r w:rsidR="00916543">
                <w:rPr>
                  <w:noProof/>
                </w:rPr>
                <w:t xml:space="preserve"> a </w:t>
              </w:r>
              <w:r w:rsidRPr="00B70E89">
                <w:rPr>
                  <w:noProof/>
                </w:rPr>
                <w:t>first definition and revie</w:t>
              </w:r>
              <w:r w:rsidRPr="004C5B84">
                <w:rPr>
                  <w:noProof/>
                </w:rPr>
                <w:t>w. Multimedia Tools and Applications. č. 76.</w:t>
              </w:r>
              <w:r w:rsidR="00F844F1">
                <w:rPr>
                  <w:noProof/>
                </w:rPr>
                <w:t xml:space="preserve"> s. </w:t>
              </w:r>
              <w:r w:rsidRPr="004C5B84">
                <w:rPr>
                  <w:noProof/>
                </w:rPr>
                <w:t xml:space="preserve"> 15707–15733. ISSN? </w:t>
              </w:r>
              <w:hyperlink r:id="rId21" w:history="1">
                <w:r w:rsidRPr="004C5B84">
                  <w:rPr>
                    <w:noProof/>
                  </w:rPr>
                  <w:t>https://doi.org/10.1007/s11042-016-3865-5</w:t>
                </w:r>
              </w:hyperlink>
            </w:p>
            <w:p w14:paraId="2556A59D" w14:textId="77777777" w:rsidR="00BC0013" w:rsidRDefault="00BC0013" w:rsidP="00BC0013">
              <w:pPr>
                <w:pStyle w:val="Bibliografie"/>
                <w:rPr>
                  <w:noProof/>
                </w:rPr>
              </w:pPr>
              <w:r>
                <w:rPr>
                  <w:noProof/>
                </w:rPr>
                <w:t xml:space="preserve">MATOUŠEK, Oldřich. 2007. </w:t>
              </w:r>
              <w:r w:rsidRPr="00B70E89">
                <w:rPr>
                  <w:noProof/>
                </w:rPr>
                <w:t>Základy sociální práce</w:t>
              </w:r>
              <w:r>
                <w:rPr>
                  <w:noProof/>
                </w:rPr>
                <w:t>. Vyd. 2. Praha: Portál. ISBN 978-807-3673-314.</w:t>
              </w:r>
            </w:p>
            <w:p w14:paraId="762A8B18" w14:textId="0B23E6DD" w:rsidR="00813DE8" w:rsidRPr="004C5B84" w:rsidRDefault="00813DE8" w:rsidP="000B546F">
              <w:pPr>
                <w:pStyle w:val="Bibliografie"/>
                <w:rPr>
                  <w:noProof/>
                </w:rPr>
              </w:pPr>
              <w:r w:rsidRPr="004C5B84">
                <w:rPr>
                  <w:noProof/>
                </w:rPr>
                <w:t>MATOUŠEK, Oldřich, ed. 2021.</w:t>
              </w:r>
              <w:r w:rsidRPr="00B70E89">
                <w:rPr>
                  <w:noProof/>
                </w:rPr>
                <w:t xml:space="preserve"> Profesní způsobilost</w:t>
              </w:r>
              <w:r w:rsidR="00916543">
                <w:rPr>
                  <w:noProof/>
                </w:rPr>
                <w:t xml:space="preserve"> a </w:t>
              </w:r>
              <w:r w:rsidRPr="00B70E89">
                <w:rPr>
                  <w:noProof/>
                </w:rPr>
                <w:t>vzdělávání</w:t>
              </w:r>
              <w:r w:rsidR="00274862">
                <w:rPr>
                  <w:noProof/>
                </w:rPr>
                <w:t xml:space="preserve"> v </w:t>
              </w:r>
              <w:r w:rsidRPr="00B70E89">
                <w:rPr>
                  <w:noProof/>
                </w:rPr>
                <w:t>sociální práci</w:t>
              </w:r>
              <w:r w:rsidRPr="004C5B84">
                <w:rPr>
                  <w:noProof/>
                </w:rPr>
                <w:t>. Praha: Univerzita Karlova, nakladatelství Karolinum. ISBN 978-80-246-4904-7</w:t>
              </w:r>
            </w:p>
            <w:p w14:paraId="081C4BBC" w14:textId="373594F1" w:rsidR="00BC0013" w:rsidRDefault="00BC0013" w:rsidP="00BC0013">
              <w:pPr>
                <w:pStyle w:val="Bibliografie"/>
                <w:rPr>
                  <w:noProof/>
                </w:rPr>
              </w:pPr>
              <w:r>
                <w:rPr>
                  <w:noProof/>
                </w:rPr>
                <w:t>MILEY, Karla Krogsrud, Michael W. O’MELIA</w:t>
              </w:r>
              <w:r w:rsidR="00916543">
                <w:rPr>
                  <w:noProof/>
                </w:rPr>
                <w:t xml:space="preserve"> a </w:t>
              </w:r>
              <w:r>
                <w:rPr>
                  <w:noProof/>
                </w:rPr>
                <w:t xml:space="preserve">Brenda L. DUBOIS. 2016. </w:t>
              </w:r>
              <w:r w:rsidRPr="00B70E89">
                <w:rPr>
                  <w:noProof/>
                </w:rPr>
                <w:t>Generalist Social Work Practice: An Empowering Approach</w:t>
              </w:r>
              <w:r>
                <w:rPr>
                  <w:noProof/>
                </w:rPr>
                <w:t>. 8. Pearson. ISBN 978-0-13-394827-1.</w:t>
              </w:r>
            </w:p>
            <w:p w14:paraId="40154AB7" w14:textId="15932399" w:rsidR="00BC0013" w:rsidRDefault="00135211" w:rsidP="00BC0013">
              <w:pPr>
                <w:pStyle w:val="Bibliografie"/>
                <w:rPr>
                  <w:noProof/>
                </w:rPr>
              </w:pPr>
              <w:r w:rsidRPr="00135211">
                <w:rPr>
                  <w:noProof/>
                </w:rPr>
                <w:t>MINISTERSTVO PRÁCE</w:t>
              </w:r>
              <w:r w:rsidR="00274862">
                <w:rPr>
                  <w:noProof/>
                </w:rPr>
                <w:t xml:space="preserve"> A </w:t>
              </w:r>
              <w:r w:rsidRPr="00135211">
                <w:rPr>
                  <w:noProof/>
                </w:rPr>
                <w:t>SOCIÁLNÍCH VĚCÍ. Publikace ze zahraničních studijních cest – Slovensko [online]. Praha, 2018 [cit. 2023-04-24]. ISBN 978-80-7421-186-7. Dostupné z: https://www.mpsv.cz/documents/20142/225517/Publikace+ze+zahrani%C4%8Dn%C3%ADch+studijn%C3%ADch+cest+-+Slovensko.pdf/8d955ca5-975d-6bb8-ae9c-696d27790bf3</w:t>
              </w:r>
              <w:r w:rsidR="00BC0013">
                <w:rPr>
                  <w:noProof/>
                </w:rPr>
                <w:t>MINISTERSTVO PRÁCE</w:t>
              </w:r>
              <w:r w:rsidR="00274862">
                <w:rPr>
                  <w:noProof/>
                </w:rPr>
                <w:t xml:space="preserve"> A </w:t>
              </w:r>
              <w:r w:rsidR="00BC0013">
                <w:rPr>
                  <w:noProof/>
                </w:rPr>
                <w:t xml:space="preserve">SOCIÁLNÍCH VĚCÍ. 2021. </w:t>
              </w:r>
              <w:r w:rsidR="00BC0013" w:rsidRPr="00B70E89">
                <w:rPr>
                  <w:noProof/>
                </w:rPr>
                <w:t>Příručka praxe sociální práce</w:t>
              </w:r>
              <w:r w:rsidR="00BC0013">
                <w:rPr>
                  <w:noProof/>
                </w:rPr>
                <w:t>. Praha. ISBN 978-80-7421-240-6.</w:t>
              </w:r>
            </w:p>
            <w:p w14:paraId="12622461" w14:textId="738857F9" w:rsidR="005B7BBF" w:rsidRPr="005B7BBF" w:rsidRDefault="005B7BBF" w:rsidP="005B7BBF">
              <w:pPr>
                <w:pStyle w:val="Bibliografie"/>
                <w:rPr>
                  <w:noProof/>
                </w:rPr>
              </w:pPr>
              <w:r w:rsidRPr="005B7BBF">
                <w:rPr>
                  <w:noProof/>
                </w:rPr>
                <w:t>MINISTERSTVO PRÁCE</w:t>
              </w:r>
              <w:r w:rsidR="00274862">
                <w:rPr>
                  <w:noProof/>
                </w:rPr>
                <w:t xml:space="preserve"> A </w:t>
              </w:r>
              <w:r w:rsidRPr="005B7BBF">
                <w:rPr>
                  <w:noProof/>
                </w:rPr>
                <w:t>SOCIÁLNÍCH VĚCÍ. Příručka praxe sociální práce. Praha, 2021. ISBN 978-80-7421-240-6.</w:t>
              </w:r>
            </w:p>
            <w:p w14:paraId="0BE0245A" w14:textId="3C8BB905" w:rsidR="00BC0013" w:rsidRDefault="00BC0013" w:rsidP="00BC0013">
              <w:pPr>
                <w:pStyle w:val="Bibliografie"/>
                <w:rPr>
                  <w:noProof/>
                </w:rPr>
              </w:pPr>
              <w:r>
                <w:rPr>
                  <w:noProof/>
                </w:rPr>
                <w:t>MINISTERSTVO ŠKOLSTVÍ, MLÁDEŽE</w:t>
              </w:r>
              <w:r w:rsidR="00274862">
                <w:rPr>
                  <w:noProof/>
                </w:rPr>
                <w:t xml:space="preserve"> A </w:t>
              </w:r>
              <w:r>
                <w:rPr>
                  <w:noProof/>
                </w:rPr>
                <w:t xml:space="preserve">TĚLOVÝCHOVY. 2022. </w:t>
              </w:r>
              <w:r w:rsidRPr="00B70E89">
                <w:rPr>
                  <w:noProof/>
                </w:rPr>
                <w:t>Výroční zpráva</w:t>
              </w:r>
              <w:r w:rsidR="00274862">
                <w:rPr>
                  <w:noProof/>
                </w:rPr>
                <w:t xml:space="preserve"> o </w:t>
              </w:r>
              <w:r w:rsidRPr="00B70E89">
                <w:rPr>
                  <w:noProof/>
                </w:rPr>
                <w:t>stavu</w:t>
              </w:r>
              <w:r w:rsidR="00916543">
                <w:rPr>
                  <w:noProof/>
                </w:rPr>
                <w:t xml:space="preserve"> a </w:t>
              </w:r>
              <w:r w:rsidRPr="00B70E89">
                <w:rPr>
                  <w:noProof/>
                </w:rPr>
                <w:t>rozvoji vzdělávání</w:t>
              </w:r>
              <w:r w:rsidR="00274862">
                <w:rPr>
                  <w:noProof/>
                </w:rPr>
                <w:t xml:space="preserve"> v </w:t>
              </w:r>
              <w:r w:rsidRPr="00B70E89">
                <w:rPr>
                  <w:noProof/>
                </w:rPr>
                <w:t>České republice</w:t>
              </w:r>
              <w:r w:rsidR="00274862">
                <w:rPr>
                  <w:noProof/>
                </w:rPr>
                <w:t xml:space="preserve"> v </w:t>
              </w:r>
              <w:r w:rsidRPr="00B70E89">
                <w:rPr>
                  <w:noProof/>
                </w:rPr>
                <w:t>roce 2021</w:t>
              </w:r>
              <w:r>
                <w:rPr>
                  <w:noProof/>
                </w:rPr>
                <w:t>. Praha. ISBN 978-80-87601-51-8.</w:t>
              </w:r>
            </w:p>
            <w:p w14:paraId="30DF4A51" w14:textId="77777777" w:rsidR="00BC0013" w:rsidRDefault="00BC0013" w:rsidP="00BC0013">
              <w:pPr>
                <w:pStyle w:val="Bibliografie"/>
                <w:rPr>
                  <w:noProof/>
                </w:rPr>
              </w:pPr>
              <w:r>
                <w:rPr>
                  <w:noProof/>
                </w:rPr>
                <w:t xml:space="preserve">MŠMT. 2022. </w:t>
              </w:r>
              <w:r w:rsidRPr="00B70E89">
                <w:rPr>
                  <w:noProof/>
                </w:rPr>
                <w:t>Plán realizace Strategického záměru pro oblast vysokých škol pro rok 2023</w:t>
              </w:r>
              <w:r>
                <w:rPr>
                  <w:noProof/>
                </w:rPr>
                <w:t>. Dostupné na internete: https://www.msmt.cz/file/57910_1_1/</w:t>
              </w:r>
            </w:p>
            <w:p w14:paraId="0132D30E" w14:textId="12DB704C" w:rsidR="00BC0013" w:rsidRDefault="00BC0013" w:rsidP="00BC0013">
              <w:pPr>
                <w:pStyle w:val="Bibliografie"/>
                <w:rPr>
                  <w:noProof/>
                </w:rPr>
              </w:pPr>
              <w:r>
                <w:rPr>
                  <w:noProof/>
                </w:rPr>
                <w:t xml:space="preserve">NAVRÁTIL, Pavel. 2001. </w:t>
              </w:r>
              <w:r w:rsidRPr="00B70E89">
                <w:rPr>
                  <w:noProof/>
                </w:rPr>
                <w:t>Teorie</w:t>
              </w:r>
              <w:r w:rsidR="00916543">
                <w:rPr>
                  <w:noProof/>
                </w:rPr>
                <w:t xml:space="preserve"> a </w:t>
              </w:r>
              <w:r w:rsidRPr="00B70E89">
                <w:rPr>
                  <w:noProof/>
                </w:rPr>
                <w:t>metody sociální práce</w:t>
              </w:r>
              <w:r>
                <w:rPr>
                  <w:noProof/>
                </w:rPr>
                <w:t>. 1. knižní vyd. Brno: Marek Zeman. ISBN 80-903070-0-0.</w:t>
              </w:r>
            </w:p>
            <w:p w14:paraId="3E6CC86C" w14:textId="301DF5B2" w:rsidR="00C81469" w:rsidRPr="004C5B84" w:rsidRDefault="00943A34" w:rsidP="003606CE">
              <w:pPr>
                <w:pStyle w:val="Bibliografie"/>
                <w:rPr>
                  <w:noProof/>
                </w:rPr>
              </w:pPr>
              <w:r>
                <w:rPr>
                  <w:noProof/>
                </w:rPr>
                <w:t>Ostravská univerzita fakulta sociálních studií.</w:t>
              </w:r>
              <w:r w:rsidRPr="00B70E89">
                <w:rPr>
                  <w:noProof/>
                </w:rPr>
                <w:t xml:space="preserve"> Konzultanti</w:t>
              </w:r>
              <w:r w:rsidR="00274862">
                <w:rPr>
                  <w:noProof/>
                </w:rPr>
                <w:t xml:space="preserve"> z </w:t>
              </w:r>
              <w:r w:rsidRPr="00B70E89">
                <w:rPr>
                  <w:noProof/>
                </w:rPr>
                <w:t>praxe</w:t>
              </w:r>
              <w:r>
                <w:rPr>
                  <w:noProof/>
                </w:rPr>
                <w:t>.</w:t>
              </w:r>
              <w:r w:rsidR="00C81469">
                <w:rPr>
                  <w:noProof/>
                </w:rPr>
                <w:t xml:space="preserve"> fss.osu.cz [online]</w:t>
              </w:r>
              <w:r w:rsidR="00C81469" w:rsidRPr="006E55E9">
                <w:rPr>
                  <w:noProof/>
                </w:rPr>
                <w:t xml:space="preserve"> </w:t>
              </w:r>
              <w:r w:rsidR="00C81469">
                <w:rPr>
                  <w:noProof/>
                </w:rPr>
                <w:t>©2018 [cit.2023-05-02].</w:t>
              </w:r>
              <w:r w:rsidR="009C5AAB">
                <w:rPr>
                  <w:noProof/>
                </w:rPr>
                <w:t xml:space="preserve"> Dostupné z</w:t>
              </w:r>
              <w:r w:rsidR="000123ED">
                <w:rPr>
                  <w:noProof/>
                </w:rPr>
                <w:t>:</w:t>
              </w:r>
              <w:r w:rsidR="000123ED" w:rsidRPr="000123ED">
                <w:rPr>
                  <w:noProof/>
                </w:rPr>
                <w:t xml:space="preserve"> https://fss.osu.cz/praxe/konzultanti-z-praxe/</w:t>
              </w:r>
            </w:p>
            <w:p w14:paraId="15D77A75" w14:textId="2B1B756E" w:rsidR="00BC0013" w:rsidRDefault="00BC0013" w:rsidP="00BC0013">
              <w:pPr>
                <w:pStyle w:val="Bibliografie"/>
                <w:rPr>
                  <w:noProof/>
                </w:rPr>
              </w:pPr>
              <w:r>
                <w:rPr>
                  <w:noProof/>
                </w:rPr>
                <w:t xml:space="preserve">POTŮČEK, Martin. 2005. </w:t>
              </w:r>
              <w:r w:rsidRPr="00B70E89">
                <w:rPr>
                  <w:noProof/>
                </w:rPr>
                <w:t>Veřejná politika</w:t>
              </w:r>
              <w:r>
                <w:rPr>
                  <w:noProof/>
                </w:rPr>
                <w:t>. Upr., dopl.</w:t>
              </w:r>
              <w:r w:rsidR="00916543">
                <w:rPr>
                  <w:noProof/>
                </w:rPr>
                <w:t xml:space="preserve"> a </w:t>
              </w:r>
              <w:r>
                <w:rPr>
                  <w:noProof/>
                </w:rPr>
                <w:t>aktualiz. vyd.</w:t>
              </w:r>
              <w:r w:rsidR="00274862">
                <w:rPr>
                  <w:noProof/>
                </w:rPr>
                <w:t xml:space="preserve"> v </w:t>
              </w:r>
              <w:r>
                <w:rPr>
                  <w:noProof/>
                </w:rPr>
                <w:t>českém jazyce. Praha: Sociologické nakladatelství (SLON). Studijní texty (Sociologické nakladatelství). ISBN 80-864-2950-4.</w:t>
              </w:r>
            </w:p>
            <w:p w14:paraId="6AC62598" w14:textId="5814BB29" w:rsidR="00B45333" w:rsidRPr="004C5B84" w:rsidRDefault="00B45333" w:rsidP="00D9219C">
              <w:pPr>
                <w:pStyle w:val="Bibliografie"/>
                <w:rPr>
                  <w:noProof/>
                </w:rPr>
              </w:pPr>
              <w:r w:rsidRPr="004C5B84">
                <w:rPr>
                  <w:noProof/>
                </w:rPr>
                <w:t>SERRAT, O</w:t>
              </w:r>
              <w:r>
                <w:rPr>
                  <w:noProof/>
                </w:rPr>
                <w:t>liver</w:t>
              </w:r>
              <w:r w:rsidRPr="004C5B84">
                <w:rPr>
                  <w:noProof/>
                </w:rPr>
                <w:t xml:space="preserve">. 2017. </w:t>
              </w:r>
              <w:r w:rsidRPr="00B70E89">
                <w:rPr>
                  <w:noProof/>
                </w:rPr>
                <w:t>Storytelling. In: Knowledge Solutions</w:t>
              </w:r>
              <w:r>
                <w:rPr>
                  <w:noProof/>
                </w:rPr>
                <w:t>.</w:t>
              </w:r>
              <w:r w:rsidRPr="004C5B84">
                <w:rPr>
                  <w:noProof/>
                </w:rPr>
                <w:t xml:space="preserve"> Springer, Singapore.</w:t>
              </w:r>
              <w:r>
                <w:rPr>
                  <w:noProof/>
                </w:rPr>
                <w:t xml:space="preserve"> ISBN </w:t>
              </w:r>
              <w:r w:rsidRPr="004C5B84">
                <w:rPr>
                  <w:noProof/>
                </w:rPr>
                <w:t xml:space="preserve">978-981-10-0983-9 </w:t>
              </w:r>
              <w:r>
                <w:rPr>
                  <w:noProof/>
                </w:rPr>
                <w:t>[online</w:t>
              </w:r>
              <w:r w:rsidR="00336804">
                <w:rPr>
                  <w:noProof/>
                </w:rPr>
                <w:t>]. Dostupné z:</w:t>
              </w:r>
              <w:r>
                <w:rPr>
                  <w:noProof/>
                </w:rPr>
                <w:t xml:space="preserve"> </w:t>
              </w:r>
              <w:r w:rsidRPr="004C5B84">
                <w:rPr>
                  <w:noProof/>
                </w:rPr>
                <w:t>https://doi.org/10.1007/978-981-10-0983-9_91</w:t>
              </w:r>
            </w:p>
            <w:p w14:paraId="007C73AF" w14:textId="0772A9C8" w:rsidR="002958FB" w:rsidRDefault="002958FB" w:rsidP="003C1E85">
              <w:pPr>
                <w:pStyle w:val="Bibliografie"/>
                <w:rPr>
                  <w:noProof/>
                </w:rPr>
              </w:pPr>
              <w:r>
                <w:rPr>
                  <w:noProof/>
                </w:rPr>
                <w:t xml:space="preserve">Sozial Marie Prize fro Social Inovation, </w:t>
              </w:r>
              <w:r w:rsidRPr="00B70E89">
                <w:rPr>
                  <w:noProof/>
                </w:rPr>
                <w:t>Lidé se sociálním znevýhodněním jako „Konzultanti</w:t>
              </w:r>
              <w:r w:rsidR="00274862">
                <w:rPr>
                  <w:noProof/>
                </w:rPr>
                <w:t xml:space="preserve"> z </w:t>
              </w:r>
              <w:r w:rsidRPr="00B70E89">
                <w:rPr>
                  <w:noProof/>
                </w:rPr>
                <w:t>praxe“</w:t>
              </w:r>
              <w:r>
                <w:rPr>
                  <w:noProof/>
                </w:rPr>
                <w:t>. sozialmarie.org [online]. ©2020 [cit.2023-05-02].</w:t>
              </w:r>
              <w:r w:rsidR="00B17A83">
                <w:rPr>
                  <w:noProof/>
                </w:rPr>
                <w:t xml:space="preserve"> </w:t>
              </w:r>
              <w:r w:rsidR="00D9219C">
                <w:rPr>
                  <w:noProof/>
                </w:rPr>
                <w:t>D</w:t>
              </w:r>
              <w:r w:rsidR="00B17A83">
                <w:rPr>
                  <w:noProof/>
                </w:rPr>
                <w:t>o</w:t>
              </w:r>
              <w:r w:rsidR="00D9219C">
                <w:rPr>
                  <w:noProof/>
                </w:rPr>
                <w:t>stupné z:</w:t>
              </w:r>
              <w:r w:rsidR="003C1E85" w:rsidRPr="003C1E85">
                <w:rPr>
                  <w:noProof/>
                </w:rPr>
                <w:t xml:space="preserve"> </w:t>
              </w:r>
              <w:r w:rsidR="003C1E85" w:rsidRPr="003C1E85">
                <w:rPr>
                  <w:noProof/>
                </w:rPr>
                <w:lastRenderedPageBreak/>
                <w:t>https://www.sozialmarie.org/cs/projects/8165?fbclid=IwAR3hZXReRT4XtpDrXb1K07nhE3qGwKUcbYGunYAi2EqPpaCdMBsVmNSB2IQ</w:t>
              </w:r>
            </w:p>
            <w:p w14:paraId="0681A117" w14:textId="7E4BF8B6" w:rsidR="00BC0013" w:rsidRDefault="00BC0013" w:rsidP="00BC0013">
              <w:pPr>
                <w:pStyle w:val="Bibliografie"/>
                <w:rPr>
                  <w:noProof/>
                </w:rPr>
              </w:pPr>
              <w:r>
                <w:rPr>
                  <w:noProof/>
                </w:rPr>
                <w:t xml:space="preserve">SPOLEČNOST SOCIÁLNÍCH PRACOVNÍKŮ ČR, Společnost sociálních pracovníků ČR. 2006. </w:t>
              </w:r>
              <w:r w:rsidRPr="00B70E89">
                <w:rPr>
                  <w:noProof/>
                </w:rPr>
                <w:t>ETICKÝ KODEX SPOLEČNOSTI SOCIÁLNÍCH PRACOVNÍKŮ ČR</w:t>
              </w:r>
              <w:r>
                <w:rPr>
                  <w:noProof/>
                </w:rPr>
                <w:t>.</w:t>
              </w:r>
              <w:r w:rsidR="00406725">
                <w:rPr>
                  <w:noProof/>
                </w:rPr>
                <w:t xml:space="preserve"> [online]. Doztupn</w:t>
              </w:r>
              <w:r w:rsidR="00B17A83">
                <w:rPr>
                  <w:noProof/>
                </w:rPr>
                <w:t>é z:</w:t>
              </w:r>
              <w:r w:rsidR="00B72BB6">
                <w:rPr>
                  <w:noProof/>
                </w:rPr>
                <w:t xml:space="preserve"> </w:t>
              </w:r>
              <w:r w:rsidR="00B72BB6" w:rsidRPr="00B72BB6">
                <w:rPr>
                  <w:noProof/>
                </w:rPr>
                <w:t>https://www.socialnipracovnici.cz/file-share</w:t>
              </w:r>
            </w:p>
            <w:p w14:paraId="5CC4162A" w14:textId="00155BBB" w:rsidR="00B53201" w:rsidRDefault="00B53201" w:rsidP="00BC0013">
              <w:pPr>
                <w:pStyle w:val="Bibliografie"/>
                <w:rPr>
                  <w:noProof/>
                </w:rPr>
              </w:pPr>
              <w:r w:rsidRPr="00B53201">
                <w:rPr>
                  <w:noProof/>
                </w:rPr>
                <w:t>Storytelling, klíčová kompetence pedagoga. Metodický portál RVP.CZ [online]. 2011 [cit. 2023-03-20].</w:t>
              </w:r>
              <w:r w:rsidR="007D7693">
                <w:rPr>
                  <w:noProof/>
                </w:rPr>
                <w:t xml:space="preserve"> </w:t>
              </w:r>
              <w:r w:rsidRPr="00B53201">
                <w:rPr>
                  <w:noProof/>
                </w:rPr>
                <w:t>Dostupné z: https://wiki.rvp.cz/Knihovna/1.Pedagogick%c3%bd_lexikon/S/Storytelling,_kl%c3%ad%c4%8dov%c3%a1_kompetence_pedagoga</w:t>
              </w:r>
            </w:p>
            <w:p w14:paraId="360DB261" w14:textId="1BC7D85D" w:rsidR="00BC0013" w:rsidRDefault="00BC0013" w:rsidP="00BC0013">
              <w:pPr>
                <w:pStyle w:val="Bibliografie"/>
                <w:rPr>
                  <w:noProof/>
                </w:rPr>
              </w:pPr>
              <w:r>
                <w:rPr>
                  <w:noProof/>
                </w:rPr>
                <w:t xml:space="preserve">ŠUBRT, Jiří. 2008. </w:t>
              </w:r>
              <w:r w:rsidRPr="00B70E89">
                <w:rPr>
                  <w:noProof/>
                </w:rPr>
                <w:t>Soudobá sociologie</w:t>
              </w:r>
              <w:r>
                <w:rPr>
                  <w:noProof/>
                </w:rPr>
                <w:t>. Praha: Karolinum. ISBN 978-802-4614-137.</w:t>
              </w:r>
            </w:p>
            <w:p w14:paraId="46810C37" w14:textId="356A4086" w:rsidR="00BC0013" w:rsidRDefault="00BC0013" w:rsidP="00BC0013">
              <w:pPr>
                <w:pStyle w:val="Bibliografie"/>
                <w:rPr>
                  <w:noProof/>
                </w:rPr>
              </w:pPr>
              <w:r>
                <w:rPr>
                  <w:noProof/>
                </w:rPr>
                <w:t xml:space="preserve">VORÁČOVÁ, Barbora. n.d. Storytelling - úvod do vyprávění příběhů. </w:t>
              </w:r>
              <w:r w:rsidRPr="00B70E89">
                <w:rPr>
                  <w:noProof/>
                </w:rPr>
                <w:t>Npi</w:t>
              </w:r>
              <w:r>
                <w:rPr>
                  <w:noProof/>
                </w:rPr>
                <w:t xml:space="preserve"> [online]. </w:t>
              </w:r>
              <w:r w:rsidR="000C5A6D">
                <w:rPr>
                  <w:noProof/>
                </w:rPr>
                <w:t>©2013</w:t>
              </w:r>
              <w:r w:rsidR="00BA7329">
                <w:rPr>
                  <w:noProof/>
                </w:rPr>
                <w:t>.</w:t>
              </w:r>
              <w:r w:rsidR="000C5A6D">
                <w:rPr>
                  <w:noProof/>
                </w:rPr>
                <w:t xml:space="preserve"> </w:t>
              </w:r>
              <w:r>
                <w:rPr>
                  <w:noProof/>
                </w:rPr>
                <w:t>[cit. 2023-04-21]. Do</w:t>
              </w:r>
              <w:r w:rsidR="009221BD">
                <w:rPr>
                  <w:noProof/>
                </w:rPr>
                <w:t>stupné z</w:t>
              </w:r>
              <w:r>
                <w:rPr>
                  <w:noProof/>
                </w:rPr>
                <w:t>: https://clanky.rvp.cz/clanek/k/g/18053/STORYTELLING---UVOD-DO-VYPRAVENI-PRIBEHU.html</w:t>
              </w:r>
            </w:p>
            <w:p w14:paraId="5FBE7B63" w14:textId="5F71D4B6" w:rsidR="00BC0013" w:rsidRDefault="00BC0013" w:rsidP="00BC0013">
              <w:pPr>
                <w:pStyle w:val="Bibliografie"/>
                <w:rPr>
                  <w:noProof/>
                </w:rPr>
              </w:pPr>
              <w:r>
                <w:rPr>
                  <w:noProof/>
                </w:rPr>
                <w:t xml:space="preserve">VORÁČOVÁ, Barbora. 2022. </w:t>
              </w:r>
              <w:r w:rsidRPr="00B70E89">
                <w:rPr>
                  <w:noProof/>
                </w:rPr>
                <w:t>Storytelling, aneb, Cesta do příběhu</w:t>
              </w:r>
              <w:r>
                <w:rPr>
                  <w:noProof/>
                </w:rPr>
                <w:t>.</w:t>
              </w:r>
              <w:r w:rsidR="00274862">
                <w:rPr>
                  <w:noProof/>
                </w:rPr>
                <w:t xml:space="preserve"> V </w:t>
              </w:r>
              <w:r>
                <w:rPr>
                  <w:noProof/>
                </w:rPr>
                <w:t>Praze: Pasparta. ISBN 978-808-8429-517.</w:t>
              </w:r>
            </w:p>
            <w:p w14:paraId="299063E7" w14:textId="385008EC" w:rsidR="00BC0013" w:rsidRDefault="00BC0013" w:rsidP="00BC0013">
              <w:pPr>
                <w:pStyle w:val="Bibliografie"/>
                <w:rPr>
                  <w:noProof/>
                </w:rPr>
              </w:pPr>
              <w:r>
                <w:rPr>
                  <w:noProof/>
                </w:rPr>
                <w:t xml:space="preserve">VOTOUPAL, Miloš. 2013. </w:t>
              </w:r>
              <w:r w:rsidRPr="00B70E89">
                <w:rPr>
                  <w:noProof/>
                </w:rPr>
                <w:t>Narativní přístup</w:t>
              </w:r>
              <w:r w:rsidR="00274862">
                <w:rPr>
                  <w:noProof/>
                </w:rPr>
                <w:t xml:space="preserve"> v </w:t>
              </w:r>
              <w:r w:rsidRPr="00B70E89">
                <w:rPr>
                  <w:noProof/>
                </w:rPr>
                <w:t>sociální práci: pomoc skrze reformulaci životních příběhů. Czech</w:t>
              </w:r>
              <w:r>
                <w:rPr>
                  <w:noProof/>
                </w:rPr>
                <w:t xml:space="preserve"> [online]. </w:t>
              </w:r>
              <w:r w:rsidRPr="00B70E89">
                <w:rPr>
                  <w:noProof/>
                </w:rPr>
                <w:t>13</w:t>
              </w:r>
              <w:r>
                <w:rPr>
                  <w:noProof/>
                </w:rPr>
                <w:t>(3): 78-88 [cit. 2023-03-14]. ISSN 12136204.</w:t>
              </w:r>
            </w:p>
            <w:p w14:paraId="23554DB7" w14:textId="67A46E85" w:rsidR="00BC0013" w:rsidRDefault="00BC0013" w:rsidP="00BC0013">
              <w:pPr>
                <w:pStyle w:val="Bibliografie"/>
                <w:rPr>
                  <w:noProof/>
                </w:rPr>
              </w:pPr>
              <w:r>
                <w:rPr>
                  <w:noProof/>
                </w:rPr>
                <w:t xml:space="preserve">WILDMANNOVÁ, Mirka. 2019. </w:t>
              </w:r>
              <w:r w:rsidR="000B03BD" w:rsidRPr="009221BD">
                <w:rPr>
                  <w:noProof/>
                </w:rPr>
                <w:t>Souvislosti technologických inovací</w:t>
              </w:r>
              <w:r w:rsidR="00916543">
                <w:rPr>
                  <w:noProof/>
                </w:rPr>
                <w:t xml:space="preserve"> a </w:t>
              </w:r>
              <w:r w:rsidR="000B03BD" w:rsidRPr="009221BD">
                <w:rPr>
                  <w:noProof/>
                </w:rPr>
                <w:t>systému vzdělávání (the context of technological innovation and the education system</w:t>
              </w:r>
              <w:r w:rsidR="000B03BD" w:rsidRPr="00B70E89">
                <w:rPr>
                  <w:noProof/>
                </w:rPr>
                <w:t>)</w:t>
              </w:r>
              <w:r>
                <w:rPr>
                  <w:noProof/>
                </w:rPr>
                <w:t>. In: LÖSTER, Tomáš, Jitka LANGHAMROVÁ</w:t>
              </w:r>
              <w:r w:rsidR="00916543">
                <w:rPr>
                  <w:noProof/>
                </w:rPr>
                <w:t xml:space="preserve"> a </w:t>
              </w:r>
              <w:r>
                <w:rPr>
                  <w:noProof/>
                </w:rPr>
                <w:t xml:space="preserve">Jana VRABCOVÁ. </w:t>
              </w:r>
              <w:r w:rsidRPr="00B70E89">
                <w:rPr>
                  <w:noProof/>
                </w:rPr>
                <w:t>Reproduction of Human Capital - mutual links and connections</w:t>
              </w:r>
              <w:r>
                <w:rPr>
                  <w:noProof/>
                </w:rPr>
                <w:t>. Praha: Praha: University of Economics,</w:t>
              </w:r>
              <w:r w:rsidR="00F844F1">
                <w:rPr>
                  <w:noProof/>
                </w:rPr>
                <w:t xml:space="preserve"> s. </w:t>
              </w:r>
              <w:r>
                <w:rPr>
                  <w:noProof/>
                </w:rPr>
                <w:t xml:space="preserve"> 453-463. ISBN 978-80-245-2329-3.</w:t>
              </w:r>
            </w:p>
            <w:p w14:paraId="1A93332F" w14:textId="77777777" w:rsidR="00BC0013" w:rsidRDefault="00BC0013" w:rsidP="00BC0013">
              <w:pPr>
                <w:pStyle w:val="Bibliografie"/>
                <w:rPr>
                  <w:noProof/>
                </w:rPr>
              </w:pPr>
              <w:r>
                <w:rPr>
                  <w:noProof/>
                </w:rPr>
                <w:t xml:space="preserve">WORLD BANK GROUP. 2019. </w:t>
              </w:r>
              <w:r w:rsidRPr="00B70E89">
                <w:rPr>
                  <w:noProof/>
                </w:rPr>
                <w:t>The Changing nature of work: World Development Report</w:t>
              </w:r>
              <w:r>
                <w:rPr>
                  <w:noProof/>
                </w:rPr>
                <w:t>. Washington, DC: International Bank for Reconstruction and Development / The World Bank. ISBN 978-1-4648-1356-6.</w:t>
              </w:r>
            </w:p>
            <w:p w14:paraId="1C1F536A" w14:textId="77777777" w:rsidR="00BC0013" w:rsidRDefault="00BC0013" w:rsidP="00BC0013">
              <w:pPr>
                <w:pStyle w:val="Bibliografie"/>
                <w:rPr>
                  <w:noProof/>
                </w:rPr>
              </w:pPr>
              <w:r>
                <w:rPr>
                  <w:noProof/>
                </w:rPr>
                <w:t xml:space="preserve">ZABEL, Mary Kay. 1991. </w:t>
              </w:r>
              <w:r w:rsidRPr="00B70E89">
                <w:rPr>
                  <w:noProof/>
                </w:rPr>
                <w:t>Storytelling, myths, and folk tales: Strategies for multicultural inclusion</w:t>
              </w:r>
              <w:r>
                <w:rPr>
                  <w:noProof/>
                </w:rPr>
                <w:t xml:space="preserve">. </w:t>
              </w:r>
              <w:r w:rsidRPr="00B70E89">
                <w:rPr>
                  <w:noProof/>
                </w:rPr>
                <w:t>Preventing School Failure</w:t>
              </w:r>
              <w:r>
                <w:rPr>
                  <w:noProof/>
                </w:rPr>
                <w:t xml:space="preserve"> [online]. </w:t>
              </w:r>
              <w:r w:rsidRPr="00B70E89">
                <w:rPr>
                  <w:noProof/>
                </w:rPr>
                <w:t>36</w:t>
              </w:r>
              <w:r>
                <w:rPr>
                  <w:noProof/>
                </w:rPr>
                <w:t>(1): 32-34 [cit. 2023-04-18]. DOI: 10.1080/1045988X.1991.9944582. ISSN 1045988X.</w:t>
              </w:r>
            </w:p>
            <w:p w14:paraId="62247941" w14:textId="0750F645" w:rsidR="00B70E89" w:rsidRPr="00B70E89" w:rsidRDefault="00B70E89" w:rsidP="00B70E89">
              <w:pPr>
                <w:pStyle w:val="Bibliografie"/>
                <w:rPr>
                  <w:noProof/>
                </w:rPr>
              </w:pPr>
              <w:r w:rsidRPr="00B70E89">
                <w:rPr>
                  <w:noProof/>
                </w:rPr>
                <w:t>Živé knihovny. Amnesty international [online].</w:t>
              </w:r>
              <w:r w:rsidR="00491987">
                <w:rPr>
                  <w:noProof/>
                </w:rPr>
                <w:t xml:space="preserve"> 2023</w:t>
              </w:r>
              <w:r w:rsidRPr="00B70E89">
                <w:rPr>
                  <w:noProof/>
                </w:rPr>
                <w:t xml:space="preserve"> [cit. 2023-04-19]. Dostupné z: https://www.amnesty.cz/vzdelavani/zive-knihy/</w:t>
              </w:r>
            </w:p>
            <w:p w14:paraId="23E1BCB7" w14:textId="06B7FD2F" w:rsidR="008F192C" w:rsidRPr="008F192C" w:rsidRDefault="008F192C" w:rsidP="00B70E89">
              <w:pPr>
                <w:pStyle w:val="Bibliografie"/>
              </w:pPr>
              <w:r w:rsidRPr="00B70E89">
                <w:rPr>
                  <w:noProof/>
                </w:rPr>
                <w:t>Živé knihovny. Brno for you [online].</w:t>
              </w:r>
              <w:r w:rsidR="00A24108">
                <w:rPr>
                  <w:noProof/>
                </w:rPr>
                <w:t xml:space="preserve"> 2023</w:t>
              </w:r>
              <w:r w:rsidRPr="00B70E89">
                <w:rPr>
                  <w:noProof/>
                </w:rPr>
                <w:t xml:space="preserve"> [cit. 2023-04-19]. Dostupné z: https://brnoforyou.cz/vzdelavame-v-cr/ziva-knihovna/</w:t>
              </w:r>
            </w:p>
            <w:p w14:paraId="356D1DDE" w14:textId="3D9915ED" w:rsidR="00BC0013" w:rsidRDefault="00BC0013" w:rsidP="00BC0013">
              <w:r>
                <w:rPr>
                  <w:b/>
                  <w:bCs/>
                </w:rPr>
                <w:fldChar w:fldCharType="end"/>
              </w:r>
            </w:p>
          </w:sdtContent>
        </w:sdt>
      </w:sdtContent>
    </w:sdt>
    <w:p w14:paraId="15A37498" w14:textId="77777777" w:rsidR="00F66391" w:rsidRDefault="00F66391" w:rsidP="00F112B5"/>
    <w:p w14:paraId="2F006F37" w14:textId="0E88153D" w:rsidR="002E67FC" w:rsidRPr="00F112B5" w:rsidRDefault="002E67FC" w:rsidP="00F112B5">
      <w:pPr>
        <w:sectPr w:rsidR="002E67FC" w:rsidRPr="00F112B5" w:rsidSect="005B4C01">
          <w:type w:val="oddPage"/>
          <w:pgSz w:w="11906" w:h="16838" w:code="9"/>
          <w:pgMar w:top="1417" w:right="1418" w:bottom="1418" w:left="1985" w:header="708" w:footer="708" w:gutter="0"/>
          <w:cols w:space="708"/>
          <w:docGrid w:linePitch="360"/>
        </w:sectPr>
      </w:pPr>
    </w:p>
    <w:p w14:paraId="3EB74CA0" w14:textId="1C1E737A" w:rsidR="00DC41FC" w:rsidRDefault="00944428" w:rsidP="005C4BE0">
      <w:pPr>
        <w:pStyle w:val="Nadpis1"/>
        <w:numPr>
          <w:ilvl w:val="0"/>
          <w:numId w:val="0"/>
        </w:numPr>
      </w:pPr>
      <w:bookmarkStart w:id="46" w:name="_Toc117235076"/>
      <w:bookmarkStart w:id="47" w:name="_Toc133788110"/>
      <w:r>
        <w:lastRenderedPageBreak/>
        <w:t>Seznam tabulek</w:t>
      </w:r>
      <w:r w:rsidR="00916543">
        <w:t xml:space="preserve"> a </w:t>
      </w:r>
      <w:r w:rsidR="0031160E">
        <w:t>grafů</w:t>
      </w:r>
      <w:bookmarkEnd w:id="46"/>
      <w:bookmarkEnd w:id="47"/>
    </w:p>
    <w:p w14:paraId="74F5A047" w14:textId="1B38ECB5" w:rsidR="00F0114C" w:rsidRDefault="00AF41A0">
      <w:pPr>
        <w:pStyle w:val="Seznamobrzk"/>
        <w:tabs>
          <w:tab w:val="right" w:leader="dot" w:pos="8493"/>
        </w:tabs>
        <w:rPr>
          <w:rFonts w:asciiTheme="minorHAnsi" w:eastAsiaTheme="minorEastAsia" w:hAnsiTheme="minorHAnsi" w:cstheme="minorBidi"/>
          <w:noProof/>
          <w:sz w:val="22"/>
          <w:szCs w:val="22"/>
        </w:rPr>
      </w:pPr>
      <w:r>
        <w:fldChar w:fldCharType="begin"/>
      </w:r>
      <w:r>
        <w:instrText xml:space="preserve"> TOC \h \z \c "Obrázek" </w:instrText>
      </w:r>
      <w:r>
        <w:fldChar w:fldCharType="separate"/>
      </w:r>
      <w:hyperlink w:anchor="_Toc133788208" w:history="1">
        <w:r w:rsidR="00F0114C" w:rsidRPr="006D2A7D">
          <w:rPr>
            <w:rStyle w:val="Hypertextovodkaz"/>
            <w:noProof/>
          </w:rPr>
          <w:t>Obrázek 1: Myšlenková mapa k rešeršnímu postupu</w:t>
        </w:r>
        <w:r w:rsidR="00F0114C">
          <w:rPr>
            <w:noProof/>
            <w:webHidden/>
          </w:rPr>
          <w:tab/>
        </w:r>
        <w:r w:rsidR="00F0114C">
          <w:rPr>
            <w:noProof/>
            <w:webHidden/>
          </w:rPr>
          <w:fldChar w:fldCharType="begin"/>
        </w:r>
        <w:r w:rsidR="00F0114C">
          <w:rPr>
            <w:noProof/>
            <w:webHidden/>
          </w:rPr>
          <w:instrText xml:space="preserve"> PAGEREF _Toc133788208 \h </w:instrText>
        </w:r>
        <w:r w:rsidR="00F0114C">
          <w:rPr>
            <w:noProof/>
            <w:webHidden/>
          </w:rPr>
        </w:r>
        <w:r w:rsidR="00F0114C">
          <w:rPr>
            <w:noProof/>
            <w:webHidden/>
          </w:rPr>
          <w:fldChar w:fldCharType="separate"/>
        </w:r>
        <w:r w:rsidR="00F0114C">
          <w:rPr>
            <w:noProof/>
            <w:webHidden/>
          </w:rPr>
          <w:t>16</w:t>
        </w:r>
        <w:r w:rsidR="00F0114C">
          <w:rPr>
            <w:noProof/>
            <w:webHidden/>
          </w:rPr>
          <w:fldChar w:fldCharType="end"/>
        </w:r>
      </w:hyperlink>
    </w:p>
    <w:p w14:paraId="0E12B949" w14:textId="008331BE"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09" w:history="1">
        <w:r w:rsidRPr="006D2A7D">
          <w:rPr>
            <w:rStyle w:val="Hypertextovodkaz"/>
            <w:noProof/>
          </w:rPr>
          <w:t>Obrázek 2: Myšlenková mapa k teoretickým východiskům sociální práce</w:t>
        </w:r>
        <w:r>
          <w:rPr>
            <w:noProof/>
            <w:webHidden/>
          </w:rPr>
          <w:tab/>
        </w:r>
        <w:r>
          <w:rPr>
            <w:noProof/>
            <w:webHidden/>
          </w:rPr>
          <w:fldChar w:fldCharType="begin"/>
        </w:r>
        <w:r>
          <w:rPr>
            <w:noProof/>
            <w:webHidden/>
          </w:rPr>
          <w:instrText xml:space="preserve"> PAGEREF _Toc133788209 \h </w:instrText>
        </w:r>
        <w:r>
          <w:rPr>
            <w:noProof/>
            <w:webHidden/>
          </w:rPr>
        </w:r>
        <w:r>
          <w:rPr>
            <w:noProof/>
            <w:webHidden/>
          </w:rPr>
          <w:fldChar w:fldCharType="separate"/>
        </w:r>
        <w:r>
          <w:rPr>
            <w:noProof/>
            <w:webHidden/>
          </w:rPr>
          <w:t>31</w:t>
        </w:r>
        <w:r>
          <w:rPr>
            <w:noProof/>
            <w:webHidden/>
          </w:rPr>
          <w:fldChar w:fldCharType="end"/>
        </w:r>
      </w:hyperlink>
    </w:p>
    <w:p w14:paraId="7F5AD1CC" w14:textId="28DD7370"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10" w:history="1">
        <w:r w:rsidRPr="006D2A7D">
          <w:rPr>
            <w:rStyle w:val="Hypertextovodkaz"/>
            <w:noProof/>
          </w:rPr>
          <w:t>Obrázek 3: Myšlenková mapa k teoretickým východiskům sociální politiky</w:t>
        </w:r>
        <w:r>
          <w:rPr>
            <w:noProof/>
            <w:webHidden/>
          </w:rPr>
          <w:tab/>
        </w:r>
        <w:r>
          <w:rPr>
            <w:noProof/>
            <w:webHidden/>
          </w:rPr>
          <w:fldChar w:fldCharType="begin"/>
        </w:r>
        <w:r>
          <w:rPr>
            <w:noProof/>
            <w:webHidden/>
          </w:rPr>
          <w:instrText xml:space="preserve"> PAGEREF _Toc133788210 \h </w:instrText>
        </w:r>
        <w:r>
          <w:rPr>
            <w:noProof/>
            <w:webHidden/>
          </w:rPr>
        </w:r>
        <w:r>
          <w:rPr>
            <w:noProof/>
            <w:webHidden/>
          </w:rPr>
          <w:fldChar w:fldCharType="separate"/>
        </w:r>
        <w:r>
          <w:rPr>
            <w:noProof/>
            <w:webHidden/>
          </w:rPr>
          <w:t>38</w:t>
        </w:r>
        <w:r>
          <w:rPr>
            <w:noProof/>
            <w:webHidden/>
          </w:rPr>
          <w:fldChar w:fldCharType="end"/>
        </w:r>
      </w:hyperlink>
    </w:p>
    <w:p w14:paraId="7368B76F" w14:textId="77777777" w:rsidR="00F0114C" w:rsidRDefault="00AF41A0" w:rsidP="00EC51F0">
      <w:pPr>
        <w:rPr>
          <w:noProof/>
        </w:rPr>
      </w:pPr>
      <w:r>
        <w:fldChar w:fldCharType="end"/>
      </w:r>
      <w:r w:rsidR="00EC51F0">
        <w:fldChar w:fldCharType="begin"/>
      </w:r>
      <w:r w:rsidR="00EC51F0">
        <w:instrText xml:space="preserve"> TOC \h \z \c "Tabulka" </w:instrText>
      </w:r>
      <w:r w:rsidR="00EC51F0">
        <w:fldChar w:fldCharType="separate"/>
      </w:r>
    </w:p>
    <w:p w14:paraId="13521044" w14:textId="20C240E1"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17" w:history="1">
        <w:r w:rsidRPr="0079288D">
          <w:rPr>
            <w:rStyle w:val="Hypertextovodkaz"/>
            <w:noProof/>
          </w:rPr>
          <w:t>Tabulka 1: Logický rámec</w:t>
        </w:r>
        <w:r>
          <w:rPr>
            <w:noProof/>
            <w:webHidden/>
          </w:rPr>
          <w:tab/>
        </w:r>
        <w:r>
          <w:rPr>
            <w:noProof/>
            <w:webHidden/>
          </w:rPr>
          <w:fldChar w:fldCharType="begin"/>
        </w:r>
        <w:r>
          <w:rPr>
            <w:noProof/>
            <w:webHidden/>
          </w:rPr>
          <w:instrText xml:space="preserve"> PAGEREF _Toc133788217 \h </w:instrText>
        </w:r>
        <w:r>
          <w:rPr>
            <w:noProof/>
            <w:webHidden/>
          </w:rPr>
        </w:r>
        <w:r>
          <w:rPr>
            <w:noProof/>
            <w:webHidden/>
          </w:rPr>
          <w:fldChar w:fldCharType="separate"/>
        </w:r>
        <w:r>
          <w:rPr>
            <w:noProof/>
            <w:webHidden/>
          </w:rPr>
          <w:t>60</w:t>
        </w:r>
        <w:r>
          <w:rPr>
            <w:noProof/>
            <w:webHidden/>
          </w:rPr>
          <w:fldChar w:fldCharType="end"/>
        </w:r>
      </w:hyperlink>
    </w:p>
    <w:p w14:paraId="4E46CCC1" w14:textId="1EE655FE"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18" w:history="1">
        <w:r w:rsidRPr="0079288D">
          <w:rPr>
            <w:rStyle w:val="Hypertextovodkaz"/>
            <w:noProof/>
          </w:rPr>
          <w:t>Tabulka 2: Tabulka aktivit</w:t>
        </w:r>
        <w:r>
          <w:rPr>
            <w:noProof/>
            <w:webHidden/>
          </w:rPr>
          <w:tab/>
        </w:r>
        <w:r>
          <w:rPr>
            <w:noProof/>
            <w:webHidden/>
          </w:rPr>
          <w:fldChar w:fldCharType="begin"/>
        </w:r>
        <w:r>
          <w:rPr>
            <w:noProof/>
            <w:webHidden/>
          </w:rPr>
          <w:instrText xml:space="preserve"> PAGEREF _Toc133788218 \h </w:instrText>
        </w:r>
        <w:r>
          <w:rPr>
            <w:noProof/>
            <w:webHidden/>
          </w:rPr>
        </w:r>
        <w:r>
          <w:rPr>
            <w:noProof/>
            <w:webHidden/>
          </w:rPr>
          <w:fldChar w:fldCharType="separate"/>
        </w:r>
        <w:r>
          <w:rPr>
            <w:noProof/>
            <w:webHidden/>
          </w:rPr>
          <w:t>72</w:t>
        </w:r>
        <w:r>
          <w:rPr>
            <w:noProof/>
            <w:webHidden/>
          </w:rPr>
          <w:fldChar w:fldCharType="end"/>
        </w:r>
      </w:hyperlink>
    </w:p>
    <w:p w14:paraId="0D29EFF8" w14:textId="0145BA33"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19" w:history="1">
        <w:r w:rsidRPr="0079288D">
          <w:rPr>
            <w:rStyle w:val="Hypertextovodkaz"/>
            <w:noProof/>
          </w:rPr>
          <w:t>Tabulka 3: Rozpočet</w:t>
        </w:r>
        <w:r>
          <w:rPr>
            <w:noProof/>
            <w:webHidden/>
          </w:rPr>
          <w:tab/>
        </w:r>
        <w:r>
          <w:rPr>
            <w:noProof/>
            <w:webHidden/>
          </w:rPr>
          <w:fldChar w:fldCharType="begin"/>
        </w:r>
        <w:r>
          <w:rPr>
            <w:noProof/>
            <w:webHidden/>
          </w:rPr>
          <w:instrText xml:space="preserve"> PAGEREF _Toc133788219 \h </w:instrText>
        </w:r>
        <w:r>
          <w:rPr>
            <w:noProof/>
            <w:webHidden/>
          </w:rPr>
        </w:r>
        <w:r>
          <w:rPr>
            <w:noProof/>
            <w:webHidden/>
          </w:rPr>
          <w:fldChar w:fldCharType="separate"/>
        </w:r>
        <w:r>
          <w:rPr>
            <w:noProof/>
            <w:webHidden/>
          </w:rPr>
          <w:t>74</w:t>
        </w:r>
        <w:r>
          <w:rPr>
            <w:noProof/>
            <w:webHidden/>
          </w:rPr>
          <w:fldChar w:fldCharType="end"/>
        </w:r>
      </w:hyperlink>
    </w:p>
    <w:p w14:paraId="1CE7A722" w14:textId="6075C007"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20" w:history="1">
        <w:r w:rsidRPr="0079288D">
          <w:rPr>
            <w:rStyle w:val="Hypertextovodkaz"/>
            <w:noProof/>
          </w:rPr>
          <w:t>Tabulka 4: Ganttův diagram</w:t>
        </w:r>
        <w:r>
          <w:rPr>
            <w:noProof/>
            <w:webHidden/>
          </w:rPr>
          <w:tab/>
        </w:r>
        <w:r>
          <w:rPr>
            <w:noProof/>
            <w:webHidden/>
          </w:rPr>
          <w:fldChar w:fldCharType="begin"/>
        </w:r>
        <w:r>
          <w:rPr>
            <w:noProof/>
            <w:webHidden/>
          </w:rPr>
          <w:instrText xml:space="preserve"> PAGEREF _Toc133788220 \h </w:instrText>
        </w:r>
        <w:r>
          <w:rPr>
            <w:noProof/>
            <w:webHidden/>
          </w:rPr>
        </w:r>
        <w:r>
          <w:rPr>
            <w:noProof/>
            <w:webHidden/>
          </w:rPr>
          <w:fldChar w:fldCharType="separate"/>
        </w:r>
        <w:r>
          <w:rPr>
            <w:noProof/>
            <w:webHidden/>
          </w:rPr>
          <w:t>76</w:t>
        </w:r>
        <w:r>
          <w:rPr>
            <w:noProof/>
            <w:webHidden/>
          </w:rPr>
          <w:fldChar w:fldCharType="end"/>
        </w:r>
      </w:hyperlink>
    </w:p>
    <w:p w14:paraId="7E037301" w14:textId="1225E0FB"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21" w:history="1">
        <w:r w:rsidRPr="0079288D">
          <w:rPr>
            <w:rStyle w:val="Hypertextovodkaz"/>
            <w:noProof/>
          </w:rPr>
          <w:t>Tabulka 5: Management rizik</w:t>
        </w:r>
        <w:r>
          <w:rPr>
            <w:noProof/>
            <w:webHidden/>
          </w:rPr>
          <w:tab/>
        </w:r>
        <w:r>
          <w:rPr>
            <w:noProof/>
            <w:webHidden/>
          </w:rPr>
          <w:fldChar w:fldCharType="begin"/>
        </w:r>
        <w:r>
          <w:rPr>
            <w:noProof/>
            <w:webHidden/>
          </w:rPr>
          <w:instrText xml:space="preserve"> PAGEREF _Toc133788221 \h </w:instrText>
        </w:r>
        <w:r>
          <w:rPr>
            <w:noProof/>
            <w:webHidden/>
          </w:rPr>
        </w:r>
        <w:r>
          <w:rPr>
            <w:noProof/>
            <w:webHidden/>
          </w:rPr>
          <w:fldChar w:fldCharType="separate"/>
        </w:r>
        <w:r>
          <w:rPr>
            <w:noProof/>
            <w:webHidden/>
          </w:rPr>
          <w:t>80</w:t>
        </w:r>
        <w:r>
          <w:rPr>
            <w:noProof/>
            <w:webHidden/>
          </w:rPr>
          <w:fldChar w:fldCharType="end"/>
        </w:r>
      </w:hyperlink>
    </w:p>
    <w:p w14:paraId="1A0F67DC" w14:textId="77777777" w:rsidR="00F0114C" w:rsidRDefault="00EC51F0" w:rsidP="00EC51F0">
      <w:pPr>
        <w:rPr>
          <w:noProof/>
        </w:rPr>
      </w:pPr>
      <w:r>
        <w:fldChar w:fldCharType="end"/>
      </w:r>
      <w:r>
        <w:fldChar w:fldCharType="begin"/>
      </w:r>
      <w:r>
        <w:instrText xml:space="preserve"> TOC \h \z \c "Graf" </w:instrText>
      </w:r>
      <w:r>
        <w:fldChar w:fldCharType="separate"/>
      </w:r>
    </w:p>
    <w:p w14:paraId="5C102C20" w14:textId="3D59F069" w:rsidR="00F0114C" w:rsidRDefault="00F0114C">
      <w:pPr>
        <w:pStyle w:val="Seznamobrzk"/>
        <w:tabs>
          <w:tab w:val="right" w:leader="dot" w:pos="8493"/>
        </w:tabs>
        <w:rPr>
          <w:rFonts w:asciiTheme="minorHAnsi" w:eastAsiaTheme="minorEastAsia" w:hAnsiTheme="minorHAnsi" w:cstheme="minorBidi"/>
          <w:noProof/>
          <w:sz w:val="22"/>
          <w:szCs w:val="22"/>
        </w:rPr>
      </w:pPr>
      <w:hyperlink w:anchor="_Toc133788226" w:history="1">
        <w:r w:rsidRPr="00255921">
          <w:rPr>
            <w:rStyle w:val="Hypertextovodkaz"/>
            <w:noProof/>
          </w:rPr>
          <w:t>Graf 1: Rešeršní diagram</w:t>
        </w:r>
        <w:r>
          <w:rPr>
            <w:noProof/>
            <w:webHidden/>
          </w:rPr>
          <w:tab/>
        </w:r>
        <w:r>
          <w:rPr>
            <w:noProof/>
            <w:webHidden/>
          </w:rPr>
          <w:fldChar w:fldCharType="begin"/>
        </w:r>
        <w:r>
          <w:rPr>
            <w:noProof/>
            <w:webHidden/>
          </w:rPr>
          <w:instrText xml:space="preserve"> PAGEREF _Toc133788226 \h </w:instrText>
        </w:r>
        <w:r>
          <w:rPr>
            <w:noProof/>
            <w:webHidden/>
          </w:rPr>
        </w:r>
        <w:r>
          <w:rPr>
            <w:noProof/>
            <w:webHidden/>
          </w:rPr>
          <w:fldChar w:fldCharType="separate"/>
        </w:r>
        <w:r>
          <w:rPr>
            <w:noProof/>
            <w:webHidden/>
          </w:rPr>
          <w:t>17</w:t>
        </w:r>
        <w:r>
          <w:rPr>
            <w:noProof/>
            <w:webHidden/>
          </w:rPr>
          <w:fldChar w:fldCharType="end"/>
        </w:r>
      </w:hyperlink>
    </w:p>
    <w:p w14:paraId="7A45869E" w14:textId="3B4F53E7" w:rsidR="00021D12" w:rsidRDefault="00EC51F0" w:rsidP="00EC51F0">
      <w:pPr>
        <w:sectPr w:rsidR="00021D12" w:rsidSect="005B4C01">
          <w:type w:val="oddPage"/>
          <w:pgSz w:w="11906" w:h="16838" w:code="9"/>
          <w:pgMar w:top="1418" w:right="1418" w:bottom="1418" w:left="1985" w:header="709" w:footer="709" w:gutter="0"/>
          <w:cols w:space="708"/>
          <w:docGrid w:linePitch="360"/>
        </w:sectPr>
      </w:pPr>
      <w:r>
        <w:fldChar w:fldCharType="end"/>
      </w:r>
    </w:p>
    <w:p w14:paraId="03F21E95" w14:textId="524A8461" w:rsidR="00EB301F" w:rsidRDefault="00977742" w:rsidP="00977742">
      <w:pPr>
        <w:pStyle w:val="Nadpis1"/>
        <w:numPr>
          <w:ilvl w:val="0"/>
          <w:numId w:val="0"/>
        </w:numPr>
      </w:pPr>
      <w:bookmarkStart w:id="48" w:name="_Toc133788111"/>
      <w:r>
        <w:lastRenderedPageBreak/>
        <w:t>Anotace</w:t>
      </w:r>
      <w:bookmarkEnd w:id="48"/>
    </w:p>
    <w:p w14:paraId="69C04C01" w14:textId="2C565084" w:rsidR="00977742" w:rsidRDefault="009F318D" w:rsidP="00544724">
      <w:pPr>
        <w:pStyle w:val="AP-Odstavec"/>
      </w:pPr>
      <w:r>
        <w:t xml:space="preserve">Cílem této </w:t>
      </w:r>
      <w:r w:rsidR="00EC51F0">
        <w:t xml:space="preserve">bakalářské práce je </w:t>
      </w:r>
      <w:r w:rsidR="00EC51F0" w:rsidRPr="00905EBE">
        <w:t>na základě analýzy potřebnosti</w:t>
      </w:r>
      <w:r w:rsidR="00EC51F0">
        <w:t xml:space="preserve"> a popsané teorie navrhnout projekt na začlenění metody storytellingu do výuky sociálních a humanitárních pracovníků.</w:t>
      </w:r>
      <w:r w:rsidR="006B0842">
        <w:t xml:space="preserve"> Práce přináší přehled </w:t>
      </w:r>
      <w:r w:rsidR="00275094">
        <w:t>teoretických východisek a praktických návrhů na začlenění metody storytellingu do terciární výuky, a tím podpo</w:t>
      </w:r>
      <w:r w:rsidR="00E17ABA">
        <w:t>ruje</w:t>
      </w:r>
      <w:r w:rsidR="00275094">
        <w:t xml:space="preserve"> </w:t>
      </w:r>
      <w:r w:rsidR="00F232ED">
        <w:t>lepší propojení teorie</w:t>
      </w:r>
      <w:r w:rsidR="00274862">
        <w:t xml:space="preserve"> s </w:t>
      </w:r>
      <w:r w:rsidR="00F232ED">
        <w:t xml:space="preserve">praxí. Díky zapojení </w:t>
      </w:r>
      <w:r w:rsidR="00713C64">
        <w:t xml:space="preserve">lidí se zkušeností tento koncept také dává prostor klientům, se podílet na </w:t>
      </w:r>
      <w:r w:rsidR="00922E6A">
        <w:t>utváření</w:t>
      </w:r>
      <w:r w:rsidR="00713C64">
        <w:t xml:space="preserve"> budoucí </w:t>
      </w:r>
      <w:r w:rsidR="00922E6A">
        <w:t>sociální práce skrze studenty.</w:t>
      </w:r>
    </w:p>
    <w:p w14:paraId="45CB7771" w14:textId="0C955F39" w:rsidR="001D581D" w:rsidRDefault="001D581D" w:rsidP="00977742">
      <w:pPr>
        <w:pStyle w:val="AP-Odstaveczatabulkou"/>
      </w:pPr>
      <w:r>
        <w:t>Klíčová slova:</w:t>
      </w:r>
      <w:r w:rsidR="00BF352C">
        <w:t xml:space="preserve"> s</w:t>
      </w:r>
      <w:r w:rsidR="007F1C43">
        <w:t>torytelling, výuka sociálních</w:t>
      </w:r>
      <w:r w:rsidR="00916543">
        <w:t xml:space="preserve"> a </w:t>
      </w:r>
      <w:r w:rsidR="007F1C43">
        <w:t xml:space="preserve">humanitárních pracovníků, inovace ve vzdělávání, </w:t>
      </w:r>
      <w:r w:rsidR="00CA5550">
        <w:t>participace</w:t>
      </w:r>
    </w:p>
    <w:p w14:paraId="610E022B" w14:textId="2AA580E2" w:rsidR="00CA5550" w:rsidRDefault="00274862" w:rsidP="00977742">
      <w:pPr>
        <w:pStyle w:val="AP-Odstaveczatabulkou"/>
      </w:pPr>
      <w:proofErr w:type="spellStart"/>
      <w:r>
        <w:t>The</w:t>
      </w:r>
      <w:proofErr w:type="spellEnd"/>
      <w:r>
        <w:t xml:space="preserve"> </w:t>
      </w:r>
      <w:proofErr w:type="spellStart"/>
      <w:r>
        <w:t>aim</w:t>
      </w:r>
      <w:proofErr w:type="spellEnd"/>
      <w:r>
        <w:t xml:space="preserve"> </w:t>
      </w:r>
      <w:proofErr w:type="spellStart"/>
      <w:r>
        <w:t>of</w:t>
      </w:r>
      <w:proofErr w:type="spellEnd"/>
      <w:r>
        <w:t xml:space="preserve"> </w:t>
      </w:r>
      <w:proofErr w:type="spellStart"/>
      <w:r>
        <w:t>this</w:t>
      </w:r>
      <w:proofErr w:type="spellEnd"/>
      <w:r>
        <w:t xml:space="preserve"> </w:t>
      </w:r>
      <w:proofErr w:type="spellStart"/>
      <w:r>
        <w:t>bachelor's</w:t>
      </w:r>
      <w:proofErr w:type="spellEnd"/>
      <w:r>
        <w:t xml:space="preserve"> thesis </w:t>
      </w:r>
      <w:proofErr w:type="spellStart"/>
      <w:r>
        <w:t>is</w:t>
      </w:r>
      <w:proofErr w:type="spellEnd"/>
      <w:r>
        <w:t xml:space="preserve"> to </w:t>
      </w:r>
      <w:proofErr w:type="spellStart"/>
      <w:r>
        <w:t>propose</w:t>
      </w:r>
      <w:proofErr w:type="spellEnd"/>
      <w:r>
        <w:t xml:space="preserve"> a </w:t>
      </w:r>
      <w:proofErr w:type="spellStart"/>
      <w:r>
        <w:t>project</w:t>
      </w:r>
      <w:proofErr w:type="spellEnd"/>
      <w:r>
        <w:t xml:space="preserve"> </w:t>
      </w:r>
      <w:proofErr w:type="spellStart"/>
      <w:r>
        <w:t>for</w:t>
      </w:r>
      <w:proofErr w:type="spellEnd"/>
      <w:r>
        <w:t xml:space="preserve"> </w:t>
      </w:r>
      <w:proofErr w:type="spellStart"/>
      <w:r>
        <w:t>the</w:t>
      </w:r>
      <w:proofErr w:type="spellEnd"/>
      <w:r>
        <w:t xml:space="preserve"> </w:t>
      </w:r>
      <w:proofErr w:type="spellStart"/>
      <w:r>
        <w:t>integration</w:t>
      </w:r>
      <w:proofErr w:type="spellEnd"/>
      <w:r>
        <w:t xml:space="preserve"> </w:t>
      </w:r>
      <w:proofErr w:type="spellStart"/>
      <w:r>
        <w:t>of</w:t>
      </w:r>
      <w:proofErr w:type="spellEnd"/>
      <w:r>
        <w:t xml:space="preserve"> </w:t>
      </w:r>
      <w:proofErr w:type="spellStart"/>
      <w:r>
        <w:t>the</w:t>
      </w:r>
      <w:proofErr w:type="spellEnd"/>
      <w:r>
        <w:t xml:space="preserve"> storytelling </w:t>
      </w:r>
      <w:proofErr w:type="spellStart"/>
      <w:r>
        <w:t>method</w:t>
      </w:r>
      <w:proofErr w:type="spellEnd"/>
      <w:r>
        <w:t xml:space="preserve"> </w:t>
      </w:r>
      <w:proofErr w:type="spellStart"/>
      <w:r>
        <w:t>into</w:t>
      </w:r>
      <w:proofErr w:type="spellEnd"/>
      <w:r>
        <w:t xml:space="preserve"> </w:t>
      </w:r>
      <w:proofErr w:type="spellStart"/>
      <w:r>
        <w:t>the</w:t>
      </w:r>
      <w:proofErr w:type="spellEnd"/>
      <w:r>
        <w:t xml:space="preserve"> </w:t>
      </w:r>
      <w:proofErr w:type="spellStart"/>
      <w:r>
        <w:t>education</w:t>
      </w:r>
      <w:proofErr w:type="spellEnd"/>
      <w:r>
        <w:t xml:space="preserve"> </w:t>
      </w:r>
      <w:proofErr w:type="spellStart"/>
      <w:r>
        <w:t>of</w:t>
      </w:r>
      <w:proofErr w:type="spellEnd"/>
      <w:r>
        <w:t xml:space="preserve"> </w:t>
      </w:r>
      <w:proofErr w:type="spellStart"/>
      <w:r>
        <w:t>social</w:t>
      </w:r>
      <w:proofErr w:type="spellEnd"/>
      <w:r>
        <w:t xml:space="preserve"> and </w:t>
      </w:r>
      <w:proofErr w:type="spellStart"/>
      <w:r>
        <w:t>humanitarian</w:t>
      </w:r>
      <w:proofErr w:type="spellEnd"/>
      <w:r>
        <w:t xml:space="preserve"> </w:t>
      </w:r>
      <w:proofErr w:type="spellStart"/>
      <w:r>
        <w:t>workers</w:t>
      </w:r>
      <w:proofErr w:type="spellEnd"/>
      <w:r>
        <w:t xml:space="preserve"> </w:t>
      </w:r>
      <w:proofErr w:type="spellStart"/>
      <w:r>
        <w:t>based</w:t>
      </w:r>
      <w:proofErr w:type="spellEnd"/>
      <w:r>
        <w:t xml:space="preserve"> on </w:t>
      </w:r>
      <w:proofErr w:type="spellStart"/>
      <w:r>
        <w:t>the</w:t>
      </w:r>
      <w:proofErr w:type="spellEnd"/>
      <w:r>
        <w:t xml:space="preserve"> </w:t>
      </w:r>
      <w:proofErr w:type="spellStart"/>
      <w:r>
        <w:t>need</w:t>
      </w:r>
      <w:proofErr w:type="spellEnd"/>
      <w:r>
        <w:t xml:space="preserve"> </w:t>
      </w:r>
      <w:proofErr w:type="spellStart"/>
      <w:r>
        <w:t>analysis</w:t>
      </w:r>
      <w:proofErr w:type="spellEnd"/>
      <w:r>
        <w:t xml:space="preserve"> and </w:t>
      </w:r>
      <w:proofErr w:type="spellStart"/>
      <w:r>
        <w:t>the</w:t>
      </w:r>
      <w:proofErr w:type="spellEnd"/>
      <w:r>
        <w:t xml:space="preserve"> </w:t>
      </w:r>
      <w:proofErr w:type="spellStart"/>
      <w:r>
        <w:t>theory</w:t>
      </w:r>
      <w:proofErr w:type="spellEnd"/>
      <w:r>
        <w:t xml:space="preserve"> </w:t>
      </w:r>
      <w:proofErr w:type="spellStart"/>
      <w:r>
        <w:t>described</w:t>
      </w:r>
      <w:proofErr w:type="spellEnd"/>
      <w:r>
        <w:t xml:space="preserve">. </w:t>
      </w:r>
      <w:proofErr w:type="spellStart"/>
      <w:r>
        <w:t>The</w:t>
      </w:r>
      <w:proofErr w:type="spellEnd"/>
      <w:r>
        <w:t xml:space="preserve"> thesis </w:t>
      </w:r>
      <w:proofErr w:type="spellStart"/>
      <w:r>
        <w:t>provides</w:t>
      </w:r>
      <w:proofErr w:type="spellEnd"/>
      <w:r>
        <w:t xml:space="preserve"> </w:t>
      </w:r>
      <w:proofErr w:type="spellStart"/>
      <w:r>
        <w:t>an</w:t>
      </w:r>
      <w:proofErr w:type="spellEnd"/>
      <w:r>
        <w:t xml:space="preserve"> </w:t>
      </w:r>
      <w:proofErr w:type="spellStart"/>
      <w:r>
        <w:t>overview</w:t>
      </w:r>
      <w:proofErr w:type="spellEnd"/>
      <w:r>
        <w:t xml:space="preserve"> </w:t>
      </w:r>
      <w:proofErr w:type="spellStart"/>
      <w:r>
        <w:t>of</w:t>
      </w:r>
      <w:proofErr w:type="spellEnd"/>
      <w:r>
        <w:t xml:space="preserve"> </w:t>
      </w:r>
      <w:proofErr w:type="spellStart"/>
      <w:r>
        <w:t>the</w:t>
      </w:r>
      <w:proofErr w:type="spellEnd"/>
      <w:r>
        <w:t xml:space="preserve"> </w:t>
      </w:r>
      <w:proofErr w:type="spellStart"/>
      <w:r>
        <w:t>theoretical</w:t>
      </w:r>
      <w:proofErr w:type="spellEnd"/>
      <w:r>
        <w:t xml:space="preserve"> background and </w:t>
      </w:r>
      <w:proofErr w:type="spellStart"/>
      <w:r>
        <w:t>practical</w:t>
      </w:r>
      <w:proofErr w:type="spellEnd"/>
      <w:r>
        <w:t xml:space="preserve"> </w:t>
      </w:r>
      <w:proofErr w:type="spellStart"/>
      <w:r>
        <w:t>suggestions</w:t>
      </w:r>
      <w:proofErr w:type="spellEnd"/>
      <w:r>
        <w:t xml:space="preserve"> </w:t>
      </w:r>
      <w:proofErr w:type="spellStart"/>
      <w:r>
        <w:t>for</w:t>
      </w:r>
      <w:proofErr w:type="spellEnd"/>
      <w:r>
        <w:t xml:space="preserve"> </w:t>
      </w:r>
      <w:proofErr w:type="spellStart"/>
      <w:r>
        <w:t>incorporating</w:t>
      </w:r>
      <w:proofErr w:type="spellEnd"/>
      <w:r>
        <w:t xml:space="preserve"> </w:t>
      </w:r>
      <w:proofErr w:type="spellStart"/>
      <w:r>
        <w:t>the</w:t>
      </w:r>
      <w:proofErr w:type="spellEnd"/>
      <w:r>
        <w:t xml:space="preserve"> storytelling </w:t>
      </w:r>
      <w:proofErr w:type="spellStart"/>
      <w:r>
        <w:t>method</w:t>
      </w:r>
      <w:proofErr w:type="spellEnd"/>
      <w:r>
        <w:t xml:space="preserve"> </w:t>
      </w:r>
      <w:proofErr w:type="spellStart"/>
      <w:r>
        <w:t>into</w:t>
      </w:r>
      <w:proofErr w:type="spellEnd"/>
      <w:r>
        <w:t xml:space="preserve"> </w:t>
      </w:r>
      <w:proofErr w:type="spellStart"/>
      <w:r>
        <w:t>tertiary</w:t>
      </w:r>
      <w:proofErr w:type="spellEnd"/>
      <w:r>
        <w:t xml:space="preserve"> </w:t>
      </w:r>
      <w:proofErr w:type="spellStart"/>
      <w:r>
        <w:t>education</w:t>
      </w:r>
      <w:proofErr w:type="spellEnd"/>
      <w:r>
        <w:t xml:space="preserve">, </w:t>
      </w:r>
      <w:proofErr w:type="spellStart"/>
      <w:r>
        <w:t>thus</w:t>
      </w:r>
      <w:proofErr w:type="spellEnd"/>
      <w:r>
        <w:t xml:space="preserve"> </w:t>
      </w:r>
      <w:proofErr w:type="spellStart"/>
      <w:r>
        <w:t>promoting</w:t>
      </w:r>
      <w:proofErr w:type="spellEnd"/>
      <w:r>
        <w:t xml:space="preserve"> a </w:t>
      </w:r>
      <w:proofErr w:type="spellStart"/>
      <w:r>
        <w:t>better</w:t>
      </w:r>
      <w:proofErr w:type="spellEnd"/>
      <w:r>
        <w:t xml:space="preserve"> </w:t>
      </w:r>
      <w:proofErr w:type="spellStart"/>
      <w:r>
        <w:t>connection</w:t>
      </w:r>
      <w:proofErr w:type="spellEnd"/>
      <w:r>
        <w:t xml:space="preserve"> </w:t>
      </w:r>
      <w:proofErr w:type="spellStart"/>
      <w:r>
        <w:t>between</w:t>
      </w:r>
      <w:proofErr w:type="spellEnd"/>
      <w:r>
        <w:t xml:space="preserve"> </w:t>
      </w:r>
      <w:proofErr w:type="spellStart"/>
      <w:r>
        <w:t>theory</w:t>
      </w:r>
      <w:proofErr w:type="spellEnd"/>
      <w:r>
        <w:t xml:space="preserve"> and </w:t>
      </w:r>
      <w:proofErr w:type="spellStart"/>
      <w:r>
        <w:t>practice</w:t>
      </w:r>
      <w:proofErr w:type="spellEnd"/>
      <w:r>
        <w:t xml:space="preserve">. By </w:t>
      </w:r>
      <w:proofErr w:type="spellStart"/>
      <w:r>
        <w:t>involving</w:t>
      </w:r>
      <w:proofErr w:type="spellEnd"/>
      <w:r>
        <w:t xml:space="preserve"> </w:t>
      </w:r>
      <w:proofErr w:type="spellStart"/>
      <w:r>
        <w:t>people</w:t>
      </w:r>
      <w:proofErr w:type="spellEnd"/>
      <w:r>
        <w:t xml:space="preserve"> </w:t>
      </w:r>
      <w:proofErr w:type="spellStart"/>
      <w:r>
        <w:t>with</w:t>
      </w:r>
      <w:proofErr w:type="spellEnd"/>
      <w:r>
        <w:t xml:space="preserve"> </w:t>
      </w:r>
      <w:proofErr w:type="spellStart"/>
      <w:r>
        <w:t>experience</w:t>
      </w:r>
      <w:proofErr w:type="spellEnd"/>
      <w:r>
        <w:t xml:space="preserve">, </w:t>
      </w:r>
      <w:proofErr w:type="spellStart"/>
      <w:r>
        <w:t>the</w:t>
      </w:r>
      <w:proofErr w:type="spellEnd"/>
      <w:r>
        <w:t xml:space="preserve"> </w:t>
      </w:r>
      <w:proofErr w:type="spellStart"/>
      <w:r>
        <w:t>concept</w:t>
      </w:r>
      <w:proofErr w:type="spellEnd"/>
      <w:r>
        <w:t xml:space="preserve"> </w:t>
      </w:r>
      <w:proofErr w:type="spellStart"/>
      <w:r>
        <w:t>also</w:t>
      </w:r>
      <w:proofErr w:type="spellEnd"/>
      <w:r>
        <w:t xml:space="preserve"> </w:t>
      </w:r>
      <w:proofErr w:type="spellStart"/>
      <w:r>
        <w:t>gives</w:t>
      </w:r>
      <w:proofErr w:type="spellEnd"/>
      <w:r>
        <w:t xml:space="preserve"> </w:t>
      </w:r>
      <w:proofErr w:type="spellStart"/>
      <w:r>
        <w:t>space</w:t>
      </w:r>
      <w:proofErr w:type="spellEnd"/>
      <w:r>
        <w:t xml:space="preserve"> </w:t>
      </w:r>
      <w:proofErr w:type="spellStart"/>
      <w:r>
        <w:t>for</w:t>
      </w:r>
      <w:proofErr w:type="spellEnd"/>
      <w:r>
        <w:t xml:space="preserve"> </w:t>
      </w:r>
      <w:proofErr w:type="spellStart"/>
      <w:r>
        <w:t>clients</w:t>
      </w:r>
      <w:proofErr w:type="spellEnd"/>
      <w:r>
        <w:t xml:space="preserve"> to </w:t>
      </w:r>
      <w:proofErr w:type="spellStart"/>
      <w:r>
        <w:t>participate</w:t>
      </w:r>
      <w:proofErr w:type="spellEnd"/>
      <w:r>
        <w:t xml:space="preserve"> in </w:t>
      </w:r>
      <w:proofErr w:type="spellStart"/>
      <w:r>
        <w:t>shaping</w:t>
      </w:r>
      <w:proofErr w:type="spellEnd"/>
      <w:r>
        <w:t xml:space="preserve"> </w:t>
      </w:r>
      <w:proofErr w:type="spellStart"/>
      <w:r>
        <w:t>future</w:t>
      </w:r>
      <w:proofErr w:type="spellEnd"/>
      <w:r>
        <w:t xml:space="preserve"> </w:t>
      </w:r>
      <w:proofErr w:type="spellStart"/>
      <w:r>
        <w:t>social</w:t>
      </w:r>
      <w:proofErr w:type="spellEnd"/>
      <w:r>
        <w:t xml:space="preserve"> </w:t>
      </w:r>
      <w:proofErr w:type="spellStart"/>
      <w:r>
        <w:t>work</w:t>
      </w:r>
      <w:proofErr w:type="spellEnd"/>
      <w:r>
        <w:t xml:space="preserve"> </w:t>
      </w:r>
      <w:proofErr w:type="spellStart"/>
      <w:r>
        <w:t>practice</w:t>
      </w:r>
      <w:proofErr w:type="spellEnd"/>
      <w:r>
        <w:t xml:space="preserve"> </w:t>
      </w:r>
      <w:proofErr w:type="spellStart"/>
      <w:r>
        <w:t>through</w:t>
      </w:r>
      <w:proofErr w:type="spellEnd"/>
      <w:r>
        <w:t xml:space="preserve"> </w:t>
      </w:r>
      <w:proofErr w:type="spellStart"/>
      <w:r>
        <w:t>students</w:t>
      </w:r>
      <w:proofErr w:type="spellEnd"/>
      <w:r>
        <w:t>.</w:t>
      </w:r>
    </w:p>
    <w:p w14:paraId="0E5CE9D0" w14:textId="606D5373" w:rsidR="00BF352C" w:rsidRPr="00977742" w:rsidRDefault="00BF352C" w:rsidP="00977742">
      <w:pPr>
        <w:pStyle w:val="AP-Odstaveczatabulkou"/>
      </w:pPr>
      <w:proofErr w:type="spellStart"/>
      <w:r>
        <w:t>Keywords</w:t>
      </w:r>
      <w:proofErr w:type="spellEnd"/>
      <w:r>
        <w:t>:</w:t>
      </w:r>
      <w:r w:rsidR="00B32F71">
        <w:t xml:space="preserve"> </w:t>
      </w:r>
      <w:r>
        <w:t xml:space="preserve">storytelling, </w:t>
      </w:r>
      <w:proofErr w:type="spellStart"/>
      <w:r w:rsidR="00CC1065">
        <w:t>education</w:t>
      </w:r>
      <w:proofErr w:type="spellEnd"/>
      <w:r w:rsidR="00CC1065">
        <w:t xml:space="preserve"> </w:t>
      </w:r>
      <w:proofErr w:type="spellStart"/>
      <w:r w:rsidR="00CC1065">
        <w:t>of</w:t>
      </w:r>
      <w:proofErr w:type="spellEnd"/>
      <w:r w:rsidR="00CC1065">
        <w:t xml:space="preserve"> </w:t>
      </w:r>
      <w:proofErr w:type="spellStart"/>
      <w:r w:rsidR="00CC1065">
        <w:t>social</w:t>
      </w:r>
      <w:proofErr w:type="spellEnd"/>
      <w:r w:rsidR="00CC1065">
        <w:t xml:space="preserve"> and </w:t>
      </w:r>
      <w:proofErr w:type="spellStart"/>
      <w:r w:rsidR="00CC1065">
        <w:t>hunaitarian</w:t>
      </w:r>
      <w:proofErr w:type="spellEnd"/>
      <w:r w:rsidR="00804F45">
        <w:t xml:space="preserve"> </w:t>
      </w:r>
      <w:proofErr w:type="spellStart"/>
      <w:r w:rsidR="00CC1065">
        <w:t>workers</w:t>
      </w:r>
      <w:proofErr w:type="spellEnd"/>
      <w:r w:rsidR="00CC1065">
        <w:t xml:space="preserve">, </w:t>
      </w:r>
      <w:proofErr w:type="spellStart"/>
      <w:r w:rsidR="00CC1065">
        <w:t>inovation</w:t>
      </w:r>
      <w:proofErr w:type="spellEnd"/>
      <w:r w:rsidR="00CC1065">
        <w:t xml:space="preserve"> in </w:t>
      </w:r>
      <w:proofErr w:type="spellStart"/>
      <w:r w:rsidR="00CC1065">
        <w:t>education</w:t>
      </w:r>
      <w:proofErr w:type="spellEnd"/>
      <w:r w:rsidR="00CC1065">
        <w:t xml:space="preserve">, </w:t>
      </w:r>
      <w:proofErr w:type="spellStart"/>
      <w:r w:rsidR="00B32F71">
        <w:t>p</w:t>
      </w:r>
      <w:r w:rsidR="00B32F71" w:rsidRPr="00B32F71">
        <w:t>articipation</w:t>
      </w:r>
      <w:proofErr w:type="spellEnd"/>
    </w:p>
    <w:sectPr w:rsidR="00BF352C" w:rsidRPr="00977742" w:rsidSect="005B4C01">
      <w:type w:val="oddPage"/>
      <w:pgSz w:w="11906" w:h="16838" w:code="9"/>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3C858" w14:textId="77777777" w:rsidR="0037750F" w:rsidRDefault="0037750F" w:rsidP="00B87D8B">
      <w:pPr>
        <w:spacing w:line="240" w:lineRule="auto"/>
      </w:pPr>
      <w:r>
        <w:separator/>
      </w:r>
    </w:p>
  </w:endnote>
  <w:endnote w:type="continuationSeparator" w:id="0">
    <w:p w14:paraId="0D9DECED" w14:textId="77777777" w:rsidR="0037750F" w:rsidRDefault="0037750F" w:rsidP="00B87D8B">
      <w:pPr>
        <w:spacing w:line="240" w:lineRule="auto"/>
      </w:pPr>
      <w:r>
        <w:continuationSeparator/>
      </w:r>
    </w:p>
  </w:endnote>
  <w:endnote w:type="continuationNotice" w:id="1">
    <w:p w14:paraId="02F67E74" w14:textId="77777777" w:rsidR="0037750F" w:rsidRDefault="003775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1"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1A58" w14:textId="77777777" w:rsidR="00FE0274" w:rsidRDefault="00FE027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B584" w14:textId="77777777" w:rsidR="00FE0274" w:rsidRDefault="00FE0274" w:rsidP="00AD7946">
    <w:pPr>
      <w:pStyle w:val="Zpat"/>
      <w:jc w:val="center"/>
    </w:pPr>
    <w:r>
      <w:fldChar w:fldCharType="begin"/>
    </w:r>
    <w:r>
      <w:instrText>PAGE   \* MERGEFORMAT</w:instrText>
    </w:r>
    <w:r>
      <w:fldChar w:fldCharType="separate"/>
    </w:r>
    <w:r>
      <w:rPr>
        <w:noProof/>
      </w:rPr>
      <w:t>18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3761C" w14:textId="77777777" w:rsidR="00FE0274" w:rsidRDefault="00FE0274" w:rsidP="00AD7946">
    <w:pPr>
      <w:pStyle w:val="Zpat"/>
      <w:jc w:val="center"/>
    </w:pPr>
    <w:r>
      <w:fldChar w:fldCharType="begin"/>
    </w:r>
    <w:r>
      <w:instrText>PAGE   \* MERGEFORMAT</w:instrText>
    </w:r>
    <w:r>
      <w:fldChar w:fldCharType="separate"/>
    </w:r>
    <w:r>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02247" w14:textId="77777777" w:rsidR="0037750F" w:rsidRDefault="0037750F" w:rsidP="00B87D8B">
      <w:pPr>
        <w:spacing w:line="240" w:lineRule="auto"/>
      </w:pPr>
      <w:bookmarkStart w:id="0" w:name="_Hlk133523599"/>
      <w:bookmarkEnd w:id="0"/>
      <w:r>
        <w:separator/>
      </w:r>
    </w:p>
  </w:footnote>
  <w:footnote w:type="continuationSeparator" w:id="0">
    <w:p w14:paraId="560CBC51" w14:textId="77777777" w:rsidR="0037750F" w:rsidRPr="00C92EB2" w:rsidRDefault="0037750F" w:rsidP="00C92EB2">
      <w:pPr>
        <w:pStyle w:val="Zpat"/>
      </w:pPr>
      <w:r>
        <w:continuationSeparator/>
      </w:r>
    </w:p>
  </w:footnote>
  <w:footnote w:type="continuationNotice" w:id="1">
    <w:p w14:paraId="6533B3F9" w14:textId="77777777" w:rsidR="0037750F" w:rsidRPr="00C92EB2" w:rsidRDefault="0037750F" w:rsidP="001C718E">
      <w:pPr>
        <w:pStyle w:val="Zpat"/>
      </w:pPr>
    </w:p>
  </w:footnote>
  <w:footnote w:id="2">
    <w:p w14:paraId="65A12481" w14:textId="01B6EA39" w:rsidR="00CF0984" w:rsidRPr="003F5A0E" w:rsidRDefault="00CF0984" w:rsidP="003F5A0E">
      <w:pPr>
        <w:pStyle w:val="Textpoznpodarou"/>
      </w:pPr>
      <w:r w:rsidRPr="003F5A0E">
        <w:rPr>
          <w:rStyle w:val="Znakapoznpodarou"/>
          <w:vertAlign w:val="baseline"/>
          <w14:numForm w14:val="default"/>
        </w:rPr>
        <w:footnoteRef/>
      </w:r>
      <w:r w:rsidRPr="003F5A0E">
        <w:t xml:space="preserve"> </w:t>
      </w:r>
      <w:r w:rsidR="00EF1B30" w:rsidRPr="003F5A0E">
        <w:t xml:space="preserve">The International Storytelling Center </w:t>
      </w:r>
      <w:r w:rsidR="009068F3" w:rsidRPr="003F5A0E">
        <w:t>Dostupné</w:t>
      </w:r>
      <w:r w:rsidR="00E34569" w:rsidRPr="003F5A0E">
        <w:t xml:space="preserve"> z: https://www.storytellingcenter.net</w:t>
      </w:r>
    </w:p>
  </w:footnote>
  <w:footnote w:id="3">
    <w:p w14:paraId="6ACFBC53" w14:textId="6C44B5BC" w:rsidR="003715DC" w:rsidRPr="003F5A0E" w:rsidRDefault="003715DC" w:rsidP="003F5A0E">
      <w:pPr>
        <w:pStyle w:val="Textpoznpodarou"/>
      </w:pPr>
      <w:r w:rsidRPr="003F5A0E">
        <w:rPr>
          <w:rStyle w:val="Znakapoznpodarou"/>
          <w:vertAlign w:val="baseline"/>
          <w14:numForm w14:val="default"/>
        </w:rPr>
        <w:footnoteRef/>
      </w:r>
      <w:r w:rsidRPr="003F5A0E">
        <w:t xml:space="preserve"> https://fest-network.eu/about-storytelling/</w:t>
      </w:r>
    </w:p>
  </w:footnote>
  <w:footnote w:id="4">
    <w:p w14:paraId="1B7B888A" w14:textId="2726CD3F" w:rsidR="009A149D" w:rsidRPr="002C5436" w:rsidRDefault="009A149D" w:rsidP="002C5436">
      <w:pPr>
        <w:pStyle w:val="Textpoznpodarou"/>
      </w:pPr>
      <w:r w:rsidRPr="002C5436">
        <w:rPr>
          <w:rStyle w:val="Znakapoznpodarou"/>
          <w:vertAlign w:val="baseline"/>
          <w14:numForm w14:val="default"/>
        </w:rPr>
        <w:footnoteRef/>
      </w:r>
      <w:r w:rsidRPr="002C5436">
        <w:t xml:space="preserve"> Ministerstvo obchodu</w:t>
      </w:r>
      <w:r w:rsidR="00916543">
        <w:t xml:space="preserve"> a </w:t>
      </w:r>
      <w:r w:rsidRPr="002C5436">
        <w:t>průmyslu</w:t>
      </w:r>
    </w:p>
  </w:footnote>
  <w:footnote w:id="5">
    <w:p w14:paraId="1D03E66F" w14:textId="77777777" w:rsidR="0004724C" w:rsidRDefault="0004724C" w:rsidP="0004724C">
      <w:pPr>
        <w:pStyle w:val="Textpoznpodarou"/>
      </w:pPr>
      <w:r>
        <w:rPr>
          <w:rStyle w:val="Znakapoznpodarou"/>
        </w:rPr>
        <w:footnoteRef/>
      </w:r>
      <w:r>
        <w:t xml:space="preserve"> </w:t>
      </w:r>
      <w:r w:rsidRPr="003F5A0E">
        <w:t>Autorčina představa definice inovace</w:t>
      </w:r>
    </w:p>
  </w:footnote>
  <w:footnote w:id="6">
    <w:p w14:paraId="39AC037F" w14:textId="6672B463" w:rsidR="0004724C" w:rsidRPr="003F5A0E" w:rsidRDefault="0004724C" w:rsidP="003F5A0E">
      <w:pPr>
        <w:pStyle w:val="Textpoznpodarou"/>
      </w:pPr>
      <w:r w:rsidRPr="003F5A0E">
        <w:rPr>
          <w:rStyle w:val="Znakapoznpodarou"/>
          <w:vertAlign w:val="baseline"/>
          <w14:numForm w14:val="default"/>
        </w:rPr>
        <w:footnoteRef/>
      </w:r>
      <w:r w:rsidRPr="003F5A0E">
        <w:t xml:space="preserve"> Asociace vzdělavatelů</w:t>
      </w:r>
      <w:r w:rsidR="00274862">
        <w:t xml:space="preserve"> v </w:t>
      </w:r>
      <w:r w:rsidRPr="003F5A0E">
        <w:t>sociální práci</w:t>
      </w:r>
    </w:p>
  </w:footnote>
  <w:footnote w:id="7">
    <w:p w14:paraId="0980F880" w14:textId="070D72CC" w:rsidR="00844A19" w:rsidRDefault="00844A19" w:rsidP="00844A19">
      <w:pPr>
        <w:pStyle w:val="Textpoznpodarou"/>
      </w:pPr>
      <w:r>
        <w:rPr>
          <w:rStyle w:val="Znakapoznpodarou"/>
        </w:rPr>
        <w:footnoteRef/>
      </w:r>
      <w:r>
        <w:t xml:space="preserve"> </w:t>
      </w:r>
      <w:r w:rsidRPr="003F5A0E">
        <w:t>Graf znázorňuje myšlenkovou mapu</w:t>
      </w:r>
      <w:r w:rsidR="00274862">
        <w:t xml:space="preserve"> u </w:t>
      </w:r>
      <w:r w:rsidRPr="003F5A0E">
        <w:t>postupu stavby kapitoly</w:t>
      </w:r>
    </w:p>
  </w:footnote>
  <w:footnote w:id="8">
    <w:p w14:paraId="614D9803" w14:textId="7D97F3A4" w:rsidR="00B77CF0" w:rsidRDefault="00B77CF0">
      <w:pPr>
        <w:pStyle w:val="Textpoznpodarou"/>
      </w:pPr>
      <w:r>
        <w:rPr>
          <w:rStyle w:val="Znakapoznpodarou"/>
        </w:rPr>
        <w:footnoteRef/>
      </w:r>
      <w:r>
        <w:t xml:space="preserve"> Achie</w:t>
      </w:r>
      <w:r w:rsidR="00552C09">
        <w:t>va</w:t>
      </w:r>
      <w:r>
        <w:t>ble</w:t>
      </w:r>
      <w:r w:rsidR="00552C09">
        <w:t xml:space="preserve"> =</w:t>
      </w:r>
      <w:r w:rsidR="005B162D">
        <w:t xml:space="preserve"> dosažitelný. Pro lepší </w:t>
      </w:r>
      <w:r w:rsidR="00115AB1">
        <w:t>vzhledovou</w:t>
      </w:r>
      <w:r w:rsidR="005B162D">
        <w:t xml:space="preserve"> </w:t>
      </w:r>
      <w:r w:rsidR="00115AB1">
        <w:t>kontinuitu</w:t>
      </w:r>
      <w:r w:rsidR="005B162D">
        <w:t xml:space="preserve"> textu nahrazen </w:t>
      </w:r>
      <w:r w:rsidR="005867BD">
        <w:t xml:space="preserve">jiným méně </w:t>
      </w:r>
      <w:r w:rsidR="00115AB1">
        <w:t>překladatelsky přesným slovem.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4C2B"/>
    <w:multiLevelType w:val="hybridMultilevel"/>
    <w:tmpl w:val="CAF80E26"/>
    <w:lvl w:ilvl="0" w:tplc="FFFFFFFF">
      <w:start w:val="1"/>
      <w:numFmt w:val="decimal"/>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 w15:restartNumberingAfterBreak="0">
    <w:nsid w:val="0B271943"/>
    <w:multiLevelType w:val="hybridMultilevel"/>
    <w:tmpl w:val="CB7CD41C"/>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185C35CE"/>
    <w:multiLevelType w:val="hybridMultilevel"/>
    <w:tmpl w:val="5A8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9352BA1"/>
    <w:multiLevelType w:val="hybridMultilevel"/>
    <w:tmpl w:val="5DC4A0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2204EDD"/>
    <w:multiLevelType w:val="hybridMultilevel"/>
    <w:tmpl w:val="288286E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96135C"/>
    <w:multiLevelType w:val="hybridMultilevel"/>
    <w:tmpl w:val="CBAE4F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4D4034F"/>
    <w:multiLevelType w:val="hybridMultilevel"/>
    <w:tmpl w:val="25C69BC2"/>
    <w:lvl w:ilvl="0" w:tplc="04050001">
      <w:start w:val="1"/>
      <w:numFmt w:val="bullet"/>
      <w:lvlText w:val=""/>
      <w:lvlJc w:val="left"/>
      <w:pPr>
        <w:ind w:left="1287" w:hanging="360"/>
      </w:pPr>
      <w:rPr>
        <w:rFonts w:ascii="Symbol" w:hAnsi="Symbol" w:hint="default"/>
      </w:rPr>
    </w:lvl>
    <w:lvl w:ilvl="1" w:tplc="04050003">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15:restartNumberingAfterBreak="0">
    <w:nsid w:val="27813721"/>
    <w:multiLevelType w:val="hybridMultilevel"/>
    <w:tmpl w:val="70443A1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563C5E"/>
    <w:multiLevelType w:val="hybridMultilevel"/>
    <w:tmpl w:val="5B762D26"/>
    <w:lvl w:ilvl="0" w:tplc="FFFFFFFF">
      <w:start w:val="1"/>
      <w:numFmt w:val="decimal"/>
      <w:lvlText w:val="%1."/>
      <w:lvlJc w:val="left"/>
      <w:pPr>
        <w:ind w:left="1287" w:hanging="360"/>
      </w:pPr>
    </w:lvl>
    <w:lvl w:ilvl="1" w:tplc="04050019">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9" w15:restartNumberingAfterBreak="0">
    <w:nsid w:val="349C0491"/>
    <w:multiLevelType w:val="multilevel"/>
    <w:tmpl w:val="AE186FB4"/>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4406"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0" w15:restartNumberingAfterBreak="0">
    <w:nsid w:val="37365F23"/>
    <w:multiLevelType w:val="hybridMultilevel"/>
    <w:tmpl w:val="3D984DA0"/>
    <w:lvl w:ilvl="0" w:tplc="FFFFFFFF">
      <w:start w:val="1"/>
      <w:numFmt w:val="decimal"/>
      <w:lvlText w:val="%1."/>
      <w:lvlJc w:val="left"/>
      <w:pPr>
        <w:ind w:left="780" w:hanging="360"/>
      </w:p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11" w15:restartNumberingAfterBreak="0">
    <w:nsid w:val="38F54989"/>
    <w:multiLevelType w:val="hybridMultilevel"/>
    <w:tmpl w:val="7CAC3CA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A260C51"/>
    <w:multiLevelType w:val="hybridMultilevel"/>
    <w:tmpl w:val="8670FB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1DA1008"/>
    <w:multiLevelType w:val="hybridMultilevel"/>
    <w:tmpl w:val="39C6E2E4"/>
    <w:lvl w:ilvl="0" w:tplc="C13EE01A">
      <w:start w:val="1"/>
      <w:numFmt w:val="bullet"/>
      <w:pStyle w:val="Odstavecseseznamem"/>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4" w15:restartNumberingAfterBreak="0">
    <w:nsid w:val="431713C5"/>
    <w:multiLevelType w:val="hybridMultilevel"/>
    <w:tmpl w:val="7850F950"/>
    <w:lvl w:ilvl="0" w:tplc="04050001">
      <w:start w:val="1"/>
      <w:numFmt w:val="bullet"/>
      <w:lvlText w:val=""/>
      <w:lvlJc w:val="left"/>
      <w:pPr>
        <w:ind w:left="1004" w:hanging="360"/>
      </w:pPr>
      <w:rPr>
        <w:rFonts w:ascii="Symbol" w:hAnsi="Symbol" w:hint="default"/>
      </w:rPr>
    </w:lvl>
    <w:lvl w:ilvl="1" w:tplc="FFFFFFFF">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5" w15:restartNumberingAfterBreak="0">
    <w:nsid w:val="4A862E75"/>
    <w:multiLevelType w:val="hybridMultilevel"/>
    <w:tmpl w:val="94F059D2"/>
    <w:lvl w:ilvl="0" w:tplc="1F80DF14">
      <w:start w:val="1"/>
      <w:numFmt w:val="decimal"/>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C0C3D81"/>
    <w:multiLevelType w:val="hybridMultilevel"/>
    <w:tmpl w:val="281E7F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DA16306"/>
    <w:multiLevelType w:val="hybridMultilevel"/>
    <w:tmpl w:val="8FB80180"/>
    <w:lvl w:ilvl="0" w:tplc="04050001">
      <w:start w:val="1"/>
      <w:numFmt w:val="bullet"/>
      <w:pStyle w:val="AP-Seznam"/>
      <w:lvlText w:val=""/>
      <w:lvlJc w:val="left"/>
      <w:pPr>
        <w:ind w:left="1004" w:hanging="360"/>
      </w:pPr>
      <w:rPr>
        <w:rFonts w:ascii="Symbol" w:hAnsi="Symbol" w:hint="default"/>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8" w15:restartNumberingAfterBreak="0">
    <w:nsid w:val="4F677586"/>
    <w:multiLevelType w:val="hybridMultilevel"/>
    <w:tmpl w:val="B702434E"/>
    <w:lvl w:ilvl="0" w:tplc="FFFFFFFF">
      <w:start w:val="1"/>
      <w:numFmt w:val="decimal"/>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9" w15:restartNumberingAfterBreak="0">
    <w:nsid w:val="52B703B0"/>
    <w:multiLevelType w:val="hybridMultilevel"/>
    <w:tmpl w:val="288286E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B93617A"/>
    <w:multiLevelType w:val="hybridMultilevel"/>
    <w:tmpl w:val="A500A18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58D1A91"/>
    <w:multiLevelType w:val="hybridMultilevel"/>
    <w:tmpl w:val="C40EC75E"/>
    <w:lvl w:ilvl="0" w:tplc="292A775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FFF5D4D"/>
    <w:multiLevelType w:val="hybridMultilevel"/>
    <w:tmpl w:val="5BE84D68"/>
    <w:lvl w:ilvl="0" w:tplc="FFFFFFFF">
      <w:start w:val="1"/>
      <w:numFmt w:val="decimal"/>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3" w15:restartNumberingAfterBreak="0">
    <w:nsid w:val="7261353A"/>
    <w:multiLevelType w:val="hybridMultilevel"/>
    <w:tmpl w:val="677A12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27A0F9A"/>
    <w:multiLevelType w:val="hybridMultilevel"/>
    <w:tmpl w:val="518CC8BC"/>
    <w:lvl w:ilvl="0" w:tplc="FFFFFFF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31B14F3"/>
    <w:multiLevelType w:val="hybridMultilevel"/>
    <w:tmpl w:val="FB686C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53012C8"/>
    <w:multiLevelType w:val="hybridMultilevel"/>
    <w:tmpl w:val="7DCA4950"/>
    <w:lvl w:ilvl="0" w:tplc="FFFFFFFF">
      <w:start w:val="1"/>
      <w:numFmt w:val="decimal"/>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7" w15:restartNumberingAfterBreak="0">
    <w:nsid w:val="7B4A1B19"/>
    <w:multiLevelType w:val="hybridMultilevel"/>
    <w:tmpl w:val="AA92209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8" w15:restartNumberingAfterBreak="0">
    <w:nsid w:val="7ED17376"/>
    <w:multiLevelType w:val="multilevel"/>
    <w:tmpl w:val="83CA59BE"/>
    <w:lvl w:ilvl="0">
      <w:start w:val="1"/>
      <w:numFmt w:val="decimal"/>
      <w:lvlText w:val="%1."/>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16cid:durableId="855998038">
    <w:abstractNumId w:val="9"/>
  </w:num>
  <w:num w:numId="2" w16cid:durableId="1529903830">
    <w:abstractNumId w:val="21"/>
  </w:num>
  <w:num w:numId="3" w16cid:durableId="362949691">
    <w:abstractNumId w:val="13"/>
  </w:num>
  <w:num w:numId="4" w16cid:durableId="976376606">
    <w:abstractNumId w:val="13"/>
  </w:num>
  <w:num w:numId="5" w16cid:durableId="488180466">
    <w:abstractNumId w:val="13"/>
  </w:num>
  <w:num w:numId="6" w16cid:durableId="2029912305">
    <w:abstractNumId w:val="17"/>
  </w:num>
  <w:num w:numId="7" w16cid:durableId="2025402551">
    <w:abstractNumId w:val="13"/>
  </w:num>
  <w:num w:numId="8" w16cid:durableId="1615094367">
    <w:abstractNumId w:val="13"/>
  </w:num>
  <w:num w:numId="9" w16cid:durableId="1647667478">
    <w:abstractNumId w:val="13"/>
  </w:num>
  <w:num w:numId="10" w16cid:durableId="1550726951">
    <w:abstractNumId w:val="13"/>
  </w:num>
  <w:num w:numId="11" w16cid:durableId="1486434691">
    <w:abstractNumId w:val="13"/>
  </w:num>
  <w:num w:numId="12" w16cid:durableId="907302367">
    <w:abstractNumId w:val="13"/>
  </w:num>
  <w:num w:numId="13" w16cid:durableId="1575579345">
    <w:abstractNumId w:val="13"/>
  </w:num>
  <w:num w:numId="14" w16cid:durableId="1876114630">
    <w:abstractNumId w:val="13"/>
  </w:num>
  <w:num w:numId="15" w16cid:durableId="768500783">
    <w:abstractNumId w:val="13"/>
  </w:num>
  <w:num w:numId="16" w16cid:durableId="1450129255">
    <w:abstractNumId w:val="13"/>
  </w:num>
  <w:num w:numId="17" w16cid:durableId="1214542610">
    <w:abstractNumId w:val="13"/>
  </w:num>
  <w:num w:numId="18" w16cid:durableId="968047004">
    <w:abstractNumId w:val="13"/>
  </w:num>
  <w:num w:numId="19" w16cid:durableId="1095173049">
    <w:abstractNumId w:val="13"/>
  </w:num>
  <w:num w:numId="20" w16cid:durableId="402725771">
    <w:abstractNumId w:val="13"/>
  </w:num>
  <w:num w:numId="21" w16cid:durableId="2084837577">
    <w:abstractNumId w:val="13"/>
  </w:num>
  <w:num w:numId="22" w16cid:durableId="555436445">
    <w:abstractNumId w:val="13"/>
  </w:num>
  <w:num w:numId="23" w16cid:durableId="1791973135">
    <w:abstractNumId w:val="13"/>
  </w:num>
  <w:num w:numId="24" w16cid:durableId="352616181">
    <w:abstractNumId w:val="13"/>
  </w:num>
  <w:num w:numId="25" w16cid:durableId="2067027365">
    <w:abstractNumId w:val="15"/>
  </w:num>
  <w:num w:numId="26" w16cid:durableId="851577202">
    <w:abstractNumId w:val="1"/>
  </w:num>
  <w:num w:numId="27" w16cid:durableId="123741816">
    <w:abstractNumId w:val="27"/>
  </w:num>
  <w:num w:numId="28" w16cid:durableId="1958296111">
    <w:abstractNumId w:val="28"/>
  </w:num>
  <w:num w:numId="29" w16cid:durableId="1000039561">
    <w:abstractNumId w:val="12"/>
  </w:num>
  <w:num w:numId="30" w16cid:durableId="1809784934">
    <w:abstractNumId w:val="6"/>
  </w:num>
  <w:num w:numId="31" w16cid:durableId="299120154">
    <w:abstractNumId w:val="19"/>
  </w:num>
  <w:num w:numId="32" w16cid:durableId="878014654">
    <w:abstractNumId w:val="16"/>
  </w:num>
  <w:num w:numId="33" w16cid:durableId="825247127">
    <w:abstractNumId w:val="4"/>
  </w:num>
  <w:num w:numId="34" w16cid:durableId="1349025099">
    <w:abstractNumId w:val="22"/>
  </w:num>
  <w:num w:numId="35" w16cid:durableId="1389257178">
    <w:abstractNumId w:val="10"/>
  </w:num>
  <w:num w:numId="36" w16cid:durableId="2023238312">
    <w:abstractNumId w:val="8"/>
  </w:num>
  <w:num w:numId="37" w16cid:durableId="1420256464">
    <w:abstractNumId w:val="18"/>
  </w:num>
  <w:num w:numId="38" w16cid:durableId="1844083899">
    <w:abstractNumId w:val="24"/>
  </w:num>
  <w:num w:numId="39" w16cid:durableId="198445282">
    <w:abstractNumId w:val="26"/>
  </w:num>
  <w:num w:numId="40" w16cid:durableId="348602515">
    <w:abstractNumId w:val="0"/>
  </w:num>
  <w:num w:numId="41" w16cid:durableId="1341077844">
    <w:abstractNumId w:val="3"/>
  </w:num>
  <w:num w:numId="42" w16cid:durableId="911699825">
    <w:abstractNumId w:val="2"/>
  </w:num>
  <w:num w:numId="43" w16cid:durableId="1609194901">
    <w:abstractNumId w:val="23"/>
  </w:num>
  <w:num w:numId="44" w16cid:durableId="1861817742">
    <w:abstractNumId w:val="5"/>
  </w:num>
  <w:num w:numId="45" w16cid:durableId="268464689">
    <w:abstractNumId w:val="25"/>
  </w:num>
  <w:num w:numId="46" w16cid:durableId="472721477">
    <w:abstractNumId w:val="7"/>
  </w:num>
  <w:num w:numId="47" w16cid:durableId="1006635570">
    <w:abstractNumId w:val="20"/>
  </w:num>
  <w:num w:numId="48" w16cid:durableId="734546569">
    <w:abstractNumId w:val="11"/>
  </w:num>
  <w:num w:numId="49" w16cid:durableId="495415228">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removePersonalInformation/>
  <w:removeDateAndTime/>
  <w:mirrorMargins/>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3"/>
  <w:defaultTabStop w:val="709"/>
  <w:hyphenationZone w:val="425"/>
  <w:evenAndOddHeaders/>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F45"/>
    <w:rsid w:val="00000004"/>
    <w:rsid w:val="0000192C"/>
    <w:rsid w:val="00001C15"/>
    <w:rsid w:val="00001F04"/>
    <w:rsid w:val="000025DE"/>
    <w:rsid w:val="000033BE"/>
    <w:rsid w:val="00004198"/>
    <w:rsid w:val="00005FE5"/>
    <w:rsid w:val="000064F2"/>
    <w:rsid w:val="00006A24"/>
    <w:rsid w:val="00010155"/>
    <w:rsid w:val="00010651"/>
    <w:rsid w:val="00010D43"/>
    <w:rsid w:val="0001100D"/>
    <w:rsid w:val="0001140A"/>
    <w:rsid w:val="00011809"/>
    <w:rsid w:val="0001184F"/>
    <w:rsid w:val="00011BD5"/>
    <w:rsid w:val="000123AD"/>
    <w:rsid w:val="000123ED"/>
    <w:rsid w:val="0001243F"/>
    <w:rsid w:val="00013286"/>
    <w:rsid w:val="000133E2"/>
    <w:rsid w:val="00013415"/>
    <w:rsid w:val="00013D09"/>
    <w:rsid w:val="00013F06"/>
    <w:rsid w:val="000140B8"/>
    <w:rsid w:val="000144E0"/>
    <w:rsid w:val="0001494D"/>
    <w:rsid w:val="00014C61"/>
    <w:rsid w:val="000154B8"/>
    <w:rsid w:val="0001554A"/>
    <w:rsid w:val="00015FEA"/>
    <w:rsid w:val="00016C58"/>
    <w:rsid w:val="000174AC"/>
    <w:rsid w:val="000177C4"/>
    <w:rsid w:val="00017FE6"/>
    <w:rsid w:val="0002041C"/>
    <w:rsid w:val="000208DC"/>
    <w:rsid w:val="00020D61"/>
    <w:rsid w:val="0002111A"/>
    <w:rsid w:val="00021D12"/>
    <w:rsid w:val="00022251"/>
    <w:rsid w:val="00022670"/>
    <w:rsid w:val="00022BE2"/>
    <w:rsid w:val="00023C9C"/>
    <w:rsid w:val="00023F92"/>
    <w:rsid w:val="000245BC"/>
    <w:rsid w:val="00024DDC"/>
    <w:rsid w:val="00025037"/>
    <w:rsid w:val="00025B81"/>
    <w:rsid w:val="000262D1"/>
    <w:rsid w:val="00027AE8"/>
    <w:rsid w:val="00027DF1"/>
    <w:rsid w:val="00030313"/>
    <w:rsid w:val="00030702"/>
    <w:rsid w:val="000308FF"/>
    <w:rsid w:val="0003098F"/>
    <w:rsid w:val="000316A9"/>
    <w:rsid w:val="0003193F"/>
    <w:rsid w:val="00031983"/>
    <w:rsid w:val="00031CB6"/>
    <w:rsid w:val="00031EAB"/>
    <w:rsid w:val="00032133"/>
    <w:rsid w:val="0003234D"/>
    <w:rsid w:val="000326A1"/>
    <w:rsid w:val="00032D09"/>
    <w:rsid w:val="000334EA"/>
    <w:rsid w:val="00033895"/>
    <w:rsid w:val="00033A61"/>
    <w:rsid w:val="00034AE2"/>
    <w:rsid w:val="00034B2C"/>
    <w:rsid w:val="00034FA2"/>
    <w:rsid w:val="000352A5"/>
    <w:rsid w:val="00035B5B"/>
    <w:rsid w:val="00035B8A"/>
    <w:rsid w:val="00035C29"/>
    <w:rsid w:val="00035E80"/>
    <w:rsid w:val="00035F57"/>
    <w:rsid w:val="00036033"/>
    <w:rsid w:val="00036287"/>
    <w:rsid w:val="000364A0"/>
    <w:rsid w:val="000368DA"/>
    <w:rsid w:val="00037EBB"/>
    <w:rsid w:val="00037FEA"/>
    <w:rsid w:val="000409A6"/>
    <w:rsid w:val="00040D73"/>
    <w:rsid w:val="00040EAC"/>
    <w:rsid w:val="00041B2D"/>
    <w:rsid w:val="00042429"/>
    <w:rsid w:val="00042F11"/>
    <w:rsid w:val="0004349C"/>
    <w:rsid w:val="00043C5E"/>
    <w:rsid w:val="00044349"/>
    <w:rsid w:val="00044608"/>
    <w:rsid w:val="00044DB7"/>
    <w:rsid w:val="0004508E"/>
    <w:rsid w:val="0004537C"/>
    <w:rsid w:val="00046CD6"/>
    <w:rsid w:val="0004724C"/>
    <w:rsid w:val="0004730D"/>
    <w:rsid w:val="00047A11"/>
    <w:rsid w:val="000500C1"/>
    <w:rsid w:val="000506D3"/>
    <w:rsid w:val="00051F56"/>
    <w:rsid w:val="00051FA7"/>
    <w:rsid w:val="00052823"/>
    <w:rsid w:val="000528C6"/>
    <w:rsid w:val="000530F6"/>
    <w:rsid w:val="000530FA"/>
    <w:rsid w:val="000533E5"/>
    <w:rsid w:val="00053D3E"/>
    <w:rsid w:val="00053E10"/>
    <w:rsid w:val="000541E3"/>
    <w:rsid w:val="000549DE"/>
    <w:rsid w:val="00054B9B"/>
    <w:rsid w:val="00055144"/>
    <w:rsid w:val="0005530F"/>
    <w:rsid w:val="000553C6"/>
    <w:rsid w:val="00055765"/>
    <w:rsid w:val="000557E1"/>
    <w:rsid w:val="00056E12"/>
    <w:rsid w:val="00057241"/>
    <w:rsid w:val="0005734D"/>
    <w:rsid w:val="00057480"/>
    <w:rsid w:val="00057561"/>
    <w:rsid w:val="00057595"/>
    <w:rsid w:val="00057B17"/>
    <w:rsid w:val="00057E0C"/>
    <w:rsid w:val="00057F92"/>
    <w:rsid w:val="0006040F"/>
    <w:rsid w:val="00060715"/>
    <w:rsid w:val="00060CD8"/>
    <w:rsid w:val="000613CA"/>
    <w:rsid w:val="00061426"/>
    <w:rsid w:val="00061AC1"/>
    <w:rsid w:val="00061B4A"/>
    <w:rsid w:val="00063462"/>
    <w:rsid w:val="0006384D"/>
    <w:rsid w:val="00063C11"/>
    <w:rsid w:val="00065841"/>
    <w:rsid w:val="00065DC1"/>
    <w:rsid w:val="0006651C"/>
    <w:rsid w:val="00066B47"/>
    <w:rsid w:val="00067616"/>
    <w:rsid w:val="00067667"/>
    <w:rsid w:val="000704FD"/>
    <w:rsid w:val="00070747"/>
    <w:rsid w:val="00070955"/>
    <w:rsid w:val="00071744"/>
    <w:rsid w:val="00071AA2"/>
    <w:rsid w:val="00071AA5"/>
    <w:rsid w:val="00071BC4"/>
    <w:rsid w:val="00071E47"/>
    <w:rsid w:val="00072010"/>
    <w:rsid w:val="00072405"/>
    <w:rsid w:val="0007269B"/>
    <w:rsid w:val="0007280D"/>
    <w:rsid w:val="000728C1"/>
    <w:rsid w:val="000729C9"/>
    <w:rsid w:val="00072E8B"/>
    <w:rsid w:val="00073140"/>
    <w:rsid w:val="00073973"/>
    <w:rsid w:val="00073ED9"/>
    <w:rsid w:val="00073F63"/>
    <w:rsid w:val="000740EB"/>
    <w:rsid w:val="00074455"/>
    <w:rsid w:val="0007492A"/>
    <w:rsid w:val="00074C7A"/>
    <w:rsid w:val="00074E72"/>
    <w:rsid w:val="00075998"/>
    <w:rsid w:val="0007631D"/>
    <w:rsid w:val="00076583"/>
    <w:rsid w:val="00076CBA"/>
    <w:rsid w:val="000778C0"/>
    <w:rsid w:val="00077F73"/>
    <w:rsid w:val="0008013C"/>
    <w:rsid w:val="00080203"/>
    <w:rsid w:val="00080290"/>
    <w:rsid w:val="000802EE"/>
    <w:rsid w:val="00080F21"/>
    <w:rsid w:val="00080F97"/>
    <w:rsid w:val="00081666"/>
    <w:rsid w:val="00081717"/>
    <w:rsid w:val="00081829"/>
    <w:rsid w:val="0008241A"/>
    <w:rsid w:val="0008315D"/>
    <w:rsid w:val="00083B32"/>
    <w:rsid w:val="000841E5"/>
    <w:rsid w:val="0008448C"/>
    <w:rsid w:val="00084652"/>
    <w:rsid w:val="0008485C"/>
    <w:rsid w:val="00084BDA"/>
    <w:rsid w:val="00085369"/>
    <w:rsid w:val="00085596"/>
    <w:rsid w:val="00085C86"/>
    <w:rsid w:val="00085D87"/>
    <w:rsid w:val="00085FE3"/>
    <w:rsid w:val="00086472"/>
    <w:rsid w:val="0008678C"/>
    <w:rsid w:val="00087199"/>
    <w:rsid w:val="00087213"/>
    <w:rsid w:val="0008730F"/>
    <w:rsid w:val="000901E7"/>
    <w:rsid w:val="00090615"/>
    <w:rsid w:val="000907C6"/>
    <w:rsid w:val="00090A71"/>
    <w:rsid w:val="0009209C"/>
    <w:rsid w:val="000923AB"/>
    <w:rsid w:val="000925FE"/>
    <w:rsid w:val="00093058"/>
    <w:rsid w:val="000940BB"/>
    <w:rsid w:val="00094125"/>
    <w:rsid w:val="000946FF"/>
    <w:rsid w:val="00094A1B"/>
    <w:rsid w:val="00094E38"/>
    <w:rsid w:val="00094EFB"/>
    <w:rsid w:val="000951A9"/>
    <w:rsid w:val="000956D5"/>
    <w:rsid w:val="00095C99"/>
    <w:rsid w:val="00096082"/>
    <w:rsid w:val="00096AC9"/>
    <w:rsid w:val="00096F78"/>
    <w:rsid w:val="000978B5"/>
    <w:rsid w:val="000A001C"/>
    <w:rsid w:val="000A1453"/>
    <w:rsid w:val="000A1574"/>
    <w:rsid w:val="000A1797"/>
    <w:rsid w:val="000A1F20"/>
    <w:rsid w:val="000A23F8"/>
    <w:rsid w:val="000A2A8A"/>
    <w:rsid w:val="000A2BC3"/>
    <w:rsid w:val="000A2C70"/>
    <w:rsid w:val="000A2C99"/>
    <w:rsid w:val="000A2EF9"/>
    <w:rsid w:val="000A2FDA"/>
    <w:rsid w:val="000A3647"/>
    <w:rsid w:val="000A4248"/>
    <w:rsid w:val="000A47B1"/>
    <w:rsid w:val="000A4CCD"/>
    <w:rsid w:val="000A4DAA"/>
    <w:rsid w:val="000A510D"/>
    <w:rsid w:val="000A54F1"/>
    <w:rsid w:val="000A5500"/>
    <w:rsid w:val="000A64BD"/>
    <w:rsid w:val="000A71CF"/>
    <w:rsid w:val="000A7D3A"/>
    <w:rsid w:val="000B02EC"/>
    <w:rsid w:val="000B0324"/>
    <w:rsid w:val="000B03BD"/>
    <w:rsid w:val="000B057D"/>
    <w:rsid w:val="000B0B44"/>
    <w:rsid w:val="000B190C"/>
    <w:rsid w:val="000B3161"/>
    <w:rsid w:val="000B350B"/>
    <w:rsid w:val="000B38B5"/>
    <w:rsid w:val="000B4348"/>
    <w:rsid w:val="000B4735"/>
    <w:rsid w:val="000B4E20"/>
    <w:rsid w:val="000B510C"/>
    <w:rsid w:val="000B546F"/>
    <w:rsid w:val="000B591B"/>
    <w:rsid w:val="000B5A74"/>
    <w:rsid w:val="000B6489"/>
    <w:rsid w:val="000B69CA"/>
    <w:rsid w:val="000B7E86"/>
    <w:rsid w:val="000C0A10"/>
    <w:rsid w:val="000C117C"/>
    <w:rsid w:val="000C11D9"/>
    <w:rsid w:val="000C179F"/>
    <w:rsid w:val="000C1AD1"/>
    <w:rsid w:val="000C2448"/>
    <w:rsid w:val="000C25B1"/>
    <w:rsid w:val="000C40E4"/>
    <w:rsid w:val="000C4146"/>
    <w:rsid w:val="000C4269"/>
    <w:rsid w:val="000C4FC5"/>
    <w:rsid w:val="000C505C"/>
    <w:rsid w:val="000C5903"/>
    <w:rsid w:val="000C5A6D"/>
    <w:rsid w:val="000C5DC5"/>
    <w:rsid w:val="000C63B4"/>
    <w:rsid w:val="000C643B"/>
    <w:rsid w:val="000C6AE0"/>
    <w:rsid w:val="000C6EDB"/>
    <w:rsid w:val="000C7067"/>
    <w:rsid w:val="000C7237"/>
    <w:rsid w:val="000C741E"/>
    <w:rsid w:val="000C7479"/>
    <w:rsid w:val="000C7961"/>
    <w:rsid w:val="000C7DD7"/>
    <w:rsid w:val="000C7EBE"/>
    <w:rsid w:val="000D06E9"/>
    <w:rsid w:val="000D0E7D"/>
    <w:rsid w:val="000D0FC5"/>
    <w:rsid w:val="000D131E"/>
    <w:rsid w:val="000D1486"/>
    <w:rsid w:val="000D170D"/>
    <w:rsid w:val="000D1C99"/>
    <w:rsid w:val="000D2EA5"/>
    <w:rsid w:val="000D2EB8"/>
    <w:rsid w:val="000D2F90"/>
    <w:rsid w:val="000D36BA"/>
    <w:rsid w:val="000D410A"/>
    <w:rsid w:val="000D414F"/>
    <w:rsid w:val="000D425E"/>
    <w:rsid w:val="000D4614"/>
    <w:rsid w:val="000D4F38"/>
    <w:rsid w:val="000D56DB"/>
    <w:rsid w:val="000D56E4"/>
    <w:rsid w:val="000D6295"/>
    <w:rsid w:val="000D6DDE"/>
    <w:rsid w:val="000D7290"/>
    <w:rsid w:val="000D7621"/>
    <w:rsid w:val="000D7BE2"/>
    <w:rsid w:val="000E0186"/>
    <w:rsid w:val="000E08DE"/>
    <w:rsid w:val="000E0F46"/>
    <w:rsid w:val="000E10B7"/>
    <w:rsid w:val="000E2245"/>
    <w:rsid w:val="000E237B"/>
    <w:rsid w:val="000E299B"/>
    <w:rsid w:val="000E32E1"/>
    <w:rsid w:val="000E376A"/>
    <w:rsid w:val="000E3986"/>
    <w:rsid w:val="000E4DEE"/>
    <w:rsid w:val="000E5251"/>
    <w:rsid w:val="000E5533"/>
    <w:rsid w:val="000E5C07"/>
    <w:rsid w:val="000E6679"/>
    <w:rsid w:val="000E75CB"/>
    <w:rsid w:val="000F02A0"/>
    <w:rsid w:val="000F0E18"/>
    <w:rsid w:val="000F14C8"/>
    <w:rsid w:val="000F154A"/>
    <w:rsid w:val="000F1843"/>
    <w:rsid w:val="000F1A5A"/>
    <w:rsid w:val="000F1B02"/>
    <w:rsid w:val="000F1C32"/>
    <w:rsid w:val="000F1E3B"/>
    <w:rsid w:val="000F237E"/>
    <w:rsid w:val="000F2AB9"/>
    <w:rsid w:val="000F342E"/>
    <w:rsid w:val="000F369C"/>
    <w:rsid w:val="000F42FD"/>
    <w:rsid w:val="000F527F"/>
    <w:rsid w:val="000F5A26"/>
    <w:rsid w:val="000F5CB0"/>
    <w:rsid w:val="000F62B5"/>
    <w:rsid w:val="000F62D3"/>
    <w:rsid w:val="000F65ED"/>
    <w:rsid w:val="000F6A31"/>
    <w:rsid w:val="000F6D99"/>
    <w:rsid w:val="000F7347"/>
    <w:rsid w:val="000F7837"/>
    <w:rsid w:val="000F7AD2"/>
    <w:rsid w:val="001004F2"/>
    <w:rsid w:val="00100B97"/>
    <w:rsid w:val="00101164"/>
    <w:rsid w:val="001016DB"/>
    <w:rsid w:val="00101D37"/>
    <w:rsid w:val="00102744"/>
    <w:rsid w:val="00102785"/>
    <w:rsid w:val="00102830"/>
    <w:rsid w:val="001045A5"/>
    <w:rsid w:val="0010480B"/>
    <w:rsid w:val="00104D4D"/>
    <w:rsid w:val="0010553F"/>
    <w:rsid w:val="00105E22"/>
    <w:rsid w:val="001068AD"/>
    <w:rsid w:val="00106AF9"/>
    <w:rsid w:val="001076F2"/>
    <w:rsid w:val="00107EAD"/>
    <w:rsid w:val="00107FE6"/>
    <w:rsid w:val="001100BF"/>
    <w:rsid w:val="00110128"/>
    <w:rsid w:val="00110595"/>
    <w:rsid w:val="00110FE4"/>
    <w:rsid w:val="00112B26"/>
    <w:rsid w:val="00113153"/>
    <w:rsid w:val="001134CC"/>
    <w:rsid w:val="00113710"/>
    <w:rsid w:val="001138DE"/>
    <w:rsid w:val="001139E5"/>
    <w:rsid w:val="00114008"/>
    <w:rsid w:val="00114429"/>
    <w:rsid w:val="00114724"/>
    <w:rsid w:val="00115459"/>
    <w:rsid w:val="00115AB1"/>
    <w:rsid w:val="00115CEC"/>
    <w:rsid w:val="00116232"/>
    <w:rsid w:val="00116640"/>
    <w:rsid w:val="001168AA"/>
    <w:rsid w:val="00116C4D"/>
    <w:rsid w:val="0012084C"/>
    <w:rsid w:val="001212ED"/>
    <w:rsid w:val="0012142F"/>
    <w:rsid w:val="00121871"/>
    <w:rsid w:val="0012250C"/>
    <w:rsid w:val="00122A9E"/>
    <w:rsid w:val="001234F6"/>
    <w:rsid w:val="0012358D"/>
    <w:rsid w:val="001248A0"/>
    <w:rsid w:val="00124C6B"/>
    <w:rsid w:val="00125895"/>
    <w:rsid w:val="00125AA5"/>
    <w:rsid w:val="00126003"/>
    <w:rsid w:val="0012622F"/>
    <w:rsid w:val="001263E1"/>
    <w:rsid w:val="0012698B"/>
    <w:rsid w:val="001269A6"/>
    <w:rsid w:val="00126AF9"/>
    <w:rsid w:val="00126DC3"/>
    <w:rsid w:val="00126E6C"/>
    <w:rsid w:val="00126F58"/>
    <w:rsid w:val="00127388"/>
    <w:rsid w:val="001279C2"/>
    <w:rsid w:val="00127A5B"/>
    <w:rsid w:val="00127E90"/>
    <w:rsid w:val="001302FF"/>
    <w:rsid w:val="00130691"/>
    <w:rsid w:val="00130D38"/>
    <w:rsid w:val="00130D7D"/>
    <w:rsid w:val="00130E76"/>
    <w:rsid w:val="00131012"/>
    <w:rsid w:val="00131774"/>
    <w:rsid w:val="00131C54"/>
    <w:rsid w:val="00131CD9"/>
    <w:rsid w:val="001328A9"/>
    <w:rsid w:val="0013356D"/>
    <w:rsid w:val="001336C9"/>
    <w:rsid w:val="001337E7"/>
    <w:rsid w:val="00133CFE"/>
    <w:rsid w:val="001348E9"/>
    <w:rsid w:val="00134923"/>
    <w:rsid w:val="00134EF0"/>
    <w:rsid w:val="00135211"/>
    <w:rsid w:val="0013561F"/>
    <w:rsid w:val="001358B3"/>
    <w:rsid w:val="00135976"/>
    <w:rsid w:val="00135ECA"/>
    <w:rsid w:val="00136199"/>
    <w:rsid w:val="001374C0"/>
    <w:rsid w:val="00137599"/>
    <w:rsid w:val="0013769A"/>
    <w:rsid w:val="001414B5"/>
    <w:rsid w:val="001418C9"/>
    <w:rsid w:val="00142D1C"/>
    <w:rsid w:val="00142E0D"/>
    <w:rsid w:val="00142EF8"/>
    <w:rsid w:val="001435BD"/>
    <w:rsid w:val="00143A1E"/>
    <w:rsid w:val="00143D6A"/>
    <w:rsid w:val="00143EBB"/>
    <w:rsid w:val="00144C8C"/>
    <w:rsid w:val="00145103"/>
    <w:rsid w:val="00145730"/>
    <w:rsid w:val="00145DE7"/>
    <w:rsid w:val="00145E7D"/>
    <w:rsid w:val="00146106"/>
    <w:rsid w:val="00146448"/>
    <w:rsid w:val="0014662F"/>
    <w:rsid w:val="00146D3F"/>
    <w:rsid w:val="00147155"/>
    <w:rsid w:val="001474A5"/>
    <w:rsid w:val="00147A16"/>
    <w:rsid w:val="001507C4"/>
    <w:rsid w:val="00151151"/>
    <w:rsid w:val="0015149F"/>
    <w:rsid w:val="00151768"/>
    <w:rsid w:val="00151831"/>
    <w:rsid w:val="00151A92"/>
    <w:rsid w:val="00151B4D"/>
    <w:rsid w:val="0015230B"/>
    <w:rsid w:val="001526BF"/>
    <w:rsid w:val="00152F6B"/>
    <w:rsid w:val="0015331C"/>
    <w:rsid w:val="00153B62"/>
    <w:rsid w:val="001548E2"/>
    <w:rsid w:val="00154BB3"/>
    <w:rsid w:val="00155992"/>
    <w:rsid w:val="00155C22"/>
    <w:rsid w:val="00155F82"/>
    <w:rsid w:val="001561CD"/>
    <w:rsid w:val="001570B9"/>
    <w:rsid w:val="00157B31"/>
    <w:rsid w:val="00160068"/>
    <w:rsid w:val="00160582"/>
    <w:rsid w:val="00160BCA"/>
    <w:rsid w:val="00162131"/>
    <w:rsid w:val="00162267"/>
    <w:rsid w:val="001623FD"/>
    <w:rsid w:val="0016242C"/>
    <w:rsid w:val="001627ED"/>
    <w:rsid w:val="00162DCF"/>
    <w:rsid w:val="00163310"/>
    <w:rsid w:val="00163579"/>
    <w:rsid w:val="001638A4"/>
    <w:rsid w:val="00163E2A"/>
    <w:rsid w:val="001648E8"/>
    <w:rsid w:val="001652A9"/>
    <w:rsid w:val="00165330"/>
    <w:rsid w:val="00165502"/>
    <w:rsid w:val="00165903"/>
    <w:rsid w:val="001668BF"/>
    <w:rsid w:val="00166C66"/>
    <w:rsid w:val="00166EE0"/>
    <w:rsid w:val="0016786E"/>
    <w:rsid w:val="0017013E"/>
    <w:rsid w:val="001707C1"/>
    <w:rsid w:val="001713FC"/>
    <w:rsid w:val="00171401"/>
    <w:rsid w:val="00171C2C"/>
    <w:rsid w:val="0017259D"/>
    <w:rsid w:val="00172928"/>
    <w:rsid w:val="00172BD9"/>
    <w:rsid w:val="0017376A"/>
    <w:rsid w:val="00173ACA"/>
    <w:rsid w:val="00173EB9"/>
    <w:rsid w:val="001740A0"/>
    <w:rsid w:val="001742F0"/>
    <w:rsid w:val="001748C8"/>
    <w:rsid w:val="00174EC5"/>
    <w:rsid w:val="001750EE"/>
    <w:rsid w:val="00175651"/>
    <w:rsid w:val="0017657F"/>
    <w:rsid w:val="00176A71"/>
    <w:rsid w:val="0017710D"/>
    <w:rsid w:val="00177A7D"/>
    <w:rsid w:val="00177E02"/>
    <w:rsid w:val="00180190"/>
    <w:rsid w:val="00180528"/>
    <w:rsid w:val="00180E4E"/>
    <w:rsid w:val="00181946"/>
    <w:rsid w:val="00182A28"/>
    <w:rsid w:val="00182AF7"/>
    <w:rsid w:val="0018323B"/>
    <w:rsid w:val="001839A3"/>
    <w:rsid w:val="00183B3F"/>
    <w:rsid w:val="00183C7C"/>
    <w:rsid w:val="001845D2"/>
    <w:rsid w:val="00185C04"/>
    <w:rsid w:val="001860BB"/>
    <w:rsid w:val="001867A8"/>
    <w:rsid w:val="001874E1"/>
    <w:rsid w:val="00187A91"/>
    <w:rsid w:val="0019038A"/>
    <w:rsid w:val="00190E8F"/>
    <w:rsid w:val="001911C6"/>
    <w:rsid w:val="00191857"/>
    <w:rsid w:val="00192091"/>
    <w:rsid w:val="001923B3"/>
    <w:rsid w:val="001929AB"/>
    <w:rsid w:val="00192D38"/>
    <w:rsid w:val="00192EE0"/>
    <w:rsid w:val="00193781"/>
    <w:rsid w:val="00193891"/>
    <w:rsid w:val="00193DE8"/>
    <w:rsid w:val="0019485D"/>
    <w:rsid w:val="00194F1F"/>
    <w:rsid w:val="001957D7"/>
    <w:rsid w:val="0019593E"/>
    <w:rsid w:val="001968B2"/>
    <w:rsid w:val="00196B2E"/>
    <w:rsid w:val="00196F8A"/>
    <w:rsid w:val="001973E0"/>
    <w:rsid w:val="00197AFC"/>
    <w:rsid w:val="00197C6F"/>
    <w:rsid w:val="001A05AD"/>
    <w:rsid w:val="001A13E3"/>
    <w:rsid w:val="001A1426"/>
    <w:rsid w:val="001A14A3"/>
    <w:rsid w:val="001A1C36"/>
    <w:rsid w:val="001A1F30"/>
    <w:rsid w:val="001A263C"/>
    <w:rsid w:val="001A2C05"/>
    <w:rsid w:val="001A2E37"/>
    <w:rsid w:val="001A302B"/>
    <w:rsid w:val="001A30A2"/>
    <w:rsid w:val="001A321B"/>
    <w:rsid w:val="001A3492"/>
    <w:rsid w:val="001A3847"/>
    <w:rsid w:val="001A3E27"/>
    <w:rsid w:val="001A49B4"/>
    <w:rsid w:val="001A5283"/>
    <w:rsid w:val="001A582B"/>
    <w:rsid w:val="001A59A7"/>
    <w:rsid w:val="001A5AD4"/>
    <w:rsid w:val="001A6062"/>
    <w:rsid w:val="001A6846"/>
    <w:rsid w:val="001A7232"/>
    <w:rsid w:val="001A79B5"/>
    <w:rsid w:val="001B0168"/>
    <w:rsid w:val="001B022C"/>
    <w:rsid w:val="001B05A6"/>
    <w:rsid w:val="001B0778"/>
    <w:rsid w:val="001B08E0"/>
    <w:rsid w:val="001B09B8"/>
    <w:rsid w:val="001B0B08"/>
    <w:rsid w:val="001B16FE"/>
    <w:rsid w:val="001B2621"/>
    <w:rsid w:val="001B27FB"/>
    <w:rsid w:val="001B2923"/>
    <w:rsid w:val="001B2A51"/>
    <w:rsid w:val="001B2BDF"/>
    <w:rsid w:val="001B2CD4"/>
    <w:rsid w:val="001B3553"/>
    <w:rsid w:val="001B38E0"/>
    <w:rsid w:val="001B41C1"/>
    <w:rsid w:val="001B4D4C"/>
    <w:rsid w:val="001B5471"/>
    <w:rsid w:val="001B65FC"/>
    <w:rsid w:val="001B6733"/>
    <w:rsid w:val="001B6CBA"/>
    <w:rsid w:val="001B6D41"/>
    <w:rsid w:val="001B74F4"/>
    <w:rsid w:val="001B7618"/>
    <w:rsid w:val="001B7B1C"/>
    <w:rsid w:val="001C06D5"/>
    <w:rsid w:val="001C0E2D"/>
    <w:rsid w:val="001C0F92"/>
    <w:rsid w:val="001C1582"/>
    <w:rsid w:val="001C1FAC"/>
    <w:rsid w:val="001C2163"/>
    <w:rsid w:val="001C23B4"/>
    <w:rsid w:val="001C28FA"/>
    <w:rsid w:val="001C317E"/>
    <w:rsid w:val="001C352C"/>
    <w:rsid w:val="001C3F7F"/>
    <w:rsid w:val="001C4C61"/>
    <w:rsid w:val="001C5BA6"/>
    <w:rsid w:val="001C5E5E"/>
    <w:rsid w:val="001C5F22"/>
    <w:rsid w:val="001C5FE6"/>
    <w:rsid w:val="001C6761"/>
    <w:rsid w:val="001C68A0"/>
    <w:rsid w:val="001C6A14"/>
    <w:rsid w:val="001C6C4A"/>
    <w:rsid w:val="001C718E"/>
    <w:rsid w:val="001C7A16"/>
    <w:rsid w:val="001C7D9C"/>
    <w:rsid w:val="001D04B6"/>
    <w:rsid w:val="001D07CA"/>
    <w:rsid w:val="001D0B0C"/>
    <w:rsid w:val="001D0C6D"/>
    <w:rsid w:val="001D14AD"/>
    <w:rsid w:val="001D15CC"/>
    <w:rsid w:val="001D1772"/>
    <w:rsid w:val="001D1A81"/>
    <w:rsid w:val="001D29B3"/>
    <w:rsid w:val="001D2CB0"/>
    <w:rsid w:val="001D2DFE"/>
    <w:rsid w:val="001D37A4"/>
    <w:rsid w:val="001D3DCF"/>
    <w:rsid w:val="001D4572"/>
    <w:rsid w:val="001D4AE3"/>
    <w:rsid w:val="001D56DC"/>
    <w:rsid w:val="001D581D"/>
    <w:rsid w:val="001D58E8"/>
    <w:rsid w:val="001D5AE5"/>
    <w:rsid w:val="001D5B2B"/>
    <w:rsid w:val="001D5F1A"/>
    <w:rsid w:val="001D6D3E"/>
    <w:rsid w:val="001D7256"/>
    <w:rsid w:val="001D7C71"/>
    <w:rsid w:val="001D7ED6"/>
    <w:rsid w:val="001E13BC"/>
    <w:rsid w:val="001E1BE0"/>
    <w:rsid w:val="001E24EB"/>
    <w:rsid w:val="001E310E"/>
    <w:rsid w:val="001E3261"/>
    <w:rsid w:val="001E39B2"/>
    <w:rsid w:val="001E3C56"/>
    <w:rsid w:val="001E3DE0"/>
    <w:rsid w:val="001E3E12"/>
    <w:rsid w:val="001E3ED6"/>
    <w:rsid w:val="001E401C"/>
    <w:rsid w:val="001E418F"/>
    <w:rsid w:val="001E56E5"/>
    <w:rsid w:val="001E585A"/>
    <w:rsid w:val="001E646B"/>
    <w:rsid w:val="001E64C7"/>
    <w:rsid w:val="001E6794"/>
    <w:rsid w:val="001E6982"/>
    <w:rsid w:val="001E7304"/>
    <w:rsid w:val="001E7312"/>
    <w:rsid w:val="001E7A97"/>
    <w:rsid w:val="001F0847"/>
    <w:rsid w:val="001F08EA"/>
    <w:rsid w:val="001F0DAF"/>
    <w:rsid w:val="001F1A3A"/>
    <w:rsid w:val="001F1C8C"/>
    <w:rsid w:val="001F1F25"/>
    <w:rsid w:val="001F25CC"/>
    <w:rsid w:val="001F2F1B"/>
    <w:rsid w:val="001F37BE"/>
    <w:rsid w:val="001F382D"/>
    <w:rsid w:val="001F3A40"/>
    <w:rsid w:val="001F3EF2"/>
    <w:rsid w:val="001F483A"/>
    <w:rsid w:val="001F50DB"/>
    <w:rsid w:val="001F552D"/>
    <w:rsid w:val="001F5CCA"/>
    <w:rsid w:val="001F5EFD"/>
    <w:rsid w:val="001F6388"/>
    <w:rsid w:val="001F68A8"/>
    <w:rsid w:val="001F6A62"/>
    <w:rsid w:val="001F7695"/>
    <w:rsid w:val="00200A23"/>
    <w:rsid w:val="00201313"/>
    <w:rsid w:val="00201A40"/>
    <w:rsid w:val="00202292"/>
    <w:rsid w:val="00202690"/>
    <w:rsid w:val="00202D81"/>
    <w:rsid w:val="00202EA2"/>
    <w:rsid w:val="00204068"/>
    <w:rsid w:val="002040AF"/>
    <w:rsid w:val="002040EE"/>
    <w:rsid w:val="0020419C"/>
    <w:rsid w:val="00204301"/>
    <w:rsid w:val="00205703"/>
    <w:rsid w:val="00205807"/>
    <w:rsid w:val="00206DE2"/>
    <w:rsid w:val="002070A1"/>
    <w:rsid w:val="0020776A"/>
    <w:rsid w:val="00207BA9"/>
    <w:rsid w:val="00210209"/>
    <w:rsid w:val="00211121"/>
    <w:rsid w:val="00211E32"/>
    <w:rsid w:val="00212520"/>
    <w:rsid w:val="002125BC"/>
    <w:rsid w:val="00212FBF"/>
    <w:rsid w:val="00213342"/>
    <w:rsid w:val="00213576"/>
    <w:rsid w:val="00213AF8"/>
    <w:rsid w:val="002142EE"/>
    <w:rsid w:val="0021433D"/>
    <w:rsid w:val="00214F22"/>
    <w:rsid w:val="00215261"/>
    <w:rsid w:val="0021533A"/>
    <w:rsid w:val="002160FC"/>
    <w:rsid w:val="0021639E"/>
    <w:rsid w:val="002170EA"/>
    <w:rsid w:val="00217371"/>
    <w:rsid w:val="00217915"/>
    <w:rsid w:val="00220E25"/>
    <w:rsid w:val="002211EC"/>
    <w:rsid w:val="002212B7"/>
    <w:rsid w:val="00221837"/>
    <w:rsid w:val="0022276F"/>
    <w:rsid w:val="002228FE"/>
    <w:rsid w:val="00222F99"/>
    <w:rsid w:val="002230D4"/>
    <w:rsid w:val="00223ACE"/>
    <w:rsid w:val="002241E0"/>
    <w:rsid w:val="002242AB"/>
    <w:rsid w:val="00224A53"/>
    <w:rsid w:val="00224B89"/>
    <w:rsid w:val="00224C75"/>
    <w:rsid w:val="00225682"/>
    <w:rsid w:val="0022589D"/>
    <w:rsid w:val="00225CBE"/>
    <w:rsid w:val="00226105"/>
    <w:rsid w:val="0022631C"/>
    <w:rsid w:val="0022656F"/>
    <w:rsid w:val="002265B5"/>
    <w:rsid w:val="00226F00"/>
    <w:rsid w:val="002279F4"/>
    <w:rsid w:val="00227D3A"/>
    <w:rsid w:val="00227D98"/>
    <w:rsid w:val="0023154F"/>
    <w:rsid w:val="00232265"/>
    <w:rsid w:val="00232656"/>
    <w:rsid w:val="002327D9"/>
    <w:rsid w:val="00232839"/>
    <w:rsid w:val="00232B90"/>
    <w:rsid w:val="00233143"/>
    <w:rsid w:val="00233356"/>
    <w:rsid w:val="00233749"/>
    <w:rsid w:val="002338F6"/>
    <w:rsid w:val="00233C8B"/>
    <w:rsid w:val="00233EAD"/>
    <w:rsid w:val="002341BF"/>
    <w:rsid w:val="00234217"/>
    <w:rsid w:val="00234FA2"/>
    <w:rsid w:val="0023539F"/>
    <w:rsid w:val="00235567"/>
    <w:rsid w:val="002358AA"/>
    <w:rsid w:val="00235A8E"/>
    <w:rsid w:val="00235AF7"/>
    <w:rsid w:val="0023606D"/>
    <w:rsid w:val="002360E3"/>
    <w:rsid w:val="002361C5"/>
    <w:rsid w:val="00236CED"/>
    <w:rsid w:val="0023771E"/>
    <w:rsid w:val="0023784D"/>
    <w:rsid w:val="0023799A"/>
    <w:rsid w:val="0024010E"/>
    <w:rsid w:val="0024033D"/>
    <w:rsid w:val="00240705"/>
    <w:rsid w:val="002407F9"/>
    <w:rsid w:val="00240E46"/>
    <w:rsid w:val="00241124"/>
    <w:rsid w:val="00241578"/>
    <w:rsid w:val="00241661"/>
    <w:rsid w:val="002417A2"/>
    <w:rsid w:val="00241F66"/>
    <w:rsid w:val="00242500"/>
    <w:rsid w:val="0024287F"/>
    <w:rsid w:val="0024306D"/>
    <w:rsid w:val="0024323D"/>
    <w:rsid w:val="00243417"/>
    <w:rsid w:val="00243D3F"/>
    <w:rsid w:val="00243F2A"/>
    <w:rsid w:val="002453CB"/>
    <w:rsid w:val="002454FD"/>
    <w:rsid w:val="00245DFC"/>
    <w:rsid w:val="00246AD8"/>
    <w:rsid w:val="00246FF1"/>
    <w:rsid w:val="00247589"/>
    <w:rsid w:val="0024768C"/>
    <w:rsid w:val="00247FD1"/>
    <w:rsid w:val="00250671"/>
    <w:rsid w:val="00250AE8"/>
    <w:rsid w:val="00250CAD"/>
    <w:rsid w:val="0025118E"/>
    <w:rsid w:val="00251552"/>
    <w:rsid w:val="002515D4"/>
    <w:rsid w:val="00251BA5"/>
    <w:rsid w:val="00251D33"/>
    <w:rsid w:val="00251E74"/>
    <w:rsid w:val="002529F5"/>
    <w:rsid w:val="0025341D"/>
    <w:rsid w:val="00253494"/>
    <w:rsid w:val="0025356F"/>
    <w:rsid w:val="002538F5"/>
    <w:rsid w:val="00253CA0"/>
    <w:rsid w:val="00253D8E"/>
    <w:rsid w:val="00254641"/>
    <w:rsid w:val="00254827"/>
    <w:rsid w:val="00254E4E"/>
    <w:rsid w:val="00254FB7"/>
    <w:rsid w:val="00255033"/>
    <w:rsid w:val="00255168"/>
    <w:rsid w:val="002557CD"/>
    <w:rsid w:val="00255837"/>
    <w:rsid w:val="00255BAC"/>
    <w:rsid w:val="0025697D"/>
    <w:rsid w:val="00256ACD"/>
    <w:rsid w:val="00256DBB"/>
    <w:rsid w:val="00260340"/>
    <w:rsid w:val="002604A5"/>
    <w:rsid w:val="002606A7"/>
    <w:rsid w:val="002609F8"/>
    <w:rsid w:val="00260FA2"/>
    <w:rsid w:val="002613D8"/>
    <w:rsid w:val="002614D7"/>
    <w:rsid w:val="00261DE8"/>
    <w:rsid w:val="002620BF"/>
    <w:rsid w:val="002624DD"/>
    <w:rsid w:val="00262858"/>
    <w:rsid w:val="00262A50"/>
    <w:rsid w:val="00262BDE"/>
    <w:rsid w:val="00262C72"/>
    <w:rsid w:val="00262CA1"/>
    <w:rsid w:val="00263765"/>
    <w:rsid w:val="00263C11"/>
    <w:rsid w:val="00263D5D"/>
    <w:rsid w:val="00264236"/>
    <w:rsid w:val="00264622"/>
    <w:rsid w:val="002647E8"/>
    <w:rsid w:val="00264964"/>
    <w:rsid w:val="0026550E"/>
    <w:rsid w:val="00265E58"/>
    <w:rsid w:val="00265F93"/>
    <w:rsid w:val="00266122"/>
    <w:rsid w:val="002663D3"/>
    <w:rsid w:val="00267CF9"/>
    <w:rsid w:val="002706FA"/>
    <w:rsid w:val="0027075D"/>
    <w:rsid w:val="00270805"/>
    <w:rsid w:val="00270C7C"/>
    <w:rsid w:val="00270E05"/>
    <w:rsid w:val="00270E79"/>
    <w:rsid w:val="0027159C"/>
    <w:rsid w:val="0027256F"/>
    <w:rsid w:val="002727A8"/>
    <w:rsid w:val="00272ACA"/>
    <w:rsid w:val="00272C33"/>
    <w:rsid w:val="00272EA2"/>
    <w:rsid w:val="0027301E"/>
    <w:rsid w:val="0027386F"/>
    <w:rsid w:val="00273E05"/>
    <w:rsid w:val="00273E89"/>
    <w:rsid w:val="00274862"/>
    <w:rsid w:val="00274965"/>
    <w:rsid w:val="00275094"/>
    <w:rsid w:val="00275356"/>
    <w:rsid w:val="00275523"/>
    <w:rsid w:val="00275524"/>
    <w:rsid w:val="0027554A"/>
    <w:rsid w:val="00275618"/>
    <w:rsid w:val="0027589A"/>
    <w:rsid w:val="002759C1"/>
    <w:rsid w:val="00275BAA"/>
    <w:rsid w:val="00276262"/>
    <w:rsid w:val="00276268"/>
    <w:rsid w:val="002762AB"/>
    <w:rsid w:val="0027654D"/>
    <w:rsid w:val="0027660E"/>
    <w:rsid w:val="00276727"/>
    <w:rsid w:val="0027699B"/>
    <w:rsid w:val="00276A96"/>
    <w:rsid w:val="00276B9C"/>
    <w:rsid w:val="002770AE"/>
    <w:rsid w:val="002775AC"/>
    <w:rsid w:val="00277BEA"/>
    <w:rsid w:val="00280835"/>
    <w:rsid w:val="00280E57"/>
    <w:rsid w:val="00281754"/>
    <w:rsid w:val="00281B08"/>
    <w:rsid w:val="00281CCA"/>
    <w:rsid w:val="00282443"/>
    <w:rsid w:val="002829E9"/>
    <w:rsid w:val="00282AB5"/>
    <w:rsid w:val="00284191"/>
    <w:rsid w:val="00284766"/>
    <w:rsid w:val="00284832"/>
    <w:rsid w:val="00284C93"/>
    <w:rsid w:val="00284EAC"/>
    <w:rsid w:val="00285323"/>
    <w:rsid w:val="00285A64"/>
    <w:rsid w:val="00286133"/>
    <w:rsid w:val="0028675C"/>
    <w:rsid w:val="00286985"/>
    <w:rsid w:val="00286AF4"/>
    <w:rsid w:val="00286D8C"/>
    <w:rsid w:val="002877D1"/>
    <w:rsid w:val="00287885"/>
    <w:rsid w:val="00291568"/>
    <w:rsid w:val="0029352D"/>
    <w:rsid w:val="00293746"/>
    <w:rsid w:val="00293897"/>
    <w:rsid w:val="0029389B"/>
    <w:rsid w:val="002941FE"/>
    <w:rsid w:val="00294536"/>
    <w:rsid w:val="00294609"/>
    <w:rsid w:val="00294B43"/>
    <w:rsid w:val="00294C83"/>
    <w:rsid w:val="002958FB"/>
    <w:rsid w:val="002959F4"/>
    <w:rsid w:val="002962B9"/>
    <w:rsid w:val="00297BCC"/>
    <w:rsid w:val="002A04B3"/>
    <w:rsid w:val="002A05BE"/>
    <w:rsid w:val="002A0B1B"/>
    <w:rsid w:val="002A1571"/>
    <w:rsid w:val="002A191C"/>
    <w:rsid w:val="002A1B23"/>
    <w:rsid w:val="002A1D83"/>
    <w:rsid w:val="002A2965"/>
    <w:rsid w:val="002A3027"/>
    <w:rsid w:val="002A347B"/>
    <w:rsid w:val="002A3533"/>
    <w:rsid w:val="002A3743"/>
    <w:rsid w:val="002A3ADA"/>
    <w:rsid w:val="002A3DAD"/>
    <w:rsid w:val="002A4474"/>
    <w:rsid w:val="002A4BA6"/>
    <w:rsid w:val="002A4C12"/>
    <w:rsid w:val="002A4C5D"/>
    <w:rsid w:val="002A56ED"/>
    <w:rsid w:val="002A606A"/>
    <w:rsid w:val="002A6174"/>
    <w:rsid w:val="002A6CAB"/>
    <w:rsid w:val="002A7055"/>
    <w:rsid w:val="002A7B85"/>
    <w:rsid w:val="002B0069"/>
    <w:rsid w:val="002B0993"/>
    <w:rsid w:val="002B0B04"/>
    <w:rsid w:val="002B0B3F"/>
    <w:rsid w:val="002B1565"/>
    <w:rsid w:val="002B2013"/>
    <w:rsid w:val="002B22F4"/>
    <w:rsid w:val="002B25CF"/>
    <w:rsid w:val="002B2DBD"/>
    <w:rsid w:val="002B3BBC"/>
    <w:rsid w:val="002B3F4E"/>
    <w:rsid w:val="002B455A"/>
    <w:rsid w:val="002B4F10"/>
    <w:rsid w:val="002B4F31"/>
    <w:rsid w:val="002B575C"/>
    <w:rsid w:val="002B5EC4"/>
    <w:rsid w:val="002B6963"/>
    <w:rsid w:val="002B7A3F"/>
    <w:rsid w:val="002B7D6F"/>
    <w:rsid w:val="002B7F6E"/>
    <w:rsid w:val="002C0109"/>
    <w:rsid w:val="002C010D"/>
    <w:rsid w:val="002C0C1A"/>
    <w:rsid w:val="002C105D"/>
    <w:rsid w:val="002C10E3"/>
    <w:rsid w:val="002C1F26"/>
    <w:rsid w:val="002C2389"/>
    <w:rsid w:val="002C27AE"/>
    <w:rsid w:val="002C3291"/>
    <w:rsid w:val="002C35A4"/>
    <w:rsid w:val="002C4178"/>
    <w:rsid w:val="002C45E6"/>
    <w:rsid w:val="002C4946"/>
    <w:rsid w:val="002C4BF1"/>
    <w:rsid w:val="002C5436"/>
    <w:rsid w:val="002C5649"/>
    <w:rsid w:val="002C6E1A"/>
    <w:rsid w:val="002C774E"/>
    <w:rsid w:val="002C7DBD"/>
    <w:rsid w:val="002C7EC4"/>
    <w:rsid w:val="002D0324"/>
    <w:rsid w:val="002D045F"/>
    <w:rsid w:val="002D0D59"/>
    <w:rsid w:val="002D0F96"/>
    <w:rsid w:val="002D127F"/>
    <w:rsid w:val="002D1351"/>
    <w:rsid w:val="002D17F3"/>
    <w:rsid w:val="002D19FE"/>
    <w:rsid w:val="002D1B9B"/>
    <w:rsid w:val="002D1F94"/>
    <w:rsid w:val="002D2246"/>
    <w:rsid w:val="002D29F3"/>
    <w:rsid w:val="002D2A09"/>
    <w:rsid w:val="002D2CB9"/>
    <w:rsid w:val="002D2EA1"/>
    <w:rsid w:val="002D3C00"/>
    <w:rsid w:val="002D4160"/>
    <w:rsid w:val="002D4806"/>
    <w:rsid w:val="002D4C4E"/>
    <w:rsid w:val="002D4D9E"/>
    <w:rsid w:val="002D5763"/>
    <w:rsid w:val="002D5999"/>
    <w:rsid w:val="002D6588"/>
    <w:rsid w:val="002D6A9D"/>
    <w:rsid w:val="002D6FC3"/>
    <w:rsid w:val="002D71C8"/>
    <w:rsid w:val="002D730A"/>
    <w:rsid w:val="002D75C1"/>
    <w:rsid w:val="002E12C3"/>
    <w:rsid w:val="002E1369"/>
    <w:rsid w:val="002E163C"/>
    <w:rsid w:val="002E1888"/>
    <w:rsid w:val="002E1934"/>
    <w:rsid w:val="002E1DC7"/>
    <w:rsid w:val="002E1E2F"/>
    <w:rsid w:val="002E2406"/>
    <w:rsid w:val="002E27E7"/>
    <w:rsid w:val="002E2867"/>
    <w:rsid w:val="002E2DE0"/>
    <w:rsid w:val="002E2EB2"/>
    <w:rsid w:val="002E3650"/>
    <w:rsid w:val="002E383E"/>
    <w:rsid w:val="002E39B9"/>
    <w:rsid w:val="002E3DBB"/>
    <w:rsid w:val="002E442B"/>
    <w:rsid w:val="002E4555"/>
    <w:rsid w:val="002E4DB3"/>
    <w:rsid w:val="002E4E1E"/>
    <w:rsid w:val="002E51A1"/>
    <w:rsid w:val="002E5618"/>
    <w:rsid w:val="002E5A0C"/>
    <w:rsid w:val="002E67AB"/>
    <w:rsid w:val="002E67FC"/>
    <w:rsid w:val="002E690F"/>
    <w:rsid w:val="002E6B05"/>
    <w:rsid w:val="002E6CA8"/>
    <w:rsid w:val="002E701A"/>
    <w:rsid w:val="002E79E0"/>
    <w:rsid w:val="002E7E76"/>
    <w:rsid w:val="002F043E"/>
    <w:rsid w:val="002F05D6"/>
    <w:rsid w:val="002F06B7"/>
    <w:rsid w:val="002F0BD2"/>
    <w:rsid w:val="002F0C89"/>
    <w:rsid w:val="002F1442"/>
    <w:rsid w:val="002F181B"/>
    <w:rsid w:val="002F193A"/>
    <w:rsid w:val="002F197B"/>
    <w:rsid w:val="002F1A72"/>
    <w:rsid w:val="002F1DF8"/>
    <w:rsid w:val="002F1EB6"/>
    <w:rsid w:val="002F25A1"/>
    <w:rsid w:val="002F282B"/>
    <w:rsid w:val="002F293F"/>
    <w:rsid w:val="002F2B56"/>
    <w:rsid w:val="002F2B90"/>
    <w:rsid w:val="002F3402"/>
    <w:rsid w:val="002F3D19"/>
    <w:rsid w:val="002F41ED"/>
    <w:rsid w:val="002F43F1"/>
    <w:rsid w:val="002F4905"/>
    <w:rsid w:val="002F4DBD"/>
    <w:rsid w:val="002F4EAE"/>
    <w:rsid w:val="002F62F7"/>
    <w:rsid w:val="002F6398"/>
    <w:rsid w:val="002F68D2"/>
    <w:rsid w:val="00300956"/>
    <w:rsid w:val="00300FC5"/>
    <w:rsid w:val="003010BC"/>
    <w:rsid w:val="00301194"/>
    <w:rsid w:val="00302207"/>
    <w:rsid w:val="0030339E"/>
    <w:rsid w:val="00303A9C"/>
    <w:rsid w:val="00303EEA"/>
    <w:rsid w:val="00303F71"/>
    <w:rsid w:val="00303FD8"/>
    <w:rsid w:val="00304081"/>
    <w:rsid w:val="003042D5"/>
    <w:rsid w:val="003044CF"/>
    <w:rsid w:val="00305D3B"/>
    <w:rsid w:val="00305DBF"/>
    <w:rsid w:val="00305F0D"/>
    <w:rsid w:val="00306A3C"/>
    <w:rsid w:val="00306C85"/>
    <w:rsid w:val="00307A4C"/>
    <w:rsid w:val="00310473"/>
    <w:rsid w:val="003104B8"/>
    <w:rsid w:val="00310C7F"/>
    <w:rsid w:val="0031160E"/>
    <w:rsid w:val="00311B6B"/>
    <w:rsid w:val="003125ED"/>
    <w:rsid w:val="0031288A"/>
    <w:rsid w:val="00312899"/>
    <w:rsid w:val="0031350A"/>
    <w:rsid w:val="00313792"/>
    <w:rsid w:val="00314BB6"/>
    <w:rsid w:val="00314C7D"/>
    <w:rsid w:val="0031539B"/>
    <w:rsid w:val="00315D61"/>
    <w:rsid w:val="0031650A"/>
    <w:rsid w:val="003166EF"/>
    <w:rsid w:val="00316B06"/>
    <w:rsid w:val="00316E43"/>
    <w:rsid w:val="00316EB3"/>
    <w:rsid w:val="00317190"/>
    <w:rsid w:val="00317518"/>
    <w:rsid w:val="003200DD"/>
    <w:rsid w:val="003205D7"/>
    <w:rsid w:val="0032080C"/>
    <w:rsid w:val="00321338"/>
    <w:rsid w:val="003224DF"/>
    <w:rsid w:val="00322948"/>
    <w:rsid w:val="00322DA2"/>
    <w:rsid w:val="00323A82"/>
    <w:rsid w:val="00323E7F"/>
    <w:rsid w:val="003250A2"/>
    <w:rsid w:val="003266E1"/>
    <w:rsid w:val="00326774"/>
    <w:rsid w:val="00326C5D"/>
    <w:rsid w:val="00326D77"/>
    <w:rsid w:val="003278B9"/>
    <w:rsid w:val="003303F1"/>
    <w:rsid w:val="00330718"/>
    <w:rsid w:val="003308A6"/>
    <w:rsid w:val="00330980"/>
    <w:rsid w:val="003309C1"/>
    <w:rsid w:val="00330D25"/>
    <w:rsid w:val="0033104A"/>
    <w:rsid w:val="00331413"/>
    <w:rsid w:val="00332859"/>
    <w:rsid w:val="00332921"/>
    <w:rsid w:val="00333D1F"/>
    <w:rsid w:val="00333D6B"/>
    <w:rsid w:val="00334831"/>
    <w:rsid w:val="00335212"/>
    <w:rsid w:val="003352AB"/>
    <w:rsid w:val="003359D6"/>
    <w:rsid w:val="00335A76"/>
    <w:rsid w:val="00335CAD"/>
    <w:rsid w:val="003363E5"/>
    <w:rsid w:val="003364DE"/>
    <w:rsid w:val="00336516"/>
    <w:rsid w:val="00336804"/>
    <w:rsid w:val="00336958"/>
    <w:rsid w:val="0033784B"/>
    <w:rsid w:val="00337E08"/>
    <w:rsid w:val="00340F5A"/>
    <w:rsid w:val="00341094"/>
    <w:rsid w:val="003416D6"/>
    <w:rsid w:val="0034195E"/>
    <w:rsid w:val="0034301D"/>
    <w:rsid w:val="003441C9"/>
    <w:rsid w:val="0034422B"/>
    <w:rsid w:val="00344F66"/>
    <w:rsid w:val="00346ABF"/>
    <w:rsid w:val="0034704A"/>
    <w:rsid w:val="00347519"/>
    <w:rsid w:val="0034798D"/>
    <w:rsid w:val="00347F89"/>
    <w:rsid w:val="003507CB"/>
    <w:rsid w:val="00350818"/>
    <w:rsid w:val="00351101"/>
    <w:rsid w:val="00351612"/>
    <w:rsid w:val="00351B57"/>
    <w:rsid w:val="00352A1E"/>
    <w:rsid w:val="00352B2A"/>
    <w:rsid w:val="003530E6"/>
    <w:rsid w:val="0035336C"/>
    <w:rsid w:val="00353582"/>
    <w:rsid w:val="003539E8"/>
    <w:rsid w:val="00353F59"/>
    <w:rsid w:val="003543B5"/>
    <w:rsid w:val="00354633"/>
    <w:rsid w:val="003548E3"/>
    <w:rsid w:val="00354C1F"/>
    <w:rsid w:val="003553CC"/>
    <w:rsid w:val="00355834"/>
    <w:rsid w:val="00355B5C"/>
    <w:rsid w:val="00355B78"/>
    <w:rsid w:val="00355CE1"/>
    <w:rsid w:val="0035620D"/>
    <w:rsid w:val="0035639A"/>
    <w:rsid w:val="00356A5B"/>
    <w:rsid w:val="00356E85"/>
    <w:rsid w:val="00357CE3"/>
    <w:rsid w:val="00357FBE"/>
    <w:rsid w:val="00360106"/>
    <w:rsid w:val="00360267"/>
    <w:rsid w:val="003606CE"/>
    <w:rsid w:val="0036103D"/>
    <w:rsid w:val="003621FD"/>
    <w:rsid w:val="003622E8"/>
    <w:rsid w:val="003624E4"/>
    <w:rsid w:val="00362B98"/>
    <w:rsid w:val="00363373"/>
    <w:rsid w:val="003641B6"/>
    <w:rsid w:val="00364315"/>
    <w:rsid w:val="00364A97"/>
    <w:rsid w:val="00364BB9"/>
    <w:rsid w:val="0036507B"/>
    <w:rsid w:val="00365245"/>
    <w:rsid w:val="003656E4"/>
    <w:rsid w:val="00365E48"/>
    <w:rsid w:val="00366513"/>
    <w:rsid w:val="00367FF3"/>
    <w:rsid w:val="00370401"/>
    <w:rsid w:val="0037066E"/>
    <w:rsid w:val="003706AE"/>
    <w:rsid w:val="00370E75"/>
    <w:rsid w:val="00370F2F"/>
    <w:rsid w:val="003715DC"/>
    <w:rsid w:val="003715E7"/>
    <w:rsid w:val="003716CB"/>
    <w:rsid w:val="00371A02"/>
    <w:rsid w:val="003720B1"/>
    <w:rsid w:val="00372630"/>
    <w:rsid w:val="003729AB"/>
    <w:rsid w:val="00372DBE"/>
    <w:rsid w:val="00373016"/>
    <w:rsid w:val="00373122"/>
    <w:rsid w:val="0037339C"/>
    <w:rsid w:val="003736F9"/>
    <w:rsid w:val="00373B52"/>
    <w:rsid w:val="00373D68"/>
    <w:rsid w:val="003740DE"/>
    <w:rsid w:val="00374B76"/>
    <w:rsid w:val="00375153"/>
    <w:rsid w:val="003755FE"/>
    <w:rsid w:val="00375771"/>
    <w:rsid w:val="00375E7C"/>
    <w:rsid w:val="003770F9"/>
    <w:rsid w:val="0037750F"/>
    <w:rsid w:val="00377BAA"/>
    <w:rsid w:val="00380202"/>
    <w:rsid w:val="00380E24"/>
    <w:rsid w:val="0038108B"/>
    <w:rsid w:val="00381117"/>
    <w:rsid w:val="003815A4"/>
    <w:rsid w:val="0038175D"/>
    <w:rsid w:val="00381936"/>
    <w:rsid w:val="0038299C"/>
    <w:rsid w:val="003834BE"/>
    <w:rsid w:val="00383B58"/>
    <w:rsid w:val="003847F2"/>
    <w:rsid w:val="00384F1B"/>
    <w:rsid w:val="003862B9"/>
    <w:rsid w:val="0038632B"/>
    <w:rsid w:val="00387422"/>
    <w:rsid w:val="00387CE8"/>
    <w:rsid w:val="00387F28"/>
    <w:rsid w:val="00390677"/>
    <w:rsid w:val="0039087B"/>
    <w:rsid w:val="00391105"/>
    <w:rsid w:val="003917C6"/>
    <w:rsid w:val="00391EF6"/>
    <w:rsid w:val="0039265F"/>
    <w:rsid w:val="00392666"/>
    <w:rsid w:val="0039298F"/>
    <w:rsid w:val="00393B00"/>
    <w:rsid w:val="00393FB0"/>
    <w:rsid w:val="00394427"/>
    <w:rsid w:val="00394575"/>
    <w:rsid w:val="00395BF2"/>
    <w:rsid w:val="0039636B"/>
    <w:rsid w:val="003964D9"/>
    <w:rsid w:val="003968CA"/>
    <w:rsid w:val="00396DD6"/>
    <w:rsid w:val="00397467"/>
    <w:rsid w:val="00397A1A"/>
    <w:rsid w:val="00397D14"/>
    <w:rsid w:val="003A0006"/>
    <w:rsid w:val="003A06A9"/>
    <w:rsid w:val="003A0EEB"/>
    <w:rsid w:val="003A16A4"/>
    <w:rsid w:val="003A2722"/>
    <w:rsid w:val="003A27D6"/>
    <w:rsid w:val="003A2875"/>
    <w:rsid w:val="003A28D4"/>
    <w:rsid w:val="003A28FE"/>
    <w:rsid w:val="003A2979"/>
    <w:rsid w:val="003A3699"/>
    <w:rsid w:val="003A3902"/>
    <w:rsid w:val="003A3A26"/>
    <w:rsid w:val="003A3C05"/>
    <w:rsid w:val="003A439B"/>
    <w:rsid w:val="003A5050"/>
    <w:rsid w:val="003A51DA"/>
    <w:rsid w:val="003A54F3"/>
    <w:rsid w:val="003A5B17"/>
    <w:rsid w:val="003A600E"/>
    <w:rsid w:val="003A62E5"/>
    <w:rsid w:val="003A684C"/>
    <w:rsid w:val="003A6CF6"/>
    <w:rsid w:val="003A723B"/>
    <w:rsid w:val="003A72AE"/>
    <w:rsid w:val="003A7520"/>
    <w:rsid w:val="003A77DA"/>
    <w:rsid w:val="003A7A1F"/>
    <w:rsid w:val="003B0276"/>
    <w:rsid w:val="003B0B73"/>
    <w:rsid w:val="003B12B2"/>
    <w:rsid w:val="003B1623"/>
    <w:rsid w:val="003B173D"/>
    <w:rsid w:val="003B1A01"/>
    <w:rsid w:val="003B1A71"/>
    <w:rsid w:val="003B1B6C"/>
    <w:rsid w:val="003B2145"/>
    <w:rsid w:val="003B2342"/>
    <w:rsid w:val="003B27C3"/>
    <w:rsid w:val="003B2B76"/>
    <w:rsid w:val="003B2E0E"/>
    <w:rsid w:val="003B2E48"/>
    <w:rsid w:val="003B31F0"/>
    <w:rsid w:val="003B49E3"/>
    <w:rsid w:val="003B57AD"/>
    <w:rsid w:val="003B5ABD"/>
    <w:rsid w:val="003B5B75"/>
    <w:rsid w:val="003B6384"/>
    <w:rsid w:val="003B63F3"/>
    <w:rsid w:val="003B6634"/>
    <w:rsid w:val="003B6813"/>
    <w:rsid w:val="003B7003"/>
    <w:rsid w:val="003B7125"/>
    <w:rsid w:val="003B7313"/>
    <w:rsid w:val="003B73E6"/>
    <w:rsid w:val="003B762C"/>
    <w:rsid w:val="003C0A76"/>
    <w:rsid w:val="003C113D"/>
    <w:rsid w:val="003C1A3B"/>
    <w:rsid w:val="003C1DF9"/>
    <w:rsid w:val="003C1E85"/>
    <w:rsid w:val="003C1F8D"/>
    <w:rsid w:val="003C2611"/>
    <w:rsid w:val="003C3261"/>
    <w:rsid w:val="003C369C"/>
    <w:rsid w:val="003C3B8D"/>
    <w:rsid w:val="003C5063"/>
    <w:rsid w:val="003C5F75"/>
    <w:rsid w:val="003C64D5"/>
    <w:rsid w:val="003D1633"/>
    <w:rsid w:val="003D19FA"/>
    <w:rsid w:val="003D1FA1"/>
    <w:rsid w:val="003D25AE"/>
    <w:rsid w:val="003D2C2F"/>
    <w:rsid w:val="003D2C5C"/>
    <w:rsid w:val="003D2F7A"/>
    <w:rsid w:val="003D30F5"/>
    <w:rsid w:val="003D32C5"/>
    <w:rsid w:val="003D35DE"/>
    <w:rsid w:val="003D3758"/>
    <w:rsid w:val="003D3FA6"/>
    <w:rsid w:val="003D40D2"/>
    <w:rsid w:val="003D46AC"/>
    <w:rsid w:val="003D482B"/>
    <w:rsid w:val="003D4BE1"/>
    <w:rsid w:val="003D5119"/>
    <w:rsid w:val="003D555C"/>
    <w:rsid w:val="003D628A"/>
    <w:rsid w:val="003D64D7"/>
    <w:rsid w:val="003D65D1"/>
    <w:rsid w:val="003D7728"/>
    <w:rsid w:val="003D79FA"/>
    <w:rsid w:val="003D7F06"/>
    <w:rsid w:val="003D7FFE"/>
    <w:rsid w:val="003E0172"/>
    <w:rsid w:val="003E09F8"/>
    <w:rsid w:val="003E0B5E"/>
    <w:rsid w:val="003E0B92"/>
    <w:rsid w:val="003E1519"/>
    <w:rsid w:val="003E1911"/>
    <w:rsid w:val="003E1C2B"/>
    <w:rsid w:val="003E21CE"/>
    <w:rsid w:val="003E2A62"/>
    <w:rsid w:val="003E2BEF"/>
    <w:rsid w:val="003E37F0"/>
    <w:rsid w:val="003E385C"/>
    <w:rsid w:val="003E3A80"/>
    <w:rsid w:val="003E3BAB"/>
    <w:rsid w:val="003E499C"/>
    <w:rsid w:val="003E53C4"/>
    <w:rsid w:val="003E5599"/>
    <w:rsid w:val="003E564D"/>
    <w:rsid w:val="003E57C3"/>
    <w:rsid w:val="003E6360"/>
    <w:rsid w:val="003E6663"/>
    <w:rsid w:val="003E67CA"/>
    <w:rsid w:val="003E7A24"/>
    <w:rsid w:val="003E7CF8"/>
    <w:rsid w:val="003E7D59"/>
    <w:rsid w:val="003E7F41"/>
    <w:rsid w:val="003F0A81"/>
    <w:rsid w:val="003F0C28"/>
    <w:rsid w:val="003F1EED"/>
    <w:rsid w:val="003F20DE"/>
    <w:rsid w:val="003F2DFE"/>
    <w:rsid w:val="003F3114"/>
    <w:rsid w:val="003F339A"/>
    <w:rsid w:val="003F446C"/>
    <w:rsid w:val="003F4963"/>
    <w:rsid w:val="003F4F78"/>
    <w:rsid w:val="003F5480"/>
    <w:rsid w:val="003F55D7"/>
    <w:rsid w:val="003F5A0E"/>
    <w:rsid w:val="003F5AF1"/>
    <w:rsid w:val="003F5BE4"/>
    <w:rsid w:val="003F5FC9"/>
    <w:rsid w:val="003F62D5"/>
    <w:rsid w:val="003F6305"/>
    <w:rsid w:val="003F6B44"/>
    <w:rsid w:val="003F7283"/>
    <w:rsid w:val="003F74A2"/>
    <w:rsid w:val="003F7722"/>
    <w:rsid w:val="003F7E86"/>
    <w:rsid w:val="00400C2B"/>
    <w:rsid w:val="00401069"/>
    <w:rsid w:val="00401078"/>
    <w:rsid w:val="004014C8"/>
    <w:rsid w:val="00401B09"/>
    <w:rsid w:val="00402F5C"/>
    <w:rsid w:val="00403879"/>
    <w:rsid w:val="00403E40"/>
    <w:rsid w:val="00403EF3"/>
    <w:rsid w:val="00404151"/>
    <w:rsid w:val="00404175"/>
    <w:rsid w:val="00404708"/>
    <w:rsid w:val="00404759"/>
    <w:rsid w:val="004047F2"/>
    <w:rsid w:val="004050DA"/>
    <w:rsid w:val="004051DC"/>
    <w:rsid w:val="004055A8"/>
    <w:rsid w:val="004063FE"/>
    <w:rsid w:val="00406725"/>
    <w:rsid w:val="00407A87"/>
    <w:rsid w:val="00407FE2"/>
    <w:rsid w:val="0041077B"/>
    <w:rsid w:val="00411A3E"/>
    <w:rsid w:val="004123CF"/>
    <w:rsid w:val="00412AF5"/>
    <w:rsid w:val="00413313"/>
    <w:rsid w:val="004136E0"/>
    <w:rsid w:val="00413D9D"/>
    <w:rsid w:val="0041413E"/>
    <w:rsid w:val="00414188"/>
    <w:rsid w:val="00415000"/>
    <w:rsid w:val="00415DB7"/>
    <w:rsid w:val="00415F23"/>
    <w:rsid w:val="004161D1"/>
    <w:rsid w:val="00417DEE"/>
    <w:rsid w:val="00420A91"/>
    <w:rsid w:val="00420D47"/>
    <w:rsid w:val="004216A3"/>
    <w:rsid w:val="00421EDB"/>
    <w:rsid w:val="00422026"/>
    <w:rsid w:val="004221E4"/>
    <w:rsid w:val="004227D1"/>
    <w:rsid w:val="0042290F"/>
    <w:rsid w:val="004238A9"/>
    <w:rsid w:val="004239B0"/>
    <w:rsid w:val="00423D90"/>
    <w:rsid w:val="00423E82"/>
    <w:rsid w:val="0042457E"/>
    <w:rsid w:val="004251AE"/>
    <w:rsid w:val="004260B3"/>
    <w:rsid w:val="004260ED"/>
    <w:rsid w:val="00426111"/>
    <w:rsid w:val="004269E9"/>
    <w:rsid w:val="00426E70"/>
    <w:rsid w:val="004274E6"/>
    <w:rsid w:val="004275DE"/>
    <w:rsid w:val="00427817"/>
    <w:rsid w:val="00430C01"/>
    <w:rsid w:val="004313D1"/>
    <w:rsid w:val="0043145C"/>
    <w:rsid w:val="00431998"/>
    <w:rsid w:val="00431E8D"/>
    <w:rsid w:val="004322CC"/>
    <w:rsid w:val="0043240D"/>
    <w:rsid w:val="0043262A"/>
    <w:rsid w:val="00432F01"/>
    <w:rsid w:val="00432F3C"/>
    <w:rsid w:val="00433529"/>
    <w:rsid w:val="004340F4"/>
    <w:rsid w:val="0043426D"/>
    <w:rsid w:val="004347AC"/>
    <w:rsid w:val="00434EDB"/>
    <w:rsid w:val="00434F89"/>
    <w:rsid w:val="00435E7B"/>
    <w:rsid w:val="004360DC"/>
    <w:rsid w:val="0043619C"/>
    <w:rsid w:val="0043699D"/>
    <w:rsid w:val="00436D7D"/>
    <w:rsid w:val="00436F0F"/>
    <w:rsid w:val="00436F80"/>
    <w:rsid w:val="0043714A"/>
    <w:rsid w:val="00437345"/>
    <w:rsid w:val="00437501"/>
    <w:rsid w:val="004376F8"/>
    <w:rsid w:val="004378CE"/>
    <w:rsid w:val="00437FD5"/>
    <w:rsid w:val="004403EF"/>
    <w:rsid w:val="00440A0E"/>
    <w:rsid w:val="00440ED7"/>
    <w:rsid w:val="00441031"/>
    <w:rsid w:val="00441302"/>
    <w:rsid w:val="004413CB"/>
    <w:rsid w:val="004414DB"/>
    <w:rsid w:val="00441996"/>
    <w:rsid w:val="004422CF"/>
    <w:rsid w:val="004426FC"/>
    <w:rsid w:val="0044284D"/>
    <w:rsid w:val="00442B79"/>
    <w:rsid w:val="00442C28"/>
    <w:rsid w:val="00443547"/>
    <w:rsid w:val="00443874"/>
    <w:rsid w:val="00443A81"/>
    <w:rsid w:val="00443C9E"/>
    <w:rsid w:val="00443EF4"/>
    <w:rsid w:val="004440E6"/>
    <w:rsid w:val="004444A3"/>
    <w:rsid w:val="00445938"/>
    <w:rsid w:val="00445E49"/>
    <w:rsid w:val="00446455"/>
    <w:rsid w:val="00446910"/>
    <w:rsid w:val="00447235"/>
    <w:rsid w:val="004472B9"/>
    <w:rsid w:val="00447787"/>
    <w:rsid w:val="004502EB"/>
    <w:rsid w:val="0045046A"/>
    <w:rsid w:val="004505F0"/>
    <w:rsid w:val="004507E3"/>
    <w:rsid w:val="00450AE9"/>
    <w:rsid w:val="00450DCB"/>
    <w:rsid w:val="00451A53"/>
    <w:rsid w:val="00451B59"/>
    <w:rsid w:val="00451B71"/>
    <w:rsid w:val="00451F53"/>
    <w:rsid w:val="004523A1"/>
    <w:rsid w:val="00453AB8"/>
    <w:rsid w:val="00453E32"/>
    <w:rsid w:val="0045534A"/>
    <w:rsid w:val="0045545C"/>
    <w:rsid w:val="004556FD"/>
    <w:rsid w:val="0045571B"/>
    <w:rsid w:val="00455CBB"/>
    <w:rsid w:val="00455FD1"/>
    <w:rsid w:val="00456043"/>
    <w:rsid w:val="00456060"/>
    <w:rsid w:val="0045641A"/>
    <w:rsid w:val="004573D4"/>
    <w:rsid w:val="004579E2"/>
    <w:rsid w:val="00457CFA"/>
    <w:rsid w:val="00461714"/>
    <w:rsid w:val="00461DAB"/>
    <w:rsid w:val="00461FD0"/>
    <w:rsid w:val="004624A9"/>
    <w:rsid w:val="004627FC"/>
    <w:rsid w:val="004628B7"/>
    <w:rsid w:val="00462ED8"/>
    <w:rsid w:val="0046309A"/>
    <w:rsid w:val="0046343D"/>
    <w:rsid w:val="004637FE"/>
    <w:rsid w:val="00463B8B"/>
    <w:rsid w:val="00464062"/>
    <w:rsid w:val="00465333"/>
    <w:rsid w:val="00465632"/>
    <w:rsid w:val="00465DB9"/>
    <w:rsid w:val="00466292"/>
    <w:rsid w:val="004664B4"/>
    <w:rsid w:val="00466A1A"/>
    <w:rsid w:val="0046741B"/>
    <w:rsid w:val="004675D0"/>
    <w:rsid w:val="00467B59"/>
    <w:rsid w:val="00470BBB"/>
    <w:rsid w:val="00471169"/>
    <w:rsid w:val="004713A0"/>
    <w:rsid w:val="004721F3"/>
    <w:rsid w:val="00472691"/>
    <w:rsid w:val="00472BC7"/>
    <w:rsid w:val="0047317D"/>
    <w:rsid w:val="00473358"/>
    <w:rsid w:val="004733AA"/>
    <w:rsid w:val="00473799"/>
    <w:rsid w:val="00473858"/>
    <w:rsid w:val="00473B70"/>
    <w:rsid w:val="004754CF"/>
    <w:rsid w:val="00475AE3"/>
    <w:rsid w:val="00475EE5"/>
    <w:rsid w:val="00476130"/>
    <w:rsid w:val="004761EF"/>
    <w:rsid w:val="00476B10"/>
    <w:rsid w:val="00476B17"/>
    <w:rsid w:val="00480107"/>
    <w:rsid w:val="0048085F"/>
    <w:rsid w:val="0048089A"/>
    <w:rsid w:val="00480FDA"/>
    <w:rsid w:val="004817DA"/>
    <w:rsid w:val="004818D9"/>
    <w:rsid w:val="00482859"/>
    <w:rsid w:val="00482A34"/>
    <w:rsid w:val="00482DE9"/>
    <w:rsid w:val="00483214"/>
    <w:rsid w:val="0048366B"/>
    <w:rsid w:val="00483E18"/>
    <w:rsid w:val="004841E4"/>
    <w:rsid w:val="00484334"/>
    <w:rsid w:val="004850D5"/>
    <w:rsid w:val="004852DB"/>
    <w:rsid w:val="004854BB"/>
    <w:rsid w:val="0048553C"/>
    <w:rsid w:val="0048568B"/>
    <w:rsid w:val="0048587B"/>
    <w:rsid w:val="0048593E"/>
    <w:rsid w:val="004859ED"/>
    <w:rsid w:val="004860B0"/>
    <w:rsid w:val="0048696C"/>
    <w:rsid w:val="00486ADA"/>
    <w:rsid w:val="00487974"/>
    <w:rsid w:val="00487BAE"/>
    <w:rsid w:val="004903C2"/>
    <w:rsid w:val="00490E53"/>
    <w:rsid w:val="004911B5"/>
    <w:rsid w:val="0049135C"/>
    <w:rsid w:val="0049142C"/>
    <w:rsid w:val="004917B0"/>
    <w:rsid w:val="00491987"/>
    <w:rsid w:val="00491A17"/>
    <w:rsid w:val="00491F18"/>
    <w:rsid w:val="00491F81"/>
    <w:rsid w:val="0049256C"/>
    <w:rsid w:val="00492E91"/>
    <w:rsid w:val="0049321D"/>
    <w:rsid w:val="0049377B"/>
    <w:rsid w:val="00493FBB"/>
    <w:rsid w:val="0049427B"/>
    <w:rsid w:val="00494288"/>
    <w:rsid w:val="00494B99"/>
    <w:rsid w:val="004955E4"/>
    <w:rsid w:val="00495773"/>
    <w:rsid w:val="004960FB"/>
    <w:rsid w:val="00496872"/>
    <w:rsid w:val="00497BC0"/>
    <w:rsid w:val="004A00C3"/>
    <w:rsid w:val="004A02F4"/>
    <w:rsid w:val="004A0385"/>
    <w:rsid w:val="004A0A67"/>
    <w:rsid w:val="004A0BBC"/>
    <w:rsid w:val="004A0C6F"/>
    <w:rsid w:val="004A1141"/>
    <w:rsid w:val="004A165D"/>
    <w:rsid w:val="004A1B4E"/>
    <w:rsid w:val="004A1E0C"/>
    <w:rsid w:val="004A2827"/>
    <w:rsid w:val="004A2995"/>
    <w:rsid w:val="004A2BFC"/>
    <w:rsid w:val="004A2DD6"/>
    <w:rsid w:val="004A2EFE"/>
    <w:rsid w:val="004A3BAD"/>
    <w:rsid w:val="004A4546"/>
    <w:rsid w:val="004A4A98"/>
    <w:rsid w:val="004A4D48"/>
    <w:rsid w:val="004A4FBC"/>
    <w:rsid w:val="004A53A8"/>
    <w:rsid w:val="004A55A4"/>
    <w:rsid w:val="004A5FD2"/>
    <w:rsid w:val="004A61FC"/>
    <w:rsid w:val="004A6572"/>
    <w:rsid w:val="004A67C7"/>
    <w:rsid w:val="004A69A7"/>
    <w:rsid w:val="004A7921"/>
    <w:rsid w:val="004B0279"/>
    <w:rsid w:val="004B03C3"/>
    <w:rsid w:val="004B0796"/>
    <w:rsid w:val="004B0BB8"/>
    <w:rsid w:val="004B1008"/>
    <w:rsid w:val="004B1632"/>
    <w:rsid w:val="004B1C7C"/>
    <w:rsid w:val="004B1FAB"/>
    <w:rsid w:val="004B25BE"/>
    <w:rsid w:val="004B292A"/>
    <w:rsid w:val="004B2E27"/>
    <w:rsid w:val="004B2F2A"/>
    <w:rsid w:val="004B3EEA"/>
    <w:rsid w:val="004B43E3"/>
    <w:rsid w:val="004B4A5D"/>
    <w:rsid w:val="004B4ED5"/>
    <w:rsid w:val="004B5B29"/>
    <w:rsid w:val="004B5C0A"/>
    <w:rsid w:val="004B6010"/>
    <w:rsid w:val="004B627A"/>
    <w:rsid w:val="004B6283"/>
    <w:rsid w:val="004B689D"/>
    <w:rsid w:val="004B6C3F"/>
    <w:rsid w:val="004B7508"/>
    <w:rsid w:val="004C01F4"/>
    <w:rsid w:val="004C165A"/>
    <w:rsid w:val="004C226A"/>
    <w:rsid w:val="004C2351"/>
    <w:rsid w:val="004C238B"/>
    <w:rsid w:val="004C2859"/>
    <w:rsid w:val="004C2909"/>
    <w:rsid w:val="004C2FED"/>
    <w:rsid w:val="004C3207"/>
    <w:rsid w:val="004C3D62"/>
    <w:rsid w:val="004C4370"/>
    <w:rsid w:val="004C4788"/>
    <w:rsid w:val="004C4BC8"/>
    <w:rsid w:val="004C5345"/>
    <w:rsid w:val="004C58A7"/>
    <w:rsid w:val="004C5B84"/>
    <w:rsid w:val="004C5CBE"/>
    <w:rsid w:val="004C6521"/>
    <w:rsid w:val="004C6726"/>
    <w:rsid w:val="004C6E82"/>
    <w:rsid w:val="004D1B18"/>
    <w:rsid w:val="004D2703"/>
    <w:rsid w:val="004D2EDE"/>
    <w:rsid w:val="004D2F6F"/>
    <w:rsid w:val="004D41B8"/>
    <w:rsid w:val="004D447A"/>
    <w:rsid w:val="004D45E1"/>
    <w:rsid w:val="004D5453"/>
    <w:rsid w:val="004D583D"/>
    <w:rsid w:val="004D5FD3"/>
    <w:rsid w:val="004D6BA7"/>
    <w:rsid w:val="004D6D35"/>
    <w:rsid w:val="004D6D66"/>
    <w:rsid w:val="004D78F5"/>
    <w:rsid w:val="004D7962"/>
    <w:rsid w:val="004D7B4F"/>
    <w:rsid w:val="004D7EBD"/>
    <w:rsid w:val="004E0292"/>
    <w:rsid w:val="004E087E"/>
    <w:rsid w:val="004E133D"/>
    <w:rsid w:val="004E181F"/>
    <w:rsid w:val="004E2258"/>
    <w:rsid w:val="004E247C"/>
    <w:rsid w:val="004E26FD"/>
    <w:rsid w:val="004E28E2"/>
    <w:rsid w:val="004E2EE6"/>
    <w:rsid w:val="004E320C"/>
    <w:rsid w:val="004E4B14"/>
    <w:rsid w:val="004E4C91"/>
    <w:rsid w:val="004E5239"/>
    <w:rsid w:val="004E5354"/>
    <w:rsid w:val="004E5FB5"/>
    <w:rsid w:val="004E5FF1"/>
    <w:rsid w:val="004E65B2"/>
    <w:rsid w:val="004F02FF"/>
    <w:rsid w:val="004F066E"/>
    <w:rsid w:val="004F1119"/>
    <w:rsid w:val="004F2285"/>
    <w:rsid w:val="004F24E3"/>
    <w:rsid w:val="004F260F"/>
    <w:rsid w:val="004F2F41"/>
    <w:rsid w:val="004F3025"/>
    <w:rsid w:val="004F361E"/>
    <w:rsid w:val="004F3874"/>
    <w:rsid w:val="004F3DC4"/>
    <w:rsid w:val="004F400D"/>
    <w:rsid w:val="004F4554"/>
    <w:rsid w:val="004F4570"/>
    <w:rsid w:val="004F4FE6"/>
    <w:rsid w:val="004F504B"/>
    <w:rsid w:val="004F5758"/>
    <w:rsid w:val="004F57F4"/>
    <w:rsid w:val="004F5E2B"/>
    <w:rsid w:val="004F6261"/>
    <w:rsid w:val="004F6F86"/>
    <w:rsid w:val="004F7252"/>
    <w:rsid w:val="004F774C"/>
    <w:rsid w:val="004F7762"/>
    <w:rsid w:val="005001D0"/>
    <w:rsid w:val="00500222"/>
    <w:rsid w:val="0050031B"/>
    <w:rsid w:val="00500610"/>
    <w:rsid w:val="00500943"/>
    <w:rsid w:val="00500CDB"/>
    <w:rsid w:val="00500DC8"/>
    <w:rsid w:val="00500E65"/>
    <w:rsid w:val="005013BA"/>
    <w:rsid w:val="00501FCF"/>
    <w:rsid w:val="00502E57"/>
    <w:rsid w:val="00502FFD"/>
    <w:rsid w:val="005034C5"/>
    <w:rsid w:val="00503907"/>
    <w:rsid w:val="00503F21"/>
    <w:rsid w:val="00503FDC"/>
    <w:rsid w:val="00504221"/>
    <w:rsid w:val="005045C5"/>
    <w:rsid w:val="0050537D"/>
    <w:rsid w:val="0050568F"/>
    <w:rsid w:val="005069E4"/>
    <w:rsid w:val="00506EFB"/>
    <w:rsid w:val="00507322"/>
    <w:rsid w:val="0050747E"/>
    <w:rsid w:val="00507D6D"/>
    <w:rsid w:val="005107D3"/>
    <w:rsid w:val="005107F6"/>
    <w:rsid w:val="00510B21"/>
    <w:rsid w:val="00510C6B"/>
    <w:rsid w:val="00510CA3"/>
    <w:rsid w:val="00510D03"/>
    <w:rsid w:val="0051138C"/>
    <w:rsid w:val="0051239B"/>
    <w:rsid w:val="0051248C"/>
    <w:rsid w:val="00512872"/>
    <w:rsid w:val="00512CF0"/>
    <w:rsid w:val="00513A7A"/>
    <w:rsid w:val="00513A8A"/>
    <w:rsid w:val="00513B96"/>
    <w:rsid w:val="00513DB4"/>
    <w:rsid w:val="00513F38"/>
    <w:rsid w:val="005142A7"/>
    <w:rsid w:val="00514D24"/>
    <w:rsid w:val="00514D2B"/>
    <w:rsid w:val="00515A60"/>
    <w:rsid w:val="00516220"/>
    <w:rsid w:val="005168C9"/>
    <w:rsid w:val="00516ED1"/>
    <w:rsid w:val="005172A6"/>
    <w:rsid w:val="0052081D"/>
    <w:rsid w:val="00520A8C"/>
    <w:rsid w:val="00520D09"/>
    <w:rsid w:val="00520E24"/>
    <w:rsid w:val="00521A13"/>
    <w:rsid w:val="00521B3F"/>
    <w:rsid w:val="00521DE9"/>
    <w:rsid w:val="00521FDE"/>
    <w:rsid w:val="005223AD"/>
    <w:rsid w:val="005228CC"/>
    <w:rsid w:val="00522B01"/>
    <w:rsid w:val="00522F0E"/>
    <w:rsid w:val="0052343A"/>
    <w:rsid w:val="0052382F"/>
    <w:rsid w:val="005239FD"/>
    <w:rsid w:val="00523EDC"/>
    <w:rsid w:val="0052411B"/>
    <w:rsid w:val="00524122"/>
    <w:rsid w:val="0052466C"/>
    <w:rsid w:val="0052574A"/>
    <w:rsid w:val="00525C7A"/>
    <w:rsid w:val="00526670"/>
    <w:rsid w:val="00526A8C"/>
    <w:rsid w:val="00526B08"/>
    <w:rsid w:val="00527408"/>
    <w:rsid w:val="005274D2"/>
    <w:rsid w:val="005276B4"/>
    <w:rsid w:val="00527A96"/>
    <w:rsid w:val="00527ADA"/>
    <w:rsid w:val="00530A6B"/>
    <w:rsid w:val="00530F4F"/>
    <w:rsid w:val="0053118C"/>
    <w:rsid w:val="00531B8A"/>
    <w:rsid w:val="00531EDB"/>
    <w:rsid w:val="005320A5"/>
    <w:rsid w:val="00532178"/>
    <w:rsid w:val="005321D3"/>
    <w:rsid w:val="0053254E"/>
    <w:rsid w:val="00532966"/>
    <w:rsid w:val="00532A2B"/>
    <w:rsid w:val="00532AF7"/>
    <w:rsid w:val="00532B35"/>
    <w:rsid w:val="00532C43"/>
    <w:rsid w:val="00535359"/>
    <w:rsid w:val="00535C20"/>
    <w:rsid w:val="00536732"/>
    <w:rsid w:val="0053767A"/>
    <w:rsid w:val="005378C2"/>
    <w:rsid w:val="005379DA"/>
    <w:rsid w:val="00537B1E"/>
    <w:rsid w:val="005408CF"/>
    <w:rsid w:val="00541018"/>
    <w:rsid w:val="00541BFD"/>
    <w:rsid w:val="00541FA5"/>
    <w:rsid w:val="005426E3"/>
    <w:rsid w:val="0054301A"/>
    <w:rsid w:val="005430A4"/>
    <w:rsid w:val="00543658"/>
    <w:rsid w:val="005437C8"/>
    <w:rsid w:val="005439CA"/>
    <w:rsid w:val="00543A2B"/>
    <w:rsid w:val="005446D7"/>
    <w:rsid w:val="00544724"/>
    <w:rsid w:val="00544BCF"/>
    <w:rsid w:val="00545185"/>
    <w:rsid w:val="005452EB"/>
    <w:rsid w:val="00546485"/>
    <w:rsid w:val="00547280"/>
    <w:rsid w:val="00547420"/>
    <w:rsid w:val="0054787A"/>
    <w:rsid w:val="00547A63"/>
    <w:rsid w:val="0055077B"/>
    <w:rsid w:val="00550852"/>
    <w:rsid w:val="00551123"/>
    <w:rsid w:val="0055161A"/>
    <w:rsid w:val="00551E8C"/>
    <w:rsid w:val="00552626"/>
    <w:rsid w:val="005526A4"/>
    <w:rsid w:val="0055284F"/>
    <w:rsid w:val="00552C09"/>
    <w:rsid w:val="00553136"/>
    <w:rsid w:val="00553154"/>
    <w:rsid w:val="00553444"/>
    <w:rsid w:val="00553786"/>
    <w:rsid w:val="00553887"/>
    <w:rsid w:val="00553B75"/>
    <w:rsid w:val="00554436"/>
    <w:rsid w:val="005547AF"/>
    <w:rsid w:val="0055490D"/>
    <w:rsid w:val="00554981"/>
    <w:rsid w:val="00554FE2"/>
    <w:rsid w:val="0055527B"/>
    <w:rsid w:val="0055581C"/>
    <w:rsid w:val="00555E09"/>
    <w:rsid w:val="005562C6"/>
    <w:rsid w:val="0055665C"/>
    <w:rsid w:val="00556930"/>
    <w:rsid w:val="00556A79"/>
    <w:rsid w:val="00556E35"/>
    <w:rsid w:val="005575B3"/>
    <w:rsid w:val="00560C72"/>
    <w:rsid w:val="00560E71"/>
    <w:rsid w:val="00560F62"/>
    <w:rsid w:val="005611EA"/>
    <w:rsid w:val="00561301"/>
    <w:rsid w:val="005625E2"/>
    <w:rsid w:val="00562854"/>
    <w:rsid w:val="005637D8"/>
    <w:rsid w:val="00563AD5"/>
    <w:rsid w:val="00563E9A"/>
    <w:rsid w:val="005644CA"/>
    <w:rsid w:val="00564A36"/>
    <w:rsid w:val="00564A6B"/>
    <w:rsid w:val="00564CAE"/>
    <w:rsid w:val="00564D95"/>
    <w:rsid w:val="005654CB"/>
    <w:rsid w:val="005659C8"/>
    <w:rsid w:val="00565EB0"/>
    <w:rsid w:val="005666A4"/>
    <w:rsid w:val="00567FEB"/>
    <w:rsid w:val="005700B5"/>
    <w:rsid w:val="00571202"/>
    <w:rsid w:val="00571296"/>
    <w:rsid w:val="00571E1F"/>
    <w:rsid w:val="005721EB"/>
    <w:rsid w:val="00572D28"/>
    <w:rsid w:val="0057393C"/>
    <w:rsid w:val="00573C13"/>
    <w:rsid w:val="00574126"/>
    <w:rsid w:val="005748FA"/>
    <w:rsid w:val="00574E98"/>
    <w:rsid w:val="0057517B"/>
    <w:rsid w:val="005753B0"/>
    <w:rsid w:val="00575CDA"/>
    <w:rsid w:val="005760BF"/>
    <w:rsid w:val="00576384"/>
    <w:rsid w:val="00576722"/>
    <w:rsid w:val="00576A53"/>
    <w:rsid w:val="005804A6"/>
    <w:rsid w:val="0058069A"/>
    <w:rsid w:val="00580B1B"/>
    <w:rsid w:val="00581A06"/>
    <w:rsid w:val="00581FAE"/>
    <w:rsid w:val="00582582"/>
    <w:rsid w:val="00582BBB"/>
    <w:rsid w:val="00583570"/>
    <w:rsid w:val="0058474D"/>
    <w:rsid w:val="00584D37"/>
    <w:rsid w:val="005850F2"/>
    <w:rsid w:val="00585607"/>
    <w:rsid w:val="00585816"/>
    <w:rsid w:val="00585B1B"/>
    <w:rsid w:val="00585C7B"/>
    <w:rsid w:val="00586127"/>
    <w:rsid w:val="0058653B"/>
    <w:rsid w:val="00586634"/>
    <w:rsid w:val="005867BD"/>
    <w:rsid w:val="00586B2E"/>
    <w:rsid w:val="00586B70"/>
    <w:rsid w:val="00586BA2"/>
    <w:rsid w:val="005870CA"/>
    <w:rsid w:val="005879D5"/>
    <w:rsid w:val="005903AE"/>
    <w:rsid w:val="00590C36"/>
    <w:rsid w:val="00590F36"/>
    <w:rsid w:val="00590FD4"/>
    <w:rsid w:val="0059137C"/>
    <w:rsid w:val="0059183E"/>
    <w:rsid w:val="005920B4"/>
    <w:rsid w:val="00592C64"/>
    <w:rsid w:val="005932DB"/>
    <w:rsid w:val="005934A5"/>
    <w:rsid w:val="00593596"/>
    <w:rsid w:val="00594080"/>
    <w:rsid w:val="00594698"/>
    <w:rsid w:val="00594C1A"/>
    <w:rsid w:val="00594F00"/>
    <w:rsid w:val="00595521"/>
    <w:rsid w:val="00595D01"/>
    <w:rsid w:val="00595E59"/>
    <w:rsid w:val="005965F6"/>
    <w:rsid w:val="005967B7"/>
    <w:rsid w:val="00596800"/>
    <w:rsid w:val="00597108"/>
    <w:rsid w:val="00597179"/>
    <w:rsid w:val="00597A42"/>
    <w:rsid w:val="00597D69"/>
    <w:rsid w:val="00597D7D"/>
    <w:rsid w:val="005A085B"/>
    <w:rsid w:val="005A1051"/>
    <w:rsid w:val="005A15D7"/>
    <w:rsid w:val="005A1CC6"/>
    <w:rsid w:val="005A2139"/>
    <w:rsid w:val="005A2934"/>
    <w:rsid w:val="005A2CBB"/>
    <w:rsid w:val="005A335A"/>
    <w:rsid w:val="005A5670"/>
    <w:rsid w:val="005A5878"/>
    <w:rsid w:val="005A61A4"/>
    <w:rsid w:val="005A6BAB"/>
    <w:rsid w:val="005B0239"/>
    <w:rsid w:val="005B15B1"/>
    <w:rsid w:val="005B162D"/>
    <w:rsid w:val="005B167B"/>
    <w:rsid w:val="005B1E6A"/>
    <w:rsid w:val="005B1E72"/>
    <w:rsid w:val="005B210A"/>
    <w:rsid w:val="005B2BA0"/>
    <w:rsid w:val="005B3639"/>
    <w:rsid w:val="005B3835"/>
    <w:rsid w:val="005B3B75"/>
    <w:rsid w:val="005B41E3"/>
    <w:rsid w:val="005B43B9"/>
    <w:rsid w:val="005B46D7"/>
    <w:rsid w:val="005B49EB"/>
    <w:rsid w:val="005B4C01"/>
    <w:rsid w:val="005B4F8A"/>
    <w:rsid w:val="005B572A"/>
    <w:rsid w:val="005B584D"/>
    <w:rsid w:val="005B591A"/>
    <w:rsid w:val="005B593B"/>
    <w:rsid w:val="005B6781"/>
    <w:rsid w:val="005B7BBF"/>
    <w:rsid w:val="005C0226"/>
    <w:rsid w:val="005C1023"/>
    <w:rsid w:val="005C1298"/>
    <w:rsid w:val="005C2311"/>
    <w:rsid w:val="005C29D6"/>
    <w:rsid w:val="005C363E"/>
    <w:rsid w:val="005C43F4"/>
    <w:rsid w:val="005C442F"/>
    <w:rsid w:val="005C47D0"/>
    <w:rsid w:val="005C48EE"/>
    <w:rsid w:val="005C4BE0"/>
    <w:rsid w:val="005C51F9"/>
    <w:rsid w:val="005C6B32"/>
    <w:rsid w:val="005C6C3A"/>
    <w:rsid w:val="005C6C9B"/>
    <w:rsid w:val="005C7498"/>
    <w:rsid w:val="005C7C51"/>
    <w:rsid w:val="005D01AE"/>
    <w:rsid w:val="005D047B"/>
    <w:rsid w:val="005D0C16"/>
    <w:rsid w:val="005D18D5"/>
    <w:rsid w:val="005D2146"/>
    <w:rsid w:val="005D26BF"/>
    <w:rsid w:val="005D2A5C"/>
    <w:rsid w:val="005D2BF6"/>
    <w:rsid w:val="005D334B"/>
    <w:rsid w:val="005D3B7F"/>
    <w:rsid w:val="005D49F9"/>
    <w:rsid w:val="005D574D"/>
    <w:rsid w:val="005D5D53"/>
    <w:rsid w:val="005D60F7"/>
    <w:rsid w:val="005D660D"/>
    <w:rsid w:val="005D75E0"/>
    <w:rsid w:val="005D76CE"/>
    <w:rsid w:val="005E05F0"/>
    <w:rsid w:val="005E08BB"/>
    <w:rsid w:val="005E0A0D"/>
    <w:rsid w:val="005E15D6"/>
    <w:rsid w:val="005E173C"/>
    <w:rsid w:val="005E29A8"/>
    <w:rsid w:val="005E2B5D"/>
    <w:rsid w:val="005E30C1"/>
    <w:rsid w:val="005E36A8"/>
    <w:rsid w:val="005E3A06"/>
    <w:rsid w:val="005E3B0E"/>
    <w:rsid w:val="005E3FCC"/>
    <w:rsid w:val="005E4143"/>
    <w:rsid w:val="005E42FC"/>
    <w:rsid w:val="005E47EC"/>
    <w:rsid w:val="005E498F"/>
    <w:rsid w:val="005E4FC8"/>
    <w:rsid w:val="005E5431"/>
    <w:rsid w:val="005E5D20"/>
    <w:rsid w:val="005E67C8"/>
    <w:rsid w:val="005E68F1"/>
    <w:rsid w:val="005E72C0"/>
    <w:rsid w:val="005E7457"/>
    <w:rsid w:val="005E7D82"/>
    <w:rsid w:val="005F0439"/>
    <w:rsid w:val="005F1029"/>
    <w:rsid w:val="005F2208"/>
    <w:rsid w:val="005F2FDF"/>
    <w:rsid w:val="005F305F"/>
    <w:rsid w:val="005F325F"/>
    <w:rsid w:val="005F3694"/>
    <w:rsid w:val="005F4062"/>
    <w:rsid w:val="005F42F1"/>
    <w:rsid w:val="005F443F"/>
    <w:rsid w:val="005F4522"/>
    <w:rsid w:val="005F51A6"/>
    <w:rsid w:val="005F546F"/>
    <w:rsid w:val="005F5924"/>
    <w:rsid w:val="005F59AA"/>
    <w:rsid w:val="005F7093"/>
    <w:rsid w:val="00601738"/>
    <w:rsid w:val="0060173F"/>
    <w:rsid w:val="006032CB"/>
    <w:rsid w:val="006037AF"/>
    <w:rsid w:val="00603B89"/>
    <w:rsid w:val="00603E75"/>
    <w:rsid w:val="00604568"/>
    <w:rsid w:val="00604FFF"/>
    <w:rsid w:val="00605958"/>
    <w:rsid w:val="00605E70"/>
    <w:rsid w:val="0060613A"/>
    <w:rsid w:val="00606959"/>
    <w:rsid w:val="00606AA0"/>
    <w:rsid w:val="006077EB"/>
    <w:rsid w:val="00607AD2"/>
    <w:rsid w:val="00610294"/>
    <w:rsid w:val="00610338"/>
    <w:rsid w:val="006105E9"/>
    <w:rsid w:val="0061066C"/>
    <w:rsid w:val="00611A55"/>
    <w:rsid w:val="00612411"/>
    <w:rsid w:val="00612B70"/>
    <w:rsid w:val="00612D2B"/>
    <w:rsid w:val="0061305B"/>
    <w:rsid w:val="006137B2"/>
    <w:rsid w:val="00613C3F"/>
    <w:rsid w:val="00613D11"/>
    <w:rsid w:val="00613E1D"/>
    <w:rsid w:val="00614115"/>
    <w:rsid w:val="006145C9"/>
    <w:rsid w:val="006148E7"/>
    <w:rsid w:val="00614EBE"/>
    <w:rsid w:val="00615DC4"/>
    <w:rsid w:val="006166B3"/>
    <w:rsid w:val="006167B0"/>
    <w:rsid w:val="00617046"/>
    <w:rsid w:val="00617409"/>
    <w:rsid w:val="006174A3"/>
    <w:rsid w:val="006176FC"/>
    <w:rsid w:val="0061791D"/>
    <w:rsid w:val="00617C72"/>
    <w:rsid w:val="006205F4"/>
    <w:rsid w:val="00620A86"/>
    <w:rsid w:val="00620BFB"/>
    <w:rsid w:val="00620C3B"/>
    <w:rsid w:val="006212E1"/>
    <w:rsid w:val="0062131A"/>
    <w:rsid w:val="006213B7"/>
    <w:rsid w:val="00621BE8"/>
    <w:rsid w:val="00622DDB"/>
    <w:rsid w:val="00623EA8"/>
    <w:rsid w:val="006249FF"/>
    <w:rsid w:val="0062553F"/>
    <w:rsid w:val="00625BEB"/>
    <w:rsid w:val="0062624A"/>
    <w:rsid w:val="00626E47"/>
    <w:rsid w:val="006272D1"/>
    <w:rsid w:val="006278F0"/>
    <w:rsid w:val="00627A55"/>
    <w:rsid w:val="00627F79"/>
    <w:rsid w:val="00630392"/>
    <w:rsid w:val="00630553"/>
    <w:rsid w:val="00630CC5"/>
    <w:rsid w:val="00630DBC"/>
    <w:rsid w:val="00630F80"/>
    <w:rsid w:val="0063165A"/>
    <w:rsid w:val="00631992"/>
    <w:rsid w:val="00631F81"/>
    <w:rsid w:val="00632BC2"/>
    <w:rsid w:val="00632FCF"/>
    <w:rsid w:val="00633E6F"/>
    <w:rsid w:val="006342CE"/>
    <w:rsid w:val="006345EF"/>
    <w:rsid w:val="00634633"/>
    <w:rsid w:val="006348E4"/>
    <w:rsid w:val="006371D7"/>
    <w:rsid w:val="00637AC8"/>
    <w:rsid w:val="00640184"/>
    <w:rsid w:val="0064057A"/>
    <w:rsid w:val="00640914"/>
    <w:rsid w:val="00641F57"/>
    <w:rsid w:val="0064219A"/>
    <w:rsid w:val="00642324"/>
    <w:rsid w:val="0064247D"/>
    <w:rsid w:val="006425E6"/>
    <w:rsid w:val="00642802"/>
    <w:rsid w:val="00642A50"/>
    <w:rsid w:val="00642B72"/>
    <w:rsid w:val="00642C39"/>
    <w:rsid w:val="00642DE2"/>
    <w:rsid w:val="00642ECD"/>
    <w:rsid w:val="00643866"/>
    <w:rsid w:val="006454D1"/>
    <w:rsid w:val="00645F47"/>
    <w:rsid w:val="00645F9C"/>
    <w:rsid w:val="006468BB"/>
    <w:rsid w:val="0064782D"/>
    <w:rsid w:val="00647E42"/>
    <w:rsid w:val="00650281"/>
    <w:rsid w:val="006504D4"/>
    <w:rsid w:val="00650BC7"/>
    <w:rsid w:val="00650FBF"/>
    <w:rsid w:val="0065138D"/>
    <w:rsid w:val="006514DD"/>
    <w:rsid w:val="00651880"/>
    <w:rsid w:val="00651C7F"/>
    <w:rsid w:val="006521C2"/>
    <w:rsid w:val="00652381"/>
    <w:rsid w:val="00652401"/>
    <w:rsid w:val="00652704"/>
    <w:rsid w:val="00653549"/>
    <w:rsid w:val="0065381F"/>
    <w:rsid w:val="00653875"/>
    <w:rsid w:val="00653EA0"/>
    <w:rsid w:val="00654B85"/>
    <w:rsid w:val="006550CB"/>
    <w:rsid w:val="00655564"/>
    <w:rsid w:val="00656739"/>
    <w:rsid w:val="00656B69"/>
    <w:rsid w:val="00660842"/>
    <w:rsid w:val="006609BE"/>
    <w:rsid w:val="00660D71"/>
    <w:rsid w:val="00661015"/>
    <w:rsid w:val="00661B78"/>
    <w:rsid w:val="00661C63"/>
    <w:rsid w:val="006626B0"/>
    <w:rsid w:val="0066328A"/>
    <w:rsid w:val="006635AC"/>
    <w:rsid w:val="00663C53"/>
    <w:rsid w:val="00663F2A"/>
    <w:rsid w:val="00663F71"/>
    <w:rsid w:val="00665121"/>
    <w:rsid w:val="00666362"/>
    <w:rsid w:val="006666CE"/>
    <w:rsid w:val="006668F8"/>
    <w:rsid w:val="006672EA"/>
    <w:rsid w:val="006677D7"/>
    <w:rsid w:val="00670221"/>
    <w:rsid w:val="006711E8"/>
    <w:rsid w:val="006711FD"/>
    <w:rsid w:val="0067131F"/>
    <w:rsid w:val="00672A57"/>
    <w:rsid w:val="00672FEA"/>
    <w:rsid w:val="00673993"/>
    <w:rsid w:val="0067472B"/>
    <w:rsid w:val="0067496A"/>
    <w:rsid w:val="00674A00"/>
    <w:rsid w:val="00674EDB"/>
    <w:rsid w:val="006751A3"/>
    <w:rsid w:val="0067582E"/>
    <w:rsid w:val="00675BA1"/>
    <w:rsid w:val="006768E0"/>
    <w:rsid w:val="00677C66"/>
    <w:rsid w:val="006809BE"/>
    <w:rsid w:val="00680C2F"/>
    <w:rsid w:val="0068114D"/>
    <w:rsid w:val="00681236"/>
    <w:rsid w:val="00682541"/>
    <w:rsid w:val="00682EA1"/>
    <w:rsid w:val="006834A9"/>
    <w:rsid w:val="0068384A"/>
    <w:rsid w:val="006839EA"/>
    <w:rsid w:val="00683A24"/>
    <w:rsid w:val="00683D0E"/>
    <w:rsid w:val="00684489"/>
    <w:rsid w:val="0068489C"/>
    <w:rsid w:val="00685C70"/>
    <w:rsid w:val="006863A2"/>
    <w:rsid w:val="006868CE"/>
    <w:rsid w:val="0068713B"/>
    <w:rsid w:val="006874C3"/>
    <w:rsid w:val="006908E1"/>
    <w:rsid w:val="00690B63"/>
    <w:rsid w:val="00690C5C"/>
    <w:rsid w:val="00690E3D"/>
    <w:rsid w:val="006911EB"/>
    <w:rsid w:val="00691375"/>
    <w:rsid w:val="00691889"/>
    <w:rsid w:val="006919B5"/>
    <w:rsid w:val="00691D18"/>
    <w:rsid w:val="0069214D"/>
    <w:rsid w:val="00692487"/>
    <w:rsid w:val="00692B20"/>
    <w:rsid w:val="00694935"/>
    <w:rsid w:val="00694A9A"/>
    <w:rsid w:val="00695293"/>
    <w:rsid w:val="00695313"/>
    <w:rsid w:val="00695E22"/>
    <w:rsid w:val="00695E5B"/>
    <w:rsid w:val="0069614B"/>
    <w:rsid w:val="0069658D"/>
    <w:rsid w:val="006967B8"/>
    <w:rsid w:val="00697167"/>
    <w:rsid w:val="006973DE"/>
    <w:rsid w:val="006A00AC"/>
    <w:rsid w:val="006A0960"/>
    <w:rsid w:val="006A127F"/>
    <w:rsid w:val="006A1340"/>
    <w:rsid w:val="006A138F"/>
    <w:rsid w:val="006A1E06"/>
    <w:rsid w:val="006A30D3"/>
    <w:rsid w:val="006A330F"/>
    <w:rsid w:val="006A3849"/>
    <w:rsid w:val="006A38C4"/>
    <w:rsid w:val="006A3D77"/>
    <w:rsid w:val="006A3FA0"/>
    <w:rsid w:val="006A44BF"/>
    <w:rsid w:val="006A495A"/>
    <w:rsid w:val="006A538C"/>
    <w:rsid w:val="006A551B"/>
    <w:rsid w:val="006A5D22"/>
    <w:rsid w:val="006A5FF8"/>
    <w:rsid w:val="006A6548"/>
    <w:rsid w:val="006A6E87"/>
    <w:rsid w:val="006A7885"/>
    <w:rsid w:val="006B0830"/>
    <w:rsid w:val="006B0842"/>
    <w:rsid w:val="006B1019"/>
    <w:rsid w:val="006B1392"/>
    <w:rsid w:val="006B1776"/>
    <w:rsid w:val="006B246A"/>
    <w:rsid w:val="006B294C"/>
    <w:rsid w:val="006B2A96"/>
    <w:rsid w:val="006B3290"/>
    <w:rsid w:val="006B3648"/>
    <w:rsid w:val="006B3700"/>
    <w:rsid w:val="006B450B"/>
    <w:rsid w:val="006B452E"/>
    <w:rsid w:val="006B4E56"/>
    <w:rsid w:val="006B53E1"/>
    <w:rsid w:val="006B56A0"/>
    <w:rsid w:val="006B5878"/>
    <w:rsid w:val="006B60BF"/>
    <w:rsid w:val="006B6729"/>
    <w:rsid w:val="006B681D"/>
    <w:rsid w:val="006B6944"/>
    <w:rsid w:val="006B7003"/>
    <w:rsid w:val="006B7360"/>
    <w:rsid w:val="006B74F6"/>
    <w:rsid w:val="006B778D"/>
    <w:rsid w:val="006C0128"/>
    <w:rsid w:val="006C016D"/>
    <w:rsid w:val="006C0257"/>
    <w:rsid w:val="006C0652"/>
    <w:rsid w:val="006C0FDD"/>
    <w:rsid w:val="006C1940"/>
    <w:rsid w:val="006C1983"/>
    <w:rsid w:val="006C257A"/>
    <w:rsid w:val="006C2872"/>
    <w:rsid w:val="006C28D5"/>
    <w:rsid w:val="006C295E"/>
    <w:rsid w:val="006C2AE6"/>
    <w:rsid w:val="006C2DA5"/>
    <w:rsid w:val="006C3445"/>
    <w:rsid w:val="006C34E4"/>
    <w:rsid w:val="006C4118"/>
    <w:rsid w:val="006C42B3"/>
    <w:rsid w:val="006C4BBC"/>
    <w:rsid w:val="006C579D"/>
    <w:rsid w:val="006C5F54"/>
    <w:rsid w:val="006C61A1"/>
    <w:rsid w:val="006C6720"/>
    <w:rsid w:val="006C6EFD"/>
    <w:rsid w:val="006C7042"/>
    <w:rsid w:val="006C7DB3"/>
    <w:rsid w:val="006C7F73"/>
    <w:rsid w:val="006D041F"/>
    <w:rsid w:val="006D052A"/>
    <w:rsid w:val="006D0B7A"/>
    <w:rsid w:val="006D1626"/>
    <w:rsid w:val="006D1DBB"/>
    <w:rsid w:val="006D1DD5"/>
    <w:rsid w:val="006D234A"/>
    <w:rsid w:val="006D2549"/>
    <w:rsid w:val="006D2ABD"/>
    <w:rsid w:val="006D30C2"/>
    <w:rsid w:val="006D38CE"/>
    <w:rsid w:val="006D3BBD"/>
    <w:rsid w:val="006D3DBD"/>
    <w:rsid w:val="006D412B"/>
    <w:rsid w:val="006D42B6"/>
    <w:rsid w:val="006D45E0"/>
    <w:rsid w:val="006D4BF1"/>
    <w:rsid w:val="006D4C72"/>
    <w:rsid w:val="006D4F40"/>
    <w:rsid w:val="006D5F45"/>
    <w:rsid w:val="006D5F4E"/>
    <w:rsid w:val="006D639E"/>
    <w:rsid w:val="006D6FAB"/>
    <w:rsid w:val="006D7029"/>
    <w:rsid w:val="006D7922"/>
    <w:rsid w:val="006D79F3"/>
    <w:rsid w:val="006E0B7C"/>
    <w:rsid w:val="006E24A9"/>
    <w:rsid w:val="006E2D2E"/>
    <w:rsid w:val="006E30CE"/>
    <w:rsid w:val="006E32D5"/>
    <w:rsid w:val="006E38F7"/>
    <w:rsid w:val="006E398C"/>
    <w:rsid w:val="006E4279"/>
    <w:rsid w:val="006E427D"/>
    <w:rsid w:val="006E4A10"/>
    <w:rsid w:val="006E4C88"/>
    <w:rsid w:val="006E50FB"/>
    <w:rsid w:val="006E5495"/>
    <w:rsid w:val="006E55E9"/>
    <w:rsid w:val="006E6526"/>
    <w:rsid w:val="006E6F11"/>
    <w:rsid w:val="006E7302"/>
    <w:rsid w:val="006E75AC"/>
    <w:rsid w:val="006E781C"/>
    <w:rsid w:val="006E7933"/>
    <w:rsid w:val="006F0089"/>
    <w:rsid w:val="006F01FC"/>
    <w:rsid w:val="006F0C1C"/>
    <w:rsid w:val="006F19CA"/>
    <w:rsid w:val="006F2104"/>
    <w:rsid w:val="006F2450"/>
    <w:rsid w:val="006F28DC"/>
    <w:rsid w:val="006F2D31"/>
    <w:rsid w:val="006F3306"/>
    <w:rsid w:val="006F4AC1"/>
    <w:rsid w:val="006F4E4D"/>
    <w:rsid w:val="006F515F"/>
    <w:rsid w:val="006F566A"/>
    <w:rsid w:val="006F5A47"/>
    <w:rsid w:val="006F6096"/>
    <w:rsid w:val="006F6435"/>
    <w:rsid w:val="006F6662"/>
    <w:rsid w:val="006F6A4B"/>
    <w:rsid w:val="006F6DCE"/>
    <w:rsid w:val="006F734B"/>
    <w:rsid w:val="006F7650"/>
    <w:rsid w:val="007011F1"/>
    <w:rsid w:val="00702333"/>
    <w:rsid w:val="007029C6"/>
    <w:rsid w:val="00702BCC"/>
    <w:rsid w:val="007034D7"/>
    <w:rsid w:val="00703E60"/>
    <w:rsid w:val="00704446"/>
    <w:rsid w:val="00704C2A"/>
    <w:rsid w:val="00704D1C"/>
    <w:rsid w:val="00705144"/>
    <w:rsid w:val="00705534"/>
    <w:rsid w:val="00705842"/>
    <w:rsid w:val="00705B7C"/>
    <w:rsid w:val="00705CA8"/>
    <w:rsid w:val="00706724"/>
    <w:rsid w:val="0070677D"/>
    <w:rsid w:val="00707345"/>
    <w:rsid w:val="00707645"/>
    <w:rsid w:val="00707E0F"/>
    <w:rsid w:val="00707E92"/>
    <w:rsid w:val="00710133"/>
    <w:rsid w:val="0071020F"/>
    <w:rsid w:val="0071037E"/>
    <w:rsid w:val="007115D8"/>
    <w:rsid w:val="00712D1A"/>
    <w:rsid w:val="00712FC2"/>
    <w:rsid w:val="00713B47"/>
    <w:rsid w:val="00713C64"/>
    <w:rsid w:val="00714024"/>
    <w:rsid w:val="007143DE"/>
    <w:rsid w:val="00714C38"/>
    <w:rsid w:val="00715395"/>
    <w:rsid w:val="00715472"/>
    <w:rsid w:val="007167B0"/>
    <w:rsid w:val="00717236"/>
    <w:rsid w:val="00717364"/>
    <w:rsid w:val="00720522"/>
    <w:rsid w:val="0072078E"/>
    <w:rsid w:val="007207E9"/>
    <w:rsid w:val="00720834"/>
    <w:rsid w:val="00720AE5"/>
    <w:rsid w:val="007220DC"/>
    <w:rsid w:val="00722401"/>
    <w:rsid w:val="00722562"/>
    <w:rsid w:val="00722649"/>
    <w:rsid w:val="0072280B"/>
    <w:rsid w:val="00722ACE"/>
    <w:rsid w:val="00723333"/>
    <w:rsid w:val="0072333B"/>
    <w:rsid w:val="007235E8"/>
    <w:rsid w:val="00723F0E"/>
    <w:rsid w:val="0072425D"/>
    <w:rsid w:val="00724623"/>
    <w:rsid w:val="0072469D"/>
    <w:rsid w:val="00724A2B"/>
    <w:rsid w:val="00725648"/>
    <w:rsid w:val="00725E21"/>
    <w:rsid w:val="00726065"/>
    <w:rsid w:val="007266DC"/>
    <w:rsid w:val="00726D81"/>
    <w:rsid w:val="007272D9"/>
    <w:rsid w:val="0072752D"/>
    <w:rsid w:val="007276AA"/>
    <w:rsid w:val="00727D1B"/>
    <w:rsid w:val="00730089"/>
    <w:rsid w:val="00730D39"/>
    <w:rsid w:val="0073174A"/>
    <w:rsid w:val="00731E0E"/>
    <w:rsid w:val="007323DC"/>
    <w:rsid w:val="007334A0"/>
    <w:rsid w:val="007334D0"/>
    <w:rsid w:val="00734402"/>
    <w:rsid w:val="007344F3"/>
    <w:rsid w:val="007349BA"/>
    <w:rsid w:val="007357BD"/>
    <w:rsid w:val="00735C91"/>
    <w:rsid w:val="0073655E"/>
    <w:rsid w:val="007365AE"/>
    <w:rsid w:val="00736637"/>
    <w:rsid w:val="0073665B"/>
    <w:rsid w:val="00737159"/>
    <w:rsid w:val="00737247"/>
    <w:rsid w:val="007372B5"/>
    <w:rsid w:val="00737348"/>
    <w:rsid w:val="00737B9A"/>
    <w:rsid w:val="0074018B"/>
    <w:rsid w:val="007403E7"/>
    <w:rsid w:val="0074045B"/>
    <w:rsid w:val="00740FAA"/>
    <w:rsid w:val="00741289"/>
    <w:rsid w:val="0074192D"/>
    <w:rsid w:val="00742966"/>
    <w:rsid w:val="0074380B"/>
    <w:rsid w:val="00743891"/>
    <w:rsid w:val="007440B9"/>
    <w:rsid w:val="007440D8"/>
    <w:rsid w:val="007447B0"/>
    <w:rsid w:val="00744980"/>
    <w:rsid w:val="00744A01"/>
    <w:rsid w:val="007457E2"/>
    <w:rsid w:val="00745EB7"/>
    <w:rsid w:val="00746128"/>
    <w:rsid w:val="007470C5"/>
    <w:rsid w:val="007473DC"/>
    <w:rsid w:val="00747ADB"/>
    <w:rsid w:val="0075030F"/>
    <w:rsid w:val="00750337"/>
    <w:rsid w:val="00750C94"/>
    <w:rsid w:val="007510D6"/>
    <w:rsid w:val="007512FF"/>
    <w:rsid w:val="0075262F"/>
    <w:rsid w:val="0075322C"/>
    <w:rsid w:val="007532C4"/>
    <w:rsid w:val="0075342D"/>
    <w:rsid w:val="00753DA6"/>
    <w:rsid w:val="00753E7F"/>
    <w:rsid w:val="00754650"/>
    <w:rsid w:val="00754801"/>
    <w:rsid w:val="007549E9"/>
    <w:rsid w:val="00754C4E"/>
    <w:rsid w:val="00754C60"/>
    <w:rsid w:val="00754F0A"/>
    <w:rsid w:val="00755B3D"/>
    <w:rsid w:val="00755BD8"/>
    <w:rsid w:val="00756920"/>
    <w:rsid w:val="00756B21"/>
    <w:rsid w:val="00757620"/>
    <w:rsid w:val="00757836"/>
    <w:rsid w:val="00760229"/>
    <w:rsid w:val="0076031F"/>
    <w:rsid w:val="00760346"/>
    <w:rsid w:val="00760597"/>
    <w:rsid w:val="007606DC"/>
    <w:rsid w:val="00760C09"/>
    <w:rsid w:val="00760CDA"/>
    <w:rsid w:val="007614B4"/>
    <w:rsid w:val="00761E7A"/>
    <w:rsid w:val="007621E8"/>
    <w:rsid w:val="007628BF"/>
    <w:rsid w:val="00762AE6"/>
    <w:rsid w:val="00763E46"/>
    <w:rsid w:val="0076403B"/>
    <w:rsid w:val="007642D6"/>
    <w:rsid w:val="00764327"/>
    <w:rsid w:val="00764A9B"/>
    <w:rsid w:val="0076506B"/>
    <w:rsid w:val="00765173"/>
    <w:rsid w:val="0076535C"/>
    <w:rsid w:val="00765A21"/>
    <w:rsid w:val="007660D2"/>
    <w:rsid w:val="00767522"/>
    <w:rsid w:val="0076769E"/>
    <w:rsid w:val="007677F1"/>
    <w:rsid w:val="00767CD5"/>
    <w:rsid w:val="00767CDC"/>
    <w:rsid w:val="00767D08"/>
    <w:rsid w:val="0077118C"/>
    <w:rsid w:val="0077198C"/>
    <w:rsid w:val="00771A6D"/>
    <w:rsid w:val="00771EEE"/>
    <w:rsid w:val="00772071"/>
    <w:rsid w:val="0077209C"/>
    <w:rsid w:val="0077296B"/>
    <w:rsid w:val="007737E7"/>
    <w:rsid w:val="007738C7"/>
    <w:rsid w:val="00773C2B"/>
    <w:rsid w:val="00773FC6"/>
    <w:rsid w:val="00774559"/>
    <w:rsid w:val="00774E2B"/>
    <w:rsid w:val="007751FB"/>
    <w:rsid w:val="00775920"/>
    <w:rsid w:val="0077595B"/>
    <w:rsid w:val="00775B32"/>
    <w:rsid w:val="00776773"/>
    <w:rsid w:val="0077694D"/>
    <w:rsid w:val="00776AB6"/>
    <w:rsid w:val="00776F67"/>
    <w:rsid w:val="00777068"/>
    <w:rsid w:val="007770EF"/>
    <w:rsid w:val="00777434"/>
    <w:rsid w:val="007778B2"/>
    <w:rsid w:val="00780029"/>
    <w:rsid w:val="00780350"/>
    <w:rsid w:val="00780942"/>
    <w:rsid w:val="00781264"/>
    <w:rsid w:val="007816FD"/>
    <w:rsid w:val="00781BE1"/>
    <w:rsid w:val="00781CA5"/>
    <w:rsid w:val="007831B2"/>
    <w:rsid w:val="00785965"/>
    <w:rsid w:val="00786DFB"/>
    <w:rsid w:val="007870EC"/>
    <w:rsid w:val="00787157"/>
    <w:rsid w:val="0078718C"/>
    <w:rsid w:val="007900CF"/>
    <w:rsid w:val="007902B9"/>
    <w:rsid w:val="00790303"/>
    <w:rsid w:val="00791124"/>
    <w:rsid w:val="00791317"/>
    <w:rsid w:val="00791376"/>
    <w:rsid w:val="0079203C"/>
    <w:rsid w:val="007925EC"/>
    <w:rsid w:val="00792A23"/>
    <w:rsid w:val="00792B2A"/>
    <w:rsid w:val="007935B0"/>
    <w:rsid w:val="00793768"/>
    <w:rsid w:val="00793A34"/>
    <w:rsid w:val="00793C8C"/>
    <w:rsid w:val="007943A1"/>
    <w:rsid w:val="00794660"/>
    <w:rsid w:val="0079493F"/>
    <w:rsid w:val="00795151"/>
    <w:rsid w:val="00795962"/>
    <w:rsid w:val="00795C36"/>
    <w:rsid w:val="007960D3"/>
    <w:rsid w:val="0079675E"/>
    <w:rsid w:val="00797031"/>
    <w:rsid w:val="007970DD"/>
    <w:rsid w:val="00797143"/>
    <w:rsid w:val="00797ABA"/>
    <w:rsid w:val="007A0133"/>
    <w:rsid w:val="007A0339"/>
    <w:rsid w:val="007A0495"/>
    <w:rsid w:val="007A0A5B"/>
    <w:rsid w:val="007A0A83"/>
    <w:rsid w:val="007A0BA6"/>
    <w:rsid w:val="007A155B"/>
    <w:rsid w:val="007A1719"/>
    <w:rsid w:val="007A1A1F"/>
    <w:rsid w:val="007A1F6A"/>
    <w:rsid w:val="007A1F90"/>
    <w:rsid w:val="007A2880"/>
    <w:rsid w:val="007A2A6B"/>
    <w:rsid w:val="007A33CC"/>
    <w:rsid w:val="007A3621"/>
    <w:rsid w:val="007A3ACC"/>
    <w:rsid w:val="007A3BFC"/>
    <w:rsid w:val="007A3C06"/>
    <w:rsid w:val="007A3F1B"/>
    <w:rsid w:val="007A4151"/>
    <w:rsid w:val="007A41E4"/>
    <w:rsid w:val="007A4401"/>
    <w:rsid w:val="007A440B"/>
    <w:rsid w:val="007A5520"/>
    <w:rsid w:val="007A6F11"/>
    <w:rsid w:val="007A6F77"/>
    <w:rsid w:val="007A7268"/>
    <w:rsid w:val="007A74CC"/>
    <w:rsid w:val="007B0D4A"/>
    <w:rsid w:val="007B0F32"/>
    <w:rsid w:val="007B1943"/>
    <w:rsid w:val="007B1F7C"/>
    <w:rsid w:val="007B243A"/>
    <w:rsid w:val="007B24D4"/>
    <w:rsid w:val="007B26BE"/>
    <w:rsid w:val="007B27AC"/>
    <w:rsid w:val="007B28A1"/>
    <w:rsid w:val="007B4089"/>
    <w:rsid w:val="007B46F0"/>
    <w:rsid w:val="007B558B"/>
    <w:rsid w:val="007B57B9"/>
    <w:rsid w:val="007B5B0D"/>
    <w:rsid w:val="007B67B1"/>
    <w:rsid w:val="007B6FE0"/>
    <w:rsid w:val="007B7A63"/>
    <w:rsid w:val="007B7BDD"/>
    <w:rsid w:val="007B7E59"/>
    <w:rsid w:val="007C01C3"/>
    <w:rsid w:val="007C0352"/>
    <w:rsid w:val="007C0591"/>
    <w:rsid w:val="007C16A9"/>
    <w:rsid w:val="007C1ADF"/>
    <w:rsid w:val="007C1B94"/>
    <w:rsid w:val="007C1DB7"/>
    <w:rsid w:val="007C2117"/>
    <w:rsid w:val="007C21D8"/>
    <w:rsid w:val="007C28D4"/>
    <w:rsid w:val="007C2934"/>
    <w:rsid w:val="007C2EC6"/>
    <w:rsid w:val="007C30FF"/>
    <w:rsid w:val="007C3365"/>
    <w:rsid w:val="007C3AEF"/>
    <w:rsid w:val="007C44CA"/>
    <w:rsid w:val="007C4559"/>
    <w:rsid w:val="007C4622"/>
    <w:rsid w:val="007C49FE"/>
    <w:rsid w:val="007C4C7C"/>
    <w:rsid w:val="007C6206"/>
    <w:rsid w:val="007C6A7F"/>
    <w:rsid w:val="007C6BBD"/>
    <w:rsid w:val="007C7C2A"/>
    <w:rsid w:val="007C7F0A"/>
    <w:rsid w:val="007D082D"/>
    <w:rsid w:val="007D0A9D"/>
    <w:rsid w:val="007D0D02"/>
    <w:rsid w:val="007D0D5E"/>
    <w:rsid w:val="007D1349"/>
    <w:rsid w:val="007D161B"/>
    <w:rsid w:val="007D1CD8"/>
    <w:rsid w:val="007D1F17"/>
    <w:rsid w:val="007D20B8"/>
    <w:rsid w:val="007D21B1"/>
    <w:rsid w:val="007D23FF"/>
    <w:rsid w:val="007D2733"/>
    <w:rsid w:val="007D27AA"/>
    <w:rsid w:val="007D2AE4"/>
    <w:rsid w:val="007D364A"/>
    <w:rsid w:val="007D41C0"/>
    <w:rsid w:val="007D46FE"/>
    <w:rsid w:val="007D482A"/>
    <w:rsid w:val="007D4AB1"/>
    <w:rsid w:val="007D5B95"/>
    <w:rsid w:val="007D6410"/>
    <w:rsid w:val="007D6A04"/>
    <w:rsid w:val="007D6BD9"/>
    <w:rsid w:val="007D75A8"/>
    <w:rsid w:val="007D7693"/>
    <w:rsid w:val="007D784A"/>
    <w:rsid w:val="007E0C9F"/>
    <w:rsid w:val="007E112A"/>
    <w:rsid w:val="007E1525"/>
    <w:rsid w:val="007E1803"/>
    <w:rsid w:val="007E2054"/>
    <w:rsid w:val="007E26E9"/>
    <w:rsid w:val="007E2B7E"/>
    <w:rsid w:val="007E3324"/>
    <w:rsid w:val="007E3AE5"/>
    <w:rsid w:val="007E3E80"/>
    <w:rsid w:val="007E5BF6"/>
    <w:rsid w:val="007E5E5F"/>
    <w:rsid w:val="007E5EDB"/>
    <w:rsid w:val="007E637A"/>
    <w:rsid w:val="007E63B5"/>
    <w:rsid w:val="007E689A"/>
    <w:rsid w:val="007E6B57"/>
    <w:rsid w:val="007E7151"/>
    <w:rsid w:val="007E7C0D"/>
    <w:rsid w:val="007F0160"/>
    <w:rsid w:val="007F1C43"/>
    <w:rsid w:val="007F1CD7"/>
    <w:rsid w:val="007F1E99"/>
    <w:rsid w:val="007F2FED"/>
    <w:rsid w:val="007F36BA"/>
    <w:rsid w:val="007F3AF4"/>
    <w:rsid w:val="007F3BCD"/>
    <w:rsid w:val="007F3E05"/>
    <w:rsid w:val="007F3E49"/>
    <w:rsid w:val="007F41A9"/>
    <w:rsid w:val="007F47E5"/>
    <w:rsid w:val="007F4B9E"/>
    <w:rsid w:val="007F4BC4"/>
    <w:rsid w:val="007F50F7"/>
    <w:rsid w:val="007F5603"/>
    <w:rsid w:val="007F5A88"/>
    <w:rsid w:val="007F6909"/>
    <w:rsid w:val="007F6B40"/>
    <w:rsid w:val="007F6DD9"/>
    <w:rsid w:val="007F745D"/>
    <w:rsid w:val="007F776A"/>
    <w:rsid w:val="008001FE"/>
    <w:rsid w:val="0080129E"/>
    <w:rsid w:val="00801E55"/>
    <w:rsid w:val="0080314B"/>
    <w:rsid w:val="00804049"/>
    <w:rsid w:val="00804B92"/>
    <w:rsid w:val="00804EF3"/>
    <w:rsid w:val="00804F45"/>
    <w:rsid w:val="00805931"/>
    <w:rsid w:val="00806056"/>
    <w:rsid w:val="008076A9"/>
    <w:rsid w:val="00810E84"/>
    <w:rsid w:val="0081105F"/>
    <w:rsid w:val="00811B70"/>
    <w:rsid w:val="00811C79"/>
    <w:rsid w:val="00811E57"/>
    <w:rsid w:val="00812B1D"/>
    <w:rsid w:val="008132C2"/>
    <w:rsid w:val="0081343A"/>
    <w:rsid w:val="0081361F"/>
    <w:rsid w:val="00813B2C"/>
    <w:rsid w:val="00813DE8"/>
    <w:rsid w:val="00814099"/>
    <w:rsid w:val="00814D4F"/>
    <w:rsid w:val="00814DC2"/>
    <w:rsid w:val="00815444"/>
    <w:rsid w:val="008154A9"/>
    <w:rsid w:val="00815795"/>
    <w:rsid w:val="00815E50"/>
    <w:rsid w:val="0081608A"/>
    <w:rsid w:val="008162E3"/>
    <w:rsid w:val="0081692A"/>
    <w:rsid w:val="00817B3E"/>
    <w:rsid w:val="00817BEC"/>
    <w:rsid w:val="0082006F"/>
    <w:rsid w:val="008202E2"/>
    <w:rsid w:val="00820729"/>
    <w:rsid w:val="00820F9D"/>
    <w:rsid w:val="008210D5"/>
    <w:rsid w:val="00821B12"/>
    <w:rsid w:val="008222FD"/>
    <w:rsid w:val="008225F1"/>
    <w:rsid w:val="00822A5C"/>
    <w:rsid w:val="00822C1F"/>
    <w:rsid w:val="00822C94"/>
    <w:rsid w:val="0082327E"/>
    <w:rsid w:val="00823542"/>
    <w:rsid w:val="008237E5"/>
    <w:rsid w:val="00824965"/>
    <w:rsid w:val="008249D1"/>
    <w:rsid w:val="008259D0"/>
    <w:rsid w:val="00825B30"/>
    <w:rsid w:val="00825D6B"/>
    <w:rsid w:val="00826070"/>
    <w:rsid w:val="0082608A"/>
    <w:rsid w:val="00827323"/>
    <w:rsid w:val="008273AF"/>
    <w:rsid w:val="0082755E"/>
    <w:rsid w:val="008276E2"/>
    <w:rsid w:val="00827DC5"/>
    <w:rsid w:val="00830495"/>
    <w:rsid w:val="0083068B"/>
    <w:rsid w:val="00830ACA"/>
    <w:rsid w:val="00830BA6"/>
    <w:rsid w:val="008310EA"/>
    <w:rsid w:val="0083124F"/>
    <w:rsid w:val="0083181D"/>
    <w:rsid w:val="00831C38"/>
    <w:rsid w:val="00832400"/>
    <w:rsid w:val="00832828"/>
    <w:rsid w:val="008328F5"/>
    <w:rsid w:val="00832D41"/>
    <w:rsid w:val="0083351E"/>
    <w:rsid w:val="00833AA7"/>
    <w:rsid w:val="00833D20"/>
    <w:rsid w:val="00833FED"/>
    <w:rsid w:val="00834C14"/>
    <w:rsid w:val="0083505C"/>
    <w:rsid w:val="00835680"/>
    <w:rsid w:val="00835845"/>
    <w:rsid w:val="0083586B"/>
    <w:rsid w:val="00836C58"/>
    <w:rsid w:val="00836E1E"/>
    <w:rsid w:val="00836EBF"/>
    <w:rsid w:val="0083785F"/>
    <w:rsid w:val="00837A7A"/>
    <w:rsid w:val="00837E96"/>
    <w:rsid w:val="00840948"/>
    <w:rsid w:val="00841747"/>
    <w:rsid w:val="00842D02"/>
    <w:rsid w:val="008437D3"/>
    <w:rsid w:val="008439D8"/>
    <w:rsid w:val="008441F0"/>
    <w:rsid w:val="00844A19"/>
    <w:rsid w:val="00845043"/>
    <w:rsid w:val="0084513B"/>
    <w:rsid w:val="0084609A"/>
    <w:rsid w:val="00846E6A"/>
    <w:rsid w:val="008470E8"/>
    <w:rsid w:val="00847363"/>
    <w:rsid w:val="0084763D"/>
    <w:rsid w:val="00847EDC"/>
    <w:rsid w:val="00851133"/>
    <w:rsid w:val="00851FB7"/>
    <w:rsid w:val="00852317"/>
    <w:rsid w:val="00853C9C"/>
    <w:rsid w:val="0085409E"/>
    <w:rsid w:val="008543CF"/>
    <w:rsid w:val="00854C44"/>
    <w:rsid w:val="00854CDF"/>
    <w:rsid w:val="0085550D"/>
    <w:rsid w:val="008556EC"/>
    <w:rsid w:val="00855CF9"/>
    <w:rsid w:val="00856218"/>
    <w:rsid w:val="008572E2"/>
    <w:rsid w:val="0085738F"/>
    <w:rsid w:val="008573B7"/>
    <w:rsid w:val="00857D2C"/>
    <w:rsid w:val="00857E2E"/>
    <w:rsid w:val="00860244"/>
    <w:rsid w:val="0086039E"/>
    <w:rsid w:val="008603E8"/>
    <w:rsid w:val="008612D1"/>
    <w:rsid w:val="0086199A"/>
    <w:rsid w:val="00861B4A"/>
    <w:rsid w:val="00861C32"/>
    <w:rsid w:val="00862188"/>
    <w:rsid w:val="00862567"/>
    <w:rsid w:val="008634B1"/>
    <w:rsid w:val="008636DD"/>
    <w:rsid w:val="0086390B"/>
    <w:rsid w:val="00863C33"/>
    <w:rsid w:val="00863E53"/>
    <w:rsid w:val="00864A94"/>
    <w:rsid w:val="00864D3D"/>
    <w:rsid w:val="00865034"/>
    <w:rsid w:val="008659CA"/>
    <w:rsid w:val="0086625C"/>
    <w:rsid w:val="0086687E"/>
    <w:rsid w:val="00866D1C"/>
    <w:rsid w:val="00866DCA"/>
    <w:rsid w:val="00867791"/>
    <w:rsid w:val="00867830"/>
    <w:rsid w:val="00867B44"/>
    <w:rsid w:val="008701CD"/>
    <w:rsid w:val="00870391"/>
    <w:rsid w:val="0087060A"/>
    <w:rsid w:val="00871201"/>
    <w:rsid w:val="008717B8"/>
    <w:rsid w:val="00871B6E"/>
    <w:rsid w:val="00871CD6"/>
    <w:rsid w:val="0087207B"/>
    <w:rsid w:val="008726F5"/>
    <w:rsid w:val="00872923"/>
    <w:rsid w:val="008732F2"/>
    <w:rsid w:val="00873480"/>
    <w:rsid w:val="00873557"/>
    <w:rsid w:val="00873F51"/>
    <w:rsid w:val="00873FA4"/>
    <w:rsid w:val="0087426F"/>
    <w:rsid w:val="00874E27"/>
    <w:rsid w:val="00874E2C"/>
    <w:rsid w:val="00875123"/>
    <w:rsid w:val="00875A23"/>
    <w:rsid w:val="00875C70"/>
    <w:rsid w:val="008766DD"/>
    <w:rsid w:val="00876BCA"/>
    <w:rsid w:val="00876D35"/>
    <w:rsid w:val="0087765B"/>
    <w:rsid w:val="0087771D"/>
    <w:rsid w:val="00877873"/>
    <w:rsid w:val="00877D95"/>
    <w:rsid w:val="00880051"/>
    <w:rsid w:val="0088098E"/>
    <w:rsid w:val="00880B2E"/>
    <w:rsid w:val="00880BCE"/>
    <w:rsid w:val="00881245"/>
    <w:rsid w:val="0088148F"/>
    <w:rsid w:val="00881B82"/>
    <w:rsid w:val="00882BD7"/>
    <w:rsid w:val="00883046"/>
    <w:rsid w:val="00883267"/>
    <w:rsid w:val="00883338"/>
    <w:rsid w:val="00883886"/>
    <w:rsid w:val="00883B75"/>
    <w:rsid w:val="00883E38"/>
    <w:rsid w:val="0088400C"/>
    <w:rsid w:val="008842A2"/>
    <w:rsid w:val="008844BF"/>
    <w:rsid w:val="00884B10"/>
    <w:rsid w:val="00885219"/>
    <w:rsid w:val="008853DB"/>
    <w:rsid w:val="00885A33"/>
    <w:rsid w:val="008864EA"/>
    <w:rsid w:val="00886F3E"/>
    <w:rsid w:val="0089076D"/>
    <w:rsid w:val="00890946"/>
    <w:rsid w:val="00890C96"/>
    <w:rsid w:val="00890FC5"/>
    <w:rsid w:val="00891379"/>
    <w:rsid w:val="00891380"/>
    <w:rsid w:val="0089146C"/>
    <w:rsid w:val="00891AA1"/>
    <w:rsid w:val="008922E8"/>
    <w:rsid w:val="00893964"/>
    <w:rsid w:val="008939BC"/>
    <w:rsid w:val="00893CFD"/>
    <w:rsid w:val="00894F03"/>
    <w:rsid w:val="008951AC"/>
    <w:rsid w:val="0089546F"/>
    <w:rsid w:val="008961E8"/>
    <w:rsid w:val="00897B47"/>
    <w:rsid w:val="008A0874"/>
    <w:rsid w:val="008A08F4"/>
    <w:rsid w:val="008A096C"/>
    <w:rsid w:val="008A0B34"/>
    <w:rsid w:val="008A1163"/>
    <w:rsid w:val="008A1677"/>
    <w:rsid w:val="008A2881"/>
    <w:rsid w:val="008A28C9"/>
    <w:rsid w:val="008A2BB9"/>
    <w:rsid w:val="008A2BEB"/>
    <w:rsid w:val="008A3095"/>
    <w:rsid w:val="008A30FC"/>
    <w:rsid w:val="008A3360"/>
    <w:rsid w:val="008A46B1"/>
    <w:rsid w:val="008A4B4D"/>
    <w:rsid w:val="008A4CCC"/>
    <w:rsid w:val="008A5333"/>
    <w:rsid w:val="008A5DF5"/>
    <w:rsid w:val="008A6880"/>
    <w:rsid w:val="008A6B26"/>
    <w:rsid w:val="008A749A"/>
    <w:rsid w:val="008A749C"/>
    <w:rsid w:val="008A7626"/>
    <w:rsid w:val="008A77DE"/>
    <w:rsid w:val="008A7816"/>
    <w:rsid w:val="008A7B44"/>
    <w:rsid w:val="008A7EBD"/>
    <w:rsid w:val="008B0933"/>
    <w:rsid w:val="008B09FB"/>
    <w:rsid w:val="008B1039"/>
    <w:rsid w:val="008B184F"/>
    <w:rsid w:val="008B251F"/>
    <w:rsid w:val="008B28DA"/>
    <w:rsid w:val="008B2D85"/>
    <w:rsid w:val="008B3D53"/>
    <w:rsid w:val="008B42E3"/>
    <w:rsid w:val="008B45C8"/>
    <w:rsid w:val="008B46BC"/>
    <w:rsid w:val="008B4C6F"/>
    <w:rsid w:val="008B4D49"/>
    <w:rsid w:val="008B4E28"/>
    <w:rsid w:val="008B508D"/>
    <w:rsid w:val="008B5790"/>
    <w:rsid w:val="008B5C3B"/>
    <w:rsid w:val="008B5DAF"/>
    <w:rsid w:val="008B62C9"/>
    <w:rsid w:val="008B6448"/>
    <w:rsid w:val="008B76E5"/>
    <w:rsid w:val="008B787A"/>
    <w:rsid w:val="008B7C8C"/>
    <w:rsid w:val="008C0553"/>
    <w:rsid w:val="008C05E8"/>
    <w:rsid w:val="008C0B1B"/>
    <w:rsid w:val="008C0DAA"/>
    <w:rsid w:val="008C0E1D"/>
    <w:rsid w:val="008C1220"/>
    <w:rsid w:val="008C12FE"/>
    <w:rsid w:val="008C13B8"/>
    <w:rsid w:val="008C1BD3"/>
    <w:rsid w:val="008C1DE4"/>
    <w:rsid w:val="008C23C9"/>
    <w:rsid w:val="008C3230"/>
    <w:rsid w:val="008C38A9"/>
    <w:rsid w:val="008C3DB1"/>
    <w:rsid w:val="008C4363"/>
    <w:rsid w:val="008C4799"/>
    <w:rsid w:val="008C483D"/>
    <w:rsid w:val="008C5619"/>
    <w:rsid w:val="008C59B0"/>
    <w:rsid w:val="008C62CA"/>
    <w:rsid w:val="008C6470"/>
    <w:rsid w:val="008C6AB1"/>
    <w:rsid w:val="008C6AE6"/>
    <w:rsid w:val="008C6E3C"/>
    <w:rsid w:val="008C71D0"/>
    <w:rsid w:val="008C7451"/>
    <w:rsid w:val="008C7457"/>
    <w:rsid w:val="008C7584"/>
    <w:rsid w:val="008C75F9"/>
    <w:rsid w:val="008C767D"/>
    <w:rsid w:val="008C7BF1"/>
    <w:rsid w:val="008C7F23"/>
    <w:rsid w:val="008D03F4"/>
    <w:rsid w:val="008D052A"/>
    <w:rsid w:val="008D0744"/>
    <w:rsid w:val="008D117F"/>
    <w:rsid w:val="008D137C"/>
    <w:rsid w:val="008D1BCC"/>
    <w:rsid w:val="008D1BFC"/>
    <w:rsid w:val="008D2D32"/>
    <w:rsid w:val="008D3981"/>
    <w:rsid w:val="008D3E09"/>
    <w:rsid w:val="008D435C"/>
    <w:rsid w:val="008D4689"/>
    <w:rsid w:val="008D49E2"/>
    <w:rsid w:val="008D4DD5"/>
    <w:rsid w:val="008D5CD1"/>
    <w:rsid w:val="008D5F3D"/>
    <w:rsid w:val="008D60C8"/>
    <w:rsid w:val="008D63A8"/>
    <w:rsid w:val="008D6831"/>
    <w:rsid w:val="008D6C5B"/>
    <w:rsid w:val="008D6DBB"/>
    <w:rsid w:val="008D7390"/>
    <w:rsid w:val="008D7E7B"/>
    <w:rsid w:val="008E009B"/>
    <w:rsid w:val="008E0991"/>
    <w:rsid w:val="008E09A2"/>
    <w:rsid w:val="008E1042"/>
    <w:rsid w:val="008E1358"/>
    <w:rsid w:val="008E1543"/>
    <w:rsid w:val="008E2076"/>
    <w:rsid w:val="008E2117"/>
    <w:rsid w:val="008E2BE2"/>
    <w:rsid w:val="008E2DF0"/>
    <w:rsid w:val="008E3095"/>
    <w:rsid w:val="008E30C3"/>
    <w:rsid w:val="008E33A3"/>
    <w:rsid w:val="008E50D6"/>
    <w:rsid w:val="008E5141"/>
    <w:rsid w:val="008E56B0"/>
    <w:rsid w:val="008E68C0"/>
    <w:rsid w:val="008E6F00"/>
    <w:rsid w:val="008E704E"/>
    <w:rsid w:val="008E73EE"/>
    <w:rsid w:val="008E742E"/>
    <w:rsid w:val="008E7A62"/>
    <w:rsid w:val="008E7DB4"/>
    <w:rsid w:val="008F009F"/>
    <w:rsid w:val="008F03D0"/>
    <w:rsid w:val="008F0424"/>
    <w:rsid w:val="008F0D00"/>
    <w:rsid w:val="008F0EB2"/>
    <w:rsid w:val="008F1310"/>
    <w:rsid w:val="008F14CD"/>
    <w:rsid w:val="008F192C"/>
    <w:rsid w:val="008F1DAC"/>
    <w:rsid w:val="008F2349"/>
    <w:rsid w:val="008F25B7"/>
    <w:rsid w:val="008F2E2D"/>
    <w:rsid w:val="008F342A"/>
    <w:rsid w:val="008F34A8"/>
    <w:rsid w:val="008F3BF0"/>
    <w:rsid w:val="008F3CC3"/>
    <w:rsid w:val="008F3E5C"/>
    <w:rsid w:val="008F3FF9"/>
    <w:rsid w:val="008F48B0"/>
    <w:rsid w:val="008F4A19"/>
    <w:rsid w:val="008F4BAF"/>
    <w:rsid w:val="008F507B"/>
    <w:rsid w:val="008F57A4"/>
    <w:rsid w:val="008F5B2E"/>
    <w:rsid w:val="008F6232"/>
    <w:rsid w:val="008F717F"/>
    <w:rsid w:val="008F7A4B"/>
    <w:rsid w:val="008F7EA0"/>
    <w:rsid w:val="008F7EF3"/>
    <w:rsid w:val="00900037"/>
    <w:rsid w:val="00900548"/>
    <w:rsid w:val="00900823"/>
    <w:rsid w:val="00900D13"/>
    <w:rsid w:val="00901A6A"/>
    <w:rsid w:val="00902BC3"/>
    <w:rsid w:val="00902C57"/>
    <w:rsid w:val="00902EB4"/>
    <w:rsid w:val="009031A1"/>
    <w:rsid w:val="009037D7"/>
    <w:rsid w:val="00903B1E"/>
    <w:rsid w:val="00904154"/>
    <w:rsid w:val="0090420F"/>
    <w:rsid w:val="00904C83"/>
    <w:rsid w:val="00904CE6"/>
    <w:rsid w:val="0090513A"/>
    <w:rsid w:val="0090516A"/>
    <w:rsid w:val="0090529A"/>
    <w:rsid w:val="00905A05"/>
    <w:rsid w:val="00905EBE"/>
    <w:rsid w:val="009061BD"/>
    <w:rsid w:val="009063BB"/>
    <w:rsid w:val="009068F3"/>
    <w:rsid w:val="00906B24"/>
    <w:rsid w:val="00907A42"/>
    <w:rsid w:val="00910105"/>
    <w:rsid w:val="00910C27"/>
    <w:rsid w:val="00911C28"/>
    <w:rsid w:val="009120DE"/>
    <w:rsid w:val="00912B5B"/>
    <w:rsid w:val="00912C58"/>
    <w:rsid w:val="00912D13"/>
    <w:rsid w:val="009131CC"/>
    <w:rsid w:val="009135CE"/>
    <w:rsid w:val="009145A7"/>
    <w:rsid w:val="0091471D"/>
    <w:rsid w:val="00914965"/>
    <w:rsid w:val="009149E5"/>
    <w:rsid w:val="00914BD6"/>
    <w:rsid w:val="00915451"/>
    <w:rsid w:val="00915BE9"/>
    <w:rsid w:val="009160A3"/>
    <w:rsid w:val="0091628C"/>
    <w:rsid w:val="0091640B"/>
    <w:rsid w:val="00916543"/>
    <w:rsid w:val="009166CF"/>
    <w:rsid w:val="0091730A"/>
    <w:rsid w:val="00920285"/>
    <w:rsid w:val="009208EA"/>
    <w:rsid w:val="00921701"/>
    <w:rsid w:val="00921F1C"/>
    <w:rsid w:val="00921F45"/>
    <w:rsid w:val="009221BD"/>
    <w:rsid w:val="009225C1"/>
    <w:rsid w:val="0092267D"/>
    <w:rsid w:val="009227CB"/>
    <w:rsid w:val="009227D7"/>
    <w:rsid w:val="00922C6A"/>
    <w:rsid w:val="00922E6A"/>
    <w:rsid w:val="00922FDE"/>
    <w:rsid w:val="00924DCB"/>
    <w:rsid w:val="00924E80"/>
    <w:rsid w:val="00925311"/>
    <w:rsid w:val="0092603E"/>
    <w:rsid w:val="00926CF0"/>
    <w:rsid w:val="0092705F"/>
    <w:rsid w:val="009277F5"/>
    <w:rsid w:val="009279D1"/>
    <w:rsid w:val="00930FCB"/>
    <w:rsid w:val="009312CE"/>
    <w:rsid w:val="00931777"/>
    <w:rsid w:val="0093232F"/>
    <w:rsid w:val="009324D6"/>
    <w:rsid w:val="0093290F"/>
    <w:rsid w:val="00932D9C"/>
    <w:rsid w:val="009334DC"/>
    <w:rsid w:val="00934185"/>
    <w:rsid w:val="0093535B"/>
    <w:rsid w:val="00935579"/>
    <w:rsid w:val="00935706"/>
    <w:rsid w:val="00935D11"/>
    <w:rsid w:val="00936A00"/>
    <w:rsid w:val="00936D70"/>
    <w:rsid w:val="00936D9A"/>
    <w:rsid w:val="00937016"/>
    <w:rsid w:val="00937B84"/>
    <w:rsid w:val="00937F4E"/>
    <w:rsid w:val="00940093"/>
    <w:rsid w:val="009409D4"/>
    <w:rsid w:val="00941881"/>
    <w:rsid w:val="00941A72"/>
    <w:rsid w:val="00941BCE"/>
    <w:rsid w:val="00942141"/>
    <w:rsid w:val="00942542"/>
    <w:rsid w:val="009425A8"/>
    <w:rsid w:val="009427E6"/>
    <w:rsid w:val="009430F4"/>
    <w:rsid w:val="00943255"/>
    <w:rsid w:val="009435FA"/>
    <w:rsid w:val="00943935"/>
    <w:rsid w:val="00943A34"/>
    <w:rsid w:val="009443BD"/>
    <w:rsid w:val="00944428"/>
    <w:rsid w:val="00944456"/>
    <w:rsid w:val="0094457D"/>
    <w:rsid w:val="009458D9"/>
    <w:rsid w:val="00945D6F"/>
    <w:rsid w:val="009460F6"/>
    <w:rsid w:val="00947126"/>
    <w:rsid w:val="0094764C"/>
    <w:rsid w:val="009476EC"/>
    <w:rsid w:val="009477FF"/>
    <w:rsid w:val="009478F3"/>
    <w:rsid w:val="00947FBE"/>
    <w:rsid w:val="00950190"/>
    <w:rsid w:val="00950369"/>
    <w:rsid w:val="00951505"/>
    <w:rsid w:val="009515C7"/>
    <w:rsid w:val="0095284E"/>
    <w:rsid w:val="0095289C"/>
    <w:rsid w:val="00952949"/>
    <w:rsid w:val="00952B40"/>
    <w:rsid w:val="00952D68"/>
    <w:rsid w:val="00953063"/>
    <w:rsid w:val="00953206"/>
    <w:rsid w:val="00953C32"/>
    <w:rsid w:val="00953F57"/>
    <w:rsid w:val="0095429E"/>
    <w:rsid w:val="00954921"/>
    <w:rsid w:val="0095522F"/>
    <w:rsid w:val="009553C1"/>
    <w:rsid w:val="00955B58"/>
    <w:rsid w:val="00956233"/>
    <w:rsid w:val="0095703B"/>
    <w:rsid w:val="009570E5"/>
    <w:rsid w:val="00957F15"/>
    <w:rsid w:val="00960151"/>
    <w:rsid w:val="00960B24"/>
    <w:rsid w:val="00960CA4"/>
    <w:rsid w:val="00961AE1"/>
    <w:rsid w:val="00961C0E"/>
    <w:rsid w:val="009621C5"/>
    <w:rsid w:val="0096227D"/>
    <w:rsid w:val="00962E6A"/>
    <w:rsid w:val="009631F0"/>
    <w:rsid w:val="0096350B"/>
    <w:rsid w:val="00963537"/>
    <w:rsid w:val="009637DA"/>
    <w:rsid w:val="0096383C"/>
    <w:rsid w:val="00963965"/>
    <w:rsid w:val="00963972"/>
    <w:rsid w:val="009644D2"/>
    <w:rsid w:val="00965228"/>
    <w:rsid w:val="00965426"/>
    <w:rsid w:val="00965607"/>
    <w:rsid w:val="00966193"/>
    <w:rsid w:val="0096672F"/>
    <w:rsid w:val="00966DA3"/>
    <w:rsid w:val="00967F44"/>
    <w:rsid w:val="00967FA9"/>
    <w:rsid w:val="0097070B"/>
    <w:rsid w:val="00970A78"/>
    <w:rsid w:val="009711FC"/>
    <w:rsid w:val="00971424"/>
    <w:rsid w:val="0097191E"/>
    <w:rsid w:val="00972723"/>
    <w:rsid w:val="009728D8"/>
    <w:rsid w:val="0097374B"/>
    <w:rsid w:val="00973C7A"/>
    <w:rsid w:val="00973FF1"/>
    <w:rsid w:val="009744AF"/>
    <w:rsid w:val="00974843"/>
    <w:rsid w:val="00974854"/>
    <w:rsid w:val="00974A73"/>
    <w:rsid w:val="00974BFC"/>
    <w:rsid w:val="009752F6"/>
    <w:rsid w:val="00975715"/>
    <w:rsid w:val="0097590D"/>
    <w:rsid w:val="00975B39"/>
    <w:rsid w:val="00975FB0"/>
    <w:rsid w:val="0097625A"/>
    <w:rsid w:val="00976304"/>
    <w:rsid w:val="00976341"/>
    <w:rsid w:val="0097645A"/>
    <w:rsid w:val="009767ED"/>
    <w:rsid w:val="00977742"/>
    <w:rsid w:val="009779FD"/>
    <w:rsid w:val="00980761"/>
    <w:rsid w:val="00980DA4"/>
    <w:rsid w:val="009814A7"/>
    <w:rsid w:val="0098279F"/>
    <w:rsid w:val="0098391A"/>
    <w:rsid w:val="009845C5"/>
    <w:rsid w:val="00984AA0"/>
    <w:rsid w:val="00984AA9"/>
    <w:rsid w:val="009861EA"/>
    <w:rsid w:val="0098635F"/>
    <w:rsid w:val="00986687"/>
    <w:rsid w:val="00987099"/>
    <w:rsid w:val="00987811"/>
    <w:rsid w:val="00990249"/>
    <w:rsid w:val="00990499"/>
    <w:rsid w:val="00991BE5"/>
    <w:rsid w:val="0099227F"/>
    <w:rsid w:val="009924C7"/>
    <w:rsid w:val="00992A7C"/>
    <w:rsid w:val="0099387C"/>
    <w:rsid w:val="00994135"/>
    <w:rsid w:val="009944C6"/>
    <w:rsid w:val="0099458C"/>
    <w:rsid w:val="0099470F"/>
    <w:rsid w:val="009949A0"/>
    <w:rsid w:val="00994B1B"/>
    <w:rsid w:val="00995C2E"/>
    <w:rsid w:val="00996297"/>
    <w:rsid w:val="0099663E"/>
    <w:rsid w:val="00996672"/>
    <w:rsid w:val="00996B3C"/>
    <w:rsid w:val="00997065"/>
    <w:rsid w:val="009A03DD"/>
    <w:rsid w:val="009A0669"/>
    <w:rsid w:val="009A0A00"/>
    <w:rsid w:val="009A149D"/>
    <w:rsid w:val="009A1DA5"/>
    <w:rsid w:val="009A1EC4"/>
    <w:rsid w:val="009A254E"/>
    <w:rsid w:val="009A2697"/>
    <w:rsid w:val="009A26AC"/>
    <w:rsid w:val="009A272F"/>
    <w:rsid w:val="009A285D"/>
    <w:rsid w:val="009A2980"/>
    <w:rsid w:val="009A337E"/>
    <w:rsid w:val="009A4688"/>
    <w:rsid w:val="009A5033"/>
    <w:rsid w:val="009A529E"/>
    <w:rsid w:val="009A54A8"/>
    <w:rsid w:val="009A5982"/>
    <w:rsid w:val="009A59EA"/>
    <w:rsid w:val="009A6552"/>
    <w:rsid w:val="009A69CF"/>
    <w:rsid w:val="009A6AF0"/>
    <w:rsid w:val="009A78AC"/>
    <w:rsid w:val="009A7BF2"/>
    <w:rsid w:val="009A7E1A"/>
    <w:rsid w:val="009B050D"/>
    <w:rsid w:val="009B092B"/>
    <w:rsid w:val="009B175B"/>
    <w:rsid w:val="009B1AA1"/>
    <w:rsid w:val="009B201A"/>
    <w:rsid w:val="009B38C0"/>
    <w:rsid w:val="009B46A1"/>
    <w:rsid w:val="009B46D5"/>
    <w:rsid w:val="009B4A9C"/>
    <w:rsid w:val="009B4B10"/>
    <w:rsid w:val="009B58C6"/>
    <w:rsid w:val="009B5E76"/>
    <w:rsid w:val="009B610A"/>
    <w:rsid w:val="009B70F4"/>
    <w:rsid w:val="009C03A1"/>
    <w:rsid w:val="009C0572"/>
    <w:rsid w:val="009C0CA1"/>
    <w:rsid w:val="009C0DEE"/>
    <w:rsid w:val="009C166F"/>
    <w:rsid w:val="009C1E8E"/>
    <w:rsid w:val="009C2089"/>
    <w:rsid w:val="009C37E9"/>
    <w:rsid w:val="009C478F"/>
    <w:rsid w:val="009C52FF"/>
    <w:rsid w:val="009C5537"/>
    <w:rsid w:val="009C5AAA"/>
    <w:rsid w:val="009C5AAB"/>
    <w:rsid w:val="009C66E5"/>
    <w:rsid w:val="009C6F85"/>
    <w:rsid w:val="009C7151"/>
    <w:rsid w:val="009C72FB"/>
    <w:rsid w:val="009C7A2B"/>
    <w:rsid w:val="009C7B4C"/>
    <w:rsid w:val="009D006D"/>
    <w:rsid w:val="009D01FF"/>
    <w:rsid w:val="009D0254"/>
    <w:rsid w:val="009D089B"/>
    <w:rsid w:val="009D13BE"/>
    <w:rsid w:val="009D28BE"/>
    <w:rsid w:val="009D3315"/>
    <w:rsid w:val="009D3401"/>
    <w:rsid w:val="009D4619"/>
    <w:rsid w:val="009D4B99"/>
    <w:rsid w:val="009D5603"/>
    <w:rsid w:val="009D6093"/>
    <w:rsid w:val="009D6C0C"/>
    <w:rsid w:val="009D6CE3"/>
    <w:rsid w:val="009D7751"/>
    <w:rsid w:val="009D7B05"/>
    <w:rsid w:val="009D7BD1"/>
    <w:rsid w:val="009D7C18"/>
    <w:rsid w:val="009E04E8"/>
    <w:rsid w:val="009E0BE0"/>
    <w:rsid w:val="009E1FB4"/>
    <w:rsid w:val="009E2450"/>
    <w:rsid w:val="009E25F2"/>
    <w:rsid w:val="009E2A5E"/>
    <w:rsid w:val="009E3813"/>
    <w:rsid w:val="009E389B"/>
    <w:rsid w:val="009E3ED4"/>
    <w:rsid w:val="009E4615"/>
    <w:rsid w:val="009E4C6C"/>
    <w:rsid w:val="009E517D"/>
    <w:rsid w:val="009E5809"/>
    <w:rsid w:val="009E5FAC"/>
    <w:rsid w:val="009E617B"/>
    <w:rsid w:val="009E6499"/>
    <w:rsid w:val="009E68AC"/>
    <w:rsid w:val="009E6B95"/>
    <w:rsid w:val="009F0352"/>
    <w:rsid w:val="009F1240"/>
    <w:rsid w:val="009F12B9"/>
    <w:rsid w:val="009F19B5"/>
    <w:rsid w:val="009F2696"/>
    <w:rsid w:val="009F29D5"/>
    <w:rsid w:val="009F3012"/>
    <w:rsid w:val="009F318D"/>
    <w:rsid w:val="009F3393"/>
    <w:rsid w:val="009F3559"/>
    <w:rsid w:val="009F3970"/>
    <w:rsid w:val="009F3D8E"/>
    <w:rsid w:val="009F4E51"/>
    <w:rsid w:val="009F5A21"/>
    <w:rsid w:val="009F644B"/>
    <w:rsid w:val="009F6518"/>
    <w:rsid w:val="009F66CB"/>
    <w:rsid w:val="009F6B9F"/>
    <w:rsid w:val="00A00112"/>
    <w:rsid w:val="00A001AD"/>
    <w:rsid w:val="00A003C5"/>
    <w:rsid w:val="00A00791"/>
    <w:rsid w:val="00A010CA"/>
    <w:rsid w:val="00A01A63"/>
    <w:rsid w:val="00A01FEE"/>
    <w:rsid w:val="00A02101"/>
    <w:rsid w:val="00A0285A"/>
    <w:rsid w:val="00A02A5E"/>
    <w:rsid w:val="00A02C06"/>
    <w:rsid w:val="00A034AA"/>
    <w:rsid w:val="00A03A13"/>
    <w:rsid w:val="00A03EBF"/>
    <w:rsid w:val="00A040BC"/>
    <w:rsid w:val="00A0420D"/>
    <w:rsid w:val="00A04329"/>
    <w:rsid w:val="00A0476C"/>
    <w:rsid w:val="00A04F51"/>
    <w:rsid w:val="00A0544A"/>
    <w:rsid w:val="00A0585D"/>
    <w:rsid w:val="00A05FA8"/>
    <w:rsid w:val="00A06328"/>
    <w:rsid w:val="00A06B3A"/>
    <w:rsid w:val="00A06EF7"/>
    <w:rsid w:val="00A07421"/>
    <w:rsid w:val="00A075DF"/>
    <w:rsid w:val="00A07825"/>
    <w:rsid w:val="00A079EB"/>
    <w:rsid w:val="00A127CF"/>
    <w:rsid w:val="00A12FDA"/>
    <w:rsid w:val="00A13012"/>
    <w:rsid w:val="00A13154"/>
    <w:rsid w:val="00A134F5"/>
    <w:rsid w:val="00A13748"/>
    <w:rsid w:val="00A13C1E"/>
    <w:rsid w:val="00A1425B"/>
    <w:rsid w:val="00A14759"/>
    <w:rsid w:val="00A14E5E"/>
    <w:rsid w:val="00A15652"/>
    <w:rsid w:val="00A15A1A"/>
    <w:rsid w:val="00A1614D"/>
    <w:rsid w:val="00A16265"/>
    <w:rsid w:val="00A16662"/>
    <w:rsid w:val="00A169C1"/>
    <w:rsid w:val="00A16C28"/>
    <w:rsid w:val="00A16EE2"/>
    <w:rsid w:val="00A173FC"/>
    <w:rsid w:val="00A17E25"/>
    <w:rsid w:val="00A201CC"/>
    <w:rsid w:val="00A204A0"/>
    <w:rsid w:val="00A20BA4"/>
    <w:rsid w:val="00A20E58"/>
    <w:rsid w:val="00A2152D"/>
    <w:rsid w:val="00A21E25"/>
    <w:rsid w:val="00A21F41"/>
    <w:rsid w:val="00A225E8"/>
    <w:rsid w:val="00A2262C"/>
    <w:rsid w:val="00A22CD3"/>
    <w:rsid w:val="00A23092"/>
    <w:rsid w:val="00A230CC"/>
    <w:rsid w:val="00A233CF"/>
    <w:rsid w:val="00A24108"/>
    <w:rsid w:val="00A243E6"/>
    <w:rsid w:val="00A24489"/>
    <w:rsid w:val="00A24F71"/>
    <w:rsid w:val="00A256BA"/>
    <w:rsid w:val="00A25983"/>
    <w:rsid w:val="00A26223"/>
    <w:rsid w:val="00A263C0"/>
    <w:rsid w:val="00A26968"/>
    <w:rsid w:val="00A2699B"/>
    <w:rsid w:val="00A26A27"/>
    <w:rsid w:val="00A26F45"/>
    <w:rsid w:val="00A2733D"/>
    <w:rsid w:val="00A275BD"/>
    <w:rsid w:val="00A30062"/>
    <w:rsid w:val="00A301EA"/>
    <w:rsid w:val="00A3025F"/>
    <w:rsid w:val="00A307DB"/>
    <w:rsid w:val="00A30B5D"/>
    <w:rsid w:val="00A3163D"/>
    <w:rsid w:val="00A31852"/>
    <w:rsid w:val="00A31CFC"/>
    <w:rsid w:val="00A31E7A"/>
    <w:rsid w:val="00A320D9"/>
    <w:rsid w:val="00A321F7"/>
    <w:rsid w:val="00A3295E"/>
    <w:rsid w:val="00A347BF"/>
    <w:rsid w:val="00A34963"/>
    <w:rsid w:val="00A34ACD"/>
    <w:rsid w:val="00A34C8A"/>
    <w:rsid w:val="00A35735"/>
    <w:rsid w:val="00A35A00"/>
    <w:rsid w:val="00A35A73"/>
    <w:rsid w:val="00A362EB"/>
    <w:rsid w:val="00A3663A"/>
    <w:rsid w:val="00A3694A"/>
    <w:rsid w:val="00A36CC2"/>
    <w:rsid w:val="00A37514"/>
    <w:rsid w:val="00A3761A"/>
    <w:rsid w:val="00A3794F"/>
    <w:rsid w:val="00A40FCF"/>
    <w:rsid w:val="00A4102D"/>
    <w:rsid w:val="00A41092"/>
    <w:rsid w:val="00A413D1"/>
    <w:rsid w:val="00A417EB"/>
    <w:rsid w:val="00A41D67"/>
    <w:rsid w:val="00A41F84"/>
    <w:rsid w:val="00A42EE0"/>
    <w:rsid w:val="00A43CCA"/>
    <w:rsid w:val="00A43F6C"/>
    <w:rsid w:val="00A44E94"/>
    <w:rsid w:val="00A45012"/>
    <w:rsid w:val="00A45852"/>
    <w:rsid w:val="00A46964"/>
    <w:rsid w:val="00A46B57"/>
    <w:rsid w:val="00A474C5"/>
    <w:rsid w:val="00A478BD"/>
    <w:rsid w:val="00A503F2"/>
    <w:rsid w:val="00A506AE"/>
    <w:rsid w:val="00A5204E"/>
    <w:rsid w:val="00A52267"/>
    <w:rsid w:val="00A529FA"/>
    <w:rsid w:val="00A52A0D"/>
    <w:rsid w:val="00A52E52"/>
    <w:rsid w:val="00A53AF4"/>
    <w:rsid w:val="00A54097"/>
    <w:rsid w:val="00A54108"/>
    <w:rsid w:val="00A56077"/>
    <w:rsid w:val="00A562A5"/>
    <w:rsid w:val="00A567B6"/>
    <w:rsid w:val="00A568B2"/>
    <w:rsid w:val="00A57493"/>
    <w:rsid w:val="00A57824"/>
    <w:rsid w:val="00A60025"/>
    <w:rsid w:val="00A60AE9"/>
    <w:rsid w:val="00A61775"/>
    <w:rsid w:val="00A61D63"/>
    <w:rsid w:val="00A6215B"/>
    <w:rsid w:val="00A63065"/>
    <w:rsid w:val="00A63199"/>
    <w:rsid w:val="00A636CB"/>
    <w:rsid w:val="00A63D45"/>
    <w:rsid w:val="00A64023"/>
    <w:rsid w:val="00A64734"/>
    <w:rsid w:val="00A647CB"/>
    <w:rsid w:val="00A64D20"/>
    <w:rsid w:val="00A650ED"/>
    <w:rsid w:val="00A657CF"/>
    <w:rsid w:val="00A65AAD"/>
    <w:rsid w:val="00A666D9"/>
    <w:rsid w:val="00A66AAC"/>
    <w:rsid w:val="00A66B6E"/>
    <w:rsid w:val="00A67454"/>
    <w:rsid w:val="00A70988"/>
    <w:rsid w:val="00A71286"/>
    <w:rsid w:val="00A71381"/>
    <w:rsid w:val="00A71DCC"/>
    <w:rsid w:val="00A72E31"/>
    <w:rsid w:val="00A734D8"/>
    <w:rsid w:val="00A73A51"/>
    <w:rsid w:val="00A73C73"/>
    <w:rsid w:val="00A7446F"/>
    <w:rsid w:val="00A746A2"/>
    <w:rsid w:val="00A74D85"/>
    <w:rsid w:val="00A75932"/>
    <w:rsid w:val="00A75C73"/>
    <w:rsid w:val="00A764CB"/>
    <w:rsid w:val="00A7696F"/>
    <w:rsid w:val="00A76B01"/>
    <w:rsid w:val="00A77884"/>
    <w:rsid w:val="00A80947"/>
    <w:rsid w:val="00A80AB4"/>
    <w:rsid w:val="00A815B0"/>
    <w:rsid w:val="00A83A7B"/>
    <w:rsid w:val="00A83F2A"/>
    <w:rsid w:val="00A84E9F"/>
    <w:rsid w:val="00A85300"/>
    <w:rsid w:val="00A85C03"/>
    <w:rsid w:val="00A86923"/>
    <w:rsid w:val="00A86FA3"/>
    <w:rsid w:val="00A872BD"/>
    <w:rsid w:val="00A874AC"/>
    <w:rsid w:val="00A876C7"/>
    <w:rsid w:val="00A87DF3"/>
    <w:rsid w:val="00A90144"/>
    <w:rsid w:val="00A9080F"/>
    <w:rsid w:val="00A920FA"/>
    <w:rsid w:val="00A92414"/>
    <w:rsid w:val="00A9261E"/>
    <w:rsid w:val="00A946AB"/>
    <w:rsid w:val="00A95292"/>
    <w:rsid w:val="00A95574"/>
    <w:rsid w:val="00A9583C"/>
    <w:rsid w:val="00A9733D"/>
    <w:rsid w:val="00A974E8"/>
    <w:rsid w:val="00A97796"/>
    <w:rsid w:val="00A97C46"/>
    <w:rsid w:val="00AA0343"/>
    <w:rsid w:val="00AA09B0"/>
    <w:rsid w:val="00AA0CE4"/>
    <w:rsid w:val="00AA0F31"/>
    <w:rsid w:val="00AA0F73"/>
    <w:rsid w:val="00AA144E"/>
    <w:rsid w:val="00AA1525"/>
    <w:rsid w:val="00AA1C83"/>
    <w:rsid w:val="00AA30D8"/>
    <w:rsid w:val="00AA3AAE"/>
    <w:rsid w:val="00AA3FEC"/>
    <w:rsid w:val="00AA454F"/>
    <w:rsid w:val="00AA4BA7"/>
    <w:rsid w:val="00AA5515"/>
    <w:rsid w:val="00AA5517"/>
    <w:rsid w:val="00AA567D"/>
    <w:rsid w:val="00AA582F"/>
    <w:rsid w:val="00AA589C"/>
    <w:rsid w:val="00AA5C23"/>
    <w:rsid w:val="00AA5D8E"/>
    <w:rsid w:val="00AA62A2"/>
    <w:rsid w:val="00AA73B5"/>
    <w:rsid w:val="00AA77C4"/>
    <w:rsid w:val="00AB0407"/>
    <w:rsid w:val="00AB0CF8"/>
    <w:rsid w:val="00AB155E"/>
    <w:rsid w:val="00AB1B7F"/>
    <w:rsid w:val="00AB2841"/>
    <w:rsid w:val="00AB2C9A"/>
    <w:rsid w:val="00AB3269"/>
    <w:rsid w:val="00AB3F94"/>
    <w:rsid w:val="00AB42E0"/>
    <w:rsid w:val="00AB43EC"/>
    <w:rsid w:val="00AB4446"/>
    <w:rsid w:val="00AB46A4"/>
    <w:rsid w:val="00AB5479"/>
    <w:rsid w:val="00AB5945"/>
    <w:rsid w:val="00AB6580"/>
    <w:rsid w:val="00AB65EA"/>
    <w:rsid w:val="00AB65EE"/>
    <w:rsid w:val="00AB68AF"/>
    <w:rsid w:val="00AB6DD5"/>
    <w:rsid w:val="00AB762D"/>
    <w:rsid w:val="00AC064D"/>
    <w:rsid w:val="00AC08E2"/>
    <w:rsid w:val="00AC0AEB"/>
    <w:rsid w:val="00AC10B8"/>
    <w:rsid w:val="00AC12DA"/>
    <w:rsid w:val="00AC1CAC"/>
    <w:rsid w:val="00AC2542"/>
    <w:rsid w:val="00AC2966"/>
    <w:rsid w:val="00AC29F8"/>
    <w:rsid w:val="00AC2F21"/>
    <w:rsid w:val="00AC36B5"/>
    <w:rsid w:val="00AC41F1"/>
    <w:rsid w:val="00AC4A35"/>
    <w:rsid w:val="00AC4BC6"/>
    <w:rsid w:val="00AC534D"/>
    <w:rsid w:val="00AC5929"/>
    <w:rsid w:val="00AC5974"/>
    <w:rsid w:val="00AC5A6D"/>
    <w:rsid w:val="00AC5BD4"/>
    <w:rsid w:val="00AC66C1"/>
    <w:rsid w:val="00AC6A21"/>
    <w:rsid w:val="00AC72C7"/>
    <w:rsid w:val="00AC7C0A"/>
    <w:rsid w:val="00AC7D91"/>
    <w:rsid w:val="00AC7E0A"/>
    <w:rsid w:val="00AD01C7"/>
    <w:rsid w:val="00AD070F"/>
    <w:rsid w:val="00AD0F09"/>
    <w:rsid w:val="00AD0FE3"/>
    <w:rsid w:val="00AD11FC"/>
    <w:rsid w:val="00AD1FC2"/>
    <w:rsid w:val="00AD206E"/>
    <w:rsid w:val="00AD2178"/>
    <w:rsid w:val="00AD24F8"/>
    <w:rsid w:val="00AD2535"/>
    <w:rsid w:val="00AD278C"/>
    <w:rsid w:val="00AD27F4"/>
    <w:rsid w:val="00AD2B6D"/>
    <w:rsid w:val="00AD33BC"/>
    <w:rsid w:val="00AD41A5"/>
    <w:rsid w:val="00AD4438"/>
    <w:rsid w:val="00AD45F4"/>
    <w:rsid w:val="00AD487E"/>
    <w:rsid w:val="00AD4949"/>
    <w:rsid w:val="00AD4F53"/>
    <w:rsid w:val="00AD603B"/>
    <w:rsid w:val="00AD607F"/>
    <w:rsid w:val="00AD608B"/>
    <w:rsid w:val="00AD6E96"/>
    <w:rsid w:val="00AD720E"/>
    <w:rsid w:val="00AD7555"/>
    <w:rsid w:val="00AD7946"/>
    <w:rsid w:val="00AD7DCB"/>
    <w:rsid w:val="00AE02C0"/>
    <w:rsid w:val="00AE0449"/>
    <w:rsid w:val="00AE0938"/>
    <w:rsid w:val="00AE10DD"/>
    <w:rsid w:val="00AE14BD"/>
    <w:rsid w:val="00AE1942"/>
    <w:rsid w:val="00AE1EEF"/>
    <w:rsid w:val="00AE2599"/>
    <w:rsid w:val="00AE29DD"/>
    <w:rsid w:val="00AE2D78"/>
    <w:rsid w:val="00AE30C3"/>
    <w:rsid w:val="00AE3237"/>
    <w:rsid w:val="00AE3387"/>
    <w:rsid w:val="00AE37F0"/>
    <w:rsid w:val="00AE3CC7"/>
    <w:rsid w:val="00AE3FEA"/>
    <w:rsid w:val="00AE3FEE"/>
    <w:rsid w:val="00AE463E"/>
    <w:rsid w:val="00AE4ED5"/>
    <w:rsid w:val="00AE59BE"/>
    <w:rsid w:val="00AE65FB"/>
    <w:rsid w:val="00AE665A"/>
    <w:rsid w:val="00AE7261"/>
    <w:rsid w:val="00AE73D2"/>
    <w:rsid w:val="00AE7AA1"/>
    <w:rsid w:val="00AE7C57"/>
    <w:rsid w:val="00AE7FCB"/>
    <w:rsid w:val="00AF018A"/>
    <w:rsid w:val="00AF0F5F"/>
    <w:rsid w:val="00AF19DB"/>
    <w:rsid w:val="00AF1BE8"/>
    <w:rsid w:val="00AF1EA9"/>
    <w:rsid w:val="00AF3511"/>
    <w:rsid w:val="00AF3B4C"/>
    <w:rsid w:val="00AF41A0"/>
    <w:rsid w:val="00AF4A93"/>
    <w:rsid w:val="00AF4CDE"/>
    <w:rsid w:val="00AF4FAC"/>
    <w:rsid w:val="00AF6363"/>
    <w:rsid w:val="00AF678B"/>
    <w:rsid w:val="00AF726B"/>
    <w:rsid w:val="00AF7BE3"/>
    <w:rsid w:val="00B00127"/>
    <w:rsid w:val="00B00495"/>
    <w:rsid w:val="00B009DE"/>
    <w:rsid w:val="00B01802"/>
    <w:rsid w:val="00B01AD7"/>
    <w:rsid w:val="00B01C1E"/>
    <w:rsid w:val="00B02189"/>
    <w:rsid w:val="00B02F5C"/>
    <w:rsid w:val="00B04878"/>
    <w:rsid w:val="00B04AE2"/>
    <w:rsid w:val="00B04F62"/>
    <w:rsid w:val="00B04FE1"/>
    <w:rsid w:val="00B05640"/>
    <w:rsid w:val="00B05792"/>
    <w:rsid w:val="00B058A6"/>
    <w:rsid w:val="00B05E21"/>
    <w:rsid w:val="00B0623F"/>
    <w:rsid w:val="00B06DB0"/>
    <w:rsid w:val="00B075DB"/>
    <w:rsid w:val="00B07FB9"/>
    <w:rsid w:val="00B10629"/>
    <w:rsid w:val="00B11674"/>
    <w:rsid w:val="00B11730"/>
    <w:rsid w:val="00B11C02"/>
    <w:rsid w:val="00B1217B"/>
    <w:rsid w:val="00B1270A"/>
    <w:rsid w:val="00B12A7C"/>
    <w:rsid w:val="00B13757"/>
    <w:rsid w:val="00B13D17"/>
    <w:rsid w:val="00B13F4D"/>
    <w:rsid w:val="00B14B26"/>
    <w:rsid w:val="00B154C7"/>
    <w:rsid w:val="00B15E28"/>
    <w:rsid w:val="00B1615F"/>
    <w:rsid w:val="00B1626B"/>
    <w:rsid w:val="00B16840"/>
    <w:rsid w:val="00B174D1"/>
    <w:rsid w:val="00B174E4"/>
    <w:rsid w:val="00B177BB"/>
    <w:rsid w:val="00B17A83"/>
    <w:rsid w:val="00B17B02"/>
    <w:rsid w:val="00B201BB"/>
    <w:rsid w:val="00B20C6C"/>
    <w:rsid w:val="00B20FB4"/>
    <w:rsid w:val="00B2188F"/>
    <w:rsid w:val="00B22757"/>
    <w:rsid w:val="00B22A4E"/>
    <w:rsid w:val="00B22F6E"/>
    <w:rsid w:val="00B23261"/>
    <w:rsid w:val="00B239E7"/>
    <w:rsid w:val="00B24002"/>
    <w:rsid w:val="00B24D07"/>
    <w:rsid w:val="00B269DD"/>
    <w:rsid w:val="00B271CF"/>
    <w:rsid w:val="00B275F9"/>
    <w:rsid w:val="00B27C72"/>
    <w:rsid w:val="00B27F79"/>
    <w:rsid w:val="00B3005E"/>
    <w:rsid w:val="00B307AA"/>
    <w:rsid w:val="00B30AC8"/>
    <w:rsid w:val="00B3105B"/>
    <w:rsid w:val="00B318CF"/>
    <w:rsid w:val="00B31DB5"/>
    <w:rsid w:val="00B32764"/>
    <w:rsid w:val="00B327B8"/>
    <w:rsid w:val="00B3282B"/>
    <w:rsid w:val="00B32ABE"/>
    <w:rsid w:val="00B32F71"/>
    <w:rsid w:val="00B330E2"/>
    <w:rsid w:val="00B33144"/>
    <w:rsid w:val="00B34756"/>
    <w:rsid w:val="00B34B3F"/>
    <w:rsid w:val="00B351A2"/>
    <w:rsid w:val="00B35381"/>
    <w:rsid w:val="00B35453"/>
    <w:rsid w:val="00B356C1"/>
    <w:rsid w:val="00B3571E"/>
    <w:rsid w:val="00B35AAC"/>
    <w:rsid w:val="00B35BEC"/>
    <w:rsid w:val="00B35D9E"/>
    <w:rsid w:val="00B363D1"/>
    <w:rsid w:val="00B365B4"/>
    <w:rsid w:val="00B36B2C"/>
    <w:rsid w:val="00B36FF5"/>
    <w:rsid w:val="00B37904"/>
    <w:rsid w:val="00B37B96"/>
    <w:rsid w:val="00B37F3B"/>
    <w:rsid w:val="00B37FAD"/>
    <w:rsid w:val="00B4018B"/>
    <w:rsid w:val="00B4038D"/>
    <w:rsid w:val="00B403C5"/>
    <w:rsid w:val="00B405F2"/>
    <w:rsid w:val="00B406B5"/>
    <w:rsid w:val="00B4085B"/>
    <w:rsid w:val="00B41C64"/>
    <w:rsid w:val="00B41FBF"/>
    <w:rsid w:val="00B4217D"/>
    <w:rsid w:val="00B42256"/>
    <w:rsid w:val="00B42703"/>
    <w:rsid w:val="00B42ED6"/>
    <w:rsid w:val="00B43280"/>
    <w:rsid w:val="00B438B6"/>
    <w:rsid w:val="00B444C7"/>
    <w:rsid w:val="00B44CB8"/>
    <w:rsid w:val="00B450F7"/>
    <w:rsid w:val="00B45333"/>
    <w:rsid w:val="00B45B26"/>
    <w:rsid w:val="00B45C85"/>
    <w:rsid w:val="00B460F2"/>
    <w:rsid w:val="00B46728"/>
    <w:rsid w:val="00B46B67"/>
    <w:rsid w:val="00B47395"/>
    <w:rsid w:val="00B473AA"/>
    <w:rsid w:val="00B47EBD"/>
    <w:rsid w:val="00B5088D"/>
    <w:rsid w:val="00B50F29"/>
    <w:rsid w:val="00B50F4E"/>
    <w:rsid w:val="00B51181"/>
    <w:rsid w:val="00B5127A"/>
    <w:rsid w:val="00B512ED"/>
    <w:rsid w:val="00B515C0"/>
    <w:rsid w:val="00B51B30"/>
    <w:rsid w:val="00B520A6"/>
    <w:rsid w:val="00B5249F"/>
    <w:rsid w:val="00B52A1F"/>
    <w:rsid w:val="00B52A94"/>
    <w:rsid w:val="00B53201"/>
    <w:rsid w:val="00B532BF"/>
    <w:rsid w:val="00B53A1B"/>
    <w:rsid w:val="00B53BAE"/>
    <w:rsid w:val="00B54249"/>
    <w:rsid w:val="00B546A9"/>
    <w:rsid w:val="00B547EC"/>
    <w:rsid w:val="00B55C52"/>
    <w:rsid w:val="00B57244"/>
    <w:rsid w:val="00B576D7"/>
    <w:rsid w:val="00B57B5B"/>
    <w:rsid w:val="00B601BE"/>
    <w:rsid w:val="00B60339"/>
    <w:rsid w:val="00B608BA"/>
    <w:rsid w:val="00B60E95"/>
    <w:rsid w:val="00B61F0A"/>
    <w:rsid w:val="00B622E9"/>
    <w:rsid w:val="00B6251A"/>
    <w:rsid w:val="00B62D98"/>
    <w:rsid w:val="00B633EA"/>
    <w:rsid w:val="00B637A3"/>
    <w:rsid w:val="00B64053"/>
    <w:rsid w:val="00B648F9"/>
    <w:rsid w:val="00B64F15"/>
    <w:rsid w:val="00B6539F"/>
    <w:rsid w:val="00B655FE"/>
    <w:rsid w:val="00B6631E"/>
    <w:rsid w:val="00B66B8E"/>
    <w:rsid w:val="00B66D97"/>
    <w:rsid w:val="00B67606"/>
    <w:rsid w:val="00B677A5"/>
    <w:rsid w:val="00B678DF"/>
    <w:rsid w:val="00B70A86"/>
    <w:rsid w:val="00B70E89"/>
    <w:rsid w:val="00B7122F"/>
    <w:rsid w:val="00B71452"/>
    <w:rsid w:val="00B71F04"/>
    <w:rsid w:val="00B72455"/>
    <w:rsid w:val="00B72951"/>
    <w:rsid w:val="00B729DF"/>
    <w:rsid w:val="00B72BB6"/>
    <w:rsid w:val="00B73970"/>
    <w:rsid w:val="00B739BF"/>
    <w:rsid w:val="00B73C75"/>
    <w:rsid w:val="00B747C5"/>
    <w:rsid w:val="00B74881"/>
    <w:rsid w:val="00B74C41"/>
    <w:rsid w:val="00B750AB"/>
    <w:rsid w:val="00B7589B"/>
    <w:rsid w:val="00B759A9"/>
    <w:rsid w:val="00B75A20"/>
    <w:rsid w:val="00B75BB7"/>
    <w:rsid w:val="00B7613C"/>
    <w:rsid w:val="00B76461"/>
    <w:rsid w:val="00B76958"/>
    <w:rsid w:val="00B76A16"/>
    <w:rsid w:val="00B76A73"/>
    <w:rsid w:val="00B76D07"/>
    <w:rsid w:val="00B76FE4"/>
    <w:rsid w:val="00B775BA"/>
    <w:rsid w:val="00B77969"/>
    <w:rsid w:val="00B779A3"/>
    <w:rsid w:val="00B77CF0"/>
    <w:rsid w:val="00B8035E"/>
    <w:rsid w:val="00B80E08"/>
    <w:rsid w:val="00B80FAB"/>
    <w:rsid w:val="00B816A4"/>
    <w:rsid w:val="00B818B2"/>
    <w:rsid w:val="00B81C62"/>
    <w:rsid w:val="00B81F6C"/>
    <w:rsid w:val="00B8239F"/>
    <w:rsid w:val="00B83422"/>
    <w:rsid w:val="00B84147"/>
    <w:rsid w:val="00B85AB8"/>
    <w:rsid w:val="00B85E64"/>
    <w:rsid w:val="00B8681E"/>
    <w:rsid w:val="00B87C4E"/>
    <w:rsid w:val="00B87D8B"/>
    <w:rsid w:val="00B87FBF"/>
    <w:rsid w:val="00B90759"/>
    <w:rsid w:val="00B907D0"/>
    <w:rsid w:val="00B908F6"/>
    <w:rsid w:val="00B90A0D"/>
    <w:rsid w:val="00B90E2D"/>
    <w:rsid w:val="00B916B7"/>
    <w:rsid w:val="00B917D3"/>
    <w:rsid w:val="00B91BE2"/>
    <w:rsid w:val="00B91C52"/>
    <w:rsid w:val="00B930A0"/>
    <w:rsid w:val="00B932E7"/>
    <w:rsid w:val="00B93C29"/>
    <w:rsid w:val="00B93C8E"/>
    <w:rsid w:val="00B93EE0"/>
    <w:rsid w:val="00B93F17"/>
    <w:rsid w:val="00B948D8"/>
    <w:rsid w:val="00B95364"/>
    <w:rsid w:val="00B959F0"/>
    <w:rsid w:val="00B95CEF"/>
    <w:rsid w:val="00B9601C"/>
    <w:rsid w:val="00B96C45"/>
    <w:rsid w:val="00B97379"/>
    <w:rsid w:val="00B97382"/>
    <w:rsid w:val="00B97F52"/>
    <w:rsid w:val="00BA025A"/>
    <w:rsid w:val="00BA041C"/>
    <w:rsid w:val="00BA04F1"/>
    <w:rsid w:val="00BA0BA6"/>
    <w:rsid w:val="00BA1230"/>
    <w:rsid w:val="00BA1892"/>
    <w:rsid w:val="00BA2546"/>
    <w:rsid w:val="00BA27ED"/>
    <w:rsid w:val="00BA285C"/>
    <w:rsid w:val="00BA2B60"/>
    <w:rsid w:val="00BA2D66"/>
    <w:rsid w:val="00BA2E3F"/>
    <w:rsid w:val="00BA54F6"/>
    <w:rsid w:val="00BA5856"/>
    <w:rsid w:val="00BA6129"/>
    <w:rsid w:val="00BA614F"/>
    <w:rsid w:val="00BA627F"/>
    <w:rsid w:val="00BA6298"/>
    <w:rsid w:val="00BA64D0"/>
    <w:rsid w:val="00BA6647"/>
    <w:rsid w:val="00BA7329"/>
    <w:rsid w:val="00BA7EE7"/>
    <w:rsid w:val="00BB052F"/>
    <w:rsid w:val="00BB0B3E"/>
    <w:rsid w:val="00BB12CE"/>
    <w:rsid w:val="00BB175D"/>
    <w:rsid w:val="00BB1A61"/>
    <w:rsid w:val="00BB213D"/>
    <w:rsid w:val="00BB25BA"/>
    <w:rsid w:val="00BB3056"/>
    <w:rsid w:val="00BB3321"/>
    <w:rsid w:val="00BB384A"/>
    <w:rsid w:val="00BB3E7F"/>
    <w:rsid w:val="00BB4320"/>
    <w:rsid w:val="00BB4464"/>
    <w:rsid w:val="00BB45DF"/>
    <w:rsid w:val="00BB4B60"/>
    <w:rsid w:val="00BB4FBC"/>
    <w:rsid w:val="00BB5177"/>
    <w:rsid w:val="00BB5332"/>
    <w:rsid w:val="00BB5337"/>
    <w:rsid w:val="00BB5422"/>
    <w:rsid w:val="00BB58E9"/>
    <w:rsid w:val="00BB5E7A"/>
    <w:rsid w:val="00BB6370"/>
    <w:rsid w:val="00BB6682"/>
    <w:rsid w:val="00BB6CA6"/>
    <w:rsid w:val="00BB7A5A"/>
    <w:rsid w:val="00BB7C39"/>
    <w:rsid w:val="00BB7CA4"/>
    <w:rsid w:val="00BB7CE0"/>
    <w:rsid w:val="00BB7FA3"/>
    <w:rsid w:val="00BC0013"/>
    <w:rsid w:val="00BC016D"/>
    <w:rsid w:val="00BC01FC"/>
    <w:rsid w:val="00BC07C3"/>
    <w:rsid w:val="00BC1118"/>
    <w:rsid w:val="00BC129A"/>
    <w:rsid w:val="00BC1BC9"/>
    <w:rsid w:val="00BC1F11"/>
    <w:rsid w:val="00BC29AF"/>
    <w:rsid w:val="00BC3C46"/>
    <w:rsid w:val="00BC4217"/>
    <w:rsid w:val="00BC469C"/>
    <w:rsid w:val="00BC4B48"/>
    <w:rsid w:val="00BC4C86"/>
    <w:rsid w:val="00BC5144"/>
    <w:rsid w:val="00BC5228"/>
    <w:rsid w:val="00BC586D"/>
    <w:rsid w:val="00BC5A77"/>
    <w:rsid w:val="00BC5CB1"/>
    <w:rsid w:val="00BC6837"/>
    <w:rsid w:val="00BC6901"/>
    <w:rsid w:val="00BC7445"/>
    <w:rsid w:val="00BC7D6C"/>
    <w:rsid w:val="00BD07B1"/>
    <w:rsid w:val="00BD08A8"/>
    <w:rsid w:val="00BD0FC1"/>
    <w:rsid w:val="00BD1078"/>
    <w:rsid w:val="00BD1204"/>
    <w:rsid w:val="00BD153D"/>
    <w:rsid w:val="00BD1803"/>
    <w:rsid w:val="00BD1842"/>
    <w:rsid w:val="00BD1B4C"/>
    <w:rsid w:val="00BD1BD4"/>
    <w:rsid w:val="00BD2140"/>
    <w:rsid w:val="00BD23D5"/>
    <w:rsid w:val="00BD2D6C"/>
    <w:rsid w:val="00BD33FB"/>
    <w:rsid w:val="00BD376D"/>
    <w:rsid w:val="00BD416F"/>
    <w:rsid w:val="00BD4343"/>
    <w:rsid w:val="00BD4813"/>
    <w:rsid w:val="00BD4996"/>
    <w:rsid w:val="00BD4DE6"/>
    <w:rsid w:val="00BD543F"/>
    <w:rsid w:val="00BD5E63"/>
    <w:rsid w:val="00BD6079"/>
    <w:rsid w:val="00BD66FB"/>
    <w:rsid w:val="00BD69A0"/>
    <w:rsid w:val="00BD6A25"/>
    <w:rsid w:val="00BD6F91"/>
    <w:rsid w:val="00BD7144"/>
    <w:rsid w:val="00BE0A65"/>
    <w:rsid w:val="00BE1096"/>
    <w:rsid w:val="00BE13EA"/>
    <w:rsid w:val="00BE1404"/>
    <w:rsid w:val="00BE14D6"/>
    <w:rsid w:val="00BE2493"/>
    <w:rsid w:val="00BE2975"/>
    <w:rsid w:val="00BE2F30"/>
    <w:rsid w:val="00BE3017"/>
    <w:rsid w:val="00BE31E2"/>
    <w:rsid w:val="00BE34B6"/>
    <w:rsid w:val="00BE4102"/>
    <w:rsid w:val="00BE4291"/>
    <w:rsid w:val="00BE497C"/>
    <w:rsid w:val="00BE5AFA"/>
    <w:rsid w:val="00BE5BF7"/>
    <w:rsid w:val="00BE5F2A"/>
    <w:rsid w:val="00BE619B"/>
    <w:rsid w:val="00BE64E2"/>
    <w:rsid w:val="00BE6C76"/>
    <w:rsid w:val="00BE7D32"/>
    <w:rsid w:val="00BF00D0"/>
    <w:rsid w:val="00BF1447"/>
    <w:rsid w:val="00BF18BE"/>
    <w:rsid w:val="00BF1DD6"/>
    <w:rsid w:val="00BF2700"/>
    <w:rsid w:val="00BF2B09"/>
    <w:rsid w:val="00BF2B40"/>
    <w:rsid w:val="00BF2B54"/>
    <w:rsid w:val="00BF2CEC"/>
    <w:rsid w:val="00BF2FFB"/>
    <w:rsid w:val="00BF352C"/>
    <w:rsid w:val="00BF377D"/>
    <w:rsid w:val="00BF39A3"/>
    <w:rsid w:val="00BF5185"/>
    <w:rsid w:val="00BF54F9"/>
    <w:rsid w:val="00BF55E8"/>
    <w:rsid w:val="00BF587D"/>
    <w:rsid w:val="00BF5949"/>
    <w:rsid w:val="00BF6B24"/>
    <w:rsid w:val="00BF7497"/>
    <w:rsid w:val="00C002C5"/>
    <w:rsid w:val="00C005EE"/>
    <w:rsid w:val="00C00B5E"/>
    <w:rsid w:val="00C02B0B"/>
    <w:rsid w:val="00C02DD8"/>
    <w:rsid w:val="00C02E27"/>
    <w:rsid w:val="00C02F07"/>
    <w:rsid w:val="00C03022"/>
    <w:rsid w:val="00C03229"/>
    <w:rsid w:val="00C033BF"/>
    <w:rsid w:val="00C03D52"/>
    <w:rsid w:val="00C04FBC"/>
    <w:rsid w:val="00C0500F"/>
    <w:rsid w:val="00C05ACA"/>
    <w:rsid w:val="00C06570"/>
    <w:rsid w:val="00C07CD1"/>
    <w:rsid w:val="00C07F99"/>
    <w:rsid w:val="00C10039"/>
    <w:rsid w:val="00C11BE3"/>
    <w:rsid w:val="00C12325"/>
    <w:rsid w:val="00C12790"/>
    <w:rsid w:val="00C12B84"/>
    <w:rsid w:val="00C1300E"/>
    <w:rsid w:val="00C13164"/>
    <w:rsid w:val="00C1326C"/>
    <w:rsid w:val="00C13C4C"/>
    <w:rsid w:val="00C1457D"/>
    <w:rsid w:val="00C14CA6"/>
    <w:rsid w:val="00C152BA"/>
    <w:rsid w:val="00C1573B"/>
    <w:rsid w:val="00C15A51"/>
    <w:rsid w:val="00C163BB"/>
    <w:rsid w:val="00C174A8"/>
    <w:rsid w:val="00C17544"/>
    <w:rsid w:val="00C2015E"/>
    <w:rsid w:val="00C20634"/>
    <w:rsid w:val="00C206FE"/>
    <w:rsid w:val="00C21269"/>
    <w:rsid w:val="00C2168F"/>
    <w:rsid w:val="00C22378"/>
    <w:rsid w:val="00C22B08"/>
    <w:rsid w:val="00C22B2A"/>
    <w:rsid w:val="00C22D49"/>
    <w:rsid w:val="00C23F17"/>
    <w:rsid w:val="00C2533A"/>
    <w:rsid w:val="00C2632B"/>
    <w:rsid w:val="00C26938"/>
    <w:rsid w:val="00C272B4"/>
    <w:rsid w:val="00C277E4"/>
    <w:rsid w:val="00C27BDF"/>
    <w:rsid w:val="00C300C3"/>
    <w:rsid w:val="00C301E7"/>
    <w:rsid w:val="00C30364"/>
    <w:rsid w:val="00C304E7"/>
    <w:rsid w:val="00C31093"/>
    <w:rsid w:val="00C316B8"/>
    <w:rsid w:val="00C31CE9"/>
    <w:rsid w:val="00C32370"/>
    <w:rsid w:val="00C32455"/>
    <w:rsid w:val="00C32979"/>
    <w:rsid w:val="00C3337E"/>
    <w:rsid w:val="00C34972"/>
    <w:rsid w:val="00C34E1E"/>
    <w:rsid w:val="00C35B2C"/>
    <w:rsid w:val="00C35BA2"/>
    <w:rsid w:val="00C35CFB"/>
    <w:rsid w:val="00C35D2F"/>
    <w:rsid w:val="00C35D3C"/>
    <w:rsid w:val="00C360A5"/>
    <w:rsid w:val="00C36229"/>
    <w:rsid w:val="00C364B4"/>
    <w:rsid w:val="00C36556"/>
    <w:rsid w:val="00C367CE"/>
    <w:rsid w:val="00C37C43"/>
    <w:rsid w:val="00C40B03"/>
    <w:rsid w:val="00C40B20"/>
    <w:rsid w:val="00C4127B"/>
    <w:rsid w:val="00C41282"/>
    <w:rsid w:val="00C41D02"/>
    <w:rsid w:val="00C4244A"/>
    <w:rsid w:val="00C4260A"/>
    <w:rsid w:val="00C429FD"/>
    <w:rsid w:val="00C4322D"/>
    <w:rsid w:val="00C439C3"/>
    <w:rsid w:val="00C43F09"/>
    <w:rsid w:val="00C447EA"/>
    <w:rsid w:val="00C45780"/>
    <w:rsid w:val="00C45EB8"/>
    <w:rsid w:val="00C45F39"/>
    <w:rsid w:val="00C45F8C"/>
    <w:rsid w:val="00C45FED"/>
    <w:rsid w:val="00C466CA"/>
    <w:rsid w:val="00C46838"/>
    <w:rsid w:val="00C468F9"/>
    <w:rsid w:val="00C46BC8"/>
    <w:rsid w:val="00C47375"/>
    <w:rsid w:val="00C476B4"/>
    <w:rsid w:val="00C47E0A"/>
    <w:rsid w:val="00C47EC0"/>
    <w:rsid w:val="00C5087F"/>
    <w:rsid w:val="00C5135E"/>
    <w:rsid w:val="00C513C2"/>
    <w:rsid w:val="00C514A3"/>
    <w:rsid w:val="00C51648"/>
    <w:rsid w:val="00C516ED"/>
    <w:rsid w:val="00C51CE0"/>
    <w:rsid w:val="00C51F48"/>
    <w:rsid w:val="00C51FF4"/>
    <w:rsid w:val="00C52163"/>
    <w:rsid w:val="00C5244A"/>
    <w:rsid w:val="00C5319E"/>
    <w:rsid w:val="00C53986"/>
    <w:rsid w:val="00C53BFB"/>
    <w:rsid w:val="00C53C73"/>
    <w:rsid w:val="00C5426C"/>
    <w:rsid w:val="00C5471A"/>
    <w:rsid w:val="00C54A08"/>
    <w:rsid w:val="00C56779"/>
    <w:rsid w:val="00C56BA7"/>
    <w:rsid w:val="00C57870"/>
    <w:rsid w:val="00C61928"/>
    <w:rsid w:val="00C62E0D"/>
    <w:rsid w:val="00C62E93"/>
    <w:rsid w:val="00C63F4B"/>
    <w:rsid w:val="00C640B1"/>
    <w:rsid w:val="00C64166"/>
    <w:rsid w:val="00C64758"/>
    <w:rsid w:val="00C648CF"/>
    <w:rsid w:val="00C64AF5"/>
    <w:rsid w:val="00C64CBA"/>
    <w:rsid w:val="00C65234"/>
    <w:rsid w:val="00C65626"/>
    <w:rsid w:val="00C657BE"/>
    <w:rsid w:val="00C65A33"/>
    <w:rsid w:val="00C65F79"/>
    <w:rsid w:val="00C66626"/>
    <w:rsid w:val="00C66955"/>
    <w:rsid w:val="00C67089"/>
    <w:rsid w:val="00C67AD3"/>
    <w:rsid w:val="00C701C0"/>
    <w:rsid w:val="00C7059C"/>
    <w:rsid w:val="00C70CEC"/>
    <w:rsid w:val="00C715C5"/>
    <w:rsid w:val="00C71FFC"/>
    <w:rsid w:val="00C72D75"/>
    <w:rsid w:val="00C72EDF"/>
    <w:rsid w:val="00C730CF"/>
    <w:rsid w:val="00C7392D"/>
    <w:rsid w:val="00C73AEE"/>
    <w:rsid w:val="00C758C1"/>
    <w:rsid w:val="00C76110"/>
    <w:rsid w:val="00C764C2"/>
    <w:rsid w:val="00C76607"/>
    <w:rsid w:val="00C76638"/>
    <w:rsid w:val="00C76CCC"/>
    <w:rsid w:val="00C77268"/>
    <w:rsid w:val="00C774C2"/>
    <w:rsid w:val="00C77961"/>
    <w:rsid w:val="00C77BD3"/>
    <w:rsid w:val="00C77E6E"/>
    <w:rsid w:val="00C8093E"/>
    <w:rsid w:val="00C8097A"/>
    <w:rsid w:val="00C81469"/>
    <w:rsid w:val="00C81731"/>
    <w:rsid w:val="00C820DA"/>
    <w:rsid w:val="00C82398"/>
    <w:rsid w:val="00C824AA"/>
    <w:rsid w:val="00C82554"/>
    <w:rsid w:val="00C82773"/>
    <w:rsid w:val="00C82CDC"/>
    <w:rsid w:val="00C834BB"/>
    <w:rsid w:val="00C83B59"/>
    <w:rsid w:val="00C842C0"/>
    <w:rsid w:val="00C84C0C"/>
    <w:rsid w:val="00C85B43"/>
    <w:rsid w:val="00C85F2F"/>
    <w:rsid w:val="00C863CB"/>
    <w:rsid w:val="00C86690"/>
    <w:rsid w:val="00C867A8"/>
    <w:rsid w:val="00C86FDD"/>
    <w:rsid w:val="00C8703C"/>
    <w:rsid w:val="00C874FC"/>
    <w:rsid w:val="00C8791E"/>
    <w:rsid w:val="00C87FFA"/>
    <w:rsid w:val="00C9032F"/>
    <w:rsid w:val="00C905FB"/>
    <w:rsid w:val="00C907C3"/>
    <w:rsid w:val="00C907DC"/>
    <w:rsid w:val="00C90E98"/>
    <w:rsid w:val="00C912C5"/>
    <w:rsid w:val="00C912FC"/>
    <w:rsid w:val="00C916C3"/>
    <w:rsid w:val="00C917BB"/>
    <w:rsid w:val="00C9204B"/>
    <w:rsid w:val="00C9252A"/>
    <w:rsid w:val="00C92EB2"/>
    <w:rsid w:val="00C93715"/>
    <w:rsid w:val="00C93844"/>
    <w:rsid w:val="00C93C3F"/>
    <w:rsid w:val="00C94BF5"/>
    <w:rsid w:val="00C95003"/>
    <w:rsid w:val="00C952F8"/>
    <w:rsid w:val="00C95D4E"/>
    <w:rsid w:val="00C96032"/>
    <w:rsid w:val="00C96FED"/>
    <w:rsid w:val="00C9784F"/>
    <w:rsid w:val="00CA049C"/>
    <w:rsid w:val="00CA0E6E"/>
    <w:rsid w:val="00CA0F4F"/>
    <w:rsid w:val="00CA13EF"/>
    <w:rsid w:val="00CA16F3"/>
    <w:rsid w:val="00CA1742"/>
    <w:rsid w:val="00CA1AF5"/>
    <w:rsid w:val="00CA24AA"/>
    <w:rsid w:val="00CA35D1"/>
    <w:rsid w:val="00CA408F"/>
    <w:rsid w:val="00CA42F0"/>
    <w:rsid w:val="00CA4ED2"/>
    <w:rsid w:val="00CA5550"/>
    <w:rsid w:val="00CA605C"/>
    <w:rsid w:val="00CA6450"/>
    <w:rsid w:val="00CA67B8"/>
    <w:rsid w:val="00CA6C01"/>
    <w:rsid w:val="00CA6C48"/>
    <w:rsid w:val="00CA6F76"/>
    <w:rsid w:val="00CA75A1"/>
    <w:rsid w:val="00CA7F04"/>
    <w:rsid w:val="00CA7F7C"/>
    <w:rsid w:val="00CB10FC"/>
    <w:rsid w:val="00CB1131"/>
    <w:rsid w:val="00CB136F"/>
    <w:rsid w:val="00CB1401"/>
    <w:rsid w:val="00CB1622"/>
    <w:rsid w:val="00CB1713"/>
    <w:rsid w:val="00CB19A6"/>
    <w:rsid w:val="00CB1CE6"/>
    <w:rsid w:val="00CB290D"/>
    <w:rsid w:val="00CB2985"/>
    <w:rsid w:val="00CB2AA4"/>
    <w:rsid w:val="00CB35A5"/>
    <w:rsid w:val="00CB3D15"/>
    <w:rsid w:val="00CB3F67"/>
    <w:rsid w:val="00CB423A"/>
    <w:rsid w:val="00CB44AC"/>
    <w:rsid w:val="00CB46B7"/>
    <w:rsid w:val="00CB46BA"/>
    <w:rsid w:val="00CB4FD8"/>
    <w:rsid w:val="00CB501E"/>
    <w:rsid w:val="00CB575D"/>
    <w:rsid w:val="00CB5B09"/>
    <w:rsid w:val="00CB5C13"/>
    <w:rsid w:val="00CB65C7"/>
    <w:rsid w:val="00CB7011"/>
    <w:rsid w:val="00CB716A"/>
    <w:rsid w:val="00CB7A2B"/>
    <w:rsid w:val="00CC07FB"/>
    <w:rsid w:val="00CC1065"/>
    <w:rsid w:val="00CC1B25"/>
    <w:rsid w:val="00CC1D43"/>
    <w:rsid w:val="00CC2064"/>
    <w:rsid w:val="00CC23AB"/>
    <w:rsid w:val="00CC34A1"/>
    <w:rsid w:val="00CC3D5B"/>
    <w:rsid w:val="00CC3F04"/>
    <w:rsid w:val="00CC49DF"/>
    <w:rsid w:val="00CC4BB6"/>
    <w:rsid w:val="00CC577B"/>
    <w:rsid w:val="00CC6664"/>
    <w:rsid w:val="00CC6673"/>
    <w:rsid w:val="00CC673C"/>
    <w:rsid w:val="00CC682A"/>
    <w:rsid w:val="00CC7844"/>
    <w:rsid w:val="00CC7F75"/>
    <w:rsid w:val="00CD0C04"/>
    <w:rsid w:val="00CD19F3"/>
    <w:rsid w:val="00CD1D02"/>
    <w:rsid w:val="00CD1FA9"/>
    <w:rsid w:val="00CD20CF"/>
    <w:rsid w:val="00CD2246"/>
    <w:rsid w:val="00CD2277"/>
    <w:rsid w:val="00CD2B61"/>
    <w:rsid w:val="00CD3119"/>
    <w:rsid w:val="00CD3981"/>
    <w:rsid w:val="00CD487B"/>
    <w:rsid w:val="00CD4A23"/>
    <w:rsid w:val="00CD4D37"/>
    <w:rsid w:val="00CD5095"/>
    <w:rsid w:val="00CD5818"/>
    <w:rsid w:val="00CD5CAE"/>
    <w:rsid w:val="00CD600D"/>
    <w:rsid w:val="00CD6042"/>
    <w:rsid w:val="00CD70B9"/>
    <w:rsid w:val="00CD749B"/>
    <w:rsid w:val="00CD7581"/>
    <w:rsid w:val="00CE05A9"/>
    <w:rsid w:val="00CE0E5E"/>
    <w:rsid w:val="00CE1069"/>
    <w:rsid w:val="00CE1BE3"/>
    <w:rsid w:val="00CE1FB3"/>
    <w:rsid w:val="00CE23AC"/>
    <w:rsid w:val="00CE2D0A"/>
    <w:rsid w:val="00CE3300"/>
    <w:rsid w:val="00CE365D"/>
    <w:rsid w:val="00CE3AB9"/>
    <w:rsid w:val="00CE3F0E"/>
    <w:rsid w:val="00CE41D0"/>
    <w:rsid w:val="00CE44E7"/>
    <w:rsid w:val="00CE4E6D"/>
    <w:rsid w:val="00CE6389"/>
    <w:rsid w:val="00CE6892"/>
    <w:rsid w:val="00CE6A64"/>
    <w:rsid w:val="00CE6A6A"/>
    <w:rsid w:val="00CE6BAE"/>
    <w:rsid w:val="00CE6BE9"/>
    <w:rsid w:val="00CE76B4"/>
    <w:rsid w:val="00CE7A38"/>
    <w:rsid w:val="00CE7D50"/>
    <w:rsid w:val="00CF0984"/>
    <w:rsid w:val="00CF0E5F"/>
    <w:rsid w:val="00CF0EA7"/>
    <w:rsid w:val="00CF11AA"/>
    <w:rsid w:val="00CF1429"/>
    <w:rsid w:val="00CF1AB9"/>
    <w:rsid w:val="00CF1EB7"/>
    <w:rsid w:val="00CF1EC1"/>
    <w:rsid w:val="00CF2247"/>
    <w:rsid w:val="00CF2336"/>
    <w:rsid w:val="00CF2AE4"/>
    <w:rsid w:val="00CF2DE2"/>
    <w:rsid w:val="00CF36D8"/>
    <w:rsid w:val="00CF45E8"/>
    <w:rsid w:val="00CF51A9"/>
    <w:rsid w:val="00CF5431"/>
    <w:rsid w:val="00CF56D2"/>
    <w:rsid w:val="00CF5BD9"/>
    <w:rsid w:val="00CF69C3"/>
    <w:rsid w:val="00CF7994"/>
    <w:rsid w:val="00D00977"/>
    <w:rsid w:val="00D01D7A"/>
    <w:rsid w:val="00D02235"/>
    <w:rsid w:val="00D0268D"/>
    <w:rsid w:val="00D027A7"/>
    <w:rsid w:val="00D0304B"/>
    <w:rsid w:val="00D030C6"/>
    <w:rsid w:val="00D03102"/>
    <w:rsid w:val="00D038E0"/>
    <w:rsid w:val="00D03B20"/>
    <w:rsid w:val="00D03E79"/>
    <w:rsid w:val="00D03EF4"/>
    <w:rsid w:val="00D03F27"/>
    <w:rsid w:val="00D03F44"/>
    <w:rsid w:val="00D04434"/>
    <w:rsid w:val="00D05750"/>
    <w:rsid w:val="00D05DC7"/>
    <w:rsid w:val="00D05F27"/>
    <w:rsid w:val="00D0611C"/>
    <w:rsid w:val="00D06EFC"/>
    <w:rsid w:val="00D0799C"/>
    <w:rsid w:val="00D07E5C"/>
    <w:rsid w:val="00D07E95"/>
    <w:rsid w:val="00D10869"/>
    <w:rsid w:val="00D10E26"/>
    <w:rsid w:val="00D10F76"/>
    <w:rsid w:val="00D1122E"/>
    <w:rsid w:val="00D1131A"/>
    <w:rsid w:val="00D11680"/>
    <w:rsid w:val="00D11685"/>
    <w:rsid w:val="00D1182A"/>
    <w:rsid w:val="00D11E75"/>
    <w:rsid w:val="00D12D6E"/>
    <w:rsid w:val="00D1324C"/>
    <w:rsid w:val="00D133EA"/>
    <w:rsid w:val="00D13D98"/>
    <w:rsid w:val="00D140B7"/>
    <w:rsid w:val="00D14CB0"/>
    <w:rsid w:val="00D1508E"/>
    <w:rsid w:val="00D156B4"/>
    <w:rsid w:val="00D162E2"/>
    <w:rsid w:val="00D162F2"/>
    <w:rsid w:val="00D1642E"/>
    <w:rsid w:val="00D164B6"/>
    <w:rsid w:val="00D17181"/>
    <w:rsid w:val="00D172A7"/>
    <w:rsid w:val="00D17390"/>
    <w:rsid w:val="00D1772F"/>
    <w:rsid w:val="00D17C46"/>
    <w:rsid w:val="00D200A8"/>
    <w:rsid w:val="00D20D13"/>
    <w:rsid w:val="00D20FD5"/>
    <w:rsid w:val="00D21C99"/>
    <w:rsid w:val="00D22942"/>
    <w:rsid w:val="00D22CB1"/>
    <w:rsid w:val="00D23B55"/>
    <w:rsid w:val="00D24038"/>
    <w:rsid w:val="00D24496"/>
    <w:rsid w:val="00D2476E"/>
    <w:rsid w:val="00D24AD1"/>
    <w:rsid w:val="00D24AD8"/>
    <w:rsid w:val="00D24D74"/>
    <w:rsid w:val="00D24E3F"/>
    <w:rsid w:val="00D25125"/>
    <w:rsid w:val="00D25235"/>
    <w:rsid w:val="00D2523F"/>
    <w:rsid w:val="00D25268"/>
    <w:rsid w:val="00D25447"/>
    <w:rsid w:val="00D254D9"/>
    <w:rsid w:val="00D264FF"/>
    <w:rsid w:val="00D26993"/>
    <w:rsid w:val="00D2708D"/>
    <w:rsid w:val="00D27882"/>
    <w:rsid w:val="00D30463"/>
    <w:rsid w:val="00D304CD"/>
    <w:rsid w:val="00D31C0D"/>
    <w:rsid w:val="00D31C76"/>
    <w:rsid w:val="00D33EE7"/>
    <w:rsid w:val="00D34BBC"/>
    <w:rsid w:val="00D3557B"/>
    <w:rsid w:val="00D3565B"/>
    <w:rsid w:val="00D36013"/>
    <w:rsid w:val="00D36670"/>
    <w:rsid w:val="00D36C31"/>
    <w:rsid w:val="00D36F59"/>
    <w:rsid w:val="00D401C6"/>
    <w:rsid w:val="00D404D2"/>
    <w:rsid w:val="00D40753"/>
    <w:rsid w:val="00D40BD9"/>
    <w:rsid w:val="00D40E5A"/>
    <w:rsid w:val="00D4198A"/>
    <w:rsid w:val="00D42D15"/>
    <w:rsid w:val="00D42D5E"/>
    <w:rsid w:val="00D43214"/>
    <w:rsid w:val="00D43421"/>
    <w:rsid w:val="00D43947"/>
    <w:rsid w:val="00D43A12"/>
    <w:rsid w:val="00D4425C"/>
    <w:rsid w:val="00D44296"/>
    <w:rsid w:val="00D44E1D"/>
    <w:rsid w:val="00D44E2F"/>
    <w:rsid w:val="00D456EC"/>
    <w:rsid w:val="00D459A5"/>
    <w:rsid w:val="00D46FB5"/>
    <w:rsid w:val="00D47050"/>
    <w:rsid w:val="00D47585"/>
    <w:rsid w:val="00D47933"/>
    <w:rsid w:val="00D479D0"/>
    <w:rsid w:val="00D479EC"/>
    <w:rsid w:val="00D50BE1"/>
    <w:rsid w:val="00D50D8E"/>
    <w:rsid w:val="00D52DBF"/>
    <w:rsid w:val="00D534BB"/>
    <w:rsid w:val="00D53662"/>
    <w:rsid w:val="00D540D3"/>
    <w:rsid w:val="00D55135"/>
    <w:rsid w:val="00D55282"/>
    <w:rsid w:val="00D55E2A"/>
    <w:rsid w:val="00D5656A"/>
    <w:rsid w:val="00D565D6"/>
    <w:rsid w:val="00D5674B"/>
    <w:rsid w:val="00D568BC"/>
    <w:rsid w:val="00D5699F"/>
    <w:rsid w:val="00D56B67"/>
    <w:rsid w:val="00D56EF8"/>
    <w:rsid w:val="00D56F61"/>
    <w:rsid w:val="00D57494"/>
    <w:rsid w:val="00D574E1"/>
    <w:rsid w:val="00D574EA"/>
    <w:rsid w:val="00D57A8C"/>
    <w:rsid w:val="00D57FD0"/>
    <w:rsid w:val="00D60012"/>
    <w:rsid w:val="00D609FF"/>
    <w:rsid w:val="00D615E4"/>
    <w:rsid w:val="00D61DEF"/>
    <w:rsid w:val="00D61EC1"/>
    <w:rsid w:val="00D6229B"/>
    <w:rsid w:val="00D62866"/>
    <w:rsid w:val="00D62EBF"/>
    <w:rsid w:val="00D62EDF"/>
    <w:rsid w:val="00D6370A"/>
    <w:rsid w:val="00D6379B"/>
    <w:rsid w:val="00D641E6"/>
    <w:rsid w:val="00D65509"/>
    <w:rsid w:val="00D65AB5"/>
    <w:rsid w:val="00D662B8"/>
    <w:rsid w:val="00D66980"/>
    <w:rsid w:val="00D66A45"/>
    <w:rsid w:val="00D66D2B"/>
    <w:rsid w:val="00D6710E"/>
    <w:rsid w:val="00D67800"/>
    <w:rsid w:val="00D67923"/>
    <w:rsid w:val="00D67A0D"/>
    <w:rsid w:val="00D67D8D"/>
    <w:rsid w:val="00D706BA"/>
    <w:rsid w:val="00D70AF5"/>
    <w:rsid w:val="00D71118"/>
    <w:rsid w:val="00D71167"/>
    <w:rsid w:val="00D71406"/>
    <w:rsid w:val="00D71A15"/>
    <w:rsid w:val="00D71A63"/>
    <w:rsid w:val="00D72359"/>
    <w:rsid w:val="00D729D4"/>
    <w:rsid w:val="00D73532"/>
    <w:rsid w:val="00D73EE6"/>
    <w:rsid w:val="00D746E7"/>
    <w:rsid w:val="00D7492F"/>
    <w:rsid w:val="00D749FF"/>
    <w:rsid w:val="00D74FAE"/>
    <w:rsid w:val="00D75189"/>
    <w:rsid w:val="00D75D79"/>
    <w:rsid w:val="00D75F8B"/>
    <w:rsid w:val="00D76089"/>
    <w:rsid w:val="00D7663F"/>
    <w:rsid w:val="00D76D22"/>
    <w:rsid w:val="00D7772C"/>
    <w:rsid w:val="00D777CB"/>
    <w:rsid w:val="00D77E79"/>
    <w:rsid w:val="00D800A5"/>
    <w:rsid w:val="00D80315"/>
    <w:rsid w:val="00D80B69"/>
    <w:rsid w:val="00D816CE"/>
    <w:rsid w:val="00D821ED"/>
    <w:rsid w:val="00D8278D"/>
    <w:rsid w:val="00D83143"/>
    <w:rsid w:val="00D83619"/>
    <w:rsid w:val="00D83720"/>
    <w:rsid w:val="00D8392C"/>
    <w:rsid w:val="00D842AC"/>
    <w:rsid w:val="00D84955"/>
    <w:rsid w:val="00D84DBB"/>
    <w:rsid w:val="00D84E57"/>
    <w:rsid w:val="00D84FC5"/>
    <w:rsid w:val="00D85202"/>
    <w:rsid w:val="00D85933"/>
    <w:rsid w:val="00D859FE"/>
    <w:rsid w:val="00D85B1B"/>
    <w:rsid w:val="00D85D89"/>
    <w:rsid w:val="00D863F9"/>
    <w:rsid w:val="00D86426"/>
    <w:rsid w:val="00D86889"/>
    <w:rsid w:val="00D86CE7"/>
    <w:rsid w:val="00D87CE8"/>
    <w:rsid w:val="00D90955"/>
    <w:rsid w:val="00D9107D"/>
    <w:rsid w:val="00D91096"/>
    <w:rsid w:val="00D91A24"/>
    <w:rsid w:val="00D9219C"/>
    <w:rsid w:val="00D92AE0"/>
    <w:rsid w:val="00D9460E"/>
    <w:rsid w:val="00D94C88"/>
    <w:rsid w:val="00D954CC"/>
    <w:rsid w:val="00D9581C"/>
    <w:rsid w:val="00D95886"/>
    <w:rsid w:val="00D96395"/>
    <w:rsid w:val="00D9670C"/>
    <w:rsid w:val="00D96AF3"/>
    <w:rsid w:val="00D97026"/>
    <w:rsid w:val="00D9703C"/>
    <w:rsid w:val="00D973CF"/>
    <w:rsid w:val="00D97C3C"/>
    <w:rsid w:val="00D97DCE"/>
    <w:rsid w:val="00DA0A36"/>
    <w:rsid w:val="00DA0E1E"/>
    <w:rsid w:val="00DA19D2"/>
    <w:rsid w:val="00DA1D5B"/>
    <w:rsid w:val="00DA2488"/>
    <w:rsid w:val="00DA257B"/>
    <w:rsid w:val="00DA2BF4"/>
    <w:rsid w:val="00DA2E7D"/>
    <w:rsid w:val="00DA3386"/>
    <w:rsid w:val="00DA369B"/>
    <w:rsid w:val="00DA383C"/>
    <w:rsid w:val="00DA403C"/>
    <w:rsid w:val="00DA430D"/>
    <w:rsid w:val="00DA4BAA"/>
    <w:rsid w:val="00DA4D7E"/>
    <w:rsid w:val="00DA5235"/>
    <w:rsid w:val="00DA53A1"/>
    <w:rsid w:val="00DA6683"/>
    <w:rsid w:val="00DA6A65"/>
    <w:rsid w:val="00DA7458"/>
    <w:rsid w:val="00DA7AB1"/>
    <w:rsid w:val="00DA7F1D"/>
    <w:rsid w:val="00DB03DF"/>
    <w:rsid w:val="00DB0474"/>
    <w:rsid w:val="00DB073C"/>
    <w:rsid w:val="00DB0F09"/>
    <w:rsid w:val="00DB2197"/>
    <w:rsid w:val="00DB282D"/>
    <w:rsid w:val="00DB3769"/>
    <w:rsid w:val="00DB3B14"/>
    <w:rsid w:val="00DB43A4"/>
    <w:rsid w:val="00DB459B"/>
    <w:rsid w:val="00DB4684"/>
    <w:rsid w:val="00DB4CAB"/>
    <w:rsid w:val="00DB5452"/>
    <w:rsid w:val="00DB54A0"/>
    <w:rsid w:val="00DB5665"/>
    <w:rsid w:val="00DB591E"/>
    <w:rsid w:val="00DB5D60"/>
    <w:rsid w:val="00DB5F46"/>
    <w:rsid w:val="00DB69BE"/>
    <w:rsid w:val="00DB6B73"/>
    <w:rsid w:val="00DB6BB8"/>
    <w:rsid w:val="00DB6E13"/>
    <w:rsid w:val="00DB6E91"/>
    <w:rsid w:val="00DB77A4"/>
    <w:rsid w:val="00DB7903"/>
    <w:rsid w:val="00DB79C2"/>
    <w:rsid w:val="00DC034E"/>
    <w:rsid w:val="00DC05A9"/>
    <w:rsid w:val="00DC0EE6"/>
    <w:rsid w:val="00DC1948"/>
    <w:rsid w:val="00DC2572"/>
    <w:rsid w:val="00DC25AD"/>
    <w:rsid w:val="00DC28FA"/>
    <w:rsid w:val="00DC2CD7"/>
    <w:rsid w:val="00DC369E"/>
    <w:rsid w:val="00DC3CDB"/>
    <w:rsid w:val="00DC3FCB"/>
    <w:rsid w:val="00DC41FC"/>
    <w:rsid w:val="00DC465B"/>
    <w:rsid w:val="00DC4D51"/>
    <w:rsid w:val="00DC56DF"/>
    <w:rsid w:val="00DC58BA"/>
    <w:rsid w:val="00DC6241"/>
    <w:rsid w:val="00DC6271"/>
    <w:rsid w:val="00DC6A97"/>
    <w:rsid w:val="00DC6EA6"/>
    <w:rsid w:val="00DC6ED9"/>
    <w:rsid w:val="00DC7362"/>
    <w:rsid w:val="00DC7801"/>
    <w:rsid w:val="00DC7819"/>
    <w:rsid w:val="00DC7B7E"/>
    <w:rsid w:val="00DC7EDC"/>
    <w:rsid w:val="00DD048A"/>
    <w:rsid w:val="00DD05BC"/>
    <w:rsid w:val="00DD0B2E"/>
    <w:rsid w:val="00DD0EC7"/>
    <w:rsid w:val="00DD0EE9"/>
    <w:rsid w:val="00DD10D5"/>
    <w:rsid w:val="00DD1200"/>
    <w:rsid w:val="00DD1369"/>
    <w:rsid w:val="00DD13BF"/>
    <w:rsid w:val="00DD1427"/>
    <w:rsid w:val="00DD17AF"/>
    <w:rsid w:val="00DD1C1C"/>
    <w:rsid w:val="00DD1D36"/>
    <w:rsid w:val="00DD2091"/>
    <w:rsid w:val="00DD24CA"/>
    <w:rsid w:val="00DD3734"/>
    <w:rsid w:val="00DD3849"/>
    <w:rsid w:val="00DD3D1A"/>
    <w:rsid w:val="00DD48A5"/>
    <w:rsid w:val="00DD4C8F"/>
    <w:rsid w:val="00DD4CBA"/>
    <w:rsid w:val="00DD5029"/>
    <w:rsid w:val="00DD5A1E"/>
    <w:rsid w:val="00DD5E4B"/>
    <w:rsid w:val="00DD6A79"/>
    <w:rsid w:val="00DD6F91"/>
    <w:rsid w:val="00DD7669"/>
    <w:rsid w:val="00DD786F"/>
    <w:rsid w:val="00DE02BC"/>
    <w:rsid w:val="00DE0366"/>
    <w:rsid w:val="00DE13FD"/>
    <w:rsid w:val="00DE1EC1"/>
    <w:rsid w:val="00DE22A7"/>
    <w:rsid w:val="00DE238D"/>
    <w:rsid w:val="00DE25AB"/>
    <w:rsid w:val="00DE2739"/>
    <w:rsid w:val="00DE2B6B"/>
    <w:rsid w:val="00DE2F83"/>
    <w:rsid w:val="00DE3167"/>
    <w:rsid w:val="00DE34D6"/>
    <w:rsid w:val="00DE4184"/>
    <w:rsid w:val="00DE48C6"/>
    <w:rsid w:val="00DE50AA"/>
    <w:rsid w:val="00DE5660"/>
    <w:rsid w:val="00DE70BC"/>
    <w:rsid w:val="00DE7A5C"/>
    <w:rsid w:val="00DF0215"/>
    <w:rsid w:val="00DF07BA"/>
    <w:rsid w:val="00DF0F4D"/>
    <w:rsid w:val="00DF1528"/>
    <w:rsid w:val="00DF2408"/>
    <w:rsid w:val="00DF34E1"/>
    <w:rsid w:val="00DF360D"/>
    <w:rsid w:val="00DF3BC8"/>
    <w:rsid w:val="00DF3DD6"/>
    <w:rsid w:val="00DF3E76"/>
    <w:rsid w:val="00DF4085"/>
    <w:rsid w:val="00DF51E3"/>
    <w:rsid w:val="00DF5583"/>
    <w:rsid w:val="00DF5589"/>
    <w:rsid w:val="00DF55ED"/>
    <w:rsid w:val="00DF59C2"/>
    <w:rsid w:val="00DF5B31"/>
    <w:rsid w:val="00DF606E"/>
    <w:rsid w:val="00DF65BC"/>
    <w:rsid w:val="00DF6611"/>
    <w:rsid w:val="00DF7539"/>
    <w:rsid w:val="00DF7699"/>
    <w:rsid w:val="00DF7B11"/>
    <w:rsid w:val="00E00335"/>
    <w:rsid w:val="00E0067F"/>
    <w:rsid w:val="00E006B3"/>
    <w:rsid w:val="00E013CC"/>
    <w:rsid w:val="00E01599"/>
    <w:rsid w:val="00E016D4"/>
    <w:rsid w:val="00E017A2"/>
    <w:rsid w:val="00E01AB1"/>
    <w:rsid w:val="00E02117"/>
    <w:rsid w:val="00E028E7"/>
    <w:rsid w:val="00E03054"/>
    <w:rsid w:val="00E0323C"/>
    <w:rsid w:val="00E035DB"/>
    <w:rsid w:val="00E0369D"/>
    <w:rsid w:val="00E04F07"/>
    <w:rsid w:val="00E04F56"/>
    <w:rsid w:val="00E05215"/>
    <w:rsid w:val="00E05274"/>
    <w:rsid w:val="00E055E5"/>
    <w:rsid w:val="00E05845"/>
    <w:rsid w:val="00E059B2"/>
    <w:rsid w:val="00E05D7E"/>
    <w:rsid w:val="00E06757"/>
    <w:rsid w:val="00E068BB"/>
    <w:rsid w:val="00E0705F"/>
    <w:rsid w:val="00E073E6"/>
    <w:rsid w:val="00E074D6"/>
    <w:rsid w:val="00E0782F"/>
    <w:rsid w:val="00E07F4A"/>
    <w:rsid w:val="00E10120"/>
    <w:rsid w:val="00E101B6"/>
    <w:rsid w:val="00E10915"/>
    <w:rsid w:val="00E10F04"/>
    <w:rsid w:val="00E11061"/>
    <w:rsid w:val="00E11353"/>
    <w:rsid w:val="00E1143F"/>
    <w:rsid w:val="00E115F3"/>
    <w:rsid w:val="00E11D75"/>
    <w:rsid w:val="00E12463"/>
    <w:rsid w:val="00E1272B"/>
    <w:rsid w:val="00E12BA5"/>
    <w:rsid w:val="00E12E06"/>
    <w:rsid w:val="00E12E76"/>
    <w:rsid w:val="00E1354E"/>
    <w:rsid w:val="00E13E81"/>
    <w:rsid w:val="00E14492"/>
    <w:rsid w:val="00E145C1"/>
    <w:rsid w:val="00E146BC"/>
    <w:rsid w:val="00E14A1B"/>
    <w:rsid w:val="00E15166"/>
    <w:rsid w:val="00E153E5"/>
    <w:rsid w:val="00E154F1"/>
    <w:rsid w:val="00E156A5"/>
    <w:rsid w:val="00E16611"/>
    <w:rsid w:val="00E1696B"/>
    <w:rsid w:val="00E17A0C"/>
    <w:rsid w:val="00E17ABA"/>
    <w:rsid w:val="00E17D08"/>
    <w:rsid w:val="00E2074B"/>
    <w:rsid w:val="00E20935"/>
    <w:rsid w:val="00E21227"/>
    <w:rsid w:val="00E21250"/>
    <w:rsid w:val="00E21503"/>
    <w:rsid w:val="00E21559"/>
    <w:rsid w:val="00E21BEC"/>
    <w:rsid w:val="00E21D46"/>
    <w:rsid w:val="00E231E7"/>
    <w:rsid w:val="00E23281"/>
    <w:rsid w:val="00E2394C"/>
    <w:rsid w:val="00E23A26"/>
    <w:rsid w:val="00E23A4C"/>
    <w:rsid w:val="00E23AC7"/>
    <w:rsid w:val="00E23E59"/>
    <w:rsid w:val="00E23E69"/>
    <w:rsid w:val="00E23EA0"/>
    <w:rsid w:val="00E25D57"/>
    <w:rsid w:val="00E26B21"/>
    <w:rsid w:val="00E26DCE"/>
    <w:rsid w:val="00E27939"/>
    <w:rsid w:val="00E27DF8"/>
    <w:rsid w:val="00E3020A"/>
    <w:rsid w:val="00E30467"/>
    <w:rsid w:val="00E314C0"/>
    <w:rsid w:val="00E3226E"/>
    <w:rsid w:val="00E32778"/>
    <w:rsid w:val="00E3292B"/>
    <w:rsid w:val="00E33B9F"/>
    <w:rsid w:val="00E3415A"/>
    <w:rsid w:val="00E341D2"/>
    <w:rsid w:val="00E34272"/>
    <w:rsid w:val="00E342E3"/>
    <w:rsid w:val="00E34569"/>
    <w:rsid w:val="00E34CC9"/>
    <w:rsid w:val="00E351AE"/>
    <w:rsid w:val="00E351DB"/>
    <w:rsid w:val="00E354AD"/>
    <w:rsid w:val="00E3580E"/>
    <w:rsid w:val="00E360D0"/>
    <w:rsid w:val="00E3627F"/>
    <w:rsid w:val="00E36574"/>
    <w:rsid w:val="00E36948"/>
    <w:rsid w:val="00E369A6"/>
    <w:rsid w:val="00E36BB9"/>
    <w:rsid w:val="00E372E4"/>
    <w:rsid w:val="00E376BB"/>
    <w:rsid w:val="00E377DC"/>
    <w:rsid w:val="00E37B10"/>
    <w:rsid w:val="00E37ED6"/>
    <w:rsid w:val="00E40129"/>
    <w:rsid w:val="00E40B7D"/>
    <w:rsid w:val="00E41232"/>
    <w:rsid w:val="00E418D9"/>
    <w:rsid w:val="00E42043"/>
    <w:rsid w:val="00E4210C"/>
    <w:rsid w:val="00E422F2"/>
    <w:rsid w:val="00E42A68"/>
    <w:rsid w:val="00E42B3D"/>
    <w:rsid w:val="00E42DDB"/>
    <w:rsid w:val="00E42FFF"/>
    <w:rsid w:val="00E45314"/>
    <w:rsid w:val="00E4533B"/>
    <w:rsid w:val="00E45397"/>
    <w:rsid w:val="00E45B43"/>
    <w:rsid w:val="00E46AE3"/>
    <w:rsid w:val="00E46C4B"/>
    <w:rsid w:val="00E46DC2"/>
    <w:rsid w:val="00E4727C"/>
    <w:rsid w:val="00E4754D"/>
    <w:rsid w:val="00E47703"/>
    <w:rsid w:val="00E47B08"/>
    <w:rsid w:val="00E47BF5"/>
    <w:rsid w:val="00E47E4C"/>
    <w:rsid w:val="00E47FBF"/>
    <w:rsid w:val="00E50356"/>
    <w:rsid w:val="00E504A5"/>
    <w:rsid w:val="00E5060D"/>
    <w:rsid w:val="00E51324"/>
    <w:rsid w:val="00E51C08"/>
    <w:rsid w:val="00E51C20"/>
    <w:rsid w:val="00E5222D"/>
    <w:rsid w:val="00E52DDE"/>
    <w:rsid w:val="00E53188"/>
    <w:rsid w:val="00E5388E"/>
    <w:rsid w:val="00E53DA4"/>
    <w:rsid w:val="00E53ED9"/>
    <w:rsid w:val="00E542F2"/>
    <w:rsid w:val="00E546FC"/>
    <w:rsid w:val="00E549EB"/>
    <w:rsid w:val="00E54B5F"/>
    <w:rsid w:val="00E55DD2"/>
    <w:rsid w:val="00E55FB4"/>
    <w:rsid w:val="00E56CB8"/>
    <w:rsid w:val="00E56D77"/>
    <w:rsid w:val="00E60283"/>
    <w:rsid w:val="00E60925"/>
    <w:rsid w:val="00E60AF5"/>
    <w:rsid w:val="00E6133E"/>
    <w:rsid w:val="00E61938"/>
    <w:rsid w:val="00E6225A"/>
    <w:rsid w:val="00E62312"/>
    <w:rsid w:val="00E62C72"/>
    <w:rsid w:val="00E638F7"/>
    <w:rsid w:val="00E643BD"/>
    <w:rsid w:val="00E64CB1"/>
    <w:rsid w:val="00E64EEB"/>
    <w:rsid w:val="00E64FC4"/>
    <w:rsid w:val="00E65849"/>
    <w:rsid w:val="00E659FE"/>
    <w:rsid w:val="00E65EAF"/>
    <w:rsid w:val="00E667EE"/>
    <w:rsid w:val="00E66ABD"/>
    <w:rsid w:val="00E674AA"/>
    <w:rsid w:val="00E6795E"/>
    <w:rsid w:val="00E6796B"/>
    <w:rsid w:val="00E700FA"/>
    <w:rsid w:val="00E70670"/>
    <w:rsid w:val="00E707C2"/>
    <w:rsid w:val="00E70B76"/>
    <w:rsid w:val="00E70DA8"/>
    <w:rsid w:val="00E70E72"/>
    <w:rsid w:val="00E71050"/>
    <w:rsid w:val="00E713B3"/>
    <w:rsid w:val="00E71CAC"/>
    <w:rsid w:val="00E71E0B"/>
    <w:rsid w:val="00E71ED3"/>
    <w:rsid w:val="00E722E5"/>
    <w:rsid w:val="00E725CC"/>
    <w:rsid w:val="00E733F8"/>
    <w:rsid w:val="00E7374F"/>
    <w:rsid w:val="00E738BE"/>
    <w:rsid w:val="00E73D89"/>
    <w:rsid w:val="00E73FC9"/>
    <w:rsid w:val="00E74015"/>
    <w:rsid w:val="00E7437B"/>
    <w:rsid w:val="00E7566D"/>
    <w:rsid w:val="00E76DAD"/>
    <w:rsid w:val="00E76E58"/>
    <w:rsid w:val="00E775DD"/>
    <w:rsid w:val="00E7766D"/>
    <w:rsid w:val="00E777F4"/>
    <w:rsid w:val="00E779AC"/>
    <w:rsid w:val="00E80143"/>
    <w:rsid w:val="00E80623"/>
    <w:rsid w:val="00E8065A"/>
    <w:rsid w:val="00E80FBF"/>
    <w:rsid w:val="00E8196C"/>
    <w:rsid w:val="00E829E7"/>
    <w:rsid w:val="00E82ADA"/>
    <w:rsid w:val="00E82DB4"/>
    <w:rsid w:val="00E83F5F"/>
    <w:rsid w:val="00E84B13"/>
    <w:rsid w:val="00E84EA4"/>
    <w:rsid w:val="00E86186"/>
    <w:rsid w:val="00E8633E"/>
    <w:rsid w:val="00E86737"/>
    <w:rsid w:val="00E86C31"/>
    <w:rsid w:val="00E86D2E"/>
    <w:rsid w:val="00E86EC7"/>
    <w:rsid w:val="00E87389"/>
    <w:rsid w:val="00E87B29"/>
    <w:rsid w:val="00E87BB7"/>
    <w:rsid w:val="00E90004"/>
    <w:rsid w:val="00E90B8B"/>
    <w:rsid w:val="00E919EB"/>
    <w:rsid w:val="00E91A69"/>
    <w:rsid w:val="00E91DFD"/>
    <w:rsid w:val="00E92210"/>
    <w:rsid w:val="00E926C4"/>
    <w:rsid w:val="00E92C90"/>
    <w:rsid w:val="00E9309A"/>
    <w:rsid w:val="00E93170"/>
    <w:rsid w:val="00E93301"/>
    <w:rsid w:val="00E93C6E"/>
    <w:rsid w:val="00E94092"/>
    <w:rsid w:val="00E94ED2"/>
    <w:rsid w:val="00E95030"/>
    <w:rsid w:val="00E9504D"/>
    <w:rsid w:val="00E95168"/>
    <w:rsid w:val="00E9545D"/>
    <w:rsid w:val="00E95868"/>
    <w:rsid w:val="00E95B0E"/>
    <w:rsid w:val="00E961BB"/>
    <w:rsid w:val="00E962BC"/>
    <w:rsid w:val="00E96534"/>
    <w:rsid w:val="00E96679"/>
    <w:rsid w:val="00E96E83"/>
    <w:rsid w:val="00E971A9"/>
    <w:rsid w:val="00E97601"/>
    <w:rsid w:val="00E97A53"/>
    <w:rsid w:val="00EA02F1"/>
    <w:rsid w:val="00EA0576"/>
    <w:rsid w:val="00EA0629"/>
    <w:rsid w:val="00EA0677"/>
    <w:rsid w:val="00EA0A1D"/>
    <w:rsid w:val="00EA0EB8"/>
    <w:rsid w:val="00EA1C42"/>
    <w:rsid w:val="00EA2746"/>
    <w:rsid w:val="00EA2DA3"/>
    <w:rsid w:val="00EA3CA1"/>
    <w:rsid w:val="00EA4691"/>
    <w:rsid w:val="00EA4707"/>
    <w:rsid w:val="00EA52D2"/>
    <w:rsid w:val="00EA586F"/>
    <w:rsid w:val="00EA5A17"/>
    <w:rsid w:val="00EA5ABF"/>
    <w:rsid w:val="00EA5CA6"/>
    <w:rsid w:val="00EA6048"/>
    <w:rsid w:val="00EA616C"/>
    <w:rsid w:val="00EA67F2"/>
    <w:rsid w:val="00EA68EE"/>
    <w:rsid w:val="00EA6E65"/>
    <w:rsid w:val="00EA78F4"/>
    <w:rsid w:val="00EA79FD"/>
    <w:rsid w:val="00EB0227"/>
    <w:rsid w:val="00EB0C43"/>
    <w:rsid w:val="00EB0D45"/>
    <w:rsid w:val="00EB145E"/>
    <w:rsid w:val="00EB173F"/>
    <w:rsid w:val="00EB2182"/>
    <w:rsid w:val="00EB23BD"/>
    <w:rsid w:val="00EB2A5C"/>
    <w:rsid w:val="00EB301F"/>
    <w:rsid w:val="00EB3A9F"/>
    <w:rsid w:val="00EB3CB9"/>
    <w:rsid w:val="00EB414A"/>
    <w:rsid w:val="00EB4525"/>
    <w:rsid w:val="00EB4AAF"/>
    <w:rsid w:val="00EB4C11"/>
    <w:rsid w:val="00EB4C52"/>
    <w:rsid w:val="00EB54DA"/>
    <w:rsid w:val="00EB6255"/>
    <w:rsid w:val="00EB63C3"/>
    <w:rsid w:val="00EB64A8"/>
    <w:rsid w:val="00EB6AAF"/>
    <w:rsid w:val="00EB6C14"/>
    <w:rsid w:val="00EB7958"/>
    <w:rsid w:val="00EB7978"/>
    <w:rsid w:val="00EB7C1D"/>
    <w:rsid w:val="00EB7DFE"/>
    <w:rsid w:val="00EB7FC3"/>
    <w:rsid w:val="00EC00F4"/>
    <w:rsid w:val="00EC0774"/>
    <w:rsid w:val="00EC095E"/>
    <w:rsid w:val="00EC0A8D"/>
    <w:rsid w:val="00EC0E9C"/>
    <w:rsid w:val="00EC127F"/>
    <w:rsid w:val="00EC138A"/>
    <w:rsid w:val="00EC16A8"/>
    <w:rsid w:val="00EC16D4"/>
    <w:rsid w:val="00EC18AD"/>
    <w:rsid w:val="00EC1AF9"/>
    <w:rsid w:val="00EC1F1F"/>
    <w:rsid w:val="00EC2864"/>
    <w:rsid w:val="00EC3A6C"/>
    <w:rsid w:val="00EC4405"/>
    <w:rsid w:val="00EC4693"/>
    <w:rsid w:val="00EC47A7"/>
    <w:rsid w:val="00EC4A97"/>
    <w:rsid w:val="00EC4BA4"/>
    <w:rsid w:val="00EC51F0"/>
    <w:rsid w:val="00EC530D"/>
    <w:rsid w:val="00EC5774"/>
    <w:rsid w:val="00EC61F9"/>
    <w:rsid w:val="00EC764A"/>
    <w:rsid w:val="00EC77CD"/>
    <w:rsid w:val="00EC7B58"/>
    <w:rsid w:val="00ED02A5"/>
    <w:rsid w:val="00ED02CC"/>
    <w:rsid w:val="00ED0CD8"/>
    <w:rsid w:val="00ED1205"/>
    <w:rsid w:val="00ED178B"/>
    <w:rsid w:val="00ED184B"/>
    <w:rsid w:val="00ED1F08"/>
    <w:rsid w:val="00ED2206"/>
    <w:rsid w:val="00ED4D25"/>
    <w:rsid w:val="00ED4D2B"/>
    <w:rsid w:val="00ED591B"/>
    <w:rsid w:val="00ED61C7"/>
    <w:rsid w:val="00ED61EB"/>
    <w:rsid w:val="00ED730C"/>
    <w:rsid w:val="00EE057F"/>
    <w:rsid w:val="00EE13C4"/>
    <w:rsid w:val="00EE2582"/>
    <w:rsid w:val="00EE2695"/>
    <w:rsid w:val="00EE2F4E"/>
    <w:rsid w:val="00EE364B"/>
    <w:rsid w:val="00EE3A12"/>
    <w:rsid w:val="00EE3AFC"/>
    <w:rsid w:val="00EE499B"/>
    <w:rsid w:val="00EE4AB4"/>
    <w:rsid w:val="00EE4C41"/>
    <w:rsid w:val="00EE4DCB"/>
    <w:rsid w:val="00EE51D9"/>
    <w:rsid w:val="00EE5266"/>
    <w:rsid w:val="00EE6034"/>
    <w:rsid w:val="00EE672F"/>
    <w:rsid w:val="00EE7A4C"/>
    <w:rsid w:val="00EF0688"/>
    <w:rsid w:val="00EF0783"/>
    <w:rsid w:val="00EF087E"/>
    <w:rsid w:val="00EF0C4B"/>
    <w:rsid w:val="00EF0CC6"/>
    <w:rsid w:val="00EF171F"/>
    <w:rsid w:val="00EF1935"/>
    <w:rsid w:val="00EF1A32"/>
    <w:rsid w:val="00EF1B30"/>
    <w:rsid w:val="00EF2D70"/>
    <w:rsid w:val="00EF330D"/>
    <w:rsid w:val="00EF3510"/>
    <w:rsid w:val="00EF35C3"/>
    <w:rsid w:val="00EF366A"/>
    <w:rsid w:val="00EF3764"/>
    <w:rsid w:val="00EF401A"/>
    <w:rsid w:val="00EF4577"/>
    <w:rsid w:val="00EF5C64"/>
    <w:rsid w:val="00EF64B5"/>
    <w:rsid w:val="00EF6A6D"/>
    <w:rsid w:val="00EF6CFA"/>
    <w:rsid w:val="00EF718B"/>
    <w:rsid w:val="00EF7555"/>
    <w:rsid w:val="00F00273"/>
    <w:rsid w:val="00F0114C"/>
    <w:rsid w:val="00F01288"/>
    <w:rsid w:val="00F0143C"/>
    <w:rsid w:val="00F01457"/>
    <w:rsid w:val="00F0225B"/>
    <w:rsid w:val="00F023D8"/>
    <w:rsid w:val="00F025A3"/>
    <w:rsid w:val="00F02627"/>
    <w:rsid w:val="00F02810"/>
    <w:rsid w:val="00F0285F"/>
    <w:rsid w:val="00F029FC"/>
    <w:rsid w:val="00F02DDD"/>
    <w:rsid w:val="00F03369"/>
    <w:rsid w:val="00F040A1"/>
    <w:rsid w:val="00F040CE"/>
    <w:rsid w:val="00F04609"/>
    <w:rsid w:val="00F04D04"/>
    <w:rsid w:val="00F051DE"/>
    <w:rsid w:val="00F0615B"/>
    <w:rsid w:val="00F06314"/>
    <w:rsid w:val="00F06B69"/>
    <w:rsid w:val="00F06B7E"/>
    <w:rsid w:val="00F06FD0"/>
    <w:rsid w:val="00F076B2"/>
    <w:rsid w:val="00F1113E"/>
    <w:rsid w:val="00F112B5"/>
    <w:rsid w:val="00F1171B"/>
    <w:rsid w:val="00F11802"/>
    <w:rsid w:val="00F11989"/>
    <w:rsid w:val="00F1204A"/>
    <w:rsid w:val="00F12762"/>
    <w:rsid w:val="00F12882"/>
    <w:rsid w:val="00F12CAA"/>
    <w:rsid w:val="00F132DB"/>
    <w:rsid w:val="00F143E6"/>
    <w:rsid w:val="00F15005"/>
    <w:rsid w:val="00F1531B"/>
    <w:rsid w:val="00F157CD"/>
    <w:rsid w:val="00F167C3"/>
    <w:rsid w:val="00F16DF7"/>
    <w:rsid w:val="00F17B8B"/>
    <w:rsid w:val="00F17FB1"/>
    <w:rsid w:val="00F210C9"/>
    <w:rsid w:val="00F21B30"/>
    <w:rsid w:val="00F22C61"/>
    <w:rsid w:val="00F232ED"/>
    <w:rsid w:val="00F23312"/>
    <w:rsid w:val="00F235CD"/>
    <w:rsid w:val="00F239A9"/>
    <w:rsid w:val="00F2429C"/>
    <w:rsid w:val="00F244D5"/>
    <w:rsid w:val="00F24F7B"/>
    <w:rsid w:val="00F24F8B"/>
    <w:rsid w:val="00F2521D"/>
    <w:rsid w:val="00F2532D"/>
    <w:rsid w:val="00F254A3"/>
    <w:rsid w:val="00F2583F"/>
    <w:rsid w:val="00F25DC0"/>
    <w:rsid w:val="00F26778"/>
    <w:rsid w:val="00F26869"/>
    <w:rsid w:val="00F26927"/>
    <w:rsid w:val="00F271F2"/>
    <w:rsid w:val="00F27268"/>
    <w:rsid w:val="00F27B79"/>
    <w:rsid w:val="00F27CA9"/>
    <w:rsid w:val="00F27DB7"/>
    <w:rsid w:val="00F300C4"/>
    <w:rsid w:val="00F30512"/>
    <w:rsid w:val="00F30D28"/>
    <w:rsid w:val="00F31113"/>
    <w:rsid w:val="00F31953"/>
    <w:rsid w:val="00F3236C"/>
    <w:rsid w:val="00F3244B"/>
    <w:rsid w:val="00F328C7"/>
    <w:rsid w:val="00F3304C"/>
    <w:rsid w:val="00F33B3A"/>
    <w:rsid w:val="00F34304"/>
    <w:rsid w:val="00F34BFC"/>
    <w:rsid w:val="00F34E0A"/>
    <w:rsid w:val="00F367A3"/>
    <w:rsid w:val="00F36A63"/>
    <w:rsid w:val="00F370A0"/>
    <w:rsid w:val="00F37145"/>
    <w:rsid w:val="00F3758D"/>
    <w:rsid w:val="00F37D57"/>
    <w:rsid w:val="00F409BF"/>
    <w:rsid w:val="00F40D6B"/>
    <w:rsid w:val="00F40DB6"/>
    <w:rsid w:val="00F40DC9"/>
    <w:rsid w:val="00F40F4B"/>
    <w:rsid w:val="00F41AA2"/>
    <w:rsid w:val="00F420F4"/>
    <w:rsid w:val="00F42995"/>
    <w:rsid w:val="00F42B41"/>
    <w:rsid w:val="00F4300C"/>
    <w:rsid w:val="00F434DC"/>
    <w:rsid w:val="00F436A1"/>
    <w:rsid w:val="00F43E32"/>
    <w:rsid w:val="00F44877"/>
    <w:rsid w:val="00F44A20"/>
    <w:rsid w:val="00F44A88"/>
    <w:rsid w:val="00F45825"/>
    <w:rsid w:val="00F45D0D"/>
    <w:rsid w:val="00F462A4"/>
    <w:rsid w:val="00F4654C"/>
    <w:rsid w:val="00F46C8F"/>
    <w:rsid w:val="00F4732D"/>
    <w:rsid w:val="00F47757"/>
    <w:rsid w:val="00F50B09"/>
    <w:rsid w:val="00F51160"/>
    <w:rsid w:val="00F51502"/>
    <w:rsid w:val="00F5185B"/>
    <w:rsid w:val="00F5201D"/>
    <w:rsid w:val="00F53298"/>
    <w:rsid w:val="00F534F0"/>
    <w:rsid w:val="00F53DF8"/>
    <w:rsid w:val="00F54570"/>
    <w:rsid w:val="00F54C13"/>
    <w:rsid w:val="00F5515E"/>
    <w:rsid w:val="00F551F6"/>
    <w:rsid w:val="00F553C4"/>
    <w:rsid w:val="00F554D3"/>
    <w:rsid w:val="00F5578C"/>
    <w:rsid w:val="00F55C80"/>
    <w:rsid w:val="00F560AB"/>
    <w:rsid w:val="00F5651D"/>
    <w:rsid w:val="00F57AE9"/>
    <w:rsid w:val="00F57D3D"/>
    <w:rsid w:val="00F57F42"/>
    <w:rsid w:val="00F57F77"/>
    <w:rsid w:val="00F6027C"/>
    <w:rsid w:val="00F6111F"/>
    <w:rsid w:val="00F6142D"/>
    <w:rsid w:val="00F61743"/>
    <w:rsid w:val="00F617D4"/>
    <w:rsid w:val="00F61962"/>
    <w:rsid w:val="00F61C2E"/>
    <w:rsid w:val="00F61FB2"/>
    <w:rsid w:val="00F61FEE"/>
    <w:rsid w:val="00F6201F"/>
    <w:rsid w:val="00F62939"/>
    <w:rsid w:val="00F63B72"/>
    <w:rsid w:val="00F63BDE"/>
    <w:rsid w:val="00F63F3F"/>
    <w:rsid w:val="00F64C2F"/>
    <w:rsid w:val="00F64F3A"/>
    <w:rsid w:val="00F6518C"/>
    <w:rsid w:val="00F65674"/>
    <w:rsid w:val="00F656CF"/>
    <w:rsid w:val="00F66362"/>
    <w:rsid w:val="00F66391"/>
    <w:rsid w:val="00F66E1B"/>
    <w:rsid w:val="00F67127"/>
    <w:rsid w:val="00F67D0B"/>
    <w:rsid w:val="00F703A0"/>
    <w:rsid w:val="00F70861"/>
    <w:rsid w:val="00F71036"/>
    <w:rsid w:val="00F71560"/>
    <w:rsid w:val="00F71D87"/>
    <w:rsid w:val="00F720D9"/>
    <w:rsid w:val="00F72153"/>
    <w:rsid w:val="00F728CF"/>
    <w:rsid w:val="00F729AB"/>
    <w:rsid w:val="00F72AA9"/>
    <w:rsid w:val="00F734E8"/>
    <w:rsid w:val="00F738A0"/>
    <w:rsid w:val="00F7416B"/>
    <w:rsid w:val="00F741AA"/>
    <w:rsid w:val="00F74247"/>
    <w:rsid w:val="00F74310"/>
    <w:rsid w:val="00F743EE"/>
    <w:rsid w:val="00F74B00"/>
    <w:rsid w:val="00F74B5B"/>
    <w:rsid w:val="00F75774"/>
    <w:rsid w:val="00F7579E"/>
    <w:rsid w:val="00F75913"/>
    <w:rsid w:val="00F75945"/>
    <w:rsid w:val="00F77466"/>
    <w:rsid w:val="00F774D9"/>
    <w:rsid w:val="00F77A6D"/>
    <w:rsid w:val="00F77FC0"/>
    <w:rsid w:val="00F8002A"/>
    <w:rsid w:val="00F80DAD"/>
    <w:rsid w:val="00F81F2A"/>
    <w:rsid w:val="00F827BC"/>
    <w:rsid w:val="00F82D7B"/>
    <w:rsid w:val="00F83875"/>
    <w:rsid w:val="00F8441A"/>
    <w:rsid w:val="00F844F1"/>
    <w:rsid w:val="00F8467E"/>
    <w:rsid w:val="00F85187"/>
    <w:rsid w:val="00F853CD"/>
    <w:rsid w:val="00F86703"/>
    <w:rsid w:val="00F8780A"/>
    <w:rsid w:val="00F87EA0"/>
    <w:rsid w:val="00F9019C"/>
    <w:rsid w:val="00F902CB"/>
    <w:rsid w:val="00F9054E"/>
    <w:rsid w:val="00F90731"/>
    <w:rsid w:val="00F90901"/>
    <w:rsid w:val="00F9114E"/>
    <w:rsid w:val="00F912A4"/>
    <w:rsid w:val="00F916FB"/>
    <w:rsid w:val="00F917B1"/>
    <w:rsid w:val="00F918BD"/>
    <w:rsid w:val="00F921C1"/>
    <w:rsid w:val="00F9244F"/>
    <w:rsid w:val="00F928C0"/>
    <w:rsid w:val="00F92D17"/>
    <w:rsid w:val="00F938C8"/>
    <w:rsid w:val="00F93D87"/>
    <w:rsid w:val="00F93EF0"/>
    <w:rsid w:val="00F94086"/>
    <w:rsid w:val="00F94267"/>
    <w:rsid w:val="00F94603"/>
    <w:rsid w:val="00F948B2"/>
    <w:rsid w:val="00F94AE8"/>
    <w:rsid w:val="00F94B3B"/>
    <w:rsid w:val="00F94F1F"/>
    <w:rsid w:val="00F95121"/>
    <w:rsid w:val="00F95390"/>
    <w:rsid w:val="00F967F1"/>
    <w:rsid w:val="00F9761F"/>
    <w:rsid w:val="00F97C9A"/>
    <w:rsid w:val="00F97D8B"/>
    <w:rsid w:val="00F97DF8"/>
    <w:rsid w:val="00FA08E6"/>
    <w:rsid w:val="00FA1EE6"/>
    <w:rsid w:val="00FA260C"/>
    <w:rsid w:val="00FA272C"/>
    <w:rsid w:val="00FA2900"/>
    <w:rsid w:val="00FA2901"/>
    <w:rsid w:val="00FA34C9"/>
    <w:rsid w:val="00FA38F4"/>
    <w:rsid w:val="00FA4093"/>
    <w:rsid w:val="00FA4358"/>
    <w:rsid w:val="00FA4BA9"/>
    <w:rsid w:val="00FA4EDA"/>
    <w:rsid w:val="00FA532E"/>
    <w:rsid w:val="00FA53E7"/>
    <w:rsid w:val="00FA59AA"/>
    <w:rsid w:val="00FA5BF0"/>
    <w:rsid w:val="00FA6778"/>
    <w:rsid w:val="00FA6D03"/>
    <w:rsid w:val="00FA6D31"/>
    <w:rsid w:val="00FA6FE9"/>
    <w:rsid w:val="00FA7585"/>
    <w:rsid w:val="00FA7D6F"/>
    <w:rsid w:val="00FA7E3F"/>
    <w:rsid w:val="00FB0495"/>
    <w:rsid w:val="00FB04DA"/>
    <w:rsid w:val="00FB1F68"/>
    <w:rsid w:val="00FB2599"/>
    <w:rsid w:val="00FB27AA"/>
    <w:rsid w:val="00FB3254"/>
    <w:rsid w:val="00FB37B3"/>
    <w:rsid w:val="00FB44DA"/>
    <w:rsid w:val="00FB45CB"/>
    <w:rsid w:val="00FB46E1"/>
    <w:rsid w:val="00FB4E07"/>
    <w:rsid w:val="00FB544E"/>
    <w:rsid w:val="00FB5A49"/>
    <w:rsid w:val="00FB5A84"/>
    <w:rsid w:val="00FB5B32"/>
    <w:rsid w:val="00FB5D35"/>
    <w:rsid w:val="00FB63E7"/>
    <w:rsid w:val="00FB6478"/>
    <w:rsid w:val="00FB64CC"/>
    <w:rsid w:val="00FB6D36"/>
    <w:rsid w:val="00FB7CCF"/>
    <w:rsid w:val="00FC0727"/>
    <w:rsid w:val="00FC0B42"/>
    <w:rsid w:val="00FC1712"/>
    <w:rsid w:val="00FC3319"/>
    <w:rsid w:val="00FC33F9"/>
    <w:rsid w:val="00FC3EB7"/>
    <w:rsid w:val="00FC5DFE"/>
    <w:rsid w:val="00FC5E25"/>
    <w:rsid w:val="00FC5F0C"/>
    <w:rsid w:val="00FC6C54"/>
    <w:rsid w:val="00FC6FB9"/>
    <w:rsid w:val="00FC74D1"/>
    <w:rsid w:val="00FC74ED"/>
    <w:rsid w:val="00FC7587"/>
    <w:rsid w:val="00FD0467"/>
    <w:rsid w:val="00FD05A4"/>
    <w:rsid w:val="00FD0A48"/>
    <w:rsid w:val="00FD0C17"/>
    <w:rsid w:val="00FD136C"/>
    <w:rsid w:val="00FD13A2"/>
    <w:rsid w:val="00FD1F67"/>
    <w:rsid w:val="00FD2E32"/>
    <w:rsid w:val="00FD3536"/>
    <w:rsid w:val="00FD3886"/>
    <w:rsid w:val="00FD3E45"/>
    <w:rsid w:val="00FD4097"/>
    <w:rsid w:val="00FD444C"/>
    <w:rsid w:val="00FD4660"/>
    <w:rsid w:val="00FD4970"/>
    <w:rsid w:val="00FD5223"/>
    <w:rsid w:val="00FD57C3"/>
    <w:rsid w:val="00FD5926"/>
    <w:rsid w:val="00FD59E2"/>
    <w:rsid w:val="00FD5DD7"/>
    <w:rsid w:val="00FD606E"/>
    <w:rsid w:val="00FD665F"/>
    <w:rsid w:val="00FD6A47"/>
    <w:rsid w:val="00FD72BD"/>
    <w:rsid w:val="00FD7944"/>
    <w:rsid w:val="00FD7F50"/>
    <w:rsid w:val="00FE0274"/>
    <w:rsid w:val="00FE03CD"/>
    <w:rsid w:val="00FE0B4B"/>
    <w:rsid w:val="00FE1421"/>
    <w:rsid w:val="00FE1884"/>
    <w:rsid w:val="00FE1F14"/>
    <w:rsid w:val="00FE1FD4"/>
    <w:rsid w:val="00FE207B"/>
    <w:rsid w:val="00FE2679"/>
    <w:rsid w:val="00FE2A31"/>
    <w:rsid w:val="00FE2D4A"/>
    <w:rsid w:val="00FE36B3"/>
    <w:rsid w:val="00FE384B"/>
    <w:rsid w:val="00FE461A"/>
    <w:rsid w:val="00FE46FE"/>
    <w:rsid w:val="00FE472E"/>
    <w:rsid w:val="00FE4BAD"/>
    <w:rsid w:val="00FE4CE8"/>
    <w:rsid w:val="00FE4E39"/>
    <w:rsid w:val="00FE52AC"/>
    <w:rsid w:val="00FE557C"/>
    <w:rsid w:val="00FE5E34"/>
    <w:rsid w:val="00FE61BE"/>
    <w:rsid w:val="00FE6494"/>
    <w:rsid w:val="00FE6CC6"/>
    <w:rsid w:val="00FE7314"/>
    <w:rsid w:val="00FE73C2"/>
    <w:rsid w:val="00FE73E2"/>
    <w:rsid w:val="00FE791F"/>
    <w:rsid w:val="00FE7A02"/>
    <w:rsid w:val="00FE7BC2"/>
    <w:rsid w:val="00FF08EF"/>
    <w:rsid w:val="00FF0EA3"/>
    <w:rsid w:val="00FF0FB0"/>
    <w:rsid w:val="00FF19EF"/>
    <w:rsid w:val="00FF2059"/>
    <w:rsid w:val="00FF24B4"/>
    <w:rsid w:val="00FF24C0"/>
    <w:rsid w:val="00FF2681"/>
    <w:rsid w:val="00FF2815"/>
    <w:rsid w:val="00FF2A63"/>
    <w:rsid w:val="00FF2FD2"/>
    <w:rsid w:val="00FF310A"/>
    <w:rsid w:val="00FF34B7"/>
    <w:rsid w:val="00FF3B6D"/>
    <w:rsid w:val="00FF44B5"/>
    <w:rsid w:val="00FF465F"/>
    <w:rsid w:val="00FF4761"/>
    <w:rsid w:val="00FF4BDF"/>
    <w:rsid w:val="00FF4D7D"/>
    <w:rsid w:val="00FF5183"/>
    <w:rsid w:val="00FF51FC"/>
    <w:rsid w:val="00FF5607"/>
    <w:rsid w:val="00FF59E4"/>
    <w:rsid w:val="00FF5AD6"/>
    <w:rsid w:val="00FF66D9"/>
    <w:rsid w:val="00FF6BF0"/>
    <w:rsid w:val="00FF6DB2"/>
    <w:rsid w:val="00FF73D2"/>
    <w:rsid w:val="00FF7A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0F5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qFormat="1"/>
    <w:lsdException w:name="footer" w:uiPriority="99"/>
    <w:lsdException w:name="caption" w:semiHidden="1" w:unhideWhenUsed="1" w:qFormat="1"/>
    <w:lsdException w:name="table of figures" w:uiPriority="99"/>
    <w:lsdException w:name="footnote reference" w:uiPriority="99"/>
    <w:lsdException w:name="Title" w:uiPriority="13"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5C363E"/>
    <w:pPr>
      <w:spacing w:line="312" w:lineRule="auto"/>
    </w:pPr>
    <w:rPr>
      <w:sz w:val="24"/>
      <w:szCs w:val="24"/>
    </w:rPr>
  </w:style>
  <w:style w:type="paragraph" w:styleId="Nadpis1">
    <w:name w:val="heading 1"/>
    <w:basedOn w:val="Normln"/>
    <w:next w:val="AP-Odstaveczapedlem"/>
    <w:link w:val="Nadpis1Char"/>
    <w:uiPriority w:val="9"/>
    <w:qFormat/>
    <w:rsid w:val="00FF59E4"/>
    <w:pPr>
      <w:keepNext/>
      <w:keepLines/>
      <w:numPr>
        <w:numId w:val="1"/>
      </w:numPr>
      <w:spacing w:after="240"/>
      <w:ind w:left="431" w:hanging="431"/>
      <w:outlineLvl w:val="0"/>
    </w:pPr>
    <w:rPr>
      <w:b/>
      <w:sz w:val="36"/>
    </w:rPr>
  </w:style>
  <w:style w:type="paragraph" w:styleId="Nadpis2">
    <w:name w:val="heading 2"/>
    <w:basedOn w:val="Normln"/>
    <w:next w:val="AP-Odstaveczapedlem"/>
    <w:link w:val="Nadpis2Char"/>
    <w:uiPriority w:val="9"/>
    <w:qFormat/>
    <w:rsid w:val="00FF59E4"/>
    <w:pPr>
      <w:keepNext/>
      <w:numPr>
        <w:ilvl w:val="1"/>
        <w:numId w:val="1"/>
      </w:numPr>
      <w:spacing w:before="480" w:after="240"/>
      <w:ind w:left="578" w:hanging="578"/>
      <w:outlineLvl w:val="1"/>
    </w:pPr>
    <w:rPr>
      <w:b/>
      <w:bCs/>
      <w:sz w:val="32"/>
    </w:rPr>
  </w:style>
  <w:style w:type="paragraph" w:styleId="Nadpis3">
    <w:name w:val="heading 3"/>
    <w:basedOn w:val="Normln"/>
    <w:next w:val="AP-Odstaveczapedlem"/>
    <w:qFormat/>
    <w:rsid w:val="00FF59E4"/>
    <w:pPr>
      <w:keepNext/>
      <w:numPr>
        <w:ilvl w:val="2"/>
        <w:numId w:val="1"/>
      </w:numPr>
      <w:spacing w:before="480" w:after="240"/>
      <w:ind w:left="0" w:firstLine="0"/>
      <w:outlineLvl w:val="2"/>
    </w:pPr>
    <w:rPr>
      <w:b/>
      <w:bCs/>
      <w:sz w:val="28"/>
    </w:rPr>
  </w:style>
  <w:style w:type="paragraph" w:styleId="Nadpis4">
    <w:name w:val="heading 4"/>
    <w:basedOn w:val="Normln"/>
    <w:next w:val="AP-Odstaveczapedlem"/>
    <w:qFormat/>
    <w:rsid w:val="00FF59E4"/>
    <w:pPr>
      <w:keepNext/>
      <w:numPr>
        <w:ilvl w:val="3"/>
        <w:numId w:val="1"/>
      </w:numPr>
      <w:spacing w:before="480" w:after="240"/>
      <w:ind w:left="862" w:hanging="862"/>
      <w:jc w:val="center"/>
      <w:outlineLvl w:val="3"/>
    </w:pPr>
    <w:rPr>
      <w:b/>
      <w:bCs/>
    </w:rPr>
  </w:style>
  <w:style w:type="paragraph" w:styleId="Nadpis5">
    <w:name w:val="heading 5"/>
    <w:basedOn w:val="Normln"/>
    <w:next w:val="AP-Odstaveczapedlem"/>
    <w:qFormat/>
    <w:rsid w:val="00F6201F"/>
    <w:pPr>
      <w:keepNext/>
      <w:numPr>
        <w:ilvl w:val="4"/>
        <w:numId w:val="1"/>
      </w:numPr>
      <w:spacing w:before="480" w:after="240"/>
      <w:ind w:left="1009" w:hanging="1009"/>
      <w:outlineLvl w:val="4"/>
    </w:pPr>
    <w:rPr>
      <w:b/>
    </w:rPr>
  </w:style>
  <w:style w:type="paragraph" w:styleId="Nadpis6">
    <w:name w:val="heading 6"/>
    <w:basedOn w:val="Normln"/>
    <w:next w:val="Normln"/>
    <w:link w:val="Nadpis6Char"/>
    <w:semiHidden/>
    <w:unhideWhenUsed/>
    <w:qFormat/>
    <w:rsid w:val="009F3970"/>
    <w:pPr>
      <w:numPr>
        <w:ilvl w:val="5"/>
        <w:numId w:val="1"/>
      </w:numPr>
      <w:spacing w:before="240" w:after="60"/>
      <w:outlineLvl w:val="5"/>
    </w:pPr>
    <w:rPr>
      <w:rFonts w:ascii="Calibri" w:hAnsi="Calibri"/>
      <w:b/>
      <w:bCs/>
      <w:szCs w:val="22"/>
    </w:rPr>
  </w:style>
  <w:style w:type="paragraph" w:styleId="Nadpis7">
    <w:name w:val="heading 7"/>
    <w:basedOn w:val="Normln"/>
    <w:next w:val="Normln"/>
    <w:link w:val="Nadpis7Char"/>
    <w:semiHidden/>
    <w:unhideWhenUsed/>
    <w:qFormat/>
    <w:rsid w:val="009F3970"/>
    <w:pPr>
      <w:numPr>
        <w:ilvl w:val="6"/>
        <w:numId w:val="1"/>
      </w:numPr>
      <w:spacing w:before="240" w:after="60"/>
      <w:outlineLvl w:val="6"/>
    </w:pPr>
    <w:rPr>
      <w:rFonts w:ascii="Calibri" w:hAnsi="Calibri"/>
    </w:rPr>
  </w:style>
  <w:style w:type="paragraph" w:styleId="Nadpis8">
    <w:name w:val="heading 8"/>
    <w:basedOn w:val="Normln"/>
    <w:next w:val="Normln"/>
    <w:link w:val="Nadpis8Char"/>
    <w:semiHidden/>
    <w:unhideWhenUsed/>
    <w:qFormat/>
    <w:rsid w:val="009F3970"/>
    <w:pPr>
      <w:numPr>
        <w:ilvl w:val="7"/>
        <w:numId w:val="1"/>
      </w:numPr>
      <w:spacing w:before="240" w:after="60"/>
      <w:outlineLvl w:val="7"/>
    </w:pPr>
    <w:rPr>
      <w:rFonts w:ascii="Calibri" w:hAnsi="Calibri"/>
      <w:i/>
      <w:iCs/>
    </w:rPr>
  </w:style>
  <w:style w:type="paragraph" w:styleId="Nadpis9">
    <w:name w:val="heading 9"/>
    <w:basedOn w:val="Normln"/>
    <w:next w:val="Normln"/>
    <w:link w:val="Nadpis9Char"/>
    <w:semiHidden/>
    <w:unhideWhenUsed/>
    <w:qFormat/>
    <w:rsid w:val="009F3970"/>
    <w:pPr>
      <w:numPr>
        <w:ilvl w:val="8"/>
        <w:numId w:val="1"/>
      </w:numPr>
      <w:spacing w:before="240" w:after="60"/>
      <w:outlineLvl w:val="8"/>
    </w:pPr>
    <w:rPr>
      <w:rFonts w:ascii="Calibri Light" w:hAnsi="Calibri Light"/>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unhideWhenUsed/>
    <w:rsid w:val="00F8467E"/>
    <w:rPr>
      <w:color w:val="auto"/>
      <w:u w:val="none"/>
    </w:rPr>
  </w:style>
  <w:style w:type="paragraph" w:styleId="Textpoznpodarou">
    <w:name w:val="footnote text"/>
    <w:basedOn w:val="Normln"/>
    <w:link w:val="TextpoznpodarouChar"/>
    <w:uiPriority w:val="99"/>
    <w:unhideWhenUsed/>
    <w:qFormat/>
    <w:rsid w:val="00ED4D25"/>
    <w:pPr>
      <w:tabs>
        <w:tab w:val="left" w:pos="284"/>
      </w:tabs>
      <w:spacing w:line="240" w:lineRule="auto"/>
      <w:ind w:left="284" w:hanging="284"/>
    </w:pPr>
    <w:rPr>
      <w:rFonts w:eastAsia="Calibri"/>
      <w:sz w:val="20"/>
      <w:szCs w:val="20"/>
      <w:lang w:eastAsia="en-US"/>
    </w:rPr>
  </w:style>
  <w:style w:type="character" w:customStyle="1" w:styleId="TextpoznpodarouChar">
    <w:name w:val="Text pozn. pod čarou Char"/>
    <w:link w:val="Textpoznpodarou"/>
    <w:uiPriority w:val="99"/>
    <w:rsid w:val="00ED4D25"/>
    <w:rPr>
      <w:rFonts w:ascii="Georgia" w:eastAsia="Calibri" w:hAnsi="Georgia"/>
      <w:lang w:eastAsia="en-US"/>
    </w:rPr>
  </w:style>
  <w:style w:type="character" w:styleId="Znakapoznpodarou">
    <w:name w:val="footnote reference"/>
    <w:uiPriority w:val="99"/>
    <w:unhideWhenUsed/>
    <w:rsid w:val="00306C85"/>
    <w:rPr>
      <w:vertAlign w:val="superscript"/>
      <w14:numForm w14:val="lining"/>
    </w:rPr>
  </w:style>
  <w:style w:type="character" w:customStyle="1" w:styleId="Nadpis6Char">
    <w:name w:val="Nadpis 6 Char"/>
    <w:link w:val="Nadpis6"/>
    <w:semiHidden/>
    <w:rsid w:val="009F3970"/>
    <w:rPr>
      <w:rFonts w:ascii="Calibri" w:hAnsi="Calibri"/>
      <w:b/>
      <w:bCs/>
      <w:sz w:val="22"/>
      <w:szCs w:val="22"/>
      <w14:numForm w14:val="lining"/>
    </w:rPr>
  </w:style>
  <w:style w:type="character" w:customStyle="1" w:styleId="Nadpis7Char">
    <w:name w:val="Nadpis 7 Char"/>
    <w:link w:val="Nadpis7"/>
    <w:semiHidden/>
    <w:rsid w:val="009F3970"/>
    <w:rPr>
      <w:rFonts w:ascii="Calibri" w:hAnsi="Calibri"/>
      <w:sz w:val="22"/>
      <w:szCs w:val="24"/>
      <w14:numForm w14:val="lining"/>
    </w:rPr>
  </w:style>
  <w:style w:type="character" w:customStyle="1" w:styleId="Nadpis8Char">
    <w:name w:val="Nadpis 8 Char"/>
    <w:link w:val="Nadpis8"/>
    <w:semiHidden/>
    <w:rsid w:val="009F3970"/>
    <w:rPr>
      <w:rFonts w:ascii="Calibri" w:hAnsi="Calibri"/>
      <w:i/>
      <w:iCs/>
      <w:sz w:val="22"/>
      <w:szCs w:val="24"/>
      <w14:numForm w14:val="lining"/>
    </w:rPr>
  </w:style>
  <w:style w:type="character" w:customStyle="1" w:styleId="Nadpis9Char">
    <w:name w:val="Nadpis 9 Char"/>
    <w:link w:val="Nadpis9"/>
    <w:semiHidden/>
    <w:rsid w:val="009F3970"/>
    <w:rPr>
      <w:rFonts w:ascii="Calibri Light" w:hAnsi="Calibri Light"/>
      <w:sz w:val="22"/>
      <w:szCs w:val="22"/>
      <w14:numForm w14:val="lining"/>
    </w:rPr>
  </w:style>
  <w:style w:type="character" w:customStyle="1" w:styleId="Nevyeenzmnka1">
    <w:name w:val="Nevyřešená zmínka1"/>
    <w:uiPriority w:val="99"/>
    <w:semiHidden/>
    <w:unhideWhenUsed/>
    <w:rsid w:val="00F57F42"/>
    <w:rPr>
      <w:color w:val="605E5C"/>
      <w:shd w:val="clear" w:color="auto" w:fill="E1DFDD"/>
    </w:rPr>
  </w:style>
  <w:style w:type="character" w:customStyle="1" w:styleId="Nadpis2Char">
    <w:name w:val="Nadpis 2 Char"/>
    <w:link w:val="Nadpis2"/>
    <w:uiPriority w:val="9"/>
    <w:rsid w:val="00FF59E4"/>
    <w:rPr>
      <w:b/>
      <w:bCs/>
      <w:sz w:val="32"/>
      <w:szCs w:val="24"/>
      <w14:numForm w14:val="lining"/>
    </w:rPr>
  </w:style>
  <w:style w:type="paragraph" w:styleId="Normlnweb">
    <w:name w:val="Normal (Web)"/>
    <w:basedOn w:val="Normln"/>
    <w:uiPriority w:val="99"/>
    <w:unhideWhenUsed/>
    <w:rsid w:val="00DC6EA6"/>
    <w:pPr>
      <w:spacing w:before="100" w:beforeAutospacing="1" w:after="100" w:afterAutospacing="1" w:line="240" w:lineRule="auto"/>
    </w:pPr>
  </w:style>
  <w:style w:type="character" w:styleId="Sledovanodkaz">
    <w:name w:val="FollowedHyperlink"/>
    <w:rsid w:val="00FF24C0"/>
    <w:rPr>
      <w:color w:val="954F72"/>
      <w:u w:val="single"/>
    </w:rPr>
  </w:style>
  <w:style w:type="paragraph" w:styleId="Zpat">
    <w:name w:val="footer"/>
    <w:basedOn w:val="Normln"/>
    <w:link w:val="ZpatChar"/>
    <w:uiPriority w:val="99"/>
    <w:rsid w:val="001348E9"/>
    <w:pPr>
      <w:tabs>
        <w:tab w:val="center" w:pos="4536"/>
        <w:tab w:val="right" w:pos="9072"/>
      </w:tabs>
    </w:pPr>
  </w:style>
  <w:style w:type="character" w:customStyle="1" w:styleId="ZpatChar">
    <w:name w:val="Zápatí Char"/>
    <w:link w:val="Zpat"/>
    <w:uiPriority w:val="99"/>
    <w:rsid w:val="001348E9"/>
    <w:rPr>
      <w:sz w:val="24"/>
      <w:szCs w:val="24"/>
    </w:rPr>
  </w:style>
  <w:style w:type="character" w:customStyle="1" w:styleId="Nadpis1Char">
    <w:name w:val="Nadpis 1 Char"/>
    <w:link w:val="Nadpis1"/>
    <w:uiPriority w:val="9"/>
    <w:rsid w:val="00FF59E4"/>
    <w:rPr>
      <w:b/>
      <w:sz w:val="36"/>
      <w:szCs w:val="24"/>
      <w14:numForm w14:val="lining"/>
    </w:rPr>
  </w:style>
  <w:style w:type="paragraph" w:customStyle="1" w:styleId="intro">
    <w:name w:val="intro"/>
    <w:basedOn w:val="Normln"/>
    <w:rsid w:val="00FF5607"/>
    <w:pPr>
      <w:spacing w:before="100" w:beforeAutospacing="1" w:after="100" w:afterAutospacing="1" w:line="240" w:lineRule="auto"/>
    </w:pPr>
  </w:style>
  <w:style w:type="character" w:styleId="Siln">
    <w:name w:val="Strong"/>
    <w:uiPriority w:val="22"/>
    <w:qFormat/>
    <w:rsid w:val="00FF5607"/>
    <w:rPr>
      <w:b/>
      <w:bCs/>
    </w:rPr>
  </w:style>
  <w:style w:type="paragraph" w:styleId="Obsah1">
    <w:name w:val="toc 1"/>
    <w:basedOn w:val="Normln"/>
    <w:next w:val="Normln"/>
    <w:autoRedefine/>
    <w:uiPriority w:val="39"/>
    <w:qFormat/>
    <w:rsid w:val="00142D1C"/>
    <w:pPr>
      <w:tabs>
        <w:tab w:val="left" w:pos="284"/>
        <w:tab w:val="right" w:leader="dot" w:pos="9072"/>
      </w:tabs>
      <w:ind w:left="284" w:hanging="284"/>
    </w:pPr>
    <w:rPr>
      <w:noProof/>
    </w:rPr>
  </w:style>
  <w:style w:type="paragraph" w:styleId="Obsah2">
    <w:name w:val="toc 2"/>
    <w:basedOn w:val="Normln"/>
    <w:next w:val="Normln"/>
    <w:autoRedefine/>
    <w:uiPriority w:val="39"/>
    <w:qFormat/>
    <w:rsid w:val="00142D1C"/>
    <w:pPr>
      <w:tabs>
        <w:tab w:val="left" w:pos="709"/>
        <w:tab w:val="right" w:leader="dot" w:pos="9072"/>
      </w:tabs>
      <w:ind w:left="709" w:hanging="425"/>
    </w:pPr>
  </w:style>
  <w:style w:type="paragraph" w:styleId="Obsah3">
    <w:name w:val="toc 3"/>
    <w:basedOn w:val="Normln"/>
    <w:next w:val="Normln"/>
    <w:autoRedefine/>
    <w:uiPriority w:val="39"/>
    <w:qFormat/>
    <w:rsid w:val="00142D1C"/>
    <w:pPr>
      <w:tabs>
        <w:tab w:val="left" w:pos="1134"/>
        <w:tab w:val="right" w:leader="dot" w:pos="9072"/>
      </w:tabs>
      <w:ind w:left="1134" w:hanging="567"/>
    </w:pPr>
  </w:style>
  <w:style w:type="paragraph" w:styleId="Zhlav">
    <w:name w:val="header"/>
    <w:basedOn w:val="Normln"/>
    <w:link w:val="ZhlavChar"/>
    <w:rsid w:val="005611EA"/>
    <w:pPr>
      <w:tabs>
        <w:tab w:val="center" w:pos="4536"/>
        <w:tab w:val="right" w:pos="9072"/>
      </w:tabs>
    </w:pPr>
  </w:style>
  <w:style w:type="character" w:customStyle="1" w:styleId="ZhlavChar">
    <w:name w:val="Záhlaví Char"/>
    <w:link w:val="Zhlav"/>
    <w:rsid w:val="005611EA"/>
    <w:rPr>
      <w:sz w:val="24"/>
      <w:szCs w:val="24"/>
    </w:rPr>
  </w:style>
  <w:style w:type="paragraph" w:styleId="Titulek">
    <w:name w:val="caption"/>
    <w:basedOn w:val="Normln"/>
    <w:next w:val="Normln"/>
    <w:unhideWhenUsed/>
    <w:qFormat/>
    <w:rsid w:val="007143DE"/>
    <w:pPr>
      <w:spacing w:after="480"/>
      <w:jc w:val="center"/>
    </w:pPr>
    <w:rPr>
      <w:bCs/>
      <w:sz w:val="20"/>
      <w:szCs w:val="20"/>
    </w:rPr>
  </w:style>
  <w:style w:type="paragraph" w:styleId="Seznamobrzk">
    <w:name w:val="table of figures"/>
    <w:basedOn w:val="Normln"/>
    <w:next w:val="Normln"/>
    <w:uiPriority w:val="99"/>
    <w:rsid w:val="00D71A63"/>
  </w:style>
  <w:style w:type="paragraph" w:customStyle="1" w:styleId="Podnadpis1">
    <w:name w:val="Podnadpis1"/>
    <w:basedOn w:val="Normln"/>
    <w:next w:val="Normln"/>
    <w:link w:val="PodnadpisChar"/>
    <w:qFormat/>
    <w:rsid w:val="00CB501E"/>
    <w:pPr>
      <w:spacing w:after="60"/>
      <w:jc w:val="center"/>
      <w:outlineLvl w:val="1"/>
    </w:pPr>
    <w:rPr>
      <w:rFonts w:ascii="Calibri Light" w:hAnsi="Calibri Light"/>
    </w:rPr>
  </w:style>
  <w:style w:type="character" w:customStyle="1" w:styleId="PodnadpisChar">
    <w:name w:val="Podnadpis Char"/>
    <w:link w:val="Podnadpis1"/>
    <w:rsid w:val="00CB501E"/>
    <w:rPr>
      <w:rFonts w:ascii="Calibri Light" w:eastAsia="Times New Roman" w:hAnsi="Calibri Light" w:cs="Times New Roman"/>
      <w:sz w:val="24"/>
      <w:szCs w:val="24"/>
    </w:rPr>
  </w:style>
  <w:style w:type="paragraph" w:styleId="Nadpisobsahu">
    <w:name w:val="TOC Heading"/>
    <w:basedOn w:val="Nadpis1"/>
    <w:next w:val="Normln"/>
    <w:uiPriority w:val="39"/>
    <w:unhideWhenUsed/>
    <w:qFormat/>
    <w:rsid w:val="0024306D"/>
    <w:pPr>
      <w:numPr>
        <w:numId w:val="0"/>
      </w:numPr>
      <w:outlineLvl w:val="9"/>
    </w:pPr>
  </w:style>
  <w:style w:type="paragraph" w:customStyle="1" w:styleId="AP-Odstavec">
    <w:name w:val="AP - Odstavec"/>
    <w:basedOn w:val="Normln"/>
    <w:link w:val="AP-OdstavecChar"/>
    <w:qFormat/>
    <w:rsid w:val="00FF59E4"/>
    <w:pPr>
      <w:ind w:firstLine="567"/>
      <w:jc w:val="both"/>
    </w:pPr>
  </w:style>
  <w:style w:type="paragraph" w:customStyle="1" w:styleId="AP-Odstaveczapedlem">
    <w:name w:val="AP - Odstavec za předělem"/>
    <w:basedOn w:val="AP-Odstavec"/>
    <w:next w:val="AP-Odstavec"/>
    <w:link w:val="AP-OdstaveczapedlemChar"/>
    <w:qFormat/>
    <w:rsid w:val="00FF59E4"/>
    <w:pPr>
      <w:spacing w:before="240"/>
      <w:ind w:firstLine="0"/>
    </w:pPr>
  </w:style>
  <w:style w:type="character" w:customStyle="1" w:styleId="AP-Zvraznn">
    <w:name w:val="AP - Zvýraznění"/>
    <w:basedOn w:val="Standardnpsmoodstavce"/>
    <w:uiPriority w:val="1"/>
    <w:qFormat/>
    <w:rsid w:val="00B750AB"/>
    <w:rPr>
      <w:i/>
      <w:color w:val="auto"/>
    </w:rPr>
  </w:style>
  <w:style w:type="paragraph" w:customStyle="1" w:styleId="AP-Ostaveccitace">
    <w:name w:val="AP - Ostavec citace"/>
    <w:basedOn w:val="AP-Odstavec"/>
    <w:qFormat/>
    <w:rsid w:val="00F703A0"/>
    <w:pPr>
      <w:spacing w:before="240" w:after="240" w:line="240" w:lineRule="auto"/>
      <w:ind w:left="1134" w:right="1134" w:firstLine="0"/>
    </w:pPr>
    <w:rPr>
      <w:i/>
    </w:rPr>
  </w:style>
  <w:style w:type="paragraph" w:customStyle="1" w:styleId="Obrzek">
    <w:name w:val="Obrázek"/>
    <w:basedOn w:val="AP-Odstaveczapedlem"/>
    <w:next w:val="Titulek"/>
    <w:qFormat/>
    <w:rsid w:val="007143DE"/>
    <w:pPr>
      <w:keepNext/>
      <w:spacing w:before="480"/>
      <w:jc w:val="center"/>
    </w:pPr>
    <w:rPr>
      <w:noProof/>
    </w:rPr>
  </w:style>
  <w:style w:type="table" w:styleId="Mkatabulky">
    <w:name w:val="Table Grid"/>
    <w:basedOn w:val="Normlntabulka"/>
    <w:uiPriority w:val="39"/>
    <w:rsid w:val="00EE4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tabulkasmkou1zvraznn1">
    <w:name w:val="Grid Table 1 Light Accent 1"/>
    <w:basedOn w:val="Normlntabulka"/>
    <w:uiPriority w:val="46"/>
    <w:rsid w:val="00EE4DCB"/>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Bibliografie">
    <w:name w:val="Bibliography"/>
    <w:basedOn w:val="AP-Odstavec"/>
    <w:next w:val="Normln"/>
    <w:uiPriority w:val="37"/>
    <w:unhideWhenUsed/>
    <w:rsid w:val="007C21D8"/>
    <w:pPr>
      <w:ind w:left="284" w:hanging="284"/>
    </w:pPr>
    <w:rPr>
      <w:spacing w:val="-4"/>
    </w:rPr>
  </w:style>
  <w:style w:type="paragraph" w:styleId="Odstavecseseznamem">
    <w:name w:val="List Paragraph"/>
    <w:basedOn w:val="Normln"/>
    <w:link w:val="OdstavecseseznamemChar"/>
    <w:uiPriority w:val="34"/>
    <w:qFormat/>
    <w:rsid w:val="001F5CCA"/>
    <w:pPr>
      <w:numPr>
        <w:numId w:val="3"/>
      </w:numPr>
      <w:contextualSpacing/>
    </w:pPr>
  </w:style>
  <w:style w:type="character" w:styleId="Odkaznakoment">
    <w:name w:val="annotation reference"/>
    <w:basedOn w:val="Standardnpsmoodstavce"/>
    <w:rsid w:val="001F5CCA"/>
    <w:rPr>
      <w:sz w:val="16"/>
      <w:szCs w:val="16"/>
    </w:rPr>
  </w:style>
  <w:style w:type="paragraph" w:styleId="Textkomente">
    <w:name w:val="annotation text"/>
    <w:basedOn w:val="Normln"/>
    <w:link w:val="TextkomenteChar"/>
    <w:rsid w:val="001F5CCA"/>
    <w:pPr>
      <w:spacing w:line="240" w:lineRule="auto"/>
    </w:pPr>
    <w:rPr>
      <w:sz w:val="20"/>
      <w:szCs w:val="20"/>
    </w:rPr>
  </w:style>
  <w:style w:type="character" w:customStyle="1" w:styleId="TextkomenteChar">
    <w:name w:val="Text komentáře Char"/>
    <w:basedOn w:val="Standardnpsmoodstavce"/>
    <w:link w:val="Textkomente"/>
    <w:rsid w:val="001F5CCA"/>
    <w:rPr>
      <w:rFonts w:ascii="Georgia" w:hAnsi="Georgia"/>
      <w14:numForm w14:val="lining"/>
    </w:rPr>
  </w:style>
  <w:style w:type="paragraph" w:styleId="Pedmtkomente">
    <w:name w:val="annotation subject"/>
    <w:basedOn w:val="Textkomente"/>
    <w:next w:val="Textkomente"/>
    <w:link w:val="PedmtkomenteChar"/>
    <w:rsid w:val="001F5CCA"/>
    <w:rPr>
      <w:b/>
      <w:bCs/>
    </w:rPr>
  </w:style>
  <w:style w:type="character" w:customStyle="1" w:styleId="PedmtkomenteChar">
    <w:name w:val="Předmět komentáře Char"/>
    <w:basedOn w:val="TextkomenteChar"/>
    <w:link w:val="Pedmtkomente"/>
    <w:rsid w:val="001F5CCA"/>
    <w:rPr>
      <w:rFonts w:ascii="Georgia" w:hAnsi="Georgia"/>
      <w:b/>
      <w:bCs/>
      <w14:numForm w14:val="lining"/>
    </w:rPr>
  </w:style>
  <w:style w:type="paragraph" w:styleId="Textbubliny">
    <w:name w:val="Balloon Text"/>
    <w:basedOn w:val="Normln"/>
    <w:link w:val="TextbublinyChar"/>
    <w:rsid w:val="001F5CCA"/>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rsid w:val="001F5CCA"/>
    <w:rPr>
      <w:rFonts w:ascii="Segoe UI" w:hAnsi="Segoe UI" w:cs="Segoe UI"/>
      <w:sz w:val="18"/>
      <w:szCs w:val="18"/>
      <w14:numForm w14:val="lining"/>
    </w:rPr>
  </w:style>
  <w:style w:type="paragraph" w:customStyle="1" w:styleId="AP-Seznam">
    <w:name w:val="AP - Seznam"/>
    <w:basedOn w:val="Normln"/>
    <w:qFormat/>
    <w:rsid w:val="00222F99"/>
    <w:pPr>
      <w:numPr>
        <w:numId w:val="6"/>
      </w:numPr>
      <w:tabs>
        <w:tab w:val="left" w:pos="567"/>
      </w:tabs>
      <w:jc w:val="both"/>
    </w:pPr>
  </w:style>
  <w:style w:type="paragraph" w:customStyle="1" w:styleId="Titulek-Tabulka">
    <w:name w:val="Titulek - Tabulka"/>
    <w:basedOn w:val="Titulek"/>
    <w:qFormat/>
    <w:rsid w:val="007143DE"/>
    <w:pPr>
      <w:keepNext/>
      <w:spacing w:before="480" w:after="0"/>
    </w:pPr>
  </w:style>
  <w:style w:type="paragraph" w:customStyle="1" w:styleId="Titulek-Ploha">
    <w:name w:val="Titulek - Příloha"/>
    <w:basedOn w:val="Titulek"/>
    <w:next w:val="AP-Odstaveczapedlem"/>
    <w:qFormat/>
    <w:rsid w:val="00CD19F3"/>
    <w:pPr>
      <w:spacing w:after="240"/>
      <w:jc w:val="left"/>
    </w:pPr>
    <w:rPr>
      <w:sz w:val="24"/>
    </w:rPr>
  </w:style>
  <w:style w:type="paragraph" w:customStyle="1" w:styleId="AP-Obrzek">
    <w:name w:val="AP - Obrázek"/>
    <w:basedOn w:val="Normln"/>
    <w:next w:val="Titulek-Obrzek"/>
    <w:qFormat/>
    <w:rsid w:val="005034C5"/>
    <w:pPr>
      <w:keepNext/>
      <w:spacing w:before="480"/>
      <w:jc w:val="center"/>
    </w:pPr>
  </w:style>
  <w:style w:type="paragraph" w:customStyle="1" w:styleId="AP-Graf">
    <w:name w:val="AP - Graf"/>
    <w:basedOn w:val="AP-Obrzek"/>
    <w:next w:val="Titulek-Graf"/>
    <w:qFormat/>
    <w:rsid w:val="00FC5E25"/>
  </w:style>
  <w:style w:type="paragraph" w:customStyle="1" w:styleId="Titulek-Graf">
    <w:name w:val="Titulek - Graf"/>
    <w:basedOn w:val="Titulek"/>
    <w:next w:val="AP-Odstaveczapedlem"/>
    <w:qFormat/>
    <w:rsid w:val="00FC5E25"/>
  </w:style>
  <w:style w:type="paragraph" w:customStyle="1" w:styleId="AP-Tabulka">
    <w:name w:val="AP - Tabulka"/>
    <w:basedOn w:val="Obrzek"/>
    <w:next w:val="AP-Odstaveczapedlem"/>
    <w:qFormat/>
    <w:rsid w:val="00FC5E25"/>
    <w:pPr>
      <w:spacing w:before="0" w:after="480"/>
    </w:pPr>
  </w:style>
  <w:style w:type="paragraph" w:customStyle="1" w:styleId="Titulek-Obrzek">
    <w:name w:val="Titulek - Obrázek"/>
    <w:basedOn w:val="Titulek"/>
    <w:next w:val="AP-Odstaveczapedlem"/>
    <w:qFormat/>
    <w:rsid w:val="00FC5E25"/>
  </w:style>
  <w:style w:type="paragraph" w:customStyle="1" w:styleId="AP-Odstaveczatabulkou">
    <w:name w:val="AP - Odstavec za tabulkou"/>
    <w:basedOn w:val="AP-Odstaveczapedlem"/>
    <w:qFormat/>
    <w:rsid w:val="00FC5E25"/>
    <w:pPr>
      <w:spacing w:before="480"/>
    </w:pPr>
  </w:style>
  <w:style w:type="paragraph" w:customStyle="1" w:styleId="AP-Seznam-Zhlav">
    <w:name w:val="AP - Seznam-Záhlaví"/>
    <w:basedOn w:val="AP-Odstaveczapedlem"/>
    <w:qFormat/>
    <w:rsid w:val="006973DE"/>
    <w:pPr>
      <w:keepNext/>
      <w:keepLines/>
    </w:pPr>
  </w:style>
  <w:style w:type="character" w:styleId="Odkaznavysvtlivky">
    <w:name w:val="endnote reference"/>
    <w:basedOn w:val="Standardnpsmoodstavce"/>
    <w:rsid w:val="00C301E7"/>
    <w:rPr>
      <w:vertAlign w:val="superscript"/>
    </w:rPr>
  </w:style>
  <w:style w:type="paragraph" w:styleId="Nzev">
    <w:name w:val="Title"/>
    <w:basedOn w:val="Normln"/>
    <w:next w:val="Normln"/>
    <w:link w:val="NzevChar"/>
    <w:uiPriority w:val="13"/>
    <w:qFormat/>
    <w:rsid w:val="00030702"/>
    <w:pPr>
      <w:spacing w:after="280" w:line="360" w:lineRule="atLeast"/>
      <w:contextualSpacing/>
    </w:pPr>
    <w:rPr>
      <w:rFonts w:asciiTheme="majorHAnsi" w:eastAsiaTheme="majorEastAsia" w:hAnsiTheme="majorHAnsi" w:cstheme="majorBidi"/>
      <w:b/>
      <w:spacing w:val="5"/>
      <w:kern w:val="28"/>
      <w:sz w:val="44"/>
      <w:szCs w:val="52"/>
      <w:lang w:eastAsia="en-US"/>
      <w14:numForm w14:val="lining"/>
    </w:rPr>
  </w:style>
  <w:style w:type="character" w:customStyle="1" w:styleId="NzevChar">
    <w:name w:val="Název Char"/>
    <w:basedOn w:val="Standardnpsmoodstavce"/>
    <w:link w:val="Nzev"/>
    <w:uiPriority w:val="13"/>
    <w:rsid w:val="00030702"/>
    <w:rPr>
      <w:rFonts w:asciiTheme="majorHAnsi" w:eastAsiaTheme="majorEastAsia" w:hAnsiTheme="majorHAnsi" w:cstheme="majorBidi"/>
      <w:b/>
      <w:spacing w:val="5"/>
      <w:kern w:val="28"/>
      <w:sz w:val="44"/>
      <w:szCs w:val="52"/>
      <w:lang w:eastAsia="en-US"/>
      <w14:numForm w14:val="lining"/>
    </w:rPr>
  </w:style>
  <w:style w:type="character" w:customStyle="1" w:styleId="OdstavecseseznamemChar">
    <w:name w:val="Odstavec se seznamem Char"/>
    <w:basedOn w:val="Standardnpsmoodstavce"/>
    <w:link w:val="Odstavecseseznamem"/>
    <w:uiPriority w:val="34"/>
    <w:rsid w:val="00AE3CC7"/>
    <w:rPr>
      <w:sz w:val="24"/>
      <w:szCs w:val="24"/>
    </w:rPr>
  </w:style>
  <w:style w:type="character" w:styleId="Nevyeenzmnka">
    <w:name w:val="Unresolved Mention"/>
    <w:basedOn w:val="Standardnpsmoodstavce"/>
    <w:uiPriority w:val="99"/>
    <w:semiHidden/>
    <w:unhideWhenUsed/>
    <w:rsid w:val="006B56A0"/>
    <w:rPr>
      <w:color w:val="605E5C"/>
      <w:shd w:val="clear" w:color="auto" w:fill="E1DFDD"/>
    </w:rPr>
  </w:style>
  <w:style w:type="character" w:customStyle="1" w:styleId="WW8Num19z0">
    <w:name w:val="WW8Num19z0"/>
    <w:rsid w:val="003507CB"/>
    <w:rPr>
      <w:rFonts w:ascii="Symbol" w:hAnsi="Symbol" w:cs="Symbol"/>
    </w:rPr>
  </w:style>
  <w:style w:type="paragraph" w:customStyle="1" w:styleId="Tlotextu">
    <w:name w:val="Tělo textu"/>
    <w:basedOn w:val="Normln"/>
    <w:rsid w:val="00541FA5"/>
    <w:pPr>
      <w:suppressAutoHyphens/>
      <w:spacing w:after="120" w:line="240" w:lineRule="auto"/>
    </w:pPr>
    <w:rPr>
      <w:lang w:eastAsia="zh-CN"/>
    </w:rPr>
  </w:style>
  <w:style w:type="character" w:customStyle="1" w:styleId="css-96zuhp-word-diff">
    <w:name w:val="css-96zuhp-word-diff"/>
    <w:basedOn w:val="Standardnpsmoodstavce"/>
    <w:rsid w:val="002A3533"/>
  </w:style>
  <w:style w:type="paragraph" w:styleId="Revize">
    <w:name w:val="Revision"/>
    <w:hidden/>
    <w:uiPriority w:val="99"/>
    <w:semiHidden/>
    <w:rsid w:val="006A6548"/>
    <w:rPr>
      <w:sz w:val="24"/>
      <w:szCs w:val="24"/>
    </w:rPr>
  </w:style>
  <w:style w:type="character" w:styleId="Nzevknihy">
    <w:name w:val="Book Title"/>
    <w:basedOn w:val="Standardnpsmoodstavce"/>
    <w:uiPriority w:val="33"/>
    <w:qFormat/>
    <w:rsid w:val="00013D09"/>
    <w:rPr>
      <w:b/>
      <w:bCs/>
      <w:i/>
      <w:iCs/>
      <w:spacing w:val="5"/>
    </w:rPr>
  </w:style>
  <w:style w:type="table" w:customStyle="1" w:styleId="Mkatabulky1">
    <w:name w:val="Mřížka tabulky1"/>
    <w:basedOn w:val="Normlntabulka"/>
    <w:next w:val="Mkatabulky"/>
    <w:uiPriority w:val="39"/>
    <w:rsid w:val="00773C2B"/>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39"/>
    <w:rsid w:val="00412A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39"/>
    <w:rsid w:val="008222FD"/>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39"/>
    <w:rsid w:val="00B90A0D"/>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39"/>
    <w:rsid w:val="009432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Standardnpsmoodstavce"/>
    <w:rsid w:val="001E3C56"/>
  </w:style>
  <w:style w:type="table" w:customStyle="1" w:styleId="Mkatabulky6">
    <w:name w:val="Mřížka tabulky6"/>
    <w:basedOn w:val="Normlntabulka"/>
    <w:next w:val="Mkatabulky"/>
    <w:uiPriority w:val="59"/>
    <w:rsid w:val="003441C9"/>
    <w:rPr>
      <w:rFonts w:ascii="Calibri" w:eastAsia="Calibri" w:hAnsi="Calibri"/>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Osstaveczapedlemzvraznnm">
    <w:name w:val="AP- Osstavec za předělem zvýrazněným"/>
    <w:basedOn w:val="AP-Odstaveczapedlem"/>
    <w:link w:val="AP-OsstaveczapedlemzvraznnmChar"/>
    <w:qFormat/>
    <w:rsid w:val="00360267"/>
    <w:pPr>
      <w:keepNext/>
      <w:spacing w:before="0"/>
    </w:pPr>
  </w:style>
  <w:style w:type="character" w:customStyle="1" w:styleId="AP-OdstavecChar">
    <w:name w:val="AP - Odstavec Char"/>
    <w:basedOn w:val="Standardnpsmoodstavce"/>
    <w:link w:val="AP-Odstavec"/>
    <w:rsid w:val="00360267"/>
    <w:rPr>
      <w:sz w:val="24"/>
      <w:szCs w:val="24"/>
    </w:rPr>
  </w:style>
  <w:style w:type="character" w:customStyle="1" w:styleId="AP-OdstaveczapedlemChar">
    <w:name w:val="AP - Odstavec za předělem Char"/>
    <w:basedOn w:val="AP-OdstavecChar"/>
    <w:link w:val="AP-Odstaveczapedlem"/>
    <w:rsid w:val="00360267"/>
    <w:rPr>
      <w:sz w:val="24"/>
      <w:szCs w:val="24"/>
    </w:rPr>
  </w:style>
  <w:style w:type="character" w:customStyle="1" w:styleId="AP-OsstaveczapedlemzvraznnmChar">
    <w:name w:val="AP- Osstavec za předělem zvýrazněným Char"/>
    <w:basedOn w:val="AP-OdstaveczapedlemChar"/>
    <w:link w:val="AP-Osstaveczapedlemzvraznnm"/>
    <w:rsid w:val="003602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168">
      <w:bodyDiv w:val="1"/>
      <w:marLeft w:val="0"/>
      <w:marRight w:val="0"/>
      <w:marTop w:val="0"/>
      <w:marBottom w:val="0"/>
      <w:divBdr>
        <w:top w:val="none" w:sz="0" w:space="0" w:color="auto"/>
        <w:left w:val="none" w:sz="0" w:space="0" w:color="auto"/>
        <w:bottom w:val="none" w:sz="0" w:space="0" w:color="auto"/>
        <w:right w:val="none" w:sz="0" w:space="0" w:color="auto"/>
      </w:divBdr>
    </w:div>
    <w:div w:id="6638475">
      <w:bodyDiv w:val="1"/>
      <w:marLeft w:val="0"/>
      <w:marRight w:val="0"/>
      <w:marTop w:val="0"/>
      <w:marBottom w:val="0"/>
      <w:divBdr>
        <w:top w:val="none" w:sz="0" w:space="0" w:color="auto"/>
        <w:left w:val="none" w:sz="0" w:space="0" w:color="auto"/>
        <w:bottom w:val="none" w:sz="0" w:space="0" w:color="auto"/>
        <w:right w:val="none" w:sz="0" w:space="0" w:color="auto"/>
      </w:divBdr>
    </w:div>
    <w:div w:id="6760808">
      <w:bodyDiv w:val="1"/>
      <w:marLeft w:val="0"/>
      <w:marRight w:val="0"/>
      <w:marTop w:val="0"/>
      <w:marBottom w:val="0"/>
      <w:divBdr>
        <w:top w:val="none" w:sz="0" w:space="0" w:color="auto"/>
        <w:left w:val="none" w:sz="0" w:space="0" w:color="auto"/>
        <w:bottom w:val="none" w:sz="0" w:space="0" w:color="auto"/>
        <w:right w:val="none" w:sz="0" w:space="0" w:color="auto"/>
      </w:divBdr>
    </w:div>
    <w:div w:id="8021761">
      <w:bodyDiv w:val="1"/>
      <w:marLeft w:val="0"/>
      <w:marRight w:val="0"/>
      <w:marTop w:val="0"/>
      <w:marBottom w:val="0"/>
      <w:divBdr>
        <w:top w:val="none" w:sz="0" w:space="0" w:color="auto"/>
        <w:left w:val="none" w:sz="0" w:space="0" w:color="auto"/>
        <w:bottom w:val="none" w:sz="0" w:space="0" w:color="auto"/>
        <w:right w:val="none" w:sz="0" w:space="0" w:color="auto"/>
      </w:divBdr>
    </w:div>
    <w:div w:id="9379341">
      <w:bodyDiv w:val="1"/>
      <w:marLeft w:val="0"/>
      <w:marRight w:val="0"/>
      <w:marTop w:val="0"/>
      <w:marBottom w:val="0"/>
      <w:divBdr>
        <w:top w:val="none" w:sz="0" w:space="0" w:color="auto"/>
        <w:left w:val="none" w:sz="0" w:space="0" w:color="auto"/>
        <w:bottom w:val="none" w:sz="0" w:space="0" w:color="auto"/>
        <w:right w:val="none" w:sz="0" w:space="0" w:color="auto"/>
      </w:divBdr>
    </w:div>
    <w:div w:id="12222391">
      <w:bodyDiv w:val="1"/>
      <w:marLeft w:val="0"/>
      <w:marRight w:val="0"/>
      <w:marTop w:val="0"/>
      <w:marBottom w:val="0"/>
      <w:divBdr>
        <w:top w:val="none" w:sz="0" w:space="0" w:color="auto"/>
        <w:left w:val="none" w:sz="0" w:space="0" w:color="auto"/>
        <w:bottom w:val="none" w:sz="0" w:space="0" w:color="auto"/>
        <w:right w:val="none" w:sz="0" w:space="0" w:color="auto"/>
      </w:divBdr>
    </w:div>
    <w:div w:id="12730659">
      <w:bodyDiv w:val="1"/>
      <w:marLeft w:val="0"/>
      <w:marRight w:val="0"/>
      <w:marTop w:val="0"/>
      <w:marBottom w:val="0"/>
      <w:divBdr>
        <w:top w:val="none" w:sz="0" w:space="0" w:color="auto"/>
        <w:left w:val="none" w:sz="0" w:space="0" w:color="auto"/>
        <w:bottom w:val="none" w:sz="0" w:space="0" w:color="auto"/>
        <w:right w:val="none" w:sz="0" w:space="0" w:color="auto"/>
      </w:divBdr>
    </w:div>
    <w:div w:id="13699164">
      <w:bodyDiv w:val="1"/>
      <w:marLeft w:val="0"/>
      <w:marRight w:val="0"/>
      <w:marTop w:val="0"/>
      <w:marBottom w:val="0"/>
      <w:divBdr>
        <w:top w:val="none" w:sz="0" w:space="0" w:color="auto"/>
        <w:left w:val="none" w:sz="0" w:space="0" w:color="auto"/>
        <w:bottom w:val="none" w:sz="0" w:space="0" w:color="auto"/>
        <w:right w:val="none" w:sz="0" w:space="0" w:color="auto"/>
      </w:divBdr>
    </w:div>
    <w:div w:id="15693837">
      <w:bodyDiv w:val="1"/>
      <w:marLeft w:val="0"/>
      <w:marRight w:val="0"/>
      <w:marTop w:val="0"/>
      <w:marBottom w:val="0"/>
      <w:divBdr>
        <w:top w:val="none" w:sz="0" w:space="0" w:color="auto"/>
        <w:left w:val="none" w:sz="0" w:space="0" w:color="auto"/>
        <w:bottom w:val="none" w:sz="0" w:space="0" w:color="auto"/>
        <w:right w:val="none" w:sz="0" w:space="0" w:color="auto"/>
      </w:divBdr>
    </w:div>
    <w:div w:id="18513781">
      <w:bodyDiv w:val="1"/>
      <w:marLeft w:val="0"/>
      <w:marRight w:val="0"/>
      <w:marTop w:val="0"/>
      <w:marBottom w:val="0"/>
      <w:divBdr>
        <w:top w:val="none" w:sz="0" w:space="0" w:color="auto"/>
        <w:left w:val="none" w:sz="0" w:space="0" w:color="auto"/>
        <w:bottom w:val="none" w:sz="0" w:space="0" w:color="auto"/>
        <w:right w:val="none" w:sz="0" w:space="0" w:color="auto"/>
      </w:divBdr>
    </w:div>
    <w:div w:id="30038642">
      <w:bodyDiv w:val="1"/>
      <w:marLeft w:val="0"/>
      <w:marRight w:val="0"/>
      <w:marTop w:val="0"/>
      <w:marBottom w:val="0"/>
      <w:divBdr>
        <w:top w:val="none" w:sz="0" w:space="0" w:color="auto"/>
        <w:left w:val="none" w:sz="0" w:space="0" w:color="auto"/>
        <w:bottom w:val="none" w:sz="0" w:space="0" w:color="auto"/>
        <w:right w:val="none" w:sz="0" w:space="0" w:color="auto"/>
      </w:divBdr>
    </w:div>
    <w:div w:id="30738683">
      <w:bodyDiv w:val="1"/>
      <w:marLeft w:val="0"/>
      <w:marRight w:val="0"/>
      <w:marTop w:val="0"/>
      <w:marBottom w:val="0"/>
      <w:divBdr>
        <w:top w:val="none" w:sz="0" w:space="0" w:color="auto"/>
        <w:left w:val="none" w:sz="0" w:space="0" w:color="auto"/>
        <w:bottom w:val="none" w:sz="0" w:space="0" w:color="auto"/>
        <w:right w:val="none" w:sz="0" w:space="0" w:color="auto"/>
      </w:divBdr>
    </w:div>
    <w:div w:id="31148750">
      <w:bodyDiv w:val="1"/>
      <w:marLeft w:val="0"/>
      <w:marRight w:val="0"/>
      <w:marTop w:val="0"/>
      <w:marBottom w:val="0"/>
      <w:divBdr>
        <w:top w:val="none" w:sz="0" w:space="0" w:color="auto"/>
        <w:left w:val="none" w:sz="0" w:space="0" w:color="auto"/>
        <w:bottom w:val="none" w:sz="0" w:space="0" w:color="auto"/>
        <w:right w:val="none" w:sz="0" w:space="0" w:color="auto"/>
      </w:divBdr>
    </w:div>
    <w:div w:id="43868976">
      <w:bodyDiv w:val="1"/>
      <w:marLeft w:val="0"/>
      <w:marRight w:val="0"/>
      <w:marTop w:val="0"/>
      <w:marBottom w:val="0"/>
      <w:divBdr>
        <w:top w:val="none" w:sz="0" w:space="0" w:color="auto"/>
        <w:left w:val="none" w:sz="0" w:space="0" w:color="auto"/>
        <w:bottom w:val="none" w:sz="0" w:space="0" w:color="auto"/>
        <w:right w:val="none" w:sz="0" w:space="0" w:color="auto"/>
      </w:divBdr>
    </w:div>
    <w:div w:id="49353074">
      <w:bodyDiv w:val="1"/>
      <w:marLeft w:val="0"/>
      <w:marRight w:val="0"/>
      <w:marTop w:val="0"/>
      <w:marBottom w:val="0"/>
      <w:divBdr>
        <w:top w:val="none" w:sz="0" w:space="0" w:color="auto"/>
        <w:left w:val="none" w:sz="0" w:space="0" w:color="auto"/>
        <w:bottom w:val="none" w:sz="0" w:space="0" w:color="auto"/>
        <w:right w:val="none" w:sz="0" w:space="0" w:color="auto"/>
      </w:divBdr>
    </w:div>
    <w:div w:id="50278454">
      <w:bodyDiv w:val="1"/>
      <w:marLeft w:val="0"/>
      <w:marRight w:val="0"/>
      <w:marTop w:val="0"/>
      <w:marBottom w:val="0"/>
      <w:divBdr>
        <w:top w:val="none" w:sz="0" w:space="0" w:color="auto"/>
        <w:left w:val="none" w:sz="0" w:space="0" w:color="auto"/>
        <w:bottom w:val="none" w:sz="0" w:space="0" w:color="auto"/>
        <w:right w:val="none" w:sz="0" w:space="0" w:color="auto"/>
      </w:divBdr>
    </w:div>
    <w:div w:id="50421204">
      <w:bodyDiv w:val="1"/>
      <w:marLeft w:val="0"/>
      <w:marRight w:val="0"/>
      <w:marTop w:val="0"/>
      <w:marBottom w:val="0"/>
      <w:divBdr>
        <w:top w:val="none" w:sz="0" w:space="0" w:color="auto"/>
        <w:left w:val="none" w:sz="0" w:space="0" w:color="auto"/>
        <w:bottom w:val="none" w:sz="0" w:space="0" w:color="auto"/>
        <w:right w:val="none" w:sz="0" w:space="0" w:color="auto"/>
      </w:divBdr>
    </w:div>
    <w:div w:id="54937197">
      <w:bodyDiv w:val="1"/>
      <w:marLeft w:val="0"/>
      <w:marRight w:val="0"/>
      <w:marTop w:val="0"/>
      <w:marBottom w:val="0"/>
      <w:divBdr>
        <w:top w:val="none" w:sz="0" w:space="0" w:color="auto"/>
        <w:left w:val="none" w:sz="0" w:space="0" w:color="auto"/>
        <w:bottom w:val="none" w:sz="0" w:space="0" w:color="auto"/>
        <w:right w:val="none" w:sz="0" w:space="0" w:color="auto"/>
      </w:divBdr>
    </w:div>
    <w:div w:id="55277354">
      <w:bodyDiv w:val="1"/>
      <w:marLeft w:val="0"/>
      <w:marRight w:val="0"/>
      <w:marTop w:val="0"/>
      <w:marBottom w:val="0"/>
      <w:divBdr>
        <w:top w:val="none" w:sz="0" w:space="0" w:color="auto"/>
        <w:left w:val="none" w:sz="0" w:space="0" w:color="auto"/>
        <w:bottom w:val="none" w:sz="0" w:space="0" w:color="auto"/>
        <w:right w:val="none" w:sz="0" w:space="0" w:color="auto"/>
      </w:divBdr>
    </w:div>
    <w:div w:id="59136570">
      <w:bodyDiv w:val="1"/>
      <w:marLeft w:val="0"/>
      <w:marRight w:val="0"/>
      <w:marTop w:val="0"/>
      <w:marBottom w:val="0"/>
      <w:divBdr>
        <w:top w:val="none" w:sz="0" w:space="0" w:color="auto"/>
        <w:left w:val="none" w:sz="0" w:space="0" w:color="auto"/>
        <w:bottom w:val="none" w:sz="0" w:space="0" w:color="auto"/>
        <w:right w:val="none" w:sz="0" w:space="0" w:color="auto"/>
      </w:divBdr>
    </w:div>
    <w:div w:id="60837156">
      <w:bodyDiv w:val="1"/>
      <w:marLeft w:val="0"/>
      <w:marRight w:val="0"/>
      <w:marTop w:val="0"/>
      <w:marBottom w:val="0"/>
      <w:divBdr>
        <w:top w:val="none" w:sz="0" w:space="0" w:color="auto"/>
        <w:left w:val="none" w:sz="0" w:space="0" w:color="auto"/>
        <w:bottom w:val="none" w:sz="0" w:space="0" w:color="auto"/>
        <w:right w:val="none" w:sz="0" w:space="0" w:color="auto"/>
      </w:divBdr>
    </w:div>
    <w:div w:id="62608208">
      <w:bodyDiv w:val="1"/>
      <w:marLeft w:val="0"/>
      <w:marRight w:val="0"/>
      <w:marTop w:val="0"/>
      <w:marBottom w:val="0"/>
      <w:divBdr>
        <w:top w:val="none" w:sz="0" w:space="0" w:color="auto"/>
        <w:left w:val="none" w:sz="0" w:space="0" w:color="auto"/>
        <w:bottom w:val="none" w:sz="0" w:space="0" w:color="auto"/>
        <w:right w:val="none" w:sz="0" w:space="0" w:color="auto"/>
      </w:divBdr>
    </w:div>
    <w:div w:id="65349576">
      <w:bodyDiv w:val="1"/>
      <w:marLeft w:val="0"/>
      <w:marRight w:val="0"/>
      <w:marTop w:val="0"/>
      <w:marBottom w:val="0"/>
      <w:divBdr>
        <w:top w:val="none" w:sz="0" w:space="0" w:color="auto"/>
        <w:left w:val="none" w:sz="0" w:space="0" w:color="auto"/>
        <w:bottom w:val="none" w:sz="0" w:space="0" w:color="auto"/>
        <w:right w:val="none" w:sz="0" w:space="0" w:color="auto"/>
      </w:divBdr>
    </w:div>
    <w:div w:id="68308454">
      <w:bodyDiv w:val="1"/>
      <w:marLeft w:val="0"/>
      <w:marRight w:val="0"/>
      <w:marTop w:val="0"/>
      <w:marBottom w:val="0"/>
      <w:divBdr>
        <w:top w:val="none" w:sz="0" w:space="0" w:color="auto"/>
        <w:left w:val="none" w:sz="0" w:space="0" w:color="auto"/>
        <w:bottom w:val="none" w:sz="0" w:space="0" w:color="auto"/>
        <w:right w:val="none" w:sz="0" w:space="0" w:color="auto"/>
      </w:divBdr>
    </w:div>
    <w:div w:id="71393623">
      <w:bodyDiv w:val="1"/>
      <w:marLeft w:val="0"/>
      <w:marRight w:val="0"/>
      <w:marTop w:val="0"/>
      <w:marBottom w:val="0"/>
      <w:divBdr>
        <w:top w:val="none" w:sz="0" w:space="0" w:color="auto"/>
        <w:left w:val="none" w:sz="0" w:space="0" w:color="auto"/>
        <w:bottom w:val="none" w:sz="0" w:space="0" w:color="auto"/>
        <w:right w:val="none" w:sz="0" w:space="0" w:color="auto"/>
      </w:divBdr>
    </w:div>
    <w:div w:id="73818095">
      <w:bodyDiv w:val="1"/>
      <w:marLeft w:val="0"/>
      <w:marRight w:val="0"/>
      <w:marTop w:val="0"/>
      <w:marBottom w:val="0"/>
      <w:divBdr>
        <w:top w:val="none" w:sz="0" w:space="0" w:color="auto"/>
        <w:left w:val="none" w:sz="0" w:space="0" w:color="auto"/>
        <w:bottom w:val="none" w:sz="0" w:space="0" w:color="auto"/>
        <w:right w:val="none" w:sz="0" w:space="0" w:color="auto"/>
      </w:divBdr>
    </w:div>
    <w:div w:id="91632211">
      <w:bodyDiv w:val="1"/>
      <w:marLeft w:val="0"/>
      <w:marRight w:val="0"/>
      <w:marTop w:val="0"/>
      <w:marBottom w:val="0"/>
      <w:divBdr>
        <w:top w:val="none" w:sz="0" w:space="0" w:color="auto"/>
        <w:left w:val="none" w:sz="0" w:space="0" w:color="auto"/>
        <w:bottom w:val="none" w:sz="0" w:space="0" w:color="auto"/>
        <w:right w:val="none" w:sz="0" w:space="0" w:color="auto"/>
      </w:divBdr>
    </w:div>
    <w:div w:id="92438212">
      <w:bodyDiv w:val="1"/>
      <w:marLeft w:val="0"/>
      <w:marRight w:val="0"/>
      <w:marTop w:val="0"/>
      <w:marBottom w:val="0"/>
      <w:divBdr>
        <w:top w:val="none" w:sz="0" w:space="0" w:color="auto"/>
        <w:left w:val="none" w:sz="0" w:space="0" w:color="auto"/>
        <w:bottom w:val="none" w:sz="0" w:space="0" w:color="auto"/>
        <w:right w:val="none" w:sz="0" w:space="0" w:color="auto"/>
      </w:divBdr>
    </w:div>
    <w:div w:id="100225350">
      <w:bodyDiv w:val="1"/>
      <w:marLeft w:val="0"/>
      <w:marRight w:val="0"/>
      <w:marTop w:val="0"/>
      <w:marBottom w:val="0"/>
      <w:divBdr>
        <w:top w:val="none" w:sz="0" w:space="0" w:color="auto"/>
        <w:left w:val="none" w:sz="0" w:space="0" w:color="auto"/>
        <w:bottom w:val="none" w:sz="0" w:space="0" w:color="auto"/>
        <w:right w:val="none" w:sz="0" w:space="0" w:color="auto"/>
      </w:divBdr>
    </w:div>
    <w:div w:id="100683258">
      <w:bodyDiv w:val="1"/>
      <w:marLeft w:val="0"/>
      <w:marRight w:val="0"/>
      <w:marTop w:val="0"/>
      <w:marBottom w:val="0"/>
      <w:divBdr>
        <w:top w:val="none" w:sz="0" w:space="0" w:color="auto"/>
        <w:left w:val="none" w:sz="0" w:space="0" w:color="auto"/>
        <w:bottom w:val="none" w:sz="0" w:space="0" w:color="auto"/>
        <w:right w:val="none" w:sz="0" w:space="0" w:color="auto"/>
      </w:divBdr>
    </w:div>
    <w:div w:id="104081508">
      <w:bodyDiv w:val="1"/>
      <w:marLeft w:val="0"/>
      <w:marRight w:val="0"/>
      <w:marTop w:val="0"/>
      <w:marBottom w:val="0"/>
      <w:divBdr>
        <w:top w:val="none" w:sz="0" w:space="0" w:color="auto"/>
        <w:left w:val="none" w:sz="0" w:space="0" w:color="auto"/>
        <w:bottom w:val="none" w:sz="0" w:space="0" w:color="auto"/>
        <w:right w:val="none" w:sz="0" w:space="0" w:color="auto"/>
      </w:divBdr>
    </w:div>
    <w:div w:id="112948002">
      <w:bodyDiv w:val="1"/>
      <w:marLeft w:val="0"/>
      <w:marRight w:val="0"/>
      <w:marTop w:val="0"/>
      <w:marBottom w:val="0"/>
      <w:divBdr>
        <w:top w:val="none" w:sz="0" w:space="0" w:color="auto"/>
        <w:left w:val="none" w:sz="0" w:space="0" w:color="auto"/>
        <w:bottom w:val="none" w:sz="0" w:space="0" w:color="auto"/>
        <w:right w:val="none" w:sz="0" w:space="0" w:color="auto"/>
      </w:divBdr>
    </w:div>
    <w:div w:id="118107727">
      <w:bodyDiv w:val="1"/>
      <w:marLeft w:val="0"/>
      <w:marRight w:val="0"/>
      <w:marTop w:val="0"/>
      <w:marBottom w:val="0"/>
      <w:divBdr>
        <w:top w:val="none" w:sz="0" w:space="0" w:color="auto"/>
        <w:left w:val="none" w:sz="0" w:space="0" w:color="auto"/>
        <w:bottom w:val="none" w:sz="0" w:space="0" w:color="auto"/>
        <w:right w:val="none" w:sz="0" w:space="0" w:color="auto"/>
      </w:divBdr>
    </w:div>
    <w:div w:id="119111486">
      <w:bodyDiv w:val="1"/>
      <w:marLeft w:val="0"/>
      <w:marRight w:val="0"/>
      <w:marTop w:val="0"/>
      <w:marBottom w:val="0"/>
      <w:divBdr>
        <w:top w:val="none" w:sz="0" w:space="0" w:color="auto"/>
        <w:left w:val="none" w:sz="0" w:space="0" w:color="auto"/>
        <w:bottom w:val="none" w:sz="0" w:space="0" w:color="auto"/>
        <w:right w:val="none" w:sz="0" w:space="0" w:color="auto"/>
      </w:divBdr>
    </w:div>
    <w:div w:id="123234523">
      <w:bodyDiv w:val="1"/>
      <w:marLeft w:val="0"/>
      <w:marRight w:val="0"/>
      <w:marTop w:val="0"/>
      <w:marBottom w:val="0"/>
      <w:divBdr>
        <w:top w:val="none" w:sz="0" w:space="0" w:color="auto"/>
        <w:left w:val="none" w:sz="0" w:space="0" w:color="auto"/>
        <w:bottom w:val="none" w:sz="0" w:space="0" w:color="auto"/>
        <w:right w:val="none" w:sz="0" w:space="0" w:color="auto"/>
      </w:divBdr>
    </w:div>
    <w:div w:id="130442250">
      <w:bodyDiv w:val="1"/>
      <w:marLeft w:val="0"/>
      <w:marRight w:val="0"/>
      <w:marTop w:val="0"/>
      <w:marBottom w:val="0"/>
      <w:divBdr>
        <w:top w:val="none" w:sz="0" w:space="0" w:color="auto"/>
        <w:left w:val="none" w:sz="0" w:space="0" w:color="auto"/>
        <w:bottom w:val="none" w:sz="0" w:space="0" w:color="auto"/>
        <w:right w:val="none" w:sz="0" w:space="0" w:color="auto"/>
      </w:divBdr>
    </w:div>
    <w:div w:id="139469927">
      <w:bodyDiv w:val="1"/>
      <w:marLeft w:val="0"/>
      <w:marRight w:val="0"/>
      <w:marTop w:val="0"/>
      <w:marBottom w:val="0"/>
      <w:divBdr>
        <w:top w:val="none" w:sz="0" w:space="0" w:color="auto"/>
        <w:left w:val="none" w:sz="0" w:space="0" w:color="auto"/>
        <w:bottom w:val="none" w:sz="0" w:space="0" w:color="auto"/>
        <w:right w:val="none" w:sz="0" w:space="0" w:color="auto"/>
      </w:divBdr>
    </w:div>
    <w:div w:id="141043374">
      <w:bodyDiv w:val="1"/>
      <w:marLeft w:val="0"/>
      <w:marRight w:val="0"/>
      <w:marTop w:val="0"/>
      <w:marBottom w:val="0"/>
      <w:divBdr>
        <w:top w:val="none" w:sz="0" w:space="0" w:color="auto"/>
        <w:left w:val="none" w:sz="0" w:space="0" w:color="auto"/>
        <w:bottom w:val="none" w:sz="0" w:space="0" w:color="auto"/>
        <w:right w:val="none" w:sz="0" w:space="0" w:color="auto"/>
      </w:divBdr>
    </w:div>
    <w:div w:id="148404231">
      <w:bodyDiv w:val="1"/>
      <w:marLeft w:val="0"/>
      <w:marRight w:val="0"/>
      <w:marTop w:val="0"/>
      <w:marBottom w:val="0"/>
      <w:divBdr>
        <w:top w:val="none" w:sz="0" w:space="0" w:color="auto"/>
        <w:left w:val="none" w:sz="0" w:space="0" w:color="auto"/>
        <w:bottom w:val="none" w:sz="0" w:space="0" w:color="auto"/>
        <w:right w:val="none" w:sz="0" w:space="0" w:color="auto"/>
      </w:divBdr>
    </w:div>
    <w:div w:id="152455875">
      <w:bodyDiv w:val="1"/>
      <w:marLeft w:val="0"/>
      <w:marRight w:val="0"/>
      <w:marTop w:val="0"/>
      <w:marBottom w:val="0"/>
      <w:divBdr>
        <w:top w:val="none" w:sz="0" w:space="0" w:color="auto"/>
        <w:left w:val="none" w:sz="0" w:space="0" w:color="auto"/>
        <w:bottom w:val="none" w:sz="0" w:space="0" w:color="auto"/>
        <w:right w:val="none" w:sz="0" w:space="0" w:color="auto"/>
      </w:divBdr>
    </w:div>
    <w:div w:id="157502916">
      <w:bodyDiv w:val="1"/>
      <w:marLeft w:val="0"/>
      <w:marRight w:val="0"/>
      <w:marTop w:val="0"/>
      <w:marBottom w:val="0"/>
      <w:divBdr>
        <w:top w:val="none" w:sz="0" w:space="0" w:color="auto"/>
        <w:left w:val="none" w:sz="0" w:space="0" w:color="auto"/>
        <w:bottom w:val="none" w:sz="0" w:space="0" w:color="auto"/>
        <w:right w:val="none" w:sz="0" w:space="0" w:color="auto"/>
      </w:divBdr>
    </w:div>
    <w:div w:id="157576622">
      <w:bodyDiv w:val="1"/>
      <w:marLeft w:val="0"/>
      <w:marRight w:val="0"/>
      <w:marTop w:val="0"/>
      <w:marBottom w:val="0"/>
      <w:divBdr>
        <w:top w:val="none" w:sz="0" w:space="0" w:color="auto"/>
        <w:left w:val="none" w:sz="0" w:space="0" w:color="auto"/>
        <w:bottom w:val="none" w:sz="0" w:space="0" w:color="auto"/>
        <w:right w:val="none" w:sz="0" w:space="0" w:color="auto"/>
      </w:divBdr>
    </w:div>
    <w:div w:id="160312969">
      <w:bodyDiv w:val="1"/>
      <w:marLeft w:val="0"/>
      <w:marRight w:val="0"/>
      <w:marTop w:val="0"/>
      <w:marBottom w:val="0"/>
      <w:divBdr>
        <w:top w:val="none" w:sz="0" w:space="0" w:color="auto"/>
        <w:left w:val="none" w:sz="0" w:space="0" w:color="auto"/>
        <w:bottom w:val="none" w:sz="0" w:space="0" w:color="auto"/>
        <w:right w:val="none" w:sz="0" w:space="0" w:color="auto"/>
      </w:divBdr>
    </w:div>
    <w:div w:id="168106924">
      <w:bodyDiv w:val="1"/>
      <w:marLeft w:val="0"/>
      <w:marRight w:val="0"/>
      <w:marTop w:val="0"/>
      <w:marBottom w:val="0"/>
      <w:divBdr>
        <w:top w:val="none" w:sz="0" w:space="0" w:color="auto"/>
        <w:left w:val="none" w:sz="0" w:space="0" w:color="auto"/>
        <w:bottom w:val="none" w:sz="0" w:space="0" w:color="auto"/>
        <w:right w:val="none" w:sz="0" w:space="0" w:color="auto"/>
      </w:divBdr>
    </w:div>
    <w:div w:id="170337092">
      <w:bodyDiv w:val="1"/>
      <w:marLeft w:val="0"/>
      <w:marRight w:val="0"/>
      <w:marTop w:val="0"/>
      <w:marBottom w:val="0"/>
      <w:divBdr>
        <w:top w:val="none" w:sz="0" w:space="0" w:color="auto"/>
        <w:left w:val="none" w:sz="0" w:space="0" w:color="auto"/>
        <w:bottom w:val="none" w:sz="0" w:space="0" w:color="auto"/>
        <w:right w:val="none" w:sz="0" w:space="0" w:color="auto"/>
      </w:divBdr>
    </w:div>
    <w:div w:id="171335740">
      <w:bodyDiv w:val="1"/>
      <w:marLeft w:val="0"/>
      <w:marRight w:val="0"/>
      <w:marTop w:val="0"/>
      <w:marBottom w:val="0"/>
      <w:divBdr>
        <w:top w:val="none" w:sz="0" w:space="0" w:color="auto"/>
        <w:left w:val="none" w:sz="0" w:space="0" w:color="auto"/>
        <w:bottom w:val="none" w:sz="0" w:space="0" w:color="auto"/>
        <w:right w:val="none" w:sz="0" w:space="0" w:color="auto"/>
      </w:divBdr>
    </w:div>
    <w:div w:id="172113380">
      <w:bodyDiv w:val="1"/>
      <w:marLeft w:val="0"/>
      <w:marRight w:val="0"/>
      <w:marTop w:val="0"/>
      <w:marBottom w:val="0"/>
      <w:divBdr>
        <w:top w:val="none" w:sz="0" w:space="0" w:color="auto"/>
        <w:left w:val="none" w:sz="0" w:space="0" w:color="auto"/>
        <w:bottom w:val="none" w:sz="0" w:space="0" w:color="auto"/>
        <w:right w:val="none" w:sz="0" w:space="0" w:color="auto"/>
      </w:divBdr>
    </w:div>
    <w:div w:id="173306395">
      <w:bodyDiv w:val="1"/>
      <w:marLeft w:val="0"/>
      <w:marRight w:val="0"/>
      <w:marTop w:val="0"/>
      <w:marBottom w:val="0"/>
      <w:divBdr>
        <w:top w:val="none" w:sz="0" w:space="0" w:color="auto"/>
        <w:left w:val="none" w:sz="0" w:space="0" w:color="auto"/>
        <w:bottom w:val="none" w:sz="0" w:space="0" w:color="auto"/>
        <w:right w:val="none" w:sz="0" w:space="0" w:color="auto"/>
      </w:divBdr>
    </w:div>
    <w:div w:id="175851746">
      <w:bodyDiv w:val="1"/>
      <w:marLeft w:val="0"/>
      <w:marRight w:val="0"/>
      <w:marTop w:val="0"/>
      <w:marBottom w:val="0"/>
      <w:divBdr>
        <w:top w:val="none" w:sz="0" w:space="0" w:color="auto"/>
        <w:left w:val="none" w:sz="0" w:space="0" w:color="auto"/>
        <w:bottom w:val="none" w:sz="0" w:space="0" w:color="auto"/>
        <w:right w:val="none" w:sz="0" w:space="0" w:color="auto"/>
      </w:divBdr>
    </w:div>
    <w:div w:id="178550791">
      <w:bodyDiv w:val="1"/>
      <w:marLeft w:val="0"/>
      <w:marRight w:val="0"/>
      <w:marTop w:val="0"/>
      <w:marBottom w:val="0"/>
      <w:divBdr>
        <w:top w:val="none" w:sz="0" w:space="0" w:color="auto"/>
        <w:left w:val="none" w:sz="0" w:space="0" w:color="auto"/>
        <w:bottom w:val="none" w:sz="0" w:space="0" w:color="auto"/>
        <w:right w:val="none" w:sz="0" w:space="0" w:color="auto"/>
      </w:divBdr>
    </w:div>
    <w:div w:id="178591995">
      <w:bodyDiv w:val="1"/>
      <w:marLeft w:val="0"/>
      <w:marRight w:val="0"/>
      <w:marTop w:val="0"/>
      <w:marBottom w:val="0"/>
      <w:divBdr>
        <w:top w:val="none" w:sz="0" w:space="0" w:color="auto"/>
        <w:left w:val="none" w:sz="0" w:space="0" w:color="auto"/>
        <w:bottom w:val="none" w:sz="0" w:space="0" w:color="auto"/>
        <w:right w:val="none" w:sz="0" w:space="0" w:color="auto"/>
      </w:divBdr>
    </w:div>
    <w:div w:id="182405161">
      <w:bodyDiv w:val="1"/>
      <w:marLeft w:val="0"/>
      <w:marRight w:val="0"/>
      <w:marTop w:val="0"/>
      <w:marBottom w:val="0"/>
      <w:divBdr>
        <w:top w:val="none" w:sz="0" w:space="0" w:color="auto"/>
        <w:left w:val="none" w:sz="0" w:space="0" w:color="auto"/>
        <w:bottom w:val="none" w:sz="0" w:space="0" w:color="auto"/>
        <w:right w:val="none" w:sz="0" w:space="0" w:color="auto"/>
      </w:divBdr>
    </w:div>
    <w:div w:id="190530937">
      <w:bodyDiv w:val="1"/>
      <w:marLeft w:val="0"/>
      <w:marRight w:val="0"/>
      <w:marTop w:val="0"/>
      <w:marBottom w:val="0"/>
      <w:divBdr>
        <w:top w:val="none" w:sz="0" w:space="0" w:color="auto"/>
        <w:left w:val="none" w:sz="0" w:space="0" w:color="auto"/>
        <w:bottom w:val="none" w:sz="0" w:space="0" w:color="auto"/>
        <w:right w:val="none" w:sz="0" w:space="0" w:color="auto"/>
      </w:divBdr>
    </w:div>
    <w:div w:id="195776073">
      <w:bodyDiv w:val="1"/>
      <w:marLeft w:val="0"/>
      <w:marRight w:val="0"/>
      <w:marTop w:val="0"/>
      <w:marBottom w:val="0"/>
      <w:divBdr>
        <w:top w:val="none" w:sz="0" w:space="0" w:color="auto"/>
        <w:left w:val="none" w:sz="0" w:space="0" w:color="auto"/>
        <w:bottom w:val="none" w:sz="0" w:space="0" w:color="auto"/>
        <w:right w:val="none" w:sz="0" w:space="0" w:color="auto"/>
      </w:divBdr>
    </w:div>
    <w:div w:id="197400781">
      <w:bodyDiv w:val="1"/>
      <w:marLeft w:val="0"/>
      <w:marRight w:val="0"/>
      <w:marTop w:val="0"/>
      <w:marBottom w:val="0"/>
      <w:divBdr>
        <w:top w:val="none" w:sz="0" w:space="0" w:color="auto"/>
        <w:left w:val="none" w:sz="0" w:space="0" w:color="auto"/>
        <w:bottom w:val="none" w:sz="0" w:space="0" w:color="auto"/>
        <w:right w:val="none" w:sz="0" w:space="0" w:color="auto"/>
      </w:divBdr>
    </w:div>
    <w:div w:id="200943730">
      <w:bodyDiv w:val="1"/>
      <w:marLeft w:val="0"/>
      <w:marRight w:val="0"/>
      <w:marTop w:val="0"/>
      <w:marBottom w:val="0"/>
      <w:divBdr>
        <w:top w:val="none" w:sz="0" w:space="0" w:color="auto"/>
        <w:left w:val="none" w:sz="0" w:space="0" w:color="auto"/>
        <w:bottom w:val="none" w:sz="0" w:space="0" w:color="auto"/>
        <w:right w:val="none" w:sz="0" w:space="0" w:color="auto"/>
      </w:divBdr>
    </w:div>
    <w:div w:id="204752438">
      <w:bodyDiv w:val="1"/>
      <w:marLeft w:val="0"/>
      <w:marRight w:val="0"/>
      <w:marTop w:val="0"/>
      <w:marBottom w:val="0"/>
      <w:divBdr>
        <w:top w:val="none" w:sz="0" w:space="0" w:color="auto"/>
        <w:left w:val="none" w:sz="0" w:space="0" w:color="auto"/>
        <w:bottom w:val="none" w:sz="0" w:space="0" w:color="auto"/>
        <w:right w:val="none" w:sz="0" w:space="0" w:color="auto"/>
      </w:divBdr>
    </w:div>
    <w:div w:id="206452846">
      <w:bodyDiv w:val="1"/>
      <w:marLeft w:val="0"/>
      <w:marRight w:val="0"/>
      <w:marTop w:val="0"/>
      <w:marBottom w:val="0"/>
      <w:divBdr>
        <w:top w:val="none" w:sz="0" w:space="0" w:color="auto"/>
        <w:left w:val="none" w:sz="0" w:space="0" w:color="auto"/>
        <w:bottom w:val="none" w:sz="0" w:space="0" w:color="auto"/>
        <w:right w:val="none" w:sz="0" w:space="0" w:color="auto"/>
      </w:divBdr>
    </w:div>
    <w:div w:id="210269620">
      <w:bodyDiv w:val="1"/>
      <w:marLeft w:val="0"/>
      <w:marRight w:val="0"/>
      <w:marTop w:val="0"/>
      <w:marBottom w:val="0"/>
      <w:divBdr>
        <w:top w:val="none" w:sz="0" w:space="0" w:color="auto"/>
        <w:left w:val="none" w:sz="0" w:space="0" w:color="auto"/>
        <w:bottom w:val="none" w:sz="0" w:space="0" w:color="auto"/>
        <w:right w:val="none" w:sz="0" w:space="0" w:color="auto"/>
      </w:divBdr>
    </w:div>
    <w:div w:id="210506607">
      <w:bodyDiv w:val="1"/>
      <w:marLeft w:val="0"/>
      <w:marRight w:val="0"/>
      <w:marTop w:val="0"/>
      <w:marBottom w:val="0"/>
      <w:divBdr>
        <w:top w:val="none" w:sz="0" w:space="0" w:color="auto"/>
        <w:left w:val="none" w:sz="0" w:space="0" w:color="auto"/>
        <w:bottom w:val="none" w:sz="0" w:space="0" w:color="auto"/>
        <w:right w:val="none" w:sz="0" w:space="0" w:color="auto"/>
      </w:divBdr>
    </w:div>
    <w:div w:id="218984107">
      <w:bodyDiv w:val="1"/>
      <w:marLeft w:val="0"/>
      <w:marRight w:val="0"/>
      <w:marTop w:val="0"/>
      <w:marBottom w:val="0"/>
      <w:divBdr>
        <w:top w:val="none" w:sz="0" w:space="0" w:color="auto"/>
        <w:left w:val="none" w:sz="0" w:space="0" w:color="auto"/>
        <w:bottom w:val="none" w:sz="0" w:space="0" w:color="auto"/>
        <w:right w:val="none" w:sz="0" w:space="0" w:color="auto"/>
      </w:divBdr>
    </w:div>
    <w:div w:id="223417989">
      <w:bodyDiv w:val="1"/>
      <w:marLeft w:val="0"/>
      <w:marRight w:val="0"/>
      <w:marTop w:val="0"/>
      <w:marBottom w:val="0"/>
      <w:divBdr>
        <w:top w:val="none" w:sz="0" w:space="0" w:color="auto"/>
        <w:left w:val="none" w:sz="0" w:space="0" w:color="auto"/>
        <w:bottom w:val="none" w:sz="0" w:space="0" w:color="auto"/>
        <w:right w:val="none" w:sz="0" w:space="0" w:color="auto"/>
      </w:divBdr>
    </w:div>
    <w:div w:id="227613769">
      <w:bodyDiv w:val="1"/>
      <w:marLeft w:val="0"/>
      <w:marRight w:val="0"/>
      <w:marTop w:val="0"/>
      <w:marBottom w:val="0"/>
      <w:divBdr>
        <w:top w:val="none" w:sz="0" w:space="0" w:color="auto"/>
        <w:left w:val="none" w:sz="0" w:space="0" w:color="auto"/>
        <w:bottom w:val="none" w:sz="0" w:space="0" w:color="auto"/>
        <w:right w:val="none" w:sz="0" w:space="0" w:color="auto"/>
      </w:divBdr>
    </w:div>
    <w:div w:id="229661589">
      <w:bodyDiv w:val="1"/>
      <w:marLeft w:val="0"/>
      <w:marRight w:val="0"/>
      <w:marTop w:val="0"/>
      <w:marBottom w:val="0"/>
      <w:divBdr>
        <w:top w:val="none" w:sz="0" w:space="0" w:color="auto"/>
        <w:left w:val="none" w:sz="0" w:space="0" w:color="auto"/>
        <w:bottom w:val="none" w:sz="0" w:space="0" w:color="auto"/>
        <w:right w:val="none" w:sz="0" w:space="0" w:color="auto"/>
      </w:divBdr>
    </w:div>
    <w:div w:id="237591215">
      <w:bodyDiv w:val="1"/>
      <w:marLeft w:val="0"/>
      <w:marRight w:val="0"/>
      <w:marTop w:val="0"/>
      <w:marBottom w:val="0"/>
      <w:divBdr>
        <w:top w:val="none" w:sz="0" w:space="0" w:color="auto"/>
        <w:left w:val="none" w:sz="0" w:space="0" w:color="auto"/>
        <w:bottom w:val="none" w:sz="0" w:space="0" w:color="auto"/>
        <w:right w:val="none" w:sz="0" w:space="0" w:color="auto"/>
      </w:divBdr>
    </w:div>
    <w:div w:id="242493424">
      <w:bodyDiv w:val="1"/>
      <w:marLeft w:val="0"/>
      <w:marRight w:val="0"/>
      <w:marTop w:val="0"/>
      <w:marBottom w:val="0"/>
      <w:divBdr>
        <w:top w:val="none" w:sz="0" w:space="0" w:color="auto"/>
        <w:left w:val="none" w:sz="0" w:space="0" w:color="auto"/>
        <w:bottom w:val="none" w:sz="0" w:space="0" w:color="auto"/>
        <w:right w:val="none" w:sz="0" w:space="0" w:color="auto"/>
      </w:divBdr>
    </w:div>
    <w:div w:id="246572417">
      <w:bodyDiv w:val="1"/>
      <w:marLeft w:val="0"/>
      <w:marRight w:val="0"/>
      <w:marTop w:val="0"/>
      <w:marBottom w:val="0"/>
      <w:divBdr>
        <w:top w:val="none" w:sz="0" w:space="0" w:color="auto"/>
        <w:left w:val="none" w:sz="0" w:space="0" w:color="auto"/>
        <w:bottom w:val="none" w:sz="0" w:space="0" w:color="auto"/>
        <w:right w:val="none" w:sz="0" w:space="0" w:color="auto"/>
      </w:divBdr>
    </w:div>
    <w:div w:id="246816478">
      <w:bodyDiv w:val="1"/>
      <w:marLeft w:val="0"/>
      <w:marRight w:val="0"/>
      <w:marTop w:val="0"/>
      <w:marBottom w:val="0"/>
      <w:divBdr>
        <w:top w:val="none" w:sz="0" w:space="0" w:color="auto"/>
        <w:left w:val="none" w:sz="0" w:space="0" w:color="auto"/>
        <w:bottom w:val="none" w:sz="0" w:space="0" w:color="auto"/>
        <w:right w:val="none" w:sz="0" w:space="0" w:color="auto"/>
      </w:divBdr>
    </w:div>
    <w:div w:id="273635725">
      <w:bodyDiv w:val="1"/>
      <w:marLeft w:val="0"/>
      <w:marRight w:val="0"/>
      <w:marTop w:val="0"/>
      <w:marBottom w:val="0"/>
      <w:divBdr>
        <w:top w:val="none" w:sz="0" w:space="0" w:color="auto"/>
        <w:left w:val="none" w:sz="0" w:space="0" w:color="auto"/>
        <w:bottom w:val="none" w:sz="0" w:space="0" w:color="auto"/>
        <w:right w:val="none" w:sz="0" w:space="0" w:color="auto"/>
      </w:divBdr>
    </w:div>
    <w:div w:id="273825236">
      <w:bodyDiv w:val="1"/>
      <w:marLeft w:val="0"/>
      <w:marRight w:val="0"/>
      <w:marTop w:val="0"/>
      <w:marBottom w:val="0"/>
      <w:divBdr>
        <w:top w:val="none" w:sz="0" w:space="0" w:color="auto"/>
        <w:left w:val="none" w:sz="0" w:space="0" w:color="auto"/>
        <w:bottom w:val="none" w:sz="0" w:space="0" w:color="auto"/>
        <w:right w:val="none" w:sz="0" w:space="0" w:color="auto"/>
      </w:divBdr>
    </w:div>
    <w:div w:id="275018951">
      <w:bodyDiv w:val="1"/>
      <w:marLeft w:val="0"/>
      <w:marRight w:val="0"/>
      <w:marTop w:val="0"/>
      <w:marBottom w:val="0"/>
      <w:divBdr>
        <w:top w:val="none" w:sz="0" w:space="0" w:color="auto"/>
        <w:left w:val="none" w:sz="0" w:space="0" w:color="auto"/>
        <w:bottom w:val="none" w:sz="0" w:space="0" w:color="auto"/>
        <w:right w:val="none" w:sz="0" w:space="0" w:color="auto"/>
      </w:divBdr>
    </w:div>
    <w:div w:id="285041670">
      <w:bodyDiv w:val="1"/>
      <w:marLeft w:val="0"/>
      <w:marRight w:val="0"/>
      <w:marTop w:val="0"/>
      <w:marBottom w:val="0"/>
      <w:divBdr>
        <w:top w:val="none" w:sz="0" w:space="0" w:color="auto"/>
        <w:left w:val="none" w:sz="0" w:space="0" w:color="auto"/>
        <w:bottom w:val="none" w:sz="0" w:space="0" w:color="auto"/>
        <w:right w:val="none" w:sz="0" w:space="0" w:color="auto"/>
      </w:divBdr>
    </w:div>
    <w:div w:id="291064130">
      <w:bodyDiv w:val="1"/>
      <w:marLeft w:val="0"/>
      <w:marRight w:val="0"/>
      <w:marTop w:val="0"/>
      <w:marBottom w:val="0"/>
      <w:divBdr>
        <w:top w:val="none" w:sz="0" w:space="0" w:color="auto"/>
        <w:left w:val="none" w:sz="0" w:space="0" w:color="auto"/>
        <w:bottom w:val="none" w:sz="0" w:space="0" w:color="auto"/>
        <w:right w:val="none" w:sz="0" w:space="0" w:color="auto"/>
      </w:divBdr>
    </w:div>
    <w:div w:id="298271697">
      <w:bodyDiv w:val="1"/>
      <w:marLeft w:val="0"/>
      <w:marRight w:val="0"/>
      <w:marTop w:val="0"/>
      <w:marBottom w:val="0"/>
      <w:divBdr>
        <w:top w:val="none" w:sz="0" w:space="0" w:color="auto"/>
        <w:left w:val="none" w:sz="0" w:space="0" w:color="auto"/>
        <w:bottom w:val="none" w:sz="0" w:space="0" w:color="auto"/>
        <w:right w:val="none" w:sz="0" w:space="0" w:color="auto"/>
      </w:divBdr>
    </w:div>
    <w:div w:id="302124060">
      <w:bodyDiv w:val="1"/>
      <w:marLeft w:val="0"/>
      <w:marRight w:val="0"/>
      <w:marTop w:val="0"/>
      <w:marBottom w:val="0"/>
      <w:divBdr>
        <w:top w:val="none" w:sz="0" w:space="0" w:color="auto"/>
        <w:left w:val="none" w:sz="0" w:space="0" w:color="auto"/>
        <w:bottom w:val="none" w:sz="0" w:space="0" w:color="auto"/>
        <w:right w:val="none" w:sz="0" w:space="0" w:color="auto"/>
      </w:divBdr>
    </w:div>
    <w:div w:id="314069032">
      <w:bodyDiv w:val="1"/>
      <w:marLeft w:val="0"/>
      <w:marRight w:val="0"/>
      <w:marTop w:val="0"/>
      <w:marBottom w:val="0"/>
      <w:divBdr>
        <w:top w:val="none" w:sz="0" w:space="0" w:color="auto"/>
        <w:left w:val="none" w:sz="0" w:space="0" w:color="auto"/>
        <w:bottom w:val="none" w:sz="0" w:space="0" w:color="auto"/>
        <w:right w:val="none" w:sz="0" w:space="0" w:color="auto"/>
      </w:divBdr>
    </w:div>
    <w:div w:id="315768339">
      <w:bodyDiv w:val="1"/>
      <w:marLeft w:val="0"/>
      <w:marRight w:val="0"/>
      <w:marTop w:val="0"/>
      <w:marBottom w:val="0"/>
      <w:divBdr>
        <w:top w:val="none" w:sz="0" w:space="0" w:color="auto"/>
        <w:left w:val="none" w:sz="0" w:space="0" w:color="auto"/>
        <w:bottom w:val="none" w:sz="0" w:space="0" w:color="auto"/>
        <w:right w:val="none" w:sz="0" w:space="0" w:color="auto"/>
      </w:divBdr>
    </w:div>
    <w:div w:id="318189823">
      <w:bodyDiv w:val="1"/>
      <w:marLeft w:val="0"/>
      <w:marRight w:val="0"/>
      <w:marTop w:val="0"/>
      <w:marBottom w:val="0"/>
      <w:divBdr>
        <w:top w:val="none" w:sz="0" w:space="0" w:color="auto"/>
        <w:left w:val="none" w:sz="0" w:space="0" w:color="auto"/>
        <w:bottom w:val="none" w:sz="0" w:space="0" w:color="auto"/>
        <w:right w:val="none" w:sz="0" w:space="0" w:color="auto"/>
      </w:divBdr>
    </w:div>
    <w:div w:id="320080144">
      <w:bodyDiv w:val="1"/>
      <w:marLeft w:val="0"/>
      <w:marRight w:val="0"/>
      <w:marTop w:val="0"/>
      <w:marBottom w:val="0"/>
      <w:divBdr>
        <w:top w:val="none" w:sz="0" w:space="0" w:color="auto"/>
        <w:left w:val="none" w:sz="0" w:space="0" w:color="auto"/>
        <w:bottom w:val="none" w:sz="0" w:space="0" w:color="auto"/>
        <w:right w:val="none" w:sz="0" w:space="0" w:color="auto"/>
      </w:divBdr>
    </w:div>
    <w:div w:id="326399843">
      <w:bodyDiv w:val="1"/>
      <w:marLeft w:val="0"/>
      <w:marRight w:val="0"/>
      <w:marTop w:val="0"/>
      <w:marBottom w:val="0"/>
      <w:divBdr>
        <w:top w:val="none" w:sz="0" w:space="0" w:color="auto"/>
        <w:left w:val="none" w:sz="0" w:space="0" w:color="auto"/>
        <w:bottom w:val="none" w:sz="0" w:space="0" w:color="auto"/>
        <w:right w:val="none" w:sz="0" w:space="0" w:color="auto"/>
      </w:divBdr>
    </w:div>
    <w:div w:id="326401887">
      <w:bodyDiv w:val="1"/>
      <w:marLeft w:val="0"/>
      <w:marRight w:val="0"/>
      <w:marTop w:val="0"/>
      <w:marBottom w:val="0"/>
      <w:divBdr>
        <w:top w:val="none" w:sz="0" w:space="0" w:color="auto"/>
        <w:left w:val="none" w:sz="0" w:space="0" w:color="auto"/>
        <w:bottom w:val="none" w:sz="0" w:space="0" w:color="auto"/>
        <w:right w:val="none" w:sz="0" w:space="0" w:color="auto"/>
      </w:divBdr>
    </w:div>
    <w:div w:id="327366166">
      <w:bodyDiv w:val="1"/>
      <w:marLeft w:val="0"/>
      <w:marRight w:val="0"/>
      <w:marTop w:val="0"/>
      <w:marBottom w:val="0"/>
      <w:divBdr>
        <w:top w:val="none" w:sz="0" w:space="0" w:color="auto"/>
        <w:left w:val="none" w:sz="0" w:space="0" w:color="auto"/>
        <w:bottom w:val="none" w:sz="0" w:space="0" w:color="auto"/>
        <w:right w:val="none" w:sz="0" w:space="0" w:color="auto"/>
      </w:divBdr>
    </w:div>
    <w:div w:id="333188898">
      <w:bodyDiv w:val="1"/>
      <w:marLeft w:val="0"/>
      <w:marRight w:val="0"/>
      <w:marTop w:val="0"/>
      <w:marBottom w:val="0"/>
      <w:divBdr>
        <w:top w:val="none" w:sz="0" w:space="0" w:color="auto"/>
        <w:left w:val="none" w:sz="0" w:space="0" w:color="auto"/>
        <w:bottom w:val="none" w:sz="0" w:space="0" w:color="auto"/>
        <w:right w:val="none" w:sz="0" w:space="0" w:color="auto"/>
      </w:divBdr>
    </w:div>
    <w:div w:id="334069731">
      <w:bodyDiv w:val="1"/>
      <w:marLeft w:val="0"/>
      <w:marRight w:val="0"/>
      <w:marTop w:val="0"/>
      <w:marBottom w:val="0"/>
      <w:divBdr>
        <w:top w:val="none" w:sz="0" w:space="0" w:color="auto"/>
        <w:left w:val="none" w:sz="0" w:space="0" w:color="auto"/>
        <w:bottom w:val="none" w:sz="0" w:space="0" w:color="auto"/>
        <w:right w:val="none" w:sz="0" w:space="0" w:color="auto"/>
      </w:divBdr>
    </w:div>
    <w:div w:id="334842824">
      <w:bodyDiv w:val="1"/>
      <w:marLeft w:val="0"/>
      <w:marRight w:val="0"/>
      <w:marTop w:val="0"/>
      <w:marBottom w:val="0"/>
      <w:divBdr>
        <w:top w:val="none" w:sz="0" w:space="0" w:color="auto"/>
        <w:left w:val="none" w:sz="0" w:space="0" w:color="auto"/>
        <w:bottom w:val="none" w:sz="0" w:space="0" w:color="auto"/>
        <w:right w:val="none" w:sz="0" w:space="0" w:color="auto"/>
      </w:divBdr>
    </w:div>
    <w:div w:id="337080235">
      <w:bodyDiv w:val="1"/>
      <w:marLeft w:val="0"/>
      <w:marRight w:val="0"/>
      <w:marTop w:val="0"/>
      <w:marBottom w:val="0"/>
      <w:divBdr>
        <w:top w:val="none" w:sz="0" w:space="0" w:color="auto"/>
        <w:left w:val="none" w:sz="0" w:space="0" w:color="auto"/>
        <w:bottom w:val="none" w:sz="0" w:space="0" w:color="auto"/>
        <w:right w:val="none" w:sz="0" w:space="0" w:color="auto"/>
      </w:divBdr>
    </w:div>
    <w:div w:id="343216375">
      <w:bodyDiv w:val="1"/>
      <w:marLeft w:val="0"/>
      <w:marRight w:val="0"/>
      <w:marTop w:val="0"/>
      <w:marBottom w:val="0"/>
      <w:divBdr>
        <w:top w:val="none" w:sz="0" w:space="0" w:color="auto"/>
        <w:left w:val="none" w:sz="0" w:space="0" w:color="auto"/>
        <w:bottom w:val="none" w:sz="0" w:space="0" w:color="auto"/>
        <w:right w:val="none" w:sz="0" w:space="0" w:color="auto"/>
      </w:divBdr>
    </w:div>
    <w:div w:id="345520234">
      <w:bodyDiv w:val="1"/>
      <w:marLeft w:val="0"/>
      <w:marRight w:val="0"/>
      <w:marTop w:val="0"/>
      <w:marBottom w:val="0"/>
      <w:divBdr>
        <w:top w:val="none" w:sz="0" w:space="0" w:color="auto"/>
        <w:left w:val="none" w:sz="0" w:space="0" w:color="auto"/>
        <w:bottom w:val="none" w:sz="0" w:space="0" w:color="auto"/>
        <w:right w:val="none" w:sz="0" w:space="0" w:color="auto"/>
      </w:divBdr>
    </w:div>
    <w:div w:id="349186283">
      <w:bodyDiv w:val="1"/>
      <w:marLeft w:val="0"/>
      <w:marRight w:val="0"/>
      <w:marTop w:val="0"/>
      <w:marBottom w:val="0"/>
      <w:divBdr>
        <w:top w:val="none" w:sz="0" w:space="0" w:color="auto"/>
        <w:left w:val="none" w:sz="0" w:space="0" w:color="auto"/>
        <w:bottom w:val="none" w:sz="0" w:space="0" w:color="auto"/>
        <w:right w:val="none" w:sz="0" w:space="0" w:color="auto"/>
      </w:divBdr>
    </w:div>
    <w:div w:id="350762068">
      <w:bodyDiv w:val="1"/>
      <w:marLeft w:val="0"/>
      <w:marRight w:val="0"/>
      <w:marTop w:val="0"/>
      <w:marBottom w:val="0"/>
      <w:divBdr>
        <w:top w:val="none" w:sz="0" w:space="0" w:color="auto"/>
        <w:left w:val="none" w:sz="0" w:space="0" w:color="auto"/>
        <w:bottom w:val="none" w:sz="0" w:space="0" w:color="auto"/>
        <w:right w:val="none" w:sz="0" w:space="0" w:color="auto"/>
      </w:divBdr>
    </w:div>
    <w:div w:id="355081219">
      <w:bodyDiv w:val="1"/>
      <w:marLeft w:val="0"/>
      <w:marRight w:val="0"/>
      <w:marTop w:val="0"/>
      <w:marBottom w:val="0"/>
      <w:divBdr>
        <w:top w:val="none" w:sz="0" w:space="0" w:color="auto"/>
        <w:left w:val="none" w:sz="0" w:space="0" w:color="auto"/>
        <w:bottom w:val="none" w:sz="0" w:space="0" w:color="auto"/>
        <w:right w:val="none" w:sz="0" w:space="0" w:color="auto"/>
      </w:divBdr>
    </w:div>
    <w:div w:id="355930594">
      <w:bodyDiv w:val="1"/>
      <w:marLeft w:val="0"/>
      <w:marRight w:val="0"/>
      <w:marTop w:val="0"/>
      <w:marBottom w:val="0"/>
      <w:divBdr>
        <w:top w:val="none" w:sz="0" w:space="0" w:color="auto"/>
        <w:left w:val="none" w:sz="0" w:space="0" w:color="auto"/>
        <w:bottom w:val="none" w:sz="0" w:space="0" w:color="auto"/>
        <w:right w:val="none" w:sz="0" w:space="0" w:color="auto"/>
      </w:divBdr>
    </w:div>
    <w:div w:id="362049714">
      <w:bodyDiv w:val="1"/>
      <w:marLeft w:val="0"/>
      <w:marRight w:val="0"/>
      <w:marTop w:val="0"/>
      <w:marBottom w:val="0"/>
      <w:divBdr>
        <w:top w:val="none" w:sz="0" w:space="0" w:color="auto"/>
        <w:left w:val="none" w:sz="0" w:space="0" w:color="auto"/>
        <w:bottom w:val="none" w:sz="0" w:space="0" w:color="auto"/>
        <w:right w:val="none" w:sz="0" w:space="0" w:color="auto"/>
      </w:divBdr>
    </w:div>
    <w:div w:id="362825451">
      <w:bodyDiv w:val="1"/>
      <w:marLeft w:val="0"/>
      <w:marRight w:val="0"/>
      <w:marTop w:val="0"/>
      <w:marBottom w:val="0"/>
      <w:divBdr>
        <w:top w:val="none" w:sz="0" w:space="0" w:color="auto"/>
        <w:left w:val="none" w:sz="0" w:space="0" w:color="auto"/>
        <w:bottom w:val="none" w:sz="0" w:space="0" w:color="auto"/>
        <w:right w:val="none" w:sz="0" w:space="0" w:color="auto"/>
      </w:divBdr>
    </w:div>
    <w:div w:id="363597443">
      <w:bodyDiv w:val="1"/>
      <w:marLeft w:val="0"/>
      <w:marRight w:val="0"/>
      <w:marTop w:val="0"/>
      <w:marBottom w:val="0"/>
      <w:divBdr>
        <w:top w:val="none" w:sz="0" w:space="0" w:color="auto"/>
        <w:left w:val="none" w:sz="0" w:space="0" w:color="auto"/>
        <w:bottom w:val="none" w:sz="0" w:space="0" w:color="auto"/>
        <w:right w:val="none" w:sz="0" w:space="0" w:color="auto"/>
      </w:divBdr>
    </w:div>
    <w:div w:id="365836820">
      <w:bodyDiv w:val="1"/>
      <w:marLeft w:val="0"/>
      <w:marRight w:val="0"/>
      <w:marTop w:val="0"/>
      <w:marBottom w:val="0"/>
      <w:divBdr>
        <w:top w:val="none" w:sz="0" w:space="0" w:color="auto"/>
        <w:left w:val="none" w:sz="0" w:space="0" w:color="auto"/>
        <w:bottom w:val="none" w:sz="0" w:space="0" w:color="auto"/>
        <w:right w:val="none" w:sz="0" w:space="0" w:color="auto"/>
      </w:divBdr>
    </w:div>
    <w:div w:id="366954816">
      <w:bodyDiv w:val="1"/>
      <w:marLeft w:val="0"/>
      <w:marRight w:val="0"/>
      <w:marTop w:val="0"/>
      <w:marBottom w:val="0"/>
      <w:divBdr>
        <w:top w:val="none" w:sz="0" w:space="0" w:color="auto"/>
        <w:left w:val="none" w:sz="0" w:space="0" w:color="auto"/>
        <w:bottom w:val="none" w:sz="0" w:space="0" w:color="auto"/>
        <w:right w:val="none" w:sz="0" w:space="0" w:color="auto"/>
      </w:divBdr>
    </w:div>
    <w:div w:id="371000505">
      <w:bodyDiv w:val="1"/>
      <w:marLeft w:val="0"/>
      <w:marRight w:val="0"/>
      <w:marTop w:val="0"/>
      <w:marBottom w:val="0"/>
      <w:divBdr>
        <w:top w:val="none" w:sz="0" w:space="0" w:color="auto"/>
        <w:left w:val="none" w:sz="0" w:space="0" w:color="auto"/>
        <w:bottom w:val="none" w:sz="0" w:space="0" w:color="auto"/>
        <w:right w:val="none" w:sz="0" w:space="0" w:color="auto"/>
      </w:divBdr>
    </w:div>
    <w:div w:id="375392544">
      <w:bodyDiv w:val="1"/>
      <w:marLeft w:val="0"/>
      <w:marRight w:val="0"/>
      <w:marTop w:val="0"/>
      <w:marBottom w:val="0"/>
      <w:divBdr>
        <w:top w:val="none" w:sz="0" w:space="0" w:color="auto"/>
        <w:left w:val="none" w:sz="0" w:space="0" w:color="auto"/>
        <w:bottom w:val="none" w:sz="0" w:space="0" w:color="auto"/>
        <w:right w:val="none" w:sz="0" w:space="0" w:color="auto"/>
      </w:divBdr>
    </w:div>
    <w:div w:id="379863520">
      <w:bodyDiv w:val="1"/>
      <w:marLeft w:val="0"/>
      <w:marRight w:val="0"/>
      <w:marTop w:val="0"/>
      <w:marBottom w:val="0"/>
      <w:divBdr>
        <w:top w:val="none" w:sz="0" w:space="0" w:color="auto"/>
        <w:left w:val="none" w:sz="0" w:space="0" w:color="auto"/>
        <w:bottom w:val="none" w:sz="0" w:space="0" w:color="auto"/>
        <w:right w:val="none" w:sz="0" w:space="0" w:color="auto"/>
      </w:divBdr>
    </w:div>
    <w:div w:id="385567927">
      <w:bodyDiv w:val="1"/>
      <w:marLeft w:val="0"/>
      <w:marRight w:val="0"/>
      <w:marTop w:val="0"/>
      <w:marBottom w:val="0"/>
      <w:divBdr>
        <w:top w:val="none" w:sz="0" w:space="0" w:color="auto"/>
        <w:left w:val="none" w:sz="0" w:space="0" w:color="auto"/>
        <w:bottom w:val="none" w:sz="0" w:space="0" w:color="auto"/>
        <w:right w:val="none" w:sz="0" w:space="0" w:color="auto"/>
      </w:divBdr>
    </w:div>
    <w:div w:id="387074109">
      <w:bodyDiv w:val="1"/>
      <w:marLeft w:val="0"/>
      <w:marRight w:val="0"/>
      <w:marTop w:val="0"/>
      <w:marBottom w:val="0"/>
      <w:divBdr>
        <w:top w:val="none" w:sz="0" w:space="0" w:color="auto"/>
        <w:left w:val="none" w:sz="0" w:space="0" w:color="auto"/>
        <w:bottom w:val="none" w:sz="0" w:space="0" w:color="auto"/>
        <w:right w:val="none" w:sz="0" w:space="0" w:color="auto"/>
      </w:divBdr>
    </w:div>
    <w:div w:id="391343497">
      <w:bodyDiv w:val="1"/>
      <w:marLeft w:val="0"/>
      <w:marRight w:val="0"/>
      <w:marTop w:val="0"/>
      <w:marBottom w:val="0"/>
      <w:divBdr>
        <w:top w:val="none" w:sz="0" w:space="0" w:color="auto"/>
        <w:left w:val="none" w:sz="0" w:space="0" w:color="auto"/>
        <w:bottom w:val="none" w:sz="0" w:space="0" w:color="auto"/>
        <w:right w:val="none" w:sz="0" w:space="0" w:color="auto"/>
      </w:divBdr>
    </w:div>
    <w:div w:id="393504481">
      <w:bodyDiv w:val="1"/>
      <w:marLeft w:val="0"/>
      <w:marRight w:val="0"/>
      <w:marTop w:val="0"/>
      <w:marBottom w:val="0"/>
      <w:divBdr>
        <w:top w:val="none" w:sz="0" w:space="0" w:color="auto"/>
        <w:left w:val="none" w:sz="0" w:space="0" w:color="auto"/>
        <w:bottom w:val="none" w:sz="0" w:space="0" w:color="auto"/>
        <w:right w:val="none" w:sz="0" w:space="0" w:color="auto"/>
      </w:divBdr>
    </w:div>
    <w:div w:id="393627280">
      <w:bodyDiv w:val="1"/>
      <w:marLeft w:val="0"/>
      <w:marRight w:val="0"/>
      <w:marTop w:val="0"/>
      <w:marBottom w:val="0"/>
      <w:divBdr>
        <w:top w:val="none" w:sz="0" w:space="0" w:color="auto"/>
        <w:left w:val="none" w:sz="0" w:space="0" w:color="auto"/>
        <w:bottom w:val="none" w:sz="0" w:space="0" w:color="auto"/>
        <w:right w:val="none" w:sz="0" w:space="0" w:color="auto"/>
      </w:divBdr>
    </w:div>
    <w:div w:id="394206163">
      <w:bodyDiv w:val="1"/>
      <w:marLeft w:val="0"/>
      <w:marRight w:val="0"/>
      <w:marTop w:val="0"/>
      <w:marBottom w:val="0"/>
      <w:divBdr>
        <w:top w:val="none" w:sz="0" w:space="0" w:color="auto"/>
        <w:left w:val="none" w:sz="0" w:space="0" w:color="auto"/>
        <w:bottom w:val="none" w:sz="0" w:space="0" w:color="auto"/>
        <w:right w:val="none" w:sz="0" w:space="0" w:color="auto"/>
      </w:divBdr>
    </w:div>
    <w:div w:id="397166178">
      <w:bodyDiv w:val="1"/>
      <w:marLeft w:val="0"/>
      <w:marRight w:val="0"/>
      <w:marTop w:val="0"/>
      <w:marBottom w:val="0"/>
      <w:divBdr>
        <w:top w:val="none" w:sz="0" w:space="0" w:color="auto"/>
        <w:left w:val="none" w:sz="0" w:space="0" w:color="auto"/>
        <w:bottom w:val="none" w:sz="0" w:space="0" w:color="auto"/>
        <w:right w:val="none" w:sz="0" w:space="0" w:color="auto"/>
      </w:divBdr>
    </w:div>
    <w:div w:id="399519301">
      <w:bodyDiv w:val="1"/>
      <w:marLeft w:val="0"/>
      <w:marRight w:val="0"/>
      <w:marTop w:val="0"/>
      <w:marBottom w:val="0"/>
      <w:divBdr>
        <w:top w:val="none" w:sz="0" w:space="0" w:color="auto"/>
        <w:left w:val="none" w:sz="0" w:space="0" w:color="auto"/>
        <w:bottom w:val="none" w:sz="0" w:space="0" w:color="auto"/>
        <w:right w:val="none" w:sz="0" w:space="0" w:color="auto"/>
      </w:divBdr>
    </w:div>
    <w:div w:id="405685727">
      <w:bodyDiv w:val="1"/>
      <w:marLeft w:val="0"/>
      <w:marRight w:val="0"/>
      <w:marTop w:val="0"/>
      <w:marBottom w:val="0"/>
      <w:divBdr>
        <w:top w:val="none" w:sz="0" w:space="0" w:color="auto"/>
        <w:left w:val="none" w:sz="0" w:space="0" w:color="auto"/>
        <w:bottom w:val="none" w:sz="0" w:space="0" w:color="auto"/>
        <w:right w:val="none" w:sz="0" w:space="0" w:color="auto"/>
      </w:divBdr>
    </w:div>
    <w:div w:id="406415556">
      <w:bodyDiv w:val="1"/>
      <w:marLeft w:val="0"/>
      <w:marRight w:val="0"/>
      <w:marTop w:val="0"/>
      <w:marBottom w:val="0"/>
      <w:divBdr>
        <w:top w:val="none" w:sz="0" w:space="0" w:color="auto"/>
        <w:left w:val="none" w:sz="0" w:space="0" w:color="auto"/>
        <w:bottom w:val="none" w:sz="0" w:space="0" w:color="auto"/>
        <w:right w:val="none" w:sz="0" w:space="0" w:color="auto"/>
      </w:divBdr>
    </w:div>
    <w:div w:id="407965401">
      <w:bodyDiv w:val="1"/>
      <w:marLeft w:val="0"/>
      <w:marRight w:val="0"/>
      <w:marTop w:val="0"/>
      <w:marBottom w:val="0"/>
      <w:divBdr>
        <w:top w:val="none" w:sz="0" w:space="0" w:color="auto"/>
        <w:left w:val="none" w:sz="0" w:space="0" w:color="auto"/>
        <w:bottom w:val="none" w:sz="0" w:space="0" w:color="auto"/>
        <w:right w:val="none" w:sz="0" w:space="0" w:color="auto"/>
      </w:divBdr>
    </w:div>
    <w:div w:id="408423668">
      <w:bodyDiv w:val="1"/>
      <w:marLeft w:val="0"/>
      <w:marRight w:val="0"/>
      <w:marTop w:val="0"/>
      <w:marBottom w:val="0"/>
      <w:divBdr>
        <w:top w:val="none" w:sz="0" w:space="0" w:color="auto"/>
        <w:left w:val="none" w:sz="0" w:space="0" w:color="auto"/>
        <w:bottom w:val="none" w:sz="0" w:space="0" w:color="auto"/>
        <w:right w:val="none" w:sz="0" w:space="0" w:color="auto"/>
      </w:divBdr>
    </w:div>
    <w:div w:id="412316967">
      <w:bodyDiv w:val="1"/>
      <w:marLeft w:val="0"/>
      <w:marRight w:val="0"/>
      <w:marTop w:val="0"/>
      <w:marBottom w:val="0"/>
      <w:divBdr>
        <w:top w:val="none" w:sz="0" w:space="0" w:color="auto"/>
        <w:left w:val="none" w:sz="0" w:space="0" w:color="auto"/>
        <w:bottom w:val="none" w:sz="0" w:space="0" w:color="auto"/>
        <w:right w:val="none" w:sz="0" w:space="0" w:color="auto"/>
      </w:divBdr>
    </w:div>
    <w:div w:id="413432609">
      <w:bodyDiv w:val="1"/>
      <w:marLeft w:val="0"/>
      <w:marRight w:val="0"/>
      <w:marTop w:val="0"/>
      <w:marBottom w:val="0"/>
      <w:divBdr>
        <w:top w:val="none" w:sz="0" w:space="0" w:color="auto"/>
        <w:left w:val="none" w:sz="0" w:space="0" w:color="auto"/>
        <w:bottom w:val="none" w:sz="0" w:space="0" w:color="auto"/>
        <w:right w:val="none" w:sz="0" w:space="0" w:color="auto"/>
      </w:divBdr>
    </w:div>
    <w:div w:id="413481154">
      <w:bodyDiv w:val="1"/>
      <w:marLeft w:val="0"/>
      <w:marRight w:val="0"/>
      <w:marTop w:val="0"/>
      <w:marBottom w:val="0"/>
      <w:divBdr>
        <w:top w:val="none" w:sz="0" w:space="0" w:color="auto"/>
        <w:left w:val="none" w:sz="0" w:space="0" w:color="auto"/>
        <w:bottom w:val="none" w:sz="0" w:space="0" w:color="auto"/>
        <w:right w:val="none" w:sz="0" w:space="0" w:color="auto"/>
      </w:divBdr>
    </w:div>
    <w:div w:id="426390460">
      <w:bodyDiv w:val="1"/>
      <w:marLeft w:val="0"/>
      <w:marRight w:val="0"/>
      <w:marTop w:val="0"/>
      <w:marBottom w:val="0"/>
      <w:divBdr>
        <w:top w:val="none" w:sz="0" w:space="0" w:color="auto"/>
        <w:left w:val="none" w:sz="0" w:space="0" w:color="auto"/>
        <w:bottom w:val="none" w:sz="0" w:space="0" w:color="auto"/>
        <w:right w:val="none" w:sz="0" w:space="0" w:color="auto"/>
      </w:divBdr>
    </w:div>
    <w:div w:id="434979958">
      <w:bodyDiv w:val="1"/>
      <w:marLeft w:val="0"/>
      <w:marRight w:val="0"/>
      <w:marTop w:val="0"/>
      <w:marBottom w:val="0"/>
      <w:divBdr>
        <w:top w:val="none" w:sz="0" w:space="0" w:color="auto"/>
        <w:left w:val="none" w:sz="0" w:space="0" w:color="auto"/>
        <w:bottom w:val="none" w:sz="0" w:space="0" w:color="auto"/>
        <w:right w:val="none" w:sz="0" w:space="0" w:color="auto"/>
      </w:divBdr>
    </w:div>
    <w:div w:id="436028748">
      <w:bodyDiv w:val="1"/>
      <w:marLeft w:val="0"/>
      <w:marRight w:val="0"/>
      <w:marTop w:val="0"/>
      <w:marBottom w:val="0"/>
      <w:divBdr>
        <w:top w:val="none" w:sz="0" w:space="0" w:color="auto"/>
        <w:left w:val="none" w:sz="0" w:space="0" w:color="auto"/>
        <w:bottom w:val="none" w:sz="0" w:space="0" w:color="auto"/>
        <w:right w:val="none" w:sz="0" w:space="0" w:color="auto"/>
      </w:divBdr>
    </w:div>
    <w:div w:id="440610216">
      <w:bodyDiv w:val="1"/>
      <w:marLeft w:val="0"/>
      <w:marRight w:val="0"/>
      <w:marTop w:val="0"/>
      <w:marBottom w:val="0"/>
      <w:divBdr>
        <w:top w:val="none" w:sz="0" w:space="0" w:color="auto"/>
        <w:left w:val="none" w:sz="0" w:space="0" w:color="auto"/>
        <w:bottom w:val="none" w:sz="0" w:space="0" w:color="auto"/>
        <w:right w:val="none" w:sz="0" w:space="0" w:color="auto"/>
      </w:divBdr>
    </w:div>
    <w:div w:id="448207404">
      <w:bodyDiv w:val="1"/>
      <w:marLeft w:val="0"/>
      <w:marRight w:val="0"/>
      <w:marTop w:val="0"/>
      <w:marBottom w:val="0"/>
      <w:divBdr>
        <w:top w:val="none" w:sz="0" w:space="0" w:color="auto"/>
        <w:left w:val="none" w:sz="0" w:space="0" w:color="auto"/>
        <w:bottom w:val="none" w:sz="0" w:space="0" w:color="auto"/>
        <w:right w:val="none" w:sz="0" w:space="0" w:color="auto"/>
      </w:divBdr>
    </w:div>
    <w:div w:id="449057033">
      <w:bodyDiv w:val="1"/>
      <w:marLeft w:val="0"/>
      <w:marRight w:val="0"/>
      <w:marTop w:val="0"/>
      <w:marBottom w:val="0"/>
      <w:divBdr>
        <w:top w:val="none" w:sz="0" w:space="0" w:color="auto"/>
        <w:left w:val="none" w:sz="0" w:space="0" w:color="auto"/>
        <w:bottom w:val="none" w:sz="0" w:space="0" w:color="auto"/>
        <w:right w:val="none" w:sz="0" w:space="0" w:color="auto"/>
      </w:divBdr>
    </w:div>
    <w:div w:id="452335391">
      <w:bodyDiv w:val="1"/>
      <w:marLeft w:val="0"/>
      <w:marRight w:val="0"/>
      <w:marTop w:val="0"/>
      <w:marBottom w:val="0"/>
      <w:divBdr>
        <w:top w:val="none" w:sz="0" w:space="0" w:color="auto"/>
        <w:left w:val="none" w:sz="0" w:space="0" w:color="auto"/>
        <w:bottom w:val="none" w:sz="0" w:space="0" w:color="auto"/>
        <w:right w:val="none" w:sz="0" w:space="0" w:color="auto"/>
      </w:divBdr>
    </w:div>
    <w:div w:id="452865536">
      <w:bodyDiv w:val="1"/>
      <w:marLeft w:val="0"/>
      <w:marRight w:val="0"/>
      <w:marTop w:val="0"/>
      <w:marBottom w:val="0"/>
      <w:divBdr>
        <w:top w:val="none" w:sz="0" w:space="0" w:color="auto"/>
        <w:left w:val="none" w:sz="0" w:space="0" w:color="auto"/>
        <w:bottom w:val="none" w:sz="0" w:space="0" w:color="auto"/>
        <w:right w:val="none" w:sz="0" w:space="0" w:color="auto"/>
      </w:divBdr>
    </w:div>
    <w:div w:id="454524642">
      <w:bodyDiv w:val="1"/>
      <w:marLeft w:val="0"/>
      <w:marRight w:val="0"/>
      <w:marTop w:val="0"/>
      <w:marBottom w:val="0"/>
      <w:divBdr>
        <w:top w:val="none" w:sz="0" w:space="0" w:color="auto"/>
        <w:left w:val="none" w:sz="0" w:space="0" w:color="auto"/>
        <w:bottom w:val="none" w:sz="0" w:space="0" w:color="auto"/>
        <w:right w:val="none" w:sz="0" w:space="0" w:color="auto"/>
      </w:divBdr>
    </w:div>
    <w:div w:id="457573546">
      <w:bodyDiv w:val="1"/>
      <w:marLeft w:val="0"/>
      <w:marRight w:val="0"/>
      <w:marTop w:val="0"/>
      <w:marBottom w:val="0"/>
      <w:divBdr>
        <w:top w:val="none" w:sz="0" w:space="0" w:color="auto"/>
        <w:left w:val="none" w:sz="0" w:space="0" w:color="auto"/>
        <w:bottom w:val="none" w:sz="0" w:space="0" w:color="auto"/>
        <w:right w:val="none" w:sz="0" w:space="0" w:color="auto"/>
      </w:divBdr>
    </w:div>
    <w:div w:id="469127173">
      <w:bodyDiv w:val="1"/>
      <w:marLeft w:val="0"/>
      <w:marRight w:val="0"/>
      <w:marTop w:val="0"/>
      <w:marBottom w:val="0"/>
      <w:divBdr>
        <w:top w:val="none" w:sz="0" w:space="0" w:color="auto"/>
        <w:left w:val="none" w:sz="0" w:space="0" w:color="auto"/>
        <w:bottom w:val="none" w:sz="0" w:space="0" w:color="auto"/>
        <w:right w:val="none" w:sz="0" w:space="0" w:color="auto"/>
      </w:divBdr>
    </w:div>
    <w:div w:id="470290918">
      <w:bodyDiv w:val="1"/>
      <w:marLeft w:val="0"/>
      <w:marRight w:val="0"/>
      <w:marTop w:val="0"/>
      <w:marBottom w:val="0"/>
      <w:divBdr>
        <w:top w:val="none" w:sz="0" w:space="0" w:color="auto"/>
        <w:left w:val="none" w:sz="0" w:space="0" w:color="auto"/>
        <w:bottom w:val="none" w:sz="0" w:space="0" w:color="auto"/>
        <w:right w:val="none" w:sz="0" w:space="0" w:color="auto"/>
      </w:divBdr>
    </w:div>
    <w:div w:id="472719952">
      <w:bodyDiv w:val="1"/>
      <w:marLeft w:val="0"/>
      <w:marRight w:val="0"/>
      <w:marTop w:val="0"/>
      <w:marBottom w:val="0"/>
      <w:divBdr>
        <w:top w:val="none" w:sz="0" w:space="0" w:color="auto"/>
        <w:left w:val="none" w:sz="0" w:space="0" w:color="auto"/>
        <w:bottom w:val="none" w:sz="0" w:space="0" w:color="auto"/>
        <w:right w:val="none" w:sz="0" w:space="0" w:color="auto"/>
      </w:divBdr>
    </w:div>
    <w:div w:id="489714290">
      <w:bodyDiv w:val="1"/>
      <w:marLeft w:val="0"/>
      <w:marRight w:val="0"/>
      <w:marTop w:val="0"/>
      <w:marBottom w:val="0"/>
      <w:divBdr>
        <w:top w:val="none" w:sz="0" w:space="0" w:color="auto"/>
        <w:left w:val="none" w:sz="0" w:space="0" w:color="auto"/>
        <w:bottom w:val="none" w:sz="0" w:space="0" w:color="auto"/>
        <w:right w:val="none" w:sz="0" w:space="0" w:color="auto"/>
      </w:divBdr>
    </w:div>
    <w:div w:id="500436413">
      <w:bodyDiv w:val="1"/>
      <w:marLeft w:val="0"/>
      <w:marRight w:val="0"/>
      <w:marTop w:val="0"/>
      <w:marBottom w:val="0"/>
      <w:divBdr>
        <w:top w:val="none" w:sz="0" w:space="0" w:color="auto"/>
        <w:left w:val="none" w:sz="0" w:space="0" w:color="auto"/>
        <w:bottom w:val="none" w:sz="0" w:space="0" w:color="auto"/>
        <w:right w:val="none" w:sz="0" w:space="0" w:color="auto"/>
      </w:divBdr>
    </w:div>
    <w:div w:id="505367525">
      <w:bodyDiv w:val="1"/>
      <w:marLeft w:val="0"/>
      <w:marRight w:val="0"/>
      <w:marTop w:val="0"/>
      <w:marBottom w:val="0"/>
      <w:divBdr>
        <w:top w:val="none" w:sz="0" w:space="0" w:color="auto"/>
        <w:left w:val="none" w:sz="0" w:space="0" w:color="auto"/>
        <w:bottom w:val="none" w:sz="0" w:space="0" w:color="auto"/>
        <w:right w:val="none" w:sz="0" w:space="0" w:color="auto"/>
      </w:divBdr>
    </w:div>
    <w:div w:id="508373866">
      <w:bodyDiv w:val="1"/>
      <w:marLeft w:val="0"/>
      <w:marRight w:val="0"/>
      <w:marTop w:val="0"/>
      <w:marBottom w:val="0"/>
      <w:divBdr>
        <w:top w:val="none" w:sz="0" w:space="0" w:color="auto"/>
        <w:left w:val="none" w:sz="0" w:space="0" w:color="auto"/>
        <w:bottom w:val="none" w:sz="0" w:space="0" w:color="auto"/>
        <w:right w:val="none" w:sz="0" w:space="0" w:color="auto"/>
      </w:divBdr>
    </w:div>
    <w:div w:id="511652123">
      <w:bodyDiv w:val="1"/>
      <w:marLeft w:val="0"/>
      <w:marRight w:val="0"/>
      <w:marTop w:val="0"/>
      <w:marBottom w:val="0"/>
      <w:divBdr>
        <w:top w:val="none" w:sz="0" w:space="0" w:color="auto"/>
        <w:left w:val="none" w:sz="0" w:space="0" w:color="auto"/>
        <w:bottom w:val="none" w:sz="0" w:space="0" w:color="auto"/>
        <w:right w:val="none" w:sz="0" w:space="0" w:color="auto"/>
      </w:divBdr>
    </w:div>
    <w:div w:id="514417876">
      <w:bodyDiv w:val="1"/>
      <w:marLeft w:val="0"/>
      <w:marRight w:val="0"/>
      <w:marTop w:val="0"/>
      <w:marBottom w:val="0"/>
      <w:divBdr>
        <w:top w:val="none" w:sz="0" w:space="0" w:color="auto"/>
        <w:left w:val="none" w:sz="0" w:space="0" w:color="auto"/>
        <w:bottom w:val="none" w:sz="0" w:space="0" w:color="auto"/>
        <w:right w:val="none" w:sz="0" w:space="0" w:color="auto"/>
      </w:divBdr>
    </w:div>
    <w:div w:id="522403121">
      <w:bodyDiv w:val="1"/>
      <w:marLeft w:val="0"/>
      <w:marRight w:val="0"/>
      <w:marTop w:val="0"/>
      <w:marBottom w:val="0"/>
      <w:divBdr>
        <w:top w:val="none" w:sz="0" w:space="0" w:color="auto"/>
        <w:left w:val="none" w:sz="0" w:space="0" w:color="auto"/>
        <w:bottom w:val="none" w:sz="0" w:space="0" w:color="auto"/>
        <w:right w:val="none" w:sz="0" w:space="0" w:color="auto"/>
      </w:divBdr>
    </w:div>
    <w:div w:id="523859311">
      <w:bodyDiv w:val="1"/>
      <w:marLeft w:val="0"/>
      <w:marRight w:val="0"/>
      <w:marTop w:val="0"/>
      <w:marBottom w:val="0"/>
      <w:divBdr>
        <w:top w:val="none" w:sz="0" w:space="0" w:color="auto"/>
        <w:left w:val="none" w:sz="0" w:space="0" w:color="auto"/>
        <w:bottom w:val="none" w:sz="0" w:space="0" w:color="auto"/>
        <w:right w:val="none" w:sz="0" w:space="0" w:color="auto"/>
      </w:divBdr>
    </w:div>
    <w:div w:id="525143655">
      <w:bodyDiv w:val="1"/>
      <w:marLeft w:val="0"/>
      <w:marRight w:val="0"/>
      <w:marTop w:val="0"/>
      <w:marBottom w:val="0"/>
      <w:divBdr>
        <w:top w:val="none" w:sz="0" w:space="0" w:color="auto"/>
        <w:left w:val="none" w:sz="0" w:space="0" w:color="auto"/>
        <w:bottom w:val="none" w:sz="0" w:space="0" w:color="auto"/>
        <w:right w:val="none" w:sz="0" w:space="0" w:color="auto"/>
      </w:divBdr>
    </w:div>
    <w:div w:id="526456208">
      <w:bodyDiv w:val="1"/>
      <w:marLeft w:val="0"/>
      <w:marRight w:val="0"/>
      <w:marTop w:val="0"/>
      <w:marBottom w:val="0"/>
      <w:divBdr>
        <w:top w:val="none" w:sz="0" w:space="0" w:color="auto"/>
        <w:left w:val="none" w:sz="0" w:space="0" w:color="auto"/>
        <w:bottom w:val="none" w:sz="0" w:space="0" w:color="auto"/>
        <w:right w:val="none" w:sz="0" w:space="0" w:color="auto"/>
      </w:divBdr>
    </w:div>
    <w:div w:id="529300042">
      <w:bodyDiv w:val="1"/>
      <w:marLeft w:val="0"/>
      <w:marRight w:val="0"/>
      <w:marTop w:val="0"/>
      <w:marBottom w:val="0"/>
      <w:divBdr>
        <w:top w:val="none" w:sz="0" w:space="0" w:color="auto"/>
        <w:left w:val="none" w:sz="0" w:space="0" w:color="auto"/>
        <w:bottom w:val="none" w:sz="0" w:space="0" w:color="auto"/>
        <w:right w:val="none" w:sz="0" w:space="0" w:color="auto"/>
      </w:divBdr>
    </w:div>
    <w:div w:id="530801779">
      <w:bodyDiv w:val="1"/>
      <w:marLeft w:val="0"/>
      <w:marRight w:val="0"/>
      <w:marTop w:val="0"/>
      <w:marBottom w:val="0"/>
      <w:divBdr>
        <w:top w:val="none" w:sz="0" w:space="0" w:color="auto"/>
        <w:left w:val="none" w:sz="0" w:space="0" w:color="auto"/>
        <w:bottom w:val="none" w:sz="0" w:space="0" w:color="auto"/>
        <w:right w:val="none" w:sz="0" w:space="0" w:color="auto"/>
      </w:divBdr>
    </w:div>
    <w:div w:id="535893037">
      <w:bodyDiv w:val="1"/>
      <w:marLeft w:val="0"/>
      <w:marRight w:val="0"/>
      <w:marTop w:val="0"/>
      <w:marBottom w:val="0"/>
      <w:divBdr>
        <w:top w:val="none" w:sz="0" w:space="0" w:color="auto"/>
        <w:left w:val="none" w:sz="0" w:space="0" w:color="auto"/>
        <w:bottom w:val="none" w:sz="0" w:space="0" w:color="auto"/>
        <w:right w:val="none" w:sz="0" w:space="0" w:color="auto"/>
      </w:divBdr>
    </w:div>
    <w:div w:id="544296872">
      <w:bodyDiv w:val="1"/>
      <w:marLeft w:val="0"/>
      <w:marRight w:val="0"/>
      <w:marTop w:val="0"/>
      <w:marBottom w:val="0"/>
      <w:divBdr>
        <w:top w:val="none" w:sz="0" w:space="0" w:color="auto"/>
        <w:left w:val="none" w:sz="0" w:space="0" w:color="auto"/>
        <w:bottom w:val="none" w:sz="0" w:space="0" w:color="auto"/>
        <w:right w:val="none" w:sz="0" w:space="0" w:color="auto"/>
      </w:divBdr>
    </w:div>
    <w:div w:id="544297041">
      <w:bodyDiv w:val="1"/>
      <w:marLeft w:val="0"/>
      <w:marRight w:val="0"/>
      <w:marTop w:val="0"/>
      <w:marBottom w:val="0"/>
      <w:divBdr>
        <w:top w:val="none" w:sz="0" w:space="0" w:color="auto"/>
        <w:left w:val="none" w:sz="0" w:space="0" w:color="auto"/>
        <w:bottom w:val="none" w:sz="0" w:space="0" w:color="auto"/>
        <w:right w:val="none" w:sz="0" w:space="0" w:color="auto"/>
      </w:divBdr>
    </w:div>
    <w:div w:id="544409302">
      <w:bodyDiv w:val="1"/>
      <w:marLeft w:val="0"/>
      <w:marRight w:val="0"/>
      <w:marTop w:val="0"/>
      <w:marBottom w:val="0"/>
      <w:divBdr>
        <w:top w:val="none" w:sz="0" w:space="0" w:color="auto"/>
        <w:left w:val="none" w:sz="0" w:space="0" w:color="auto"/>
        <w:bottom w:val="none" w:sz="0" w:space="0" w:color="auto"/>
        <w:right w:val="none" w:sz="0" w:space="0" w:color="auto"/>
      </w:divBdr>
    </w:div>
    <w:div w:id="550923709">
      <w:bodyDiv w:val="1"/>
      <w:marLeft w:val="0"/>
      <w:marRight w:val="0"/>
      <w:marTop w:val="0"/>
      <w:marBottom w:val="0"/>
      <w:divBdr>
        <w:top w:val="none" w:sz="0" w:space="0" w:color="auto"/>
        <w:left w:val="none" w:sz="0" w:space="0" w:color="auto"/>
        <w:bottom w:val="none" w:sz="0" w:space="0" w:color="auto"/>
        <w:right w:val="none" w:sz="0" w:space="0" w:color="auto"/>
      </w:divBdr>
    </w:div>
    <w:div w:id="551578995">
      <w:bodyDiv w:val="1"/>
      <w:marLeft w:val="0"/>
      <w:marRight w:val="0"/>
      <w:marTop w:val="0"/>
      <w:marBottom w:val="0"/>
      <w:divBdr>
        <w:top w:val="none" w:sz="0" w:space="0" w:color="auto"/>
        <w:left w:val="none" w:sz="0" w:space="0" w:color="auto"/>
        <w:bottom w:val="none" w:sz="0" w:space="0" w:color="auto"/>
        <w:right w:val="none" w:sz="0" w:space="0" w:color="auto"/>
      </w:divBdr>
    </w:div>
    <w:div w:id="553351328">
      <w:bodyDiv w:val="1"/>
      <w:marLeft w:val="0"/>
      <w:marRight w:val="0"/>
      <w:marTop w:val="0"/>
      <w:marBottom w:val="0"/>
      <w:divBdr>
        <w:top w:val="none" w:sz="0" w:space="0" w:color="auto"/>
        <w:left w:val="none" w:sz="0" w:space="0" w:color="auto"/>
        <w:bottom w:val="none" w:sz="0" w:space="0" w:color="auto"/>
        <w:right w:val="none" w:sz="0" w:space="0" w:color="auto"/>
      </w:divBdr>
    </w:div>
    <w:div w:id="554119194">
      <w:bodyDiv w:val="1"/>
      <w:marLeft w:val="0"/>
      <w:marRight w:val="0"/>
      <w:marTop w:val="0"/>
      <w:marBottom w:val="0"/>
      <w:divBdr>
        <w:top w:val="none" w:sz="0" w:space="0" w:color="auto"/>
        <w:left w:val="none" w:sz="0" w:space="0" w:color="auto"/>
        <w:bottom w:val="none" w:sz="0" w:space="0" w:color="auto"/>
        <w:right w:val="none" w:sz="0" w:space="0" w:color="auto"/>
      </w:divBdr>
    </w:div>
    <w:div w:id="562376845">
      <w:bodyDiv w:val="1"/>
      <w:marLeft w:val="0"/>
      <w:marRight w:val="0"/>
      <w:marTop w:val="0"/>
      <w:marBottom w:val="0"/>
      <w:divBdr>
        <w:top w:val="none" w:sz="0" w:space="0" w:color="auto"/>
        <w:left w:val="none" w:sz="0" w:space="0" w:color="auto"/>
        <w:bottom w:val="none" w:sz="0" w:space="0" w:color="auto"/>
        <w:right w:val="none" w:sz="0" w:space="0" w:color="auto"/>
      </w:divBdr>
    </w:div>
    <w:div w:id="562912193">
      <w:bodyDiv w:val="1"/>
      <w:marLeft w:val="0"/>
      <w:marRight w:val="0"/>
      <w:marTop w:val="0"/>
      <w:marBottom w:val="0"/>
      <w:divBdr>
        <w:top w:val="none" w:sz="0" w:space="0" w:color="auto"/>
        <w:left w:val="none" w:sz="0" w:space="0" w:color="auto"/>
        <w:bottom w:val="none" w:sz="0" w:space="0" w:color="auto"/>
        <w:right w:val="none" w:sz="0" w:space="0" w:color="auto"/>
      </w:divBdr>
    </w:div>
    <w:div w:id="565994522">
      <w:bodyDiv w:val="1"/>
      <w:marLeft w:val="0"/>
      <w:marRight w:val="0"/>
      <w:marTop w:val="0"/>
      <w:marBottom w:val="0"/>
      <w:divBdr>
        <w:top w:val="none" w:sz="0" w:space="0" w:color="auto"/>
        <w:left w:val="none" w:sz="0" w:space="0" w:color="auto"/>
        <w:bottom w:val="none" w:sz="0" w:space="0" w:color="auto"/>
        <w:right w:val="none" w:sz="0" w:space="0" w:color="auto"/>
      </w:divBdr>
    </w:div>
    <w:div w:id="568004593">
      <w:bodyDiv w:val="1"/>
      <w:marLeft w:val="0"/>
      <w:marRight w:val="0"/>
      <w:marTop w:val="0"/>
      <w:marBottom w:val="0"/>
      <w:divBdr>
        <w:top w:val="none" w:sz="0" w:space="0" w:color="auto"/>
        <w:left w:val="none" w:sz="0" w:space="0" w:color="auto"/>
        <w:bottom w:val="none" w:sz="0" w:space="0" w:color="auto"/>
        <w:right w:val="none" w:sz="0" w:space="0" w:color="auto"/>
      </w:divBdr>
    </w:div>
    <w:div w:id="571081342">
      <w:bodyDiv w:val="1"/>
      <w:marLeft w:val="0"/>
      <w:marRight w:val="0"/>
      <w:marTop w:val="0"/>
      <w:marBottom w:val="0"/>
      <w:divBdr>
        <w:top w:val="none" w:sz="0" w:space="0" w:color="auto"/>
        <w:left w:val="none" w:sz="0" w:space="0" w:color="auto"/>
        <w:bottom w:val="none" w:sz="0" w:space="0" w:color="auto"/>
        <w:right w:val="none" w:sz="0" w:space="0" w:color="auto"/>
      </w:divBdr>
    </w:div>
    <w:div w:id="571357909">
      <w:bodyDiv w:val="1"/>
      <w:marLeft w:val="0"/>
      <w:marRight w:val="0"/>
      <w:marTop w:val="0"/>
      <w:marBottom w:val="0"/>
      <w:divBdr>
        <w:top w:val="none" w:sz="0" w:space="0" w:color="auto"/>
        <w:left w:val="none" w:sz="0" w:space="0" w:color="auto"/>
        <w:bottom w:val="none" w:sz="0" w:space="0" w:color="auto"/>
        <w:right w:val="none" w:sz="0" w:space="0" w:color="auto"/>
      </w:divBdr>
    </w:div>
    <w:div w:id="585841667">
      <w:bodyDiv w:val="1"/>
      <w:marLeft w:val="0"/>
      <w:marRight w:val="0"/>
      <w:marTop w:val="0"/>
      <w:marBottom w:val="0"/>
      <w:divBdr>
        <w:top w:val="none" w:sz="0" w:space="0" w:color="auto"/>
        <w:left w:val="none" w:sz="0" w:space="0" w:color="auto"/>
        <w:bottom w:val="none" w:sz="0" w:space="0" w:color="auto"/>
        <w:right w:val="none" w:sz="0" w:space="0" w:color="auto"/>
      </w:divBdr>
    </w:div>
    <w:div w:id="589004567">
      <w:bodyDiv w:val="1"/>
      <w:marLeft w:val="0"/>
      <w:marRight w:val="0"/>
      <w:marTop w:val="0"/>
      <w:marBottom w:val="0"/>
      <w:divBdr>
        <w:top w:val="none" w:sz="0" w:space="0" w:color="auto"/>
        <w:left w:val="none" w:sz="0" w:space="0" w:color="auto"/>
        <w:bottom w:val="none" w:sz="0" w:space="0" w:color="auto"/>
        <w:right w:val="none" w:sz="0" w:space="0" w:color="auto"/>
      </w:divBdr>
    </w:div>
    <w:div w:id="602803464">
      <w:bodyDiv w:val="1"/>
      <w:marLeft w:val="0"/>
      <w:marRight w:val="0"/>
      <w:marTop w:val="0"/>
      <w:marBottom w:val="0"/>
      <w:divBdr>
        <w:top w:val="none" w:sz="0" w:space="0" w:color="auto"/>
        <w:left w:val="none" w:sz="0" w:space="0" w:color="auto"/>
        <w:bottom w:val="none" w:sz="0" w:space="0" w:color="auto"/>
        <w:right w:val="none" w:sz="0" w:space="0" w:color="auto"/>
      </w:divBdr>
    </w:div>
    <w:div w:id="606353117">
      <w:bodyDiv w:val="1"/>
      <w:marLeft w:val="0"/>
      <w:marRight w:val="0"/>
      <w:marTop w:val="0"/>
      <w:marBottom w:val="0"/>
      <w:divBdr>
        <w:top w:val="none" w:sz="0" w:space="0" w:color="auto"/>
        <w:left w:val="none" w:sz="0" w:space="0" w:color="auto"/>
        <w:bottom w:val="none" w:sz="0" w:space="0" w:color="auto"/>
        <w:right w:val="none" w:sz="0" w:space="0" w:color="auto"/>
      </w:divBdr>
    </w:div>
    <w:div w:id="610278874">
      <w:bodyDiv w:val="1"/>
      <w:marLeft w:val="0"/>
      <w:marRight w:val="0"/>
      <w:marTop w:val="0"/>
      <w:marBottom w:val="0"/>
      <w:divBdr>
        <w:top w:val="none" w:sz="0" w:space="0" w:color="auto"/>
        <w:left w:val="none" w:sz="0" w:space="0" w:color="auto"/>
        <w:bottom w:val="none" w:sz="0" w:space="0" w:color="auto"/>
        <w:right w:val="none" w:sz="0" w:space="0" w:color="auto"/>
      </w:divBdr>
    </w:div>
    <w:div w:id="613362804">
      <w:bodyDiv w:val="1"/>
      <w:marLeft w:val="0"/>
      <w:marRight w:val="0"/>
      <w:marTop w:val="0"/>
      <w:marBottom w:val="0"/>
      <w:divBdr>
        <w:top w:val="none" w:sz="0" w:space="0" w:color="auto"/>
        <w:left w:val="none" w:sz="0" w:space="0" w:color="auto"/>
        <w:bottom w:val="none" w:sz="0" w:space="0" w:color="auto"/>
        <w:right w:val="none" w:sz="0" w:space="0" w:color="auto"/>
      </w:divBdr>
    </w:div>
    <w:div w:id="615019147">
      <w:bodyDiv w:val="1"/>
      <w:marLeft w:val="0"/>
      <w:marRight w:val="0"/>
      <w:marTop w:val="0"/>
      <w:marBottom w:val="0"/>
      <w:divBdr>
        <w:top w:val="none" w:sz="0" w:space="0" w:color="auto"/>
        <w:left w:val="none" w:sz="0" w:space="0" w:color="auto"/>
        <w:bottom w:val="none" w:sz="0" w:space="0" w:color="auto"/>
        <w:right w:val="none" w:sz="0" w:space="0" w:color="auto"/>
      </w:divBdr>
    </w:div>
    <w:div w:id="619802093">
      <w:bodyDiv w:val="1"/>
      <w:marLeft w:val="0"/>
      <w:marRight w:val="0"/>
      <w:marTop w:val="0"/>
      <w:marBottom w:val="0"/>
      <w:divBdr>
        <w:top w:val="none" w:sz="0" w:space="0" w:color="auto"/>
        <w:left w:val="none" w:sz="0" w:space="0" w:color="auto"/>
        <w:bottom w:val="none" w:sz="0" w:space="0" w:color="auto"/>
        <w:right w:val="none" w:sz="0" w:space="0" w:color="auto"/>
      </w:divBdr>
    </w:div>
    <w:div w:id="621501211">
      <w:bodyDiv w:val="1"/>
      <w:marLeft w:val="0"/>
      <w:marRight w:val="0"/>
      <w:marTop w:val="0"/>
      <w:marBottom w:val="0"/>
      <w:divBdr>
        <w:top w:val="none" w:sz="0" w:space="0" w:color="auto"/>
        <w:left w:val="none" w:sz="0" w:space="0" w:color="auto"/>
        <w:bottom w:val="none" w:sz="0" w:space="0" w:color="auto"/>
        <w:right w:val="none" w:sz="0" w:space="0" w:color="auto"/>
      </w:divBdr>
    </w:div>
    <w:div w:id="622273957">
      <w:bodyDiv w:val="1"/>
      <w:marLeft w:val="0"/>
      <w:marRight w:val="0"/>
      <w:marTop w:val="0"/>
      <w:marBottom w:val="0"/>
      <w:divBdr>
        <w:top w:val="none" w:sz="0" w:space="0" w:color="auto"/>
        <w:left w:val="none" w:sz="0" w:space="0" w:color="auto"/>
        <w:bottom w:val="none" w:sz="0" w:space="0" w:color="auto"/>
        <w:right w:val="none" w:sz="0" w:space="0" w:color="auto"/>
      </w:divBdr>
    </w:div>
    <w:div w:id="624384753">
      <w:bodyDiv w:val="1"/>
      <w:marLeft w:val="0"/>
      <w:marRight w:val="0"/>
      <w:marTop w:val="0"/>
      <w:marBottom w:val="0"/>
      <w:divBdr>
        <w:top w:val="none" w:sz="0" w:space="0" w:color="auto"/>
        <w:left w:val="none" w:sz="0" w:space="0" w:color="auto"/>
        <w:bottom w:val="none" w:sz="0" w:space="0" w:color="auto"/>
        <w:right w:val="none" w:sz="0" w:space="0" w:color="auto"/>
      </w:divBdr>
    </w:div>
    <w:div w:id="630400672">
      <w:bodyDiv w:val="1"/>
      <w:marLeft w:val="0"/>
      <w:marRight w:val="0"/>
      <w:marTop w:val="0"/>
      <w:marBottom w:val="0"/>
      <w:divBdr>
        <w:top w:val="none" w:sz="0" w:space="0" w:color="auto"/>
        <w:left w:val="none" w:sz="0" w:space="0" w:color="auto"/>
        <w:bottom w:val="none" w:sz="0" w:space="0" w:color="auto"/>
        <w:right w:val="none" w:sz="0" w:space="0" w:color="auto"/>
      </w:divBdr>
    </w:div>
    <w:div w:id="631331698">
      <w:bodyDiv w:val="1"/>
      <w:marLeft w:val="0"/>
      <w:marRight w:val="0"/>
      <w:marTop w:val="0"/>
      <w:marBottom w:val="0"/>
      <w:divBdr>
        <w:top w:val="none" w:sz="0" w:space="0" w:color="auto"/>
        <w:left w:val="none" w:sz="0" w:space="0" w:color="auto"/>
        <w:bottom w:val="none" w:sz="0" w:space="0" w:color="auto"/>
        <w:right w:val="none" w:sz="0" w:space="0" w:color="auto"/>
      </w:divBdr>
    </w:div>
    <w:div w:id="637996390">
      <w:bodyDiv w:val="1"/>
      <w:marLeft w:val="0"/>
      <w:marRight w:val="0"/>
      <w:marTop w:val="0"/>
      <w:marBottom w:val="0"/>
      <w:divBdr>
        <w:top w:val="none" w:sz="0" w:space="0" w:color="auto"/>
        <w:left w:val="none" w:sz="0" w:space="0" w:color="auto"/>
        <w:bottom w:val="none" w:sz="0" w:space="0" w:color="auto"/>
        <w:right w:val="none" w:sz="0" w:space="0" w:color="auto"/>
      </w:divBdr>
    </w:div>
    <w:div w:id="645741276">
      <w:bodyDiv w:val="1"/>
      <w:marLeft w:val="0"/>
      <w:marRight w:val="0"/>
      <w:marTop w:val="0"/>
      <w:marBottom w:val="0"/>
      <w:divBdr>
        <w:top w:val="none" w:sz="0" w:space="0" w:color="auto"/>
        <w:left w:val="none" w:sz="0" w:space="0" w:color="auto"/>
        <w:bottom w:val="none" w:sz="0" w:space="0" w:color="auto"/>
        <w:right w:val="none" w:sz="0" w:space="0" w:color="auto"/>
      </w:divBdr>
    </w:div>
    <w:div w:id="649557154">
      <w:bodyDiv w:val="1"/>
      <w:marLeft w:val="0"/>
      <w:marRight w:val="0"/>
      <w:marTop w:val="0"/>
      <w:marBottom w:val="0"/>
      <w:divBdr>
        <w:top w:val="none" w:sz="0" w:space="0" w:color="auto"/>
        <w:left w:val="none" w:sz="0" w:space="0" w:color="auto"/>
        <w:bottom w:val="none" w:sz="0" w:space="0" w:color="auto"/>
        <w:right w:val="none" w:sz="0" w:space="0" w:color="auto"/>
      </w:divBdr>
    </w:div>
    <w:div w:id="653991621">
      <w:bodyDiv w:val="1"/>
      <w:marLeft w:val="0"/>
      <w:marRight w:val="0"/>
      <w:marTop w:val="0"/>
      <w:marBottom w:val="0"/>
      <w:divBdr>
        <w:top w:val="none" w:sz="0" w:space="0" w:color="auto"/>
        <w:left w:val="none" w:sz="0" w:space="0" w:color="auto"/>
        <w:bottom w:val="none" w:sz="0" w:space="0" w:color="auto"/>
        <w:right w:val="none" w:sz="0" w:space="0" w:color="auto"/>
      </w:divBdr>
    </w:div>
    <w:div w:id="654380835">
      <w:bodyDiv w:val="1"/>
      <w:marLeft w:val="0"/>
      <w:marRight w:val="0"/>
      <w:marTop w:val="0"/>
      <w:marBottom w:val="0"/>
      <w:divBdr>
        <w:top w:val="none" w:sz="0" w:space="0" w:color="auto"/>
        <w:left w:val="none" w:sz="0" w:space="0" w:color="auto"/>
        <w:bottom w:val="none" w:sz="0" w:space="0" w:color="auto"/>
        <w:right w:val="none" w:sz="0" w:space="0" w:color="auto"/>
      </w:divBdr>
    </w:div>
    <w:div w:id="654991957">
      <w:bodyDiv w:val="1"/>
      <w:marLeft w:val="0"/>
      <w:marRight w:val="0"/>
      <w:marTop w:val="0"/>
      <w:marBottom w:val="0"/>
      <w:divBdr>
        <w:top w:val="none" w:sz="0" w:space="0" w:color="auto"/>
        <w:left w:val="none" w:sz="0" w:space="0" w:color="auto"/>
        <w:bottom w:val="none" w:sz="0" w:space="0" w:color="auto"/>
        <w:right w:val="none" w:sz="0" w:space="0" w:color="auto"/>
      </w:divBdr>
    </w:div>
    <w:div w:id="656038937">
      <w:bodyDiv w:val="1"/>
      <w:marLeft w:val="0"/>
      <w:marRight w:val="0"/>
      <w:marTop w:val="0"/>
      <w:marBottom w:val="0"/>
      <w:divBdr>
        <w:top w:val="none" w:sz="0" w:space="0" w:color="auto"/>
        <w:left w:val="none" w:sz="0" w:space="0" w:color="auto"/>
        <w:bottom w:val="none" w:sz="0" w:space="0" w:color="auto"/>
        <w:right w:val="none" w:sz="0" w:space="0" w:color="auto"/>
      </w:divBdr>
    </w:div>
    <w:div w:id="656107004">
      <w:bodyDiv w:val="1"/>
      <w:marLeft w:val="0"/>
      <w:marRight w:val="0"/>
      <w:marTop w:val="0"/>
      <w:marBottom w:val="0"/>
      <w:divBdr>
        <w:top w:val="none" w:sz="0" w:space="0" w:color="auto"/>
        <w:left w:val="none" w:sz="0" w:space="0" w:color="auto"/>
        <w:bottom w:val="none" w:sz="0" w:space="0" w:color="auto"/>
        <w:right w:val="none" w:sz="0" w:space="0" w:color="auto"/>
      </w:divBdr>
    </w:div>
    <w:div w:id="656148603">
      <w:bodyDiv w:val="1"/>
      <w:marLeft w:val="0"/>
      <w:marRight w:val="0"/>
      <w:marTop w:val="0"/>
      <w:marBottom w:val="0"/>
      <w:divBdr>
        <w:top w:val="none" w:sz="0" w:space="0" w:color="auto"/>
        <w:left w:val="none" w:sz="0" w:space="0" w:color="auto"/>
        <w:bottom w:val="none" w:sz="0" w:space="0" w:color="auto"/>
        <w:right w:val="none" w:sz="0" w:space="0" w:color="auto"/>
      </w:divBdr>
    </w:div>
    <w:div w:id="657465427">
      <w:bodyDiv w:val="1"/>
      <w:marLeft w:val="0"/>
      <w:marRight w:val="0"/>
      <w:marTop w:val="0"/>
      <w:marBottom w:val="0"/>
      <w:divBdr>
        <w:top w:val="none" w:sz="0" w:space="0" w:color="auto"/>
        <w:left w:val="none" w:sz="0" w:space="0" w:color="auto"/>
        <w:bottom w:val="none" w:sz="0" w:space="0" w:color="auto"/>
        <w:right w:val="none" w:sz="0" w:space="0" w:color="auto"/>
      </w:divBdr>
    </w:div>
    <w:div w:id="657616861">
      <w:bodyDiv w:val="1"/>
      <w:marLeft w:val="0"/>
      <w:marRight w:val="0"/>
      <w:marTop w:val="0"/>
      <w:marBottom w:val="0"/>
      <w:divBdr>
        <w:top w:val="none" w:sz="0" w:space="0" w:color="auto"/>
        <w:left w:val="none" w:sz="0" w:space="0" w:color="auto"/>
        <w:bottom w:val="none" w:sz="0" w:space="0" w:color="auto"/>
        <w:right w:val="none" w:sz="0" w:space="0" w:color="auto"/>
      </w:divBdr>
    </w:div>
    <w:div w:id="662123156">
      <w:bodyDiv w:val="1"/>
      <w:marLeft w:val="0"/>
      <w:marRight w:val="0"/>
      <w:marTop w:val="0"/>
      <w:marBottom w:val="0"/>
      <w:divBdr>
        <w:top w:val="none" w:sz="0" w:space="0" w:color="auto"/>
        <w:left w:val="none" w:sz="0" w:space="0" w:color="auto"/>
        <w:bottom w:val="none" w:sz="0" w:space="0" w:color="auto"/>
        <w:right w:val="none" w:sz="0" w:space="0" w:color="auto"/>
      </w:divBdr>
    </w:div>
    <w:div w:id="662392792">
      <w:bodyDiv w:val="1"/>
      <w:marLeft w:val="0"/>
      <w:marRight w:val="0"/>
      <w:marTop w:val="0"/>
      <w:marBottom w:val="0"/>
      <w:divBdr>
        <w:top w:val="none" w:sz="0" w:space="0" w:color="auto"/>
        <w:left w:val="none" w:sz="0" w:space="0" w:color="auto"/>
        <w:bottom w:val="none" w:sz="0" w:space="0" w:color="auto"/>
        <w:right w:val="none" w:sz="0" w:space="0" w:color="auto"/>
      </w:divBdr>
    </w:div>
    <w:div w:id="670254508">
      <w:bodyDiv w:val="1"/>
      <w:marLeft w:val="0"/>
      <w:marRight w:val="0"/>
      <w:marTop w:val="0"/>
      <w:marBottom w:val="0"/>
      <w:divBdr>
        <w:top w:val="none" w:sz="0" w:space="0" w:color="auto"/>
        <w:left w:val="none" w:sz="0" w:space="0" w:color="auto"/>
        <w:bottom w:val="none" w:sz="0" w:space="0" w:color="auto"/>
        <w:right w:val="none" w:sz="0" w:space="0" w:color="auto"/>
      </w:divBdr>
    </w:div>
    <w:div w:id="673344687">
      <w:bodyDiv w:val="1"/>
      <w:marLeft w:val="0"/>
      <w:marRight w:val="0"/>
      <w:marTop w:val="0"/>
      <w:marBottom w:val="0"/>
      <w:divBdr>
        <w:top w:val="none" w:sz="0" w:space="0" w:color="auto"/>
        <w:left w:val="none" w:sz="0" w:space="0" w:color="auto"/>
        <w:bottom w:val="none" w:sz="0" w:space="0" w:color="auto"/>
        <w:right w:val="none" w:sz="0" w:space="0" w:color="auto"/>
      </w:divBdr>
    </w:div>
    <w:div w:id="685598527">
      <w:bodyDiv w:val="1"/>
      <w:marLeft w:val="0"/>
      <w:marRight w:val="0"/>
      <w:marTop w:val="0"/>
      <w:marBottom w:val="0"/>
      <w:divBdr>
        <w:top w:val="none" w:sz="0" w:space="0" w:color="auto"/>
        <w:left w:val="none" w:sz="0" w:space="0" w:color="auto"/>
        <w:bottom w:val="none" w:sz="0" w:space="0" w:color="auto"/>
        <w:right w:val="none" w:sz="0" w:space="0" w:color="auto"/>
      </w:divBdr>
    </w:div>
    <w:div w:id="694312464">
      <w:bodyDiv w:val="1"/>
      <w:marLeft w:val="0"/>
      <w:marRight w:val="0"/>
      <w:marTop w:val="0"/>
      <w:marBottom w:val="0"/>
      <w:divBdr>
        <w:top w:val="none" w:sz="0" w:space="0" w:color="auto"/>
        <w:left w:val="none" w:sz="0" w:space="0" w:color="auto"/>
        <w:bottom w:val="none" w:sz="0" w:space="0" w:color="auto"/>
        <w:right w:val="none" w:sz="0" w:space="0" w:color="auto"/>
      </w:divBdr>
    </w:div>
    <w:div w:id="696349524">
      <w:bodyDiv w:val="1"/>
      <w:marLeft w:val="0"/>
      <w:marRight w:val="0"/>
      <w:marTop w:val="0"/>
      <w:marBottom w:val="0"/>
      <w:divBdr>
        <w:top w:val="none" w:sz="0" w:space="0" w:color="auto"/>
        <w:left w:val="none" w:sz="0" w:space="0" w:color="auto"/>
        <w:bottom w:val="none" w:sz="0" w:space="0" w:color="auto"/>
        <w:right w:val="none" w:sz="0" w:space="0" w:color="auto"/>
      </w:divBdr>
    </w:div>
    <w:div w:id="698823857">
      <w:bodyDiv w:val="1"/>
      <w:marLeft w:val="0"/>
      <w:marRight w:val="0"/>
      <w:marTop w:val="0"/>
      <w:marBottom w:val="0"/>
      <w:divBdr>
        <w:top w:val="none" w:sz="0" w:space="0" w:color="auto"/>
        <w:left w:val="none" w:sz="0" w:space="0" w:color="auto"/>
        <w:bottom w:val="none" w:sz="0" w:space="0" w:color="auto"/>
        <w:right w:val="none" w:sz="0" w:space="0" w:color="auto"/>
      </w:divBdr>
    </w:div>
    <w:div w:id="698892956">
      <w:bodyDiv w:val="1"/>
      <w:marLeft w:val="0"/>
      <w:marRight w:val="0"/>
      <w:marTop w:val="0"/>
      <w:marBottom w:val="0"/>
      <w:divBdr>
        <w:top w:val="none" w:sz="0" w:space="0" w:color="auto"/>
        <w:left w:val="none" w:sz="0" w:space="0" w:color="auto"/>
        <w:bottom w:val="none" w:sz="0" w:space="0" w:color="auto"/>
        <w:right w:val="none" w:sz="0" w:space="0" w:color="auto"/>
      </w:divBdr>
    </w:div>
    <w:div w:id="714893717">
      <w:bodyDiv w:val="1"/>
      <w:marLeft w:val="0"/>
      <w:marRight w:val="0"/>
      <w:marTop w:val="0"/>
      <w:marBottom w:val="0"/>
      <w:divBdr>
        <w:top w:val="none" w:sz="0" w:space="0" w:color="auto"/>
        <w:left w:val="none" w:sz="0" w:space="0" w:color="auto"/>
        <w:bottom w:val="none" w:sz="0" w:space="0" w:color="auto"/>
        <w:right w:val="none" w:sz="0" w:space="0" w:color="auto"/>
      </w:divBdr>
    </w:div>
    <w:div w:id="721948995">
      <w:bodyDiv w:val="1"/>
      <w:marLeft w:val="0"/>
      <w:marRight w:val="0"/>
      <w:marTop w:val="0"/>
      <w:marBottom w:val="0"/>
      <w:divBdr>
        <w:top w:val="none" w:sz="0" w:space="0" w:color="auto"/>
        <w:left w:val="none" w:sz="0" w:space="0" w:color="auto"/>
        <w:bottom w:val="none" w:sz="0" w:space="0" w:color="auto"/>
        <w:right w:val="none" w:sz="0" w:space="0" w:color="auto"/>
      </w:divBdr>
    </w:div>
    <w:div w:id="723602873">
      <w:bodyDiv w:val="1"/>
      <w:marLeft w:val="0"/>
      <w:marRight w:val="0"/>
      <w:marTop w:val="0"/>
      <w:marBottom w:val="0"/>
      <w:divBdr>
        <w:top w:val="none" w:sz="0" w:space="0" w:color="auto"/>
        <w:left w:val="none" w:sz="0" w:space="0" w:color="auto"/>
        <w:bottom w:val="none" w:sz="0" w:space="0" w:color="auto"/>
        <w:right w:val="none" w:sz="0" w:space="0" w:color="auto"/>
      </w:divBdr>
    </w:div>
    <w:div w:id="725303129">
      <w:bodyDiv w:val="1"/>
      <w:marLeft w:val="0"/>
      <w:marRight w:val="0"/>
      <w:marTop w:val="0"/>
      <w:marBottom w:val="0"/>
      <w:divBdr>
        <w:top w:val="none" w:sz="0" w:space="0" w:color="auto"/>
        <w:left w:val="none" w:sz="0" w:space="0" w:color="auto"/>
        <w:bottom w:val="none" w:sz="0" w:space="0" w:color="auto"/>
        <w:right w:val="none" w:sz="0" w:space="0" w:color="auto"/>
      </w:divBdr>
    </w:div>
    <w:div w:id="726417736">
      <w:bodyDiv w:val="1"/>
      <w:marLeft w:val="0"/>
      <w:marRight w:val="0"/>
      <w:marTop w:val="0"/>
      <w:marBottom w:val="0"/>
      <w:divBdr>
        <w:top w:val="none" w:sz="0" w:space="0" w:color="auto"/>
        <w:left w:val="none" w:sz="0" w:space="0" w:color="auto"/>
        <w:bottom w:val="none" w:sz="0" w:space="0" w:color="auto"/>
        <w:right w:val="none" w:sz="0" w:space="0" w:color="auto"/>
      </w:divBdr>
    </w:div>
    <w:div w:id="729154279">
      <w:bodyDiv w:val="1"/>
      <w:marLeft w:val="0"/>
      <w:marRight w:val="0"/>
      <w:marTop w:val="0"/>
      <w:marBottom w:val="0"/>
      <w:divBdr>
        <w:top w:val="none" w:sz="0" w:space="0" w:color="auto"/>
        <w:left w:val="none" w:sz="0" w:space="0" w:color="auto"/>
        <w:bottom w:val="none" w:sz="0" w:space="0" w:color="auto"/>
        <w:right w:val="none" w:sz="0" w:space="0" w:color="auto"/>
      </w:divBdr>
    </w:div>
    <w:div w:id="730999105">
      <w:bodyDiv w:val="1"/>
      <w:marLeft w:val="0"/>
      <w:marRight w:val="0"/>
      <w:marTop w:val="0"/>
      <w:marBottom w:val="0"/>
      <w:divBdr>
        <w:top w:val="none" w:sz="0" w:space="0" w:color="auto"/>
        <w:left w:val="none" w:sz="0" w:space="0" w:color="auto"/>
        <w:bottom w:val="none" w:sz="0" w:space="0" w:color="auto"/>
        <w:right w:val="none" w:sz="0" w:space="0" w:color="auto"/>
      </w:divBdr>
    </w:div>
    <w:div w:id="733234916">
      <w:bodyDiv w:val="1"/>
      <w:marLeft w:val="0"/>
      <w:marRight w:val="0"/>
      <w:marTop w:val="0"/>
      <w:marBottom w:val="0"/>
      <w:divBdr>
        <w:top w:val="none" w:sz="0" w:space="0" w:color="auto"/>
        <w:left w:val="none" w:sz="0" w:space="0" w:color="auto"/>
        <w:bottom w:val="none" w:sz="0" w:space="0" w:color="auto"/>
        <w:right w:val="none" w:sz="0" w:space="0" w:color="auto"/>
      </w:divBdr>
    </w:div>
    <w:div w:id="736248082">
      <w:bodyDiv w:val="1"/>
      <w:marLeft w:val="0"/>
      <w:marRight w:val="0"/>
      <w:marTop w:val="0"/>
      <w:marBottom w:val="0"/>
      <w:divBdr>
        <w:top w:val="none" w:sz="0" w:space="0" w:color="auto"/>
        <w:left w:val="none" w:sz="0" w:space="0" w:color="auto"/>
        <w:bottom w:val="none" w:sz="0" w:space="0" w:color="auto"/>
        <w:right w:val="none" w:sz="0" w:space="0" w:color="auto"/>
      </w:divBdr>
    </w:div>
    <w:div w:id="741679395">
      <w:bodyDiv w:val="1"/>
      <w:marLeft w:val="0"/>
      <w:marRight w:val="0"/>
      <w:marTop w:val="0"/>
      <w:marBottom w:val="0"/>
      <w:divBdr>
        <w:top w:val="none" w:sz="0" w:space="0" w:color="auto"/>
        <w:left w:val="none" w:sz="0" w:space="0" w:color="auto"/>
        <w:bottom w:val="none" w:sz="0" w:space="0" w:color="auto"/>
        <w:right w:val="none" w:sz="0" w:space="0" w:color="auto"/>
      </w:divBdr>
    </w:div>
    <w:div w:id="749888263">
      <w:bodyDiv w:val="1"/>
      <w:marLeft w:val="0"/>
      <w:marRight w:val="0"/>
      <w:marTop w:val="0"/>
      <w:marBottom w:val="0"/>
      <w:divBdr>
        <w:top w:val="none" w:sz="0" w:space="0" w:color="auto"/>
        <w:left w:val="none" w:sz="0" w:space="0" w:color="auto"/>
        <w:bottom w:val="none" w:sz="0" w:space="0" w:color="auto"/>
        <w:right w:val="none" w:sz="0" w:space="0" w:color="auto"/>
      </w:divBdr>
    </w:div>
    <w:div w:id="754328768">
      <w:bodyDiv w:val="1"/>
      <w:marLeft w:val="0"/>
      <w:marRight w:val="0"/>
      <w:marTop w:val="0"/>
      <w:marBottom w:val="0"/>
      <w:divBdr>
        <w:top w:val="none" w:sz="0" w:space="0" w:color="auto"/>
        <w:left w:val="none" w:sz="0" w:space="0" w:color="auto"/>
        <w:bottom w:val="none" w:sz="0" w:space="0" w:color="auto"/>
        <w:right w:val="none" w:sz="0" w:space="0" w:color="auto"/>
      </w:divBdr>
    </w:div>
    <w:div w:id="758479269">
      <w:bodyDiv w:val="1"/>
      <w:marLeft w:val="0"/>
      <w:marRight w:val="0"/>
      <w:marTop w:val="0"/>
      <w:marBottom w:val="0"/>
      <w:divBdr>
        <w:top w:val="none" w:sz="0" w:space="0" w:color="auto"/>
        <w:left w:val="none" w:sz="0" w:space="0" w:color="auto"/>
        <w:bottom w:val="none" w:sz="0" w:space="0" w:color="auto"/>
        <w:right w:val="none" w:sz="0" w:space="0" w:color="auto"/>
      </w:divBdr>
    </w:div>
    <w:div w:id="759528158">
      <w:bodyDiv w:val="1"/>
      <w:marLeft w:val="0"/>
      <w:marRight w:val="0"/>
      <w:marTop w:val="0"/>
      <w:marBottom w:val="0"/>
      <w:divBdr>
        <w:top w:val="none" w:sz="0" w:space="0" w:color="auto"/>
        <w:left w:val="none" w:sz="0" w:space="0" w:color="auto"/>
        <w:bottom w:val="none" w:sz="0" w:space="0" w:color="auto"/>
        <w:right w:val="none" w:sz="0" w:space="0" w:color="auto"/>
      </w:divBdr>
    </w:div>
    <w:div w:id="760374165">
      <w:bodyDiv w:val="1"/>
      <w:marLeft w:val="0"/>
      <w:marRight w:val="0"/>
      <w:marTop w:val="0"/>
      <w:marBottom w:val="0"/>
      <w:divBdr>
        <w:top w:val="none" w:sz="0" w:space="0" w:color="auto"/>
        <w:left w:val="none" w:sz="0" w:space="0" w:color="auto"/>
        <w:bottom w:val="none" w:sz="0" w:space="0" w:color="auto"/>
        <w:right w:val="none" w:sz="0" w:space="0" w:color="auto"/>
      </w:divBdr>
    </w:div>
    <w:div w:id="761529441">
      <w:bodyDiv w:val="1"/>
      <w:marLeft w:val="0"/>
      <w:marRight w:val="0"/>
      <w:marTop w:val="0"/>
      <w:marBottom w:val="0"/>
      <w:divBdr>
        <w:top w:val="none" w:sz="0" w:space="0" w:color="auto"/>
        <w:left w:val="none" w:sz="0" w:space="0" w:color="auto"/>
        <w:bottom w:val="none" w:sz="0" w:space="0" w:color="auto"/>
        <w:right w:val="none" w:sz="0" w:space="0" w:color="auto"/>
      </w:divBdr>
    </w:div>
    <w:div w:id="764882802">
      <w:bodyDiv w:val="1"/>
      <w:marLeft w:val="0"/>
      <w:marRight w:val="0"/>
      <w:marTop w:val="0"/>
      <w:marBottom w:val="0"/>
      <w:divBdr>
        <w:top w:val="none" w:sz="0" w:space="0" w:color="auto"/>
        <w:left w:val="none" w:sz="0" w:space="0" w:color="auto"/>
        <w:bottom w:val="none" w:sz="0" w:space="0" w:color="auto"/>
        <w:right w:val="none" w:sz="0" w:space="0" w:color="auto"/>
      </w:divBdr>
    </w:div>
    <w:div w:id="768886900">
      <w:bodyDiv w:val="1"/>
      <w:marLeft w:val="0"/>
      <w:marRight w:val="0"/>
      <w:marTop w:val="0"/>
      <w:marBottom w:val="0"/>
      <w:divBdr>
        <w:top w:val="none" w:sz="0" w:space="0" w:color="auto"/>
        <w:left w:val="none" w:sz="0" w:space="0" w:color="auto"/>
        <w:bottom w:val="none" w:sz="0" w:space="0" w:color="auto"/>
        <w:right w:val="none" w:sz="0" w:space="0" w:color="auto"/>
      </w:divBdr>
    </w:div>
    <w:div w:id="773089635">
      <w:bodyDiv w:val="1"/>
      <w:marLeft w:val="0"/>
      <w:marRight w:val="0"/>
      <w:marTop w:val="0"/>
      <w:marBottom w:val="0"/>
      <w:divBdr>
        <w:top w:val="none" w:sz="0" w:space="0" w:color="auto"/>
        <w:left w:val="none" w:sz="0" w:space="0" w:color="auto"/>
        <w:bottom w:val="none" w:sz="0" w:space="0" w:color="auto"/>
        <w:right w:val="none" w:sz="0" w:space="0" w:color="auto"/>
      </w:divBdr>
    </w:div>
    <w:div w:id="773600236">
      <w:bodyDiv w:val="1"/>
      <w:marLeft w:val="0"/>
      <w:marRight w:val="0"/>
      <w:marTop w:val="0"/>
      <w:marBottom w:val="0"/>
      <w:divBdr>
        <w:top w:val="none" w:sz="0" w:space="0" w:color="auto"/>
        <w:left w:val="none" w:sz="0" w:space="0" w:color="auto"/>
        <w:bottom w:val="none" w:sz="0" w:space="0" w:color="auto"/>
        <w:right w:val="none" w:sz="0" w:space="0" w:color="auto"/>
      </w:divBdr>
    </w:div>
    <w:div w:id="778722674">
      <w:bodyDiv w:val="1"/>
      <w:marLeft w:val="0"/>
      <w:marRight w:val="0"/>
      <w:marTop w:val="0"/>
      <w:marBottom w:val="0"/>
      <w:divBdr>
        <w:top w:val="none" w:sz="0" w:space="0" w:color="auto"/>
        <w:left w:val="none" w:sz="0" w:space="0" w:color="auto"/>
        <w:bottom w:val="none" w:sz="0" w:space="0" w:color="auto"/>
        <w:right w:val="none" w:sz="0" w:space="0" w:color="auto"/>
      </w:divBdr>
    </w:div>
    <w:div w:id="779910266">
      <w:bodyDiv w:val="1"/>
      <w:marLeft w:val="0"/>
      <w:marRight w:val="0"/>
      <w:marTop w:val="0"/>
      <w:marBottom w:val="0"/>
      <w:divBdr>
        <w:top w:val="none" w:sz="0" w:space="0" w:color="auto"/>
        <w:left w:val="none" w:sz="0" w:space="0" w:color="auto"/>
        <w:bottom w:val="none" w:sz="0" w:space="0" w:color="auto"/>
        <w:right w:val="none" w:sz="0" w:space="0" w:color="auto"/>
      </w:divBdr>
    </w:div>
    <w:div w:id="783690397">
      <w:bodyDiv w:val="1"/>
      <w:marLeft w:val="0"/>
      <w:marRight w:val="0"/>
      <w:marTop w:val="0"/>
      <w:marBottom w:val="0"/>
      <w:divBdr>
        <w:top w:val="none" w:sz="0" w:space="0" w:color="auto"/>
        <w:left w:val="none" w:sz="0" w:space="0" w:color="auto"/>
        <w:bottom w:val="none" w:sz="0" w:space="0" w:color="auto"/>
        <w:right w:val="none" w:sz="0" w:space="0" w:color="auto"/>
      </w:divBdr>
    </w:div>
    <w:div w:id="783962889">
      <w:bodyDiv w:val="1"/>
      <w:marLeft w:val="0"/>
      <w:marRight w:val="0"/>
      <w:marTop w:val="0"/>
      <w:marBottom w:val="0"/>
      <w:divBdr>
        <w:top w:val="none" w:sz="0" w:space="0" w:color="auto"/>
        <w:left w:val="none" w:sz="0" w:space="0" w:color="auto"/>
        <w:bottom w:val="none" w:sz="0" w:space="0" w:color="auto"/>
        <w:right w:val="none" w:sz="0" w:space="0" w:color="auto"/>
      </w:divBdr>
    </w:div>
    <w:div w:id="784428496">
      <w:bodyDiv w:val="1"/>
      <w:marLeft w:val="0"/>
      <w:marRight w:val="0"/>
      <w:marTop w:val="0"/>
      <w:marBottom w:val="0"/>
      <w:divBdr>
        <w:top w:val="none" w:sz="0" w:space="0" w:color="auto"/>
        <w:left w:val="none" w:sz="0" w:space="0" w:color="auto"/>
        <w:bottom w:val="none" w:sz="0" w:space="0" w:color="auto"/>
        <w:right w:val="none" w:sz="0" w:space="0" w:color="auto"/>
      </w:divBdr>
    </w:div>
    <w:div w:id="793988724">
      <w:bodyDiv w:val="1"/>
      <w:marLeft w:val="0"/>
      <w:marRight w:val="0"/>
      <w:marTop w:val="0"/>
      <w:marBottom w:val="0"/>
      <w:divBdr>
        <w:top w:val="none" w:sz="0" w:space="0" w:color="auto"/>
        <w:left w:val="none" w:sz="0" w:space="0" w:color="auto"/>
        <w:bottom w:val="none" w:sz="0" w:space="0" w:color="auto"/>
        <w:right w:val="none" w:sz="0" w:space="0" w:color="auto"/>
      </w:divBdr>
    </w:div>
    <w:div w:id="796794424">
      <w:bodyDiv w:val="1"/>
      <w:marLeft w:val="0"/>
      <w:marRight w:val="0"/>
      <w:marTop w:val="0"/>
      <w:marBottom w:val="0"/>
      <w:divBdr>
        <w:top w:val="none" w:sz="0" w:space="0" w:color="auto"/>
        <w:left w:val="none" w:sz="0" w:space="0" w:color="auto"/>
        <w:bottom w:val="none" w:sz="0" w:space="0" w:color="auto"/>
        <w:right w:val="none" w:sz="0" w:space="0" w:color="auto"/>
      </w:divBdr>
    </w:div>
    <w:div w:id="799346122">
      <w:bodyDiv w:val="1"/>
      <w:marLeft w:val="0"/>
      <w:marRight w:val="0"/>
      <w:marTop w:val="0"/>
      <w:marBottom w:val="0"/>
      <w:divBdr>
        <w:top w:val="none" w:sz="0" w:space="0" w:color="auto"/>
        <w:left w:val="none" w:sz="0" w:space="0" w:color="auto"/>
        <w:bottom w:val="none" w:sz="0" w:space="0" w:color="auto"/>
        <w:right w:val="none" w:sz="0" w:space="0" w:color="auto"/>
      </w:divBdr>
    </w:div>
    <w:div w:id="805044667">
      <w:bodyDiv w:val="1"/>
      <w:marLeft w:val="0"/>
      <w:marRight w:val="0"/>
      <w:marTop w:val="0"/>
      <w:marBottom w:val="0"/>
      <w:divBdr>
        <w:top w:val="none" w:sz="0" w:space="0" w:color="auto"/>
        <w:left w:val="none" w:sz="0" w:space="0" w:color="auto"/>
        <w:bottom w:val="none" w:sz="0" w:space="0" w:color="auto"/>
        <w:right w:val="none" w:sz="0" w:space="0" w:color="auto"/>
      </w:divBdr>
    </w:div>
    <w:div w:id="807477852">
      <w:bodyDiv w:val="1"/>
      <w:marLeft w:val="0"/>
      <w:marRight w:val="0"/>
      <w:marTop w:val="0"/>
      <w:marBottom w:val="0"/>
      <w:divBdr>
        <w:top w:val="none" w:sz="0" w:space="0" w:color="auto"/>
        <w:left w:val="none" w:sz="0" w:space="0" w:color="auto"/>
        <w:bottom w:val="none" w:sz="0" w:space="0" w:color="auto"/>
        <w:right w:val="none" w:sz="0" w:space="0" w:color="auto"/>
      </w:divBdr>
    </w:div>
    <w:div w:id="822043179">
      <w:bodyDiv w:val="1"/>
      <w:marLeft w:val="0"/>
      <w:marRight w:val="0"/>
      <w:marTop w:val="0"/>
      <w:marBottom w:val="0"/>
      <w:divBdr>
        <w:top w:val="none" w:sz="0" w:space="0" w:color="auto"/>
        <w:left w:val="none" w:sz="0" w:space="0" w:color="auto"/>
        <w:bottom w:val="none" w:sz="0" w:space="0" w:color="auto"/>
        <w:right w:val="none" w:sz="0" w:space="0" w:color="auto"/>
      </w:divBdr>
    </w:div>
    <w:div w:id="830021299">
      <w:bodyDiv w:val="1"/>
      <w:marLeft w:val="0"/>
      <w:marRight w:val="0"/>
      <w:marTop w:val="0"/>
      <w:marBottom w:val="0"/>
      <w:divBdr>
        <w:top w:val="none" w:sz="0" w:space="0" w:color="auto"/>
        <w:left w:val="none" w:sz="0" w:space="0" w:color="auto"/>
        <w:bottom w:val="none" w:sz="0" w:space="0" w:color="auto"/>
        <w:right w:val="none" w:sz="0" w:space="0" w:color="auto"/>
      </w:divBdr>
    </w:div>
    <w:div w:id="831142382">
      <w:bodyDiv w:val="1"/>
      <w:marLeft w:val="0"/>
      <w:marRight w:val="0"/>
      <w:marTop w:val="0"/>
      <w:marBottom w:val="0"/>
      <w:divBdr>
        <w:top w:val="none" w:sz="0" w:space="0" w:color="auto"/>
        <w:left w:val="none" w:sz="0" w:space="0" w:color="auto"/>
        <w:bottom w:val="none" w:sz="0" w:space="0" w:color="auto"/>
        <w:right w:val="none" w:sz="0" w:space="0" w:color="auto"/>
      </w:divBdr>
    </w:div>
    <w:div w:id="835613092">
      <w:bodyDiv w:val="1"/>
      <w:marLeft w:val="0"/>
      <w:marRight w:val="0"/>
      <w:marTop w:val="0"/>
      <w:marBottom w:val="0"/>
      <w:divBdr>
        <w:top w:val="none" w:sz="0" w:space="0" w:color="auto"/>
        <w:left w:val="none" w:sz="0" w:space="0" w:color="auto"/>
        <w:bottom w:val="none" w:sz="0" w:space="0" w:color="auto"/>
        <w:right w:val="none" w:sz="0" w:space="0" w:color="auto"/>
      </w:divBdr>
    </w:div>
    <w:div w:id="841118048">
      <w:bodyDiv w:val="1"/>
      <w:marLeft w:val="0"/>
      <w:marRight w:val="0"/>
      <w:marTop w:val="0"/>
      <w:marBottom w:val="0"/>
      <w:divBdr>
        <w:top w:val="none" w:sz="0" w:space="0" w:color="auto"/>
        <w:left w:val="none" w:sz="0" w:space="0" w:color="auto"/>
        <w:bottom w:val="none" w:sz="0" w:space="0" w:color="auto"/>
        <w:right w:val="none" w:sz="0" w:space="0" w:color="auto"/>
      </w:divBdr>
    </w:div>
    <w:div w:id="842352989">
      <w:bodyDiv w:val="1"/>
      <w:marLeft w:val="0"/>
      <w:marRight w:val="0"/>
      <w:marTop w:val="0"/>
      <w:marBottom w:val="0"/>
      <w:divBdr>
        <w:top w:val="none" w:sz="0" w:space="0" w:color="auto"/>
        <w:left w:val="none" w:sz="0" w:space="0" w:color="auto"/>
        <w:bottom w:val="none" w:sz="0" w:space="0" w:color="auto"/>
        <w:right w:val="none" w:sz="0" w:space="0" w:color="auto"/>
      </w:divBdr>
    </w:div>
    <w:div w:id="842623755">
      <w:bodyDiv w:val="1"/>
      <w:marLeft w:val="0"/>
      <w:marRight w:val="0"/>
      <w:marTop w:val="0"/>
      <w:marBottom w:val="0"/>
      <w:divBdr>
        <w:top w:val="none" w:sz="0" w:space="0" w:color="auto"/>
        <w:left w:val="none" w:sz="0" w:space="0" w:color="auto"/>
        <w:bottom w:val="none" w:sz="0" w:space="0" w:color="auto"/>
        <w:right w:val="none" w:sz="0" w:space="0" w:color="auto"/>
      </w:divBdr>
    </w:div>
    <w:div w:id="846140301">
      <w:bodyDiv w:val="1"/>
      <w:marLeft w:val="0"/>
      <w:marRight w:val="0"/>
      <w:marTop w:val="0"/>
      <w:marBottom w:val="0"/>
      <w:divBdr>
        <w:top w:val="none" w:sz="0" w:space="0" w:color="auto"/>
        <w:left w:val="none" w:sz="0" w:space="0" w:color="auto"/>
        <w:bottom w:val="none" w:sz="0" w:space="0" w:color="auto"/>
        <w:right w:val="none" w:sz="0" w:space="0" w:color="auto"/>
      </w:divBdr>
    </w:div>
    <w:div w:id="856501997">
      <w:bodyDiv w:val="1"/>
      <w:marLeft w:val="0"/>
      <w:marRight w:val="0"/>
      <w:marTop w:val="0"/>
      <w:marBottom w:val="0"/>
      <w:divBdr>
        <w:top w:val="none" w:sz="0" w:space="0" w:color="auto"/>
        <w:left w:val="none" w:sz="0" w:space="0" w:color="auto"/>
        <w:bottom w:val="none" w:sz="0" w:space="0" w:color="auto"/>
        <w:right w:val="none" w:sz="0" w:space="0" w:color="auto"/>
      </w:divBdr>
    </w:div>
    <w:div w:id="858276061">
      <w:bodyDiv w:val="1"/>
      <w:marLeft w:val="0"/>
      <w:marRight w:val="0"/>
      <w:marTop w:val="0"/>
      <w:marBottom w:val="0"/>
      <w:divBdr>
        <w:top w:val="none" w:sz="0" w:space="0" w:color="auto"/>
        <w:left w:val="none" w:sz="0" w:space="0" w:color="auto"/>
        <w:bottom w:val="none" w:sz="0" w:space="0" w:color="auto"/>
        <w:right w:val="none" w:sz="0" w:space="0" w:color="auto"/>
      </w:divBdr>
    </w:div>
    <w:div w:id="858618948">
      <w:bodyDiv w:val="1"/>
      <w:marLeft w:val="0"/>
      <w:marRight w:val="0"/>
      <w:marTop w:val="0"/>
      <w:marBottom w:val="0"/>
      <w:divBdr>
        <w:top w:val="none" w:sz="0" w:space="0" w:color="auto"/>
        <w:left w:val="none" w:sz="0" w:space="0" w:color="auto"/>
        <w:bottom w:val="none" w:sz="0" w:space="0" w:color="auto"/>
        <w:right w:val="none" w:sz="0" w:space="0" w:color="auto"/>
      </w:divBdr>
    </w:div>
    <w:div w:id="861211186">
      <w:bodyDiv w:val="1"/>
      <w:marLeft w:val="0"/>
      <w:marRight w:val="0"/>
      <w:marTop w:val="0"/>
      <w:marBottom w:val="0"/>
      <w:divBdr>
        <w:top w:val="none" w:sz="0" w:space="0" w:color="auto"/>
        <w:left w:val="none" w:sz="0" w:space="0" w:color="auto"/>
        <w:bottom w:val="none" w:sz="0" w:space="0" w:color="auto"/>
        <w:right w:val="none" w:sz="0" w:space="0" w:color="auto"/>
      </w:divBdr>
    </w:div>
    <w:div w:id="871193329">
      <w:bodyDiv w:val="1"/>
      <w:marLeft w:val="0"/>
      <w:marRight w:val="0"/>
      <w:marTop w:val="0"/>
      <w:marBottom w:val="0"/>
      <w:divBdr>
        <w:top w:val="none" w:sz="0" w:space="0" w:color="auto"/>
        <w:left w:val="none" w:sz="0" w:space="0" w:color="auto"/>
        <w:bottom w:val="none" w:sz="0" w:space="0" w:color="auto"/>
        <w:right w:val="none" w:sz="0" w:space="0" w:color="auto"/>
      </w:divBdr>
    </w:div>
    <w:div w:id="873932242">
      <w:bodyDiv w:val="1"/>
      <w:marLeft w:val="0"/>
      <w:marRight w:val="0"/>
      <w:marTop w:val="0"/>
      <w:marBottom w:val="0"/>
      <w:divBdr>
        <w:top w:val="none" w:sz="0" w:space="0" w:color="auto"/>
        <w:left w:val="none" w:sz="0" w:space="0" w:color="auto"/>
        <w:bottom w:val="none" w:sz="0" w:space="0" w:color="auto"/>
        <w:right w:val="none" w:sz="0" w:space="0" w:color="auto"/>
      </w:divBdr>
    </w:div>
    <w:div w:id="874847338">
      <w:bodyDiv w:val="1"/>
      <w:marLeft w:val="0"/>
      <w:marRight w:val="0"/>
      <w:marTop w:val="0"/>
      <w:marBottom w:val="0"/>
      <w:divBdr>
        <w:top w:val="none" w:sz="0" w:space="0" w:color="auto"/>
        <w:left w:val="none" w:sz="0" w:space="0" w:color="auto"/>
        <w:bottom w:val="none" w:sz="0" w:space="0" w:color="auto"/>
        <w:right w:val="none" w:sz="0" w:space="0" w:color="auto"/>
      </w:divBdr>
    </w:div>
    <w:div w:id="881289029">
      <w:bodyDiv w:val="1"/>
      <w:marLeft w:val="0"/>
      <w:marRight w:val="0"/>
      <w:marTop w:val="0"/>
      <w:marBottom w:val="0"/>
      <w:divBdr>
        <w:top w:val="none" w:sz="0" w:space="0" w:color="auto"/>
        <w:left w:val="none" w:sz="0" w:space="0" w:color="auto"/>
        <w:bottom w:val="none" w:sz="0" w:space="0" w:color="auto"/>
        <w:right w:val="none" w:sz="0" w:space="0" w:color="auto"/>
      </w:divBdr>
    </w:div>
    <w:div w:id="882519690">
      <w:bodyDiv w:val="1"/>
      <w:marLeft w:val="0"/>
      <w:marRight w:val="0"/>
      <w:marTop w:val="0"/>
      <w:marBottom w:val="0"/>
      <w:divBdr>
        <w:top w:val="none" w:sz="0" w:space="0" w:color="auto"/>
        <w:left w:val="none" w:sz="0" w:space="0" w:color="auto"/>
        <w:bottom w:val="none" w:sz="0" w:space="0" w:color="auto"/>
        <w:right w:val="none" w:sz="0" w:space="0" w:color="auto"/>
      </w:divBdr>
    </w:div>
    <w:div w:id="883522046">
      <w:bodyDiv w:val="1"/>
      <w:marLeft w:val="0"/>
      <w:marRight w:val="0"/>
      <w:marTop w:val="0"/>
      <w:marBottom w:val="0"/>
      <w:divBdr>
        <w:top w:val="none" w:sz="0" w:space="0" w:color="auto"/>
        <w:left w:val="none" w:sz="0" w:space="0" w:color="auto"/>
        <w:bottom w:val="none" w:sz="0" w:space="0" w:color="auto"/>
        <w:right w:val="none" w:sz="0" w:space="0" w:color="auto"/>
      </w:divBdr>
    </w:div>
    <w:div w:id="883758930">
      <w:bodyDiv w:val="1"/>
      <w:marLeft w:val="0"/>
      <w:marRight w:val="0"/>
      <w:marTop w:val="0"/>
      <w:marBottom w:val="0"/>
      <w:divBdr>
        <w:top w:val="none" w:sz="0" w:space="0" w:color="auto"/>
        <w:left w:val="none" w:sz="0" w:space="0" w:color="auto"/>
        <w:bottom w:val="none" w:sz="0" w:space="0" w:color="auto"/>
        <w:right w:val="none" w:sz="0" w:space="0" w:color="auto"/>
      </w:divBdr>
    </w:div>
    <w:div w:id="885071929">
      <w:bodyDiv w:val="1"/>
      <w:marLeft w:val="0"/>
      <w:marRight w:val="0"/>
      <w:marTop w:val="0"/>
      <w:marBottom w:val="0"/>
      <w:divBdr>
        <w:top w:val="none" w:sz="0" w:space="0" w:color="auto"/>
        <w:left w:val="none" w:sz="0" w:space="0" w:color="auto"/>
        <w:bottom w:val="none" w:sz="0" w:space="0" w:color="auto"/>
        <w:right w:val="none" w:sz="0" w:space="0" w:color="auto"/>
      </w:divBdr>
    </w:div>
    <w:div w:id="895167046">
      <w:bodyDiv w:val="1"/>
      <w:marLeft w:val="0"/>
      <w:marRight w:val="0"/>
      <w:marTop w:val="0"/>
      <w:marBottom w:val="0"/>
      <w:divBdr>
        <w:top w:val="none" w:sz="0" w:space="0" w:color="auto"/>
        <w:left w:val="none" w:sz="0" w:space="0" w:color="auto"/>
        <w:bottom w:val="none" w:sz="0" w:space="0" w:color="auto"/>
        <w:right w:val="none" w:sz="0" w:space="0" w:color="auto"/>
      </w:divBdr>
    </w:div>
    <w:div w:id="903561776">
      <w:bodyDiv w:val="1"/>
      <w:marLeft w:val="0"/>
      <w:marRight w:val="0"/>
      <w:marTop w:val="0"/>
      <w:marBottom w:val="0"/>
      <w:divBdr>
        <w:top w:val="none" w:sz="0" w:space="0" w:color="auto"/>
        <w:left w:val="none" w:sz="0" w:space="0" w:color="auto"/>
        <w:bottom w:val="none" w:sz="0" w:space="0" w:color="auto"/>
        <w:right w:val="none" w:sz="0" w:space="0" w:color="auto"/>
      </w:divBdr>
    </w:div>
    <w:div w:id="904414374">
      <w:bodyDiv w:val="1"/>
      <w:marLeft w:val="0"/>
      <w:marRight w:val="0"/>
      <w:marTop w:val="0"/>
      <w:marBottom w:val="0"/>
      <w:divBdr>
        <w:top w:val="none" w:sz="0" w:space="0" w:color="auto"/>
        <w:left w:val="none" w:sz="0" w:space="0" w:color="auto"/>
        <w:bottom w:val="none" w:sz="0" w:space="0" w:color="auto"/>
        <w:right w:val="none" w:sz="0" w:space="0" w:color="auto"/>
      </w:divBdr>
    </w:div>
    <w:div w:id="905604154">
      <w:bodyDiv w:val="1"/>
      <w:marLeft w:val="0"/>
      <w:marRight w:val="0"/>
      <w:marTop w:val="0"/>
      <w:marBottom w:val="0"/>
      <w:divBdr>
        <w:top w:val="none" w:sz="0" w:space="0" w:color="auto"/>
        <w:left w:val="none" w:sz="0" w:space="0" w:color="auto"/>
        <w:bottom w:val="none" w:sz="0" w:space="0" w:color="auto"/>
        <w:right w:val="none" w:sz="0" w:space="0" w:color="auto"/>
      </w:divBdr>
    </w:div>
    <w:div w:id="906110698">
      <w:bodyDiv w:val="1"/>
      <w:marLeft w:val="0"/>
      <w:marRight w:val="0"/>
      <w:marTop w:val="0"/>
      <w:marBottom w:val="0"/>
      <w:divBdr>
        <w:top w:val="none" w:sz="0" w:space="0" w:color="auto"/>
        <w:left w:val="none" w:sz="0" w:space="0" w:color="auto"/>
        <w:bottom w:val="none" w:sz="0" w:space="0" w:color="auto"/>
        <w:right w:val="none" w:sz="0" w:space="0" w:color="auto"/>
      </w:divBdr>
    </w:div>
    <w:div w:id="912814096">
      <w:bodyDiv w:val="1"/>
      <w:marLeft w:val="0"/>
      <w:marRight w:val="0"/>
      <w:marTop w:val="0"/>
      <w:marBottom w:val="0"/>
      <w:divBdr>
        <w:top w:val="none" w:sz="0" w:space="0" w:color="auto"/>
        <w:left w:val="none" w:sz="0" w:space="0" w:color="auto"/>
        <w:bottom w:val="none" w:sz="0" w:space="0" w:color="auto"/>
        <w:right w:val="none" w:sz="0" w:space="0" w:color="auto"/>
      </w:divBdr>
    </w:div>
    <w:div w:id="917597506">
      <w:bodyDiv w:val="1"/>
      <w:marLeft w:val="0"/>
      <w:marRight w:val="0"/>
      <w:marTop w:val="0"/>
      <w:marBottom w:val="0"/>
      <w:divBdr>
        <w:top w:val="none" w:sz="0" w:space="0" w:color="auto"/>
        <w:left w:val="none" w:sz="0" w:space="0" w:color="auto"/>
        <w:bottom w:val="none" w:sz="0" w:space="0" w:color="auto"/>
        <w:right w:val="none" w:sz="0" w:space="0" w:color="auto"/>
      </w:divBdr>
    </w:div>
    <w:div w:id="918952447">
      <w:bodyDiv w:val="1"/>
      <w:marLeft w:val="0"/>
      <w:marRight w:val="0"/>
      <w:marTop w:val="0"/>
      <w:marBottom w:val="0"/>
      <w:divBdr>
        <w:top w:val="none" w:sz="0" w:space="0" w:color="auto"/>
        <w:left w:val="none" w:sz="0" w:space="0" w:color="auto"/>
        <w:bottom w:val="none" w:sz="0" w:space="0" w:color="auto"/>
        <w:right w:val="none" w:sz="0" w:space="0" w:color="auto"/>
      </w:divBdr>
    </w:div>
    <w:div w:id="925385142">
      <w:bodyDiv w:val="1"/>
      <w:marLeft w:val="0"/>
      <w:marRight w:val="0"/>
      <w:marTop w:val="0"/>
      <w:marBottom w:val="0"/>
      <w:divBdr>
        <w:top w:val="none" w:sz="0" w:space="0" w:color="auto"/>
        <w:left w:val="none" w:sz="0" w:space="0" w:color="auto"/>
        <w:bottom w:val="none" w:sz="0" w:space="0" w:color="auto"/>
        <w:right w:val="none" w:sz="0" w:space="0" w:color="auto"/>
      </w:divBdr>
    </w:div>
    <w:div w:id="927345489">
      <w:bodyDiv w:val="1"/>
      <w:marLeft w:val="0"/>
      <w:marRight w:val="0"/>
      <w:marTop w:val="0"/>
      <w:marBottom w:val="0"/>
      <w:divBdr>
        <w:top w:val="none" w:sz="0" w:space="0" w:color="auto"/>
        <w:left w:val="none" w:sz="0" w:space="0" w:color="auto"/>
        <w:bottom w:val="none" w:sz="0" w:space="0" w:color="auto"/>
        <w:right w:val="none" w:sz="0" w:space="0" w:color="auto"/>
      </w:divBdr>
    </w:div>
    <w:div w:id="928004849">
      <w:bodyDiv w:val="1"/>
      <w:marLeft w:val="0"/>
      <w:marRight w:val="0"/>
      <w:marTop w:val="0"/>
      <w:marBottom w:val="0"/>
      <w:divBdr>
        <w:top w:val="none" w:sz="0" w:space="0" w:color="auto"/>
        <w:left w:val="none" w:sz="0" w:space="0" w:color="auto"/>
        <w:bottom w:val="none" w:sz="0" w:space="0" w:color="auto"/>
        <w:right w:val="none" w:sz="0" w:space="0" w:color="auto"/>
      </w:divBdr>
    </w:div>
    <w:div w:id="929196957">
      <w:bodyDiv w:val="1"/>
      <w:marLeft w:val="0"/>
      <w:marRight w:val="0"/>
      <w:marTop w:val="0"/>
      <w:marBottom w:val="0"/>
      <w:divBdr>
        <w:top w:val="none" w:sz="0" w:space="0" w:color="auto"/>
        <w:left w:val="none" w:sz="0" w:space="0" w:color="auto"/>
        <w:bottom w:val="none" w:sz="0" w:space="0" w:color="auto"/>
        <w:right w:val="none" w:sz="0" w:space="0" w:color="auto"/>
      </w:divBdr>
    </w:div>
    <w:div w:id="938609412">
      <w:bodyDiv w:val="1"/>
      <w:marLeft w:val="0"/>
      <w:marRight w:val="0"/>
      <w:marTop w:val="0"/>
      <w:marBottom w:val="0"/>
      <w:divBdr>
        <w:top w:val="none" w:sz="0" w:space="0" w:color="auto"/>
        <w:left w:val="none" w:sz="0" w:space="0" w:color="auto"/>
        <w:bottom w:val="none" w:sz="0" w:space="0" w:color="auto"/>
        <w:right w:val="none" w:sz="0" w:space="0" w:color="auto"/>
      </w:divBdr>
    </w:div>
    <w:div w:id="942230494">
      <w:bodyDiv w:val="1"/>
      <w:marLeft w:val="0"/>
      <w:marRight w:val="0"/>
      <w:marTop w:val="0"/>
      <w:marBottom w:val="0"/>
      <w:divBdr>
        <w:top w:val="none" w:sz="0" w:space="0" w:color="auto"/>
        <w:left w:val="none" w:sz="0" w:space="0" w:color="auto"/>
        <w:bottom w:val="none" w:sz="0" w:space="0" w:color="auto"/>
        <w:right w:val="none" w:sz="0" w:space="0" w:color="auto"/>
      </w:divBdr>
    </w:div>
    <w:div w:id="946230135">
      <w:bodyDiv w:val="1"/>
      <w:marLeft w:val="0"/>
      <w:marRight w:val="0"/>
      <w:marTop w:val="0"/>
      <w:marBottom w:val="0"/>
      <w:divBdr>
        <w:top w:val="none" w:sz="0" w:space="0" w:color="auto"/>
        <w:left w:val="none" w:sz="0" w:space="0" w:color="auto"/>
        <w:bottom w:val="none" w:sz="0" w:space="0" w:color="auto"/>
        <w:right w:val="none" w:sz="0" w:space="0" w:color="auto"/>
      </w:divBdr>
    </w:div>
    <w:div w:id="947733705">
      <w:bodyDiv w:val="1"/>
      <w:marLeft w:val="0"/>
      <w:marRight w:val="0"/>
      <w:marTop w:val="0"/>
      <w:marBottom w:val="0"/>
      <w:divBdr>
        <w:top w:val="none" w:sz="0" w:space="0" w:color="auto"/>
        <w:left w:val="none" w:sz="0" w:space="0" w:color="auto"/>
        <w:bottom w:val="none" w:sz="0" w:space="0" w:color="auto"/>
        <w:right w:val="none" w:sz="0" w:space="0" w:color="auto"/>
      </w:divBdr>
    </w:div>
    <w:div w:id="952243861">
      <w:bodyDiv w:val="1"/>
      <w:marLeft w:val="0"/>
      <w:marRight w:val="0"/>
      <w:marTop w:val="0"/>
      <w:marBottom w:val="0"/>
      <w:divBdr>
        <w:top w:val="none" w:sz="0" w:space="0" w:color="auto"/>
        <w:left w:val="none" w:sz="0" w:space="0" w:color="auto"/>
        <w:bottom w:val="none" w:sz="0" w:space="0" w:color="auto"/>
        <w:right w:val="none" w:sz="0" w:space="0" w:color="auto"/>
      </w:divBdr>
    </w:div>
    <w:div w:id="956327362">
      <w:bodyDiv w:val="1"/>
      <w:marLeft w:val="0"/>
      <w:marRight w:val="0"/>
      <w:marTop w:val="0"/>
      <w:marBottom w:val="0"/>
      <w:divBdr>
        <w:top w:val="none" w:sz="0" w:space="0" w:color="auto"/>
        <w:left w:val="none" w:sz="0" w:space="0" w:color="auto"/>
        <w:bottom w:val="none" w:sz="0" w:space="0" w:color="auto"/>
        <w:right w:val="none" w:sz="0" w:space="0" w:color="auto"/>
      </w:divBdr>
    </w:div>
    <w:div w:id="956840247">
      <w:bodyDiv w:val="1"/>
      <w:marLeft w:val="0"/>
      <w:marRight w:val="0"/>
      <w:marTop w:val="0"/>
      <w:marBottom w:val="0"/>
      <w:divBdr>
        <w:top w:val="none" w:sz="0" w:space="0" w:color="auto"/>
        <w:left w:val="none" w:sz="0" w:space="0" w:color="auto"/>
        <w:bottom w:val="none" w:sz="0" w:space="0" w:color="auto"/>
        <w:right w:val="none" w:sz="0" w:space="0" w:color="auto"/>
      </w:divBdr>
    </w:div>
    <w:div w:id="966741772">
      <w:bodyDiv w:val="1"/>
      <w:marLeft w:val="0"/>
      <w:marRight w:val="0"/>
      <w:marTop w:val="0"/>
      <w:marBottom w:val="0"/>
      <w:divBdr>
        <w:top w:val="none" w:sz="0" w:space="0" w:color="auto"/>
        <w:left w:val="none" w:sz="0" w:space="0" w:color="auto"/>
        <w:bottom w:val="none" w:sz="0" w:space="0" w:color="auto"/>
        <w:right w:val="none" w:sz="0" w:space="0" w:color="auto"/>
      </w:divBdr>
    </w:div>
    <w:div w:id="968779852">
      <w:bodyDiv w:val="1"/>
      <w:marLeft w:val="0"/>
      <w:marRight w:val="0"/>
      <w:marTop w:val="0"/>
      <w:marBottom w:val="0"/>
      <w:divBdr>
        <w:top w:val="none" w:sz="0" w:space="0" w:color="auto"/>
        <w:left w:val="none" w:sz="0" w:space="0" w:color="auto"/>
        <w:bottom w:val="none" w:sz="0" w:space="0" w:color="auto"/>
        <w:right w:val="none" w:sz="0" w:space="0" w:color="auto"/>
      </w:divBdr>
    </w:div>
    <w:div w:id="971013504">
      <w:bodyDiv w:val="1"/>
      <w:marLeft w:val="0"/>
      <w:marRight w:val="0"/>
      <w:marTop w:val="0"/>
      <w:marBottom w:val="0"/>
      <w:divBdr>
        <w:top w:val="none" w:sz="0" w:space="0" w:color="auto"/>
        <w:left w:val="none" w:sz="0" w:space="0" w:color="auto"/>
        <w:bottom w:val="none" w:sz="0" w:space="0" w:color="auto"/>
        <w:right w:val="none" w:sz="0" w:space="0" w:color="auto"/>
      </w:divBdr>
    </w:div>
    <w:div w:id="971902886">
      <w:bodyDiv w:val="1"/>
      <w:marLeft w:val="0"/>
      <w:marRight w:val="0"/>
      <w:marTop w:val="0"/>
      <w:marBottom w:val="0"/>
      <w:divBdr>
        <w:top w:val="none" w:sz="0" w:space="0" w:color="auto"/>
        <w:left w:val="none" w:sz="0" w:space="0" w:color="auto"/>
        <w:bottom w:val="none" w:sz="0" w:space="0" w:color="auto"/>
        <w:right w:val="none" w:sz="0" w:space="0" w:color="auto"/>
      </w:divBdr>
    </w:div>
    <w:div w:id="973102433">
      <w:bodyDiv w:val="1"/>
      <w:marLeft w:val="0"/>
      <w:marRight w:val="0"/>
      <w:marTop w:val="0"/>
      <w:marBottom w:val="0"/>
      <w:divBdr>
        <w:top w:val="none" w:sz="0" w:space="0" w:color="auto"/>
        <w:left w:val="none" w:sz="0" w:space="0" w:color="auto"/>
        <w:bottom w:val="none" w:sz="0" w:space="0" w:color="auto"/>
        <w:right w:val="none" w:sz="0" w:space="0" w:color="auto"/>
      </w:divBdr>
    </w:div>
    <w:div w:id="981468675">
      <w:bodyDiv w:val="1"/>
      <w:marLeft w:val="0"/>
      <w:marRight w:val="0"/>
      <w:marTop w:val="0"/>
      <w:marBottom w:val="0"/>
      <w:divBdr>
        <w:top w:val="none" w:sz="0" w:space="0" w:color="auto"/>
        <w:left w:val="none" w:sz="0" w:space="0" w:color="auto"/>
        <w:bottom w:val="none" w:sz="0" w:space="0" w:color="auto"/>
        <w:right w:val="none" w:sz="0" w:space="0" w:color="auto"/>
      </w:divBdr>
    </w:div>
    <w:div w:id="994720986">
      <w:bodyDiv w:val="1"/>
      <w:marLeft w:val="0"/>
      <w:marRight w:val="0"/>
      <w:marTop w:val="0"/>
      <w:marBottom w:val="0"/>
      <w:divBdr>
        <w:top w:val="none" w:sz="0" w:space="0" w:color="auto"/>
        <w:left w:val="none" w:sz="0" w:space="0" w:color="auto"/>
        <w:bottom w:val="none" w:sz="0" w:space="0" w:color="auto"/>
        <w:right w:val="none" w:sz="0" w:space="0" w:color="auto"/>
      </w:divBdr>
    </w:div>
    <w:div w:id="995497698">
      <w:bodyDiv w:val="1"/>
      <w:marLeft w:val="0"/>
      <w:marRight w:val="0"/>
      <w:marTop w:val="0"/>
      <w:marBottom w:val="0"/>
      <w:divBdr>
        <w:top w:val="none" w:sz="0" w:space="0" w:color="auto"/>
        <w:left w:val="none" w:sz="0" w:space="0" w:color="auto"/>
        <w:bottom w:val="none" w:sz="0" w:space="0" w:color="auto"/>
        <w:right w:val="none" w:sz="0" w:space="0" w:color="auto"/>
      </w:divBdr>
    </w:div>
    <w:div w:id="995764439">
      <w:bodyDiv w:val="1"/>
      <w:marLeft w:val="0"/>
      <w:marRight w:val="0"/>
      <w:marTop w:val="0"/>
      <w:marBottom w:val="0"/>
      <w:divBdr>
        <w:top w:val="none" w:sz="0" w:space="0" w:color="auto"/>
        <w:left w:val="none" w:sz="0" w:space="0" w:color="auto"/>
        <w:bottom w:val="none" w:sz="0" w:space="0" w:color="auto"/>
        <w:right w:val="none" w:sz="0" w:space="0" w:color="auto"/>
      </w:divBdr>
    </w:div>
    <w:div w:id="997079887">
      <w:bodyDiv w:val="1"/>
      <w:marLeft w:val="0"/>
      <w:marRight w:val="0"/>
      <w:marTop w:val="0"/>
      <w:marBottom w:val="0"/>
      <w:divBdr>
        <w:top w:val="none" w:sz="0" w:space="0" w:color="auto"/>
        <w:left w:val="none" w:sz="0" w:space="0" w:color="auto"/>
        <w:bottom w:val="none" w:sz="0" w:space="0" w:color="auto"/>
        <w:right w:val="none" w:sz="0" w:space="0" w:color="auto"/>
      </w:divBdr>
    </w:div>
    <w:div w:id="997922684">
      <w:bodyDiv w:val="1"/>
      <w:marLeft w:val="0"/>
      <w:marRight w:val="0"/>
      <w:marTop w:val="0"/>
      <w:marBottom w:val="0"/>
      <w:divBdr>
        <w:top w:val="none" w:sz="0" w:space="0" w:color="auto"/>
        <w:left w:val="none" w:sz="0" w:space="0" w:color="auto"/>
        <w:bottom w:val="none" w:sz="0" w:space="0" w:color="auto"/>
        <w:right w:val="none" w:sz="0" w:space="0" w:color="auto"/>
      </w:divBdr>
    </w:div>
    <w:div w:id="1004089075">
      <w:bodyDiv w:val="1"/>
      <w:marLeft w:val="0"/>
      <w:marRight w:val="0"/>
      <w:marTop w:val="0"/>
      <w:marBottom w:val="0"/>
      <w:divBdr>
        <w:top w:val="none" w:sz="0" w:space="0" w:color="auto"/>
        <w:left w:val="none" w:sz="0" w:space="0" w:color="auto"/>
        <w:bottom w:val="none" w:sz="0" w:space="0" w:color="auto"/>
        <w:right w:val="none" w:sz="0" w:space="0" w:color="auto"/>
      </w:divBdr>
    </w:div>
    <w:div w:id="1009332628">
      <w:bodyDiv w:val="1"/>
      <w:marLeft w:val="0"/>
      <w:marRight w:val="0"/>
      <w:marTop w:val="0"/>
      <w:marBottom w:val="0"/>
      <w:divBdr>
        <w:top w:val="none" w:sz="0" w:space="0" w:color="auto"/>
        <w:left w:val="none" w:sz="0" w:space="0" w:color="auto"/>
        <w:bottom w:val="none" w:sz="0" w:space="0" w:color="auto"/>
        <w:right w:val="none" w:sz="0" w:space="0" w:color="auto"/>
      </w:divBdr>
    </w:div>
    <w:div w:id="1026979056">
      <w:bodyDiv w:val="1"/>
      <w:marLeft w:val="0"/>
      <w:marRight w:val="0"/>
      <w:marTop w:val="0"/>
      <w:marBottom w:val="0"/>
      <w:divBdr>
        <w:top w:val="none" w:sz="0" w:space="0" w:color="auto"/>
        <w:left w:val="none" w:sz="0" w:space="0" w:color="auto"/>
        <w:bottom w:val="none" w:sz="0" w:space="0" w:color="auto"/>
        <w:right w:val="none" w:sz="0" w:space="0" w:color="auto"/>
      </w:divBdr>
    </w:div>
    <w:div w:id="1027289150">
      <w:bodyDiv w:val="1"/>
      <w:marLeft w:val="0"/>
      <w:marRight w:val="0"/>
      <w:marTop w:val="0"/>
      <w:marBottom w:val="0"/>
      <w:divBdr>
        <w:top w:val="none" w:sz="0" w:space="0" w:color="auto"/>
        <w:left w:val="none" w:sz="0" w:space="0" w:color="auto"/>
        <w:bottom w:val="none" w:sz="0" w:space="0" w:color="auto"/>
        <w:right w:val="none" w:sz="0" w:space="0" w:color="auto"/>
      </w:divBdr>
    </w:div>
    <w:div w:id="1027684037">
      <w:bodyDiv w:val="1"/>
      <w:marLeft w:val="0"/>
      <w:marRight w:val="0"/>
      <w:marTop w:val="0"/>
      <w:marBottom w:val="0"/>
      <w:divBdr>
        <w:top w:val="none" w:sz="0" w:space="0" w:color="auto"/>
        <w:left w:val="none" w:sz="0" w:space="0" w:color="auto"/>
        <w:bottom w:val="none" w:sz="0" w:space="0" w:color="auto"/>
        <w:right w:val="none" w:sz="0" w:space="0" w:color="auto"/>
      </w:divBdr>
    </w:div>
    <w:div w:id="1034774359">
      <w:bodyDiv w:val="1"/>
      <w:marLeft w:val="0"/>
      <w:marRight w:val="0"/>
      <w:marTop w:val="0"/>
      <w:marBottom w:val="0"/>
      <w:divBdr>
        <w:top w:val="none" w:sz="0" w:space="0" w:color="auto"/>
        <w:left w:val="none" w:sz="0" w:space="0" w:color="auto"/>
        <w:bottom w:val="none" w:sz="0" w:space="0" w:color="auto"/>
        <w:right w:val="none" w:sz="0" w:space="0" w:color="auto"/>
      </w:divBdr>
    </w:div>
    <w:div w:id="1040206578">
      <w:bodyDiv w:val="1"/>
      <w:marLeft w:val="0"/>
      <w:marRight w:val="0"/>
      <w:marTop w:val="0"/>
      <w:marBottom w:val="0"/>
      <w:divBdr>
        <w:top w:val="none" w:sz="0" w:space="0" w:color="auto"/>
        <w:left w:val="none" w:sz="0" w:space="0" w:color="auto"/>
        <w:bottom w:val="none" w:sz="0" w:space="0" w:color="auto"/>
        <w:right w:val="none" w:sz="0" w:space="0" w:color="auto"/>
      </w:divBdr>
    </w:div>
    <w:div w:id="1042678705">
      <w:bodyDiv w:val="1"/>
      <w:marLeft w:val="0"/>
      <w:marRight w:val="0"/>
      <w:marTop w:val="0"/>
      <w:marBottom w:val="0"/>
      <w:divBdr>
        <w:top w:val="none" w:sz="0" w:space="0" w:color="auto"/>
        <w:left w:val="none" w:sz="0" w:space="0" w:color="auto"/>
        <w:bottom w:val="none" w:sz="0" w:space="0" w:color="auto"/>
        <w:right w:val="none" w:sz="0" w:space="0" w:color="auto"/>
      </w:divBdr>
    </w:div>
    <w:div w:id="1043023544">
      <w:bodyDiv w:val="1"/>
      <w:marLeft w:val="0"/>
      <w:marRight w:val="0"/>
      <w:marTop w:val="0"/>
      <w:marBottom w:val="0"/>
      <w:divBdr>
        <w:top w:val="none" w:sz="0" w:space="0" w:color="auto"/>
        <w:left w:val="none" w:sz="0" w:space="0" w:color="auto"/>
        <w:bottom w:val="none" w:sz="0" w:space="0" w:color="auto"/>
        <w:right w:val="none" w:sz="0" w:space="0" w:color="auto"/>
      </w:divBdr>
    </w:div>
    <w:div w:id="1045063924">
      <w:bodyDiv w:val="1"/>
      <w:marLeft w:val="0"/>
      <w:marRight w:val="0"/>
      <w:marTop w:val="0"/>
      <w:marBottom w:val="0"/>
      <w:divBdr>
        <w:top w:val="none" w:sz="0" w:space="0" w:color="auto"/>
        <w:left w:val="none" w:sz="0" w:space="0" w:color="auto"/>
        <w:bottom w:val="none" w:sz="0" w:space="0" w:color="auto"/>
        <w:right w:val="none" w:sz="0" w:space="0" w:color="auto"/>
      </w:divBdr>
    </w:div>
    <w:div w:id="1048921644">
      <w:bodyDiv w:val="1"/>
      <w:marLeft w:val="0"/>
      <w:marRight w:val="0"/>
      <w:marTop w:val="0"/>
      <w:marBottom w:val="0"/>
      <w:divBdr>
        <w:top w:val="none" w:sz="0" w:space="0" w:color="auto"/>
        <w:left w:val="none" w:sz="0" w:space="0" w:color="auto"/>
        <w:bottom w:val="none" w:sz="0" w:space="0" w:color="auto"/>
        <w:right w:val="none" w:sz="0" w:space="0" w:color="auto"/>
      </w:divBdr>
    </w:div>
    <w:div w:id="1051687503">
      <w:bodyDiv w:val="1"/>
      <w:marLeft w:val="0"/>
      <w:marRight w:val="0"/>
      <w:marTop w:val="0"/>
      <w:marBottom w:val="0"/>
      <w:divBdr>
        <w:top w:val="none" w:sz="0" w:space="0" w:color="auto"/>
        <w:left w:val="none" w:sz="0" w:space="0" w:color="auto"/>
        <w:bottom w:val="none" w:sz="0" w:space="0" w:color="auto"/>
        <w:right w:val="none" w:sz="0" w:space="0" w:color="auto"/>
      </w:divBdr>
    </w:div>
    <w:div w:id="1053311438">
      <w:bodyDiv w:val="1"/>
      <w:marLeft w:val="0"/>
      <w:marRight w:val="0"/>
      <w:marTop w:val="0"/>
      <w:marBottom w:val="0"/>
      <w:divBdr>
        <w:top w:val="none" w:sz="0" w:space="0" w:color="auto"/>
        <w:left w:val="none" w:sz="0" w:space="0" w:color="auto"/>
        <w:bottom w:val="none" w:sz="0" w:space="0" w:color="auto"/>
        <w:right w:val="none" w:sz="0" w:space="0" w:color="auto"/>
      </w:divBdr>
    </w:div>
    <w:div w:id="1061712554">
      <w:bodyDiv w:val="1"/>
      <w:marLeft w:val="0"/>
      <w:marRight w:val="0"/>
      <w:marTop w:val="0"/>
      <w:marBottom w:val="0"/>
      <w:divBdr>
        <w:top w:val="none" w:sz="0" w:space="0" w:color="auto"/>
        <w:left w:val="none" w:sz="0" w:space="0" w:color="auto"/>
        <w:bottom w:val="none" w:sz="0" w:space="0" w:color="auto"/>
        <w:right w:val="none" w:sz="0" w:space="0" w:color="auto"/>
      </w:divBdr>
    </w:div>
    <w:div w:id="1062679176">
      <w:bodyDiv w:val="1"/>
      <w:marLeft w:val="0"/>
      <w:marRight w:val="0"/>
      <w:marTop w:val="0"/>
      <w:marBottom w:val="0"/>
      <w:divBdr>
        <w:top w:val="none" w:sz="0" w:space="0" w:color="auto"/>
        <w:left w:val="none" w:sz="0" w:space="0" w:color="auto"/>
        <w:bottom w:val="none" w:sz="0" w:space="0" w:color="auto"/>
        <w:right w:val="none" w:sz="0" w:space="0" w:color="auto"/>
      </w:divBdr>
    </w:div>
    <w:div w:id="1064643214">
      <w:bodyDiv w:val="1"/>
      <w:marLeft w:val="0"/>
      <w:marRight w:val="0"/>
      <w:marTop w:val="0"/>
      <w:marBottom w:val="0"/>
      <w:divBdr>
        <w:top w:val="none" w:sz="0" w:space="0" w:color="auto"/>
        <w:left w:val="none" w:sz="0" w:space="0" w:color="auto"/>
        <w:bottom w:val="none" w:sz="0" w:space="0" w:color="auto"/>
        <w:right w:val="none" w:sz="0" w:space="0" w:color="auto"/>
      </w:divBdr>
    </w:div>
    <w:div w:id="1067069811">
      <w:bodyDiv w:val="1"/>
      <w:marLeft w:val="0"/>
      <w:marRight w:val="0"/>
      <w:marTop w:val="0"/>
      <w:marBottom w:val="0"/>
      <w:divBdr>
        <w:top w:val="none" w:sz="0" w:space="0" w:color="auto"/>
        <w:left w:val="none" w:sz="0" w:space="0" w:color="auto"/>
        <w:bottom w:val="none" w:sz="0" w:space="0" w:color="auto"/>
        <w:right w:val="none" w:sz="0" w:space="0" w:color="auto"/>
      </w:divBdr>
    </w:div>
    <w:div w:id="1070539166">
      <w:bodyDiv w:val="1"/>
      <w:marLeft w:val="0"/>
      <w:marRight w:val="0"/>
      <w:marTop w:val="0"/>
      <w:marBottom w:val="0"/>
      <w:divBdr>
        <w:top w:val="none" w:sz="0" w:space="0" w:color="auto"/>
        <w:left w:val="none" w:sz="0" w:space="0" w:color="auto"/>
        <w:bottom w:val="none" w:sz="0" w:space="0" w:color="auto"/>
        <w:right w:val="none" w:sz="0" w:space="0" w:color="auto"/>
      </w:divBdr>
    </w:div>
    <w:div w:id="1071193301">
      <w:bodyDiv w:val="1"/>
      <w:marLeft w:val="0"/>
      <w:marRight w:val="0"/>
      <w:marTop w:val="0"/>
      <w:marBottom w:val="0"/>
      <w:divBdr>
        <w:top w:val="none" w:sz="0" w:space="0" w:color="auto"/>
        <w:left w:val="none" w:sz="0" w:space="0" w:color="auto"/>
        <w:bottom w:val="none" w:sz="0" w:space="0" w:color="auto"/>
        <w:right w:val="none" w:sz="0" w:space="0" w:color="auto"/>
      </w:divBdr>
    </w:div>
    <w:div w:id="1071974380">
      <w:bodyDiv w:val="1"/>
      <w:marLeft w:val="0"/>
      <w:marRight w:val="0"/>
      <w:marTop w:val="0"/>
      <w:marBottom w:val="0"/>
      <w:divBdr>
        <w:top w:val="none" w:sz="0" w:space="0" w:color="auto"/>
        <w:left w:val="none" w:sz="0" w:space="0" w:color="auto"/>
        <w:bottom w:val="none" w:sz="0" w:space="0" w:color="auto"/>
        <w:right w:val="none" w:sz="0" w:space="0" w:color="auto"/>
      </w:divBdr>
    </w:div>
    <w:div w:id="1079908803">
      <w:bodyDiv w:val="1"/>
      <w:marLeft w:val="0"/>
      <w:marRight w:val="0"/>
      <w:marTop w:val="0"/>
      <w:marBottom w:val="0"/>
      <w:divBdr>
        <w:top w:val="none" w:sz="0" w:space="0" w:color="auto"/>
        <w:left w:val="none" w:sz="0" w:space="0" w:color="auto"/>
        <w:bottom w:val="none" w:sz="0" w:space="0" w:color="auto"/>
        <w:right w:val="none" w:sz="0" w:space="0" w:color="auto"/>
      </w:divBdr>
    </w:div>
    <w:div w:id="1087576662">
      <w:bodyDiv w:val="1"/>
      <w:marLeft w:val="0"/>
      <w:marRight w:val="0"/>
      <w:marTop w:val="0"/>
      <w:marBottom w:val="0"/>
      <w:divBdr>
        <w:top w:val="none" w:sz="0" w:space="0" w:color="auto"/>
        <w:left w:val="none" w:sz="0" w:space="0" w:color="auto"/>
        <w:bottom w:val="none" w:sz="0" w:space="0" w:color="auto"/>
        <w:right w:val="none" w:sz="0" w:space="0" w:color="auto"/>
      </w:divBdr>
    </w:div>
    <w:div w:id="1089733372">
      <w:bodyDiv w:val="1"/>
      <w:marLeft w:val="0"/>
      <w:marRight w:val="0"/>
      <w:marTop w:val="0"/>
      <w:marBottom w:val="0"/>
      <w:divBdr>
        <w:top w:val="none" w:sz="0" w:space="0" w:color="auto"/>
        <w:left w:val="none" w:sz="0" w:space="0" w:color="auto"/>
        <w:bottom w:val="none" w:sz="0" w:space="0" w:color="auto"/>
        <w:right w:val="none" w:sz="0" w:space="0" w:color="auto"/>
      </w:divBdr>
    </w:div>
    <w:div w:id="1092825137">
      <w:bodyDiv w:val="1"/>
      <w:marLeft w:val="0"/>
      <w:marRight w:val="0"/>
      <w:marTop w:val="0"/>
      <w:marBottom w:val="0"/>
      <w:divBdr>
        <w:top w:val="none" w:sz="0" w:space="0" w:color="auto"/>
        <w:left w:val="none" w:sz="0" w:space="0" w:color="auto"/>
        <w:bottom w:val="none" w:sz="0" w:space="0" w:color="auto"/>
        <w:right w:val="none" w:sz="0" w:space="0" w:color="auto"/>
      </w:divBdr>
    </w:div>
    <w:div w:id="1097822114">
      <w:bodyDiv w:val="1"/>
      <w:marLeft w:val="0"/>
      <w:marRight w:val="0"/>
      <w:marTop w:val="0"/>
      <w:marBottom w:val="0"/>
      <w:divBdr>
        <w:top w:val="none" w:sz="0" w:space="0" w:color="auto"/>
        <w:left w:val="none" w:sz="0" w:space="0" w:color="auto"/>
        <w:bottom w:val="none" w:sz="0" w:space="0" w:color="auto"/>
        <w:right w:val="none" w:sz="0" w:space="0" w:color="auto"/>
      </w:divBdr>
    </w:div>
    <w:div w:id="1099177348">
      <w:bodyDiv w:val="1"/>
      <w:marLeft w:val="0"/>
      <w:marRight w:val="0"/>
      <w:marTop w:val="0"/>
      <w:marBottom w:val="0"/>
      <w:divBdr>
        <w:top w:val="none" w:sz="0" w:space="0" w:color="auto"/>
        <w:left w:val="none" w:sz="0" w:space="0" w:color="auto"/>
        <w:bottom w:val="none" w:sz="0" w:space="0" w:color="auto"/>
        <w:right w:val="none" w:sz="0" w:space="0" w:color="auto"/>
      </w:divBdr>
    </w:div>
    <w:div w:id="1101875356">
      <w:bodyDiv w:val="1"/>
      <w:marLeft w:val="0"/>
      <w:marRight w:val="0"/>
      <w:marTop w:val="0"/>
      <w:marBottom w:val="0"/>
      <w:divBdr>
        <w:top w:val="none" w:sz="0" w:space="0" w:color="auto"/>
        <w:left w:val="none" w:sz="0" w:space="0" w:color="auto"/>
        <w:bottom w:val="none" w:sz="0" w:space="0" w:color="auto"/>
        <w:right w:val="none" w:sz="0" w:space="0" w:color="auto"/>
      </w:divBdr>
    </w:div>
    <w:div w:id="1104418838">
      <w:bodyDiv w:val="1"/>
      <w:marLeft w:val="0"/>
      <w:marRight w:val="0"/>
      <w:marTop w:val="0"/>
      <w:marBottom w:val="0"/>
      <w:divBdr>
        <w:top w:val="none" w:sz="0" w:space="0" w:color="auto"/>
        <w:left w:val="none" w:sz="0" w:space="0" w:color="auto"/>
        <w:bottom w:val="none" w:sz="0" w:space="0" w:color="auto"/>
        <w:right w:val="none" w:sz="0" w:space="0" w:color="auto"/>
      </w:divBdr>
    </w:div>
    <w:div w:id="1104423146">
      <w:bodyDiv w:val="1"/>
      <w:marLeft w:val="0"/>
      <w:marRight w:val="0"/>
      <w:marTop w:val="0"/>
      <w:marBottom w:val="0"/>
      <w:divBdr>
        <w:top w:val="none" w:sz="0" w:space="0" w:color="auto"/>
        <w:left w:val="none" w:sz="0" w:space="0" w:color="auto"/>
        <w:bottom w:val="none" w:sz="0" w:space="0" w:color="auto"/>
        <w:right w:val="none" w:sz="0" w:space="0" w:color="auto"/>
      </w:divBdr>
    </w:div>
    <w:div w:id="1107584471">
      <w:bodyDiv w:val="1"/>
      <w:marLeft w:val="0"/>
      <w:marRight w:val="0"/>
      <w:marTop w:val="0"/>
      <w:marBottom w:val="0"/>
      <w:divBdr>
        <w:top w:val="none" w:sz="0" w:space="0" w:color="auto"/>
        <w:left w:val="none" w:sz="0" w:space="0" w:color="auto"/>
        <w:bottom w:val="none" w:sz="0" w:space="0" w:color="auto"/>
        <w:right w:val="none" w:sz="0" w:space="0" w:color="auto"/>
      </w:divBdr>
    </w:div>
    <w:div w:id="1114981793">
      <w:bodyDiv w:val="1"/>
      <w:marLeft w:val="0"/>
      <w:marRight w:val="0"/>
      <w:marTop w:val="0"/>
      <w:marBottom w:val="0"/>
      <w:divBdr>
        <w:top w:val="none" w:sz="0" w:space="0" w:color="auto"/>
        <w:left w:val="none" w:sz="0" w:space="0" w:color="auto"/>
        <w:bottom w:val="none" w:sz="0" w:space="0" w:color="auto"/>
        <w:right w:val="none" w:sz="0" w:space="0" w:color="auto"/>
      </w:divBdr>
    </w:div>
    <w:div w:id="1120025761">
      <w:bodyDiv w:val="1"/>
      <w:marLeft w:val="0"/>
      <w:marRight w:val="0"/>
      <w:marTop w:val="0"/>
      <w:marBottom w:val="0"/>
      <w:divBdr>
        <w:top w:val="none" w:sz="0" w:space="0" w:color="auto"/>
        <w:left w:val="none" w:sz="0" w:space="0" w:color="auto"/>
        <w:bottom w:val="none" w:sz="0" w:space="0" w:color="auto"/>
        <w:right w:val="none" w:sz="0" w:space="0" w:color="auto"/>
      </w:divBdr>
    </w:div>
    <w:div w:id="1130436784">
      <w:bodyDiv w:val="1"/>
      <w:marLeft w:val="0"/>
      <w:marRight w:val="0"/>
      <w:marTop w:val="0"/>
      <w:marBottom w:val="0"/>
      <w:divBdr>
        <w:top w:val="none" w:sz="0" w:space="0" w:color="auto"/>
        <w:left w:val="none" w:sz="0" w:space="0" w:color="auto"/>
        <w:bottom w:val="none" w:sz="0" w:space="0" w:color="auto"/>
        <w:right w:val="none" w:sz="0" w:space="0" w:color="auto"/>
      </w:divBdr>
    </w:div>
    <w:div w:id="1134297647">
      <w:bodyDiv w:val="1"/>
      <w:marLeft w:val="0"/>
      <w:marRight w:val="0"/>
      <w:marTop w:val="0"/>
      <w:marBottom w:val="0"/>
      <w:divBdr>
        <w:top w:val="none" w:sz="0" w:space="0" w:color="auto"/>
        <w:left w:val="none" w:sz="0" w:space="0" w:color="auto"/>
        <w:bottom w:val="none" w:sz="0" w:space="0" w:color="auto"/>
        <w:right w:val="none" w:sz="0" w:space="0" w:color="auto"/>
      </w:divBdr>
    </w:div>
    <w:div w:id="1135371662">
      <w:bodyDiv w:val="1"/>
      <w:marLeft w:val="0"/>
      <w:marRight w:val="0"/>
      <w:marTop w:val="0"/>
      <w:marBottom w:val="0"/>
      <w:divBdr>
        <w:top w:val="none" w:sz="0" w:space="0" w:color="auto"/>
        <w:left w:val="none" w:sz="0" w:space="0" w:color="auto"/>
        <w:bottom w:val="none" w:sz="0" w:space="0" w:color="auto"/>
        <w:right w:val="none" w:sz="0" w:space="0" w:color="auto"/>
      </w:divBdr>
    </w:div>
    <w:div w:id="1143111102">
      <w:bodyDiv w:val="1"/>
      <w:marLeft w:val="0"/>
      <w:marRight w:val="0"/>
      <w:marTop w:val="0"/>
      <w:marBottom w:val="0"/>
      <w:divBdr>
        <w:top w:val="none" w:sz="0" w:space="0" w:color="auto"/>
        <w:left w:val="none" w:sz="0" w:space="0" w:color="auto"/>
        <w:bottom w:val="none" w:sz="0" w:space="0" w:color="auto"/>
        <w:right w:val="none" w:sz="0" w:space="0" w:color="auto"/>
      </w:divBdr>
    </w:div>
    <w:div w:id="1143885116">
      <w:bodyDiv w:val="1"/>
      <w:marLeft w:val="0"/>
      <w:marRight w:val="0"/>
      <w:marTop w:val="0"/>
      <w:marBottom w:val="0"/>
      <w:divBdr>
        <w:top w:val="none" w:sz="0" w:space="0" w:color="auto"/>
        <w:left w:val="none" w:sz="0" w:space="0" w:color="auto"/>
        <w:bottom w:val="none" w:sz="0" w:space="0" w:color="auto"/>
        <w:right w:val="none" w:sz="0" w:space="0" w:color="auto"/>
      </w:divBdr>
    </w:div>
    <w:div w:id="1159924118">
      <w:bodyDiv w:val="1"/>
      <w:marLeft w:val="0"/>
      <w:marRight w:val="0"/>
      <w:marTop w:val="0"/>
      <w:marBottom w:val="0"/>
      <w:divBdr>
        <w:top w:val="none" w:sz="0" w:space="0" w:color="auto"/>
        <w:left w:val="none" w:sz="0" w:space="0" w:color="auto"/>
        <w:bottom w:val="none" w:sz="0" w:space="0" w:color="auto"/>
        <w:right w:val="none" w:sz="0" w:space="0" w:color="auto"/>
      </w:divBdr>
    </w:div>
    <w:div w:id="1160925057">
      <w:bodyDiv w:val="1"/>
      <w:marLeft w:val="0"/>
      <w:marRight w:val="0"/>
      <w:marTop w:val="0"/>
      <w:marBottom w:val="0"/>
      <w:divBdr>
        <w:top w:val="none" w:sz="0" w:space="0" w:color="auto"/>
        <w:left w:val="none" w:sz="0" w:space="0" w:color="auto"/>
        <w:bottom w:val="none" w:sz="0" w:space="0" w:color="auto"/>
        <w:right w:val="none" w:sz="0" w:space="0" w:color="auto"/>
      </w:divBdr>
    </w:div>
    <w:div w:id="1171992960">
      <w:bodyDiv w:val="1"/>
      <w:marLeft w:val="0"/>
      <w:marRight w:val="0"/>
      <w:marTop w:val="0"/>
      <w:marBottom w:val="0"/>
      <w:divBdr>
        <w:top w:val="none" w:sz="0" w:space="0" w:color="auto"/>
        <w:left w:val="none" w:sz="0" w:space="0" w:color="auto"/>
        <w:bottom w:val="none" w:sz="0" w:space="0" w:color="auto"/>
        <w:right w:val="none" w:sz="0" w:space="0" w:color="auto"/>
      </w:divBdr>
    </w:div>
    <w:div w:id="1175800590">
      <w:bodyDiv w:val="1"/>
      <w:marLeft w:val="0"/>
      <w:marRight w:val="0"/>
      <w:marTop w:val="0"/>
      <w:marBottom w:val="0"/>
      <w:divBdr>
        <w:top w:val="none" w:sz="0" w:space="0" w:color="auto"/>
        <w:left w:val="none" w:sz="0" w:space="0" w:color="auto"/>
        <w:bottom w:val="none" w:sz="0" w:space="0" w:color="auto"/>
        <w:right w:val="none" w:sz="0" w:space="0" w:color="auto"/>
      </w:divBdr>
    </w:div>
    <w:div w:id="1176269078">
      <w:bodyDiv w:val="1"/>
      <w:marLeft w:val="0"/>
      <w:marRight w:val="0"/>
      <w:marTop w:val="0"/>
      <w:marBottom w:val="0"/>
      <w:divBdr>
        <w:top w:val="none" w:sz="0" w:space="0" w:color="auto"/>
        <w:left w:val="none" w:sz="0" w:space="0" w:color="auto"/>
        <w:bottom w:val="none" w:sz="0" w:space="0" w:color="auto"/>
        <w:right w:val="none" w:sz="0" w:space="0" w:color="auto"/>
      </w:divBdr>
    </w:div>
    <w:div w:id="1180267907">
      <w:bodyDiv w:val="1"/>
      <w:marLeft w:val="0"/>
      <w:marRight w:val="0"/>
      <w:marTop w:val="0"/>
      <w:marBottom w:val="0"/>
      <w:divBdr>
        <w:top w:val="none" w:sz="0" w:space="0" w:color="auto"/>
        <w:left w:val="none" w:sz="0" w:space="0" w:color="auto"/>
        <w:bottom w:val="none" w:sz="0" w:space="0" w:color="auto"/>
        <w:right w:val="none" w:sz="0" w:space="0" w:color="auto"/>
      </w:divBdr>
    </w:div>
    <w:div w:id="1184317526">
      <w:bodyDiv w:val="1"/>
      <w:marLeft w:val="0"/>
      <w:marRight w:val="0"/>
      <w:marTop w:val="0"/>
      <w:marBottom w:val="0"/>
      <w:divBdr>
        <w:top w:val="none" w:sz="0" w:space="0" w:color="auto"/>
        <w:left w:val="none" w:sz="0" w:space="0" w:color="auto"/>
        <w:bottom w:val="none" w:sz="0" w:space="0" w:color="auto"/>
        <w:right w:val="none" w:sz="0" w:space="0" w:color="auto"/>
      </w:divBdr>
    </w:div>
    <w:div w:id="1185557519">
      <w:bodyDiv w:val="1"/>
      <w:marLeft w:val="0"/>
      <w:marRight w:val="0"/>
      <w:marTop w:val="0"/>
      <w:marBottom w:val="0"/>
      <w:divBdr>
        <w:top w:val="none" w:sz="0" w:space="0" w:color="auto"/>
        <w:left w:val="none" w:sz="0" w:space="0" w:color="auto"/>
        <w:bottom w:val="none" w:sz="0" w:space="0" w:color="auto"/>
        <w:right w:val="none" w:sz="0" w:space="0" w:color="auto"/>
      </w:divBdr>
    </w:div>
    <w:div w:id="1187913650">
      <w:bodyDiv w:val="1"/>
      <w:marLeft w:val="0"/>
      <w:marRight w:val="0"/>
      <w:marTop w:val="0"/>
      <w:marBottom w:val="0"/>
      <w:divBdr>
        <w:top w:val="none" w:sz="0" w:space="0" w:color="auto"/>
        <w:left w:val="none" w:sz="0" w:space="0" w:color="auto"/>
        <w:bottom w:val="none" w:sz="0" w:space="0" w:color="auto"/>
        <w:right w:val="none" w:sz="0" w:space="0" w:color="auto"/>
      </w:divBdr>
    </w:div>
    <w:div w:id="1187989397">
      <w:bodyDiv w:val="1"/>
      <w:marLeft w:val="0"/>
      <w:marRight w:val="0"/>
      <w:marTop w:val="0"/>
      <w:marBottom w:val="0"/>
      <w:divBdr>
        <w:top w:val="none" w:sz="0" w:space="0" w:color="auto"/>
        <w:left w:val="none" w:sz="0" w:space="0" w:color="auto"/>
        <w:bottom w:val="none" w:sz="0" w:space="0" w:color="auto"/>
        <w:right w:val="none" w:sz="0" w:space="0" w:color="auto"/>
      </w:divBdr>
    </w:div>
    <w:div w:id="1188838342">
      <w:bodyDiv w:val="1"/>
      <w:marLeft w:val="0"/>
      <w:marRight w:val="0"/>
      <w:marTop w:val="0"/>
      <w:marBottom w:val="0"/>
      <w:divBdr>
        <w:top w:val="none" w:sz="0" w:space="0" w:color="auto"/>
        <w:left w:val="none" w:sz="0" w:space="0" w:color="auto"/>
        <w:bottom w:val="none" w:sz="0" w:space="0" w:color="auto"/>
        <w:right w:val="none" w:sz="0" w:space="0" w:color="auto"/>
      </w:divBdr>
    </w:div>
    <w:div w:id="1198810291">
      <w:bodyDiv w:val="1"/>
      <w:marLeft w:val="0"/>
      <w:marRight w:val="0"/>
      <w:marTop w:val="0"/>
      <w:marBottom w:val="0"/>
      <w:divBdr>
        <w:top w:val="none" w:sz="0" w:space="0" w:color="auto"/>
        <w:left w:val="none" w:sz="0" w:space="0" w:color="auto"/>
        <w:bottom w:val="none" w:sz="0" w:space="0" w:color="auto"/>
        <w:right w:val="none" w:sz="0" w:space="0" w:color="auto"/>
      </w:divBdr>
    </w:div>
    <w:div w:id="1199969823">
      <w:bodyDiv w:val="1"/>
      <w:marLeft w:val="0"/>
      <w:marRight w:val="0"/>
      <w:marTop w:val="0"/>
      <w:marBottom w:val="0"/>
      <w:divBdr>
        <w:top w:val="none" w:sz="0" w:space="0" w:color="auto"/>
        <w:left w:val="none" w:sz="0" w:space="0" w:color="auto"/>
        <w:bottom w:val="none" w:sz="0" w:space="0" w:color="auto"/>
        <w:right w:val="none" w:sz="0" w:space="0" w:color="auto"/>
      </w:divBdr>
    </w:div>
    <w:div w:id="1200825402">
      <w:bodyDiv w:val="1"/>
      <w:marLeft w:val="0"/>
      <w:marRight w:val="0"/>
      <w:marTop w:val="0"/>
      <w:marBottom w:val="0"/>
      <w:divBdr>
        <w:top w:val="none" w:sz="0" w:space="0" w:color="auto"/>
        <w:left w:val="none" w:sz="0" w:space="0" w:color="auto"/>
        <w:bottom w:val="none" w:sz="0" w:space="0" w:color="auto"/>
        <w:right w:val="none" w:sz="0" w:space="0" w:color="auto"/>
      </w:divBdr>
    </w:div>
    <w:div w:id="1223952296">
      <w:bodyDiv w:val="1"/>
      <w:marLeft w:val="0"/>
      <w:marRight w:val="0"/>
      <w:marTop w:val="0"/>
      <w:marBottom w:val="0"/>
      <w:divBdr>
        <w:top w:val="none" w:sz="0" w:space="0" w:color="auto"/>
        <w:left w:val="none" w:sz="0" w:space="0" w:color="auto"/>
        <w:bottom w:val="none" w:sz="0" w:space="0" w:color="auto"/>
        <w:right w:val="none" w:sz="0" w:space="0" w:color="auto"/>
      </w:divBdr>
    </w:div>
    <w:div w:id="1224946116">
      <w:bodyDiv w:val="1"/>
      <w:marLeft w:val="0"/>
      <w:marRight w:val="0"/>
      <w:marTop w:val="0"/>
      <w:marBottom w:val="0"/>
      <w:divBdr>
        <w:top w:val="none" w:sz="0" w:space="0" w:color="auto"/>
        <w:left w:val="none" w:sz="0" w:space="0" w:color="auto"/>
        <w:bottom w:val="none" w:sz="0" w:space="0" w:color="auto"/>
        <w:right w:val="none" w:sz="0" w:space="0" w:color="auto"/>
      </w:divBdr>
    </w:div>
    <w:div w:id="1225096565">
      <w:bodyDiv w:val="1"/>
      <w:marLeft w:val="0"/>
      <w:marRight w:val="0"/>
      <w:marTop w:val="0"/>
      <w:marBottom w:val="0"/>
      <w:divBdr>
        <w:top w:val="none" w:sz="0" w:space="0" w:color="auto"/>
        <w:left w:val="none" w:sz="0" w:space="0" w:color="auto"/>
        <w:bottom w:val="none" w:sz="0" w:space="0" w:color="auto"/>
        <w:right w:val="none" w:sz="0" w:space="0" w:color="auto"/>
      </w:divBdr>
    </w:div>
    <w:div w:id="1226641258">
      <w:bodyDiv w:val="1"/>
      <w:marLeft w:val="0"/>
      <w:marRight w:val="0"/>
      <w:marTop w:val="0"/>
      <w:marBottom w:val="0"/>
      <w:divBdr>
        <w:top w:val="none" w:sz="0" w:space="0" w:color="auto"/>
        <w:left w:val="none" w:sz="0" w:space="0" w:color="auto"/>
        <w:bottom w:val="none" w:sz="0" w:space="0" w:color="auto"/>
        <w:right w:val="none" w:sz="0" w:space="0" w:color="auto"/>
      </w:divBdr>
    </w:div>
    <w:div w:id="1227835823">
      <w:bodyDiv w:val="1"/>
      <w:marLeft w:val="0"/>
      <w:marRight w:val="0"/>
      <w:marTop w:val="0"/>
      <w:marBottom w:val="0"/>
      <w:divBdr>
        <w:top w:val="none" w:sz="0" w:space="0" w:color="auto"/>
        <w:left w:val="none" w:sz="0" w:space="0" w:color="auto"/>
        <w:bottom w:val="none" w:sz="0" w:space="0" w:color="auto"/>
        <w:right w:val="none" w:sz="0" w:space="0" w:color="auto"/>
      </w:divBdr>
    </w:div>
    <w:div w:id="1227837851">
      <w:bodyDiv w:val="1"/>
      <w:marLeft w:val="0"/>
      <w:marRight w:val="0"/>
      <w:marTop w:val="0"/>
      <w:marBottom w:val="0"/>
      <w:divBdr>
        <w:top w:val="none" w:sz="0" w:space="0" w:color="auto"/>
        <w:left w:val="none" w:sz="0" w:space="0" w:color="auto"/>
        <w:bottom w:val="none" w:sz="0" w:space="0" w:color="auto"/>
        <w:right w:val="none" w:sz="0" w:space="0" w:color="auto"/>
      </w:divBdr>
    </w:div>
    <w:div w:id="1229805705">
      <w:bodyDiv w:val="1"/>
      <w:marLeft w:val="0"/>
      <w:marRight w:val="0"/>
      <w:marTop w:val="0"/>
      <w:marBottom w:val="0"/>
      <w:divBdr>
        <w:top w:val="none" w:sz="0" w:space="0" w:color="auto"/>
        <w:left w:val="none" w:sz="0" w:space="0" w:color="auto"/>
        <w:bottom w:val="none" w:sz="0" w:space="0" w:color="auto"/>
        <w:right w:val="none" w:sz="0" w:space="0" w:color="auto"/>
      </w:divBdr>
    </w:div>
    <w:div w:id="1234504475">
      <w:bodyDiv w:val="1"/>
      <w:marLeft w:val="0"/>
      <w:marRight w:val="0"/>
      <w:marTop w:val="0"/>
      <w:marBottom w:val="0"/>
      <w:divBdr>
        <w:top w:val="none" w:sz="0" w:space="0" w:color="auto"/>
        <w:left w:val="none" w:sz="0" w:space="0" w:color="auto"/>
        <w:bottom w:val="none" w:sz="0" w:space="0" w:color="auto"/>
        <w:right w:val="none" w:sz="0" w:space="0" w:color="auto"/>
      </w:divBdr>
    </w:div>
    <w:div w:id="1234698564">
      <w:bodyDiv w:val="1"/>
      <w:marLeft w:val="0"/>
      <w:marRight w:val="0"/>
      <w:marTop w:val="0"/>
      <w:marBottom w:val="0"/>
      <w:divBdr>
        <w:top w:val="none" w:sz="0" w:space="0" w:color="auto"/>
        <w:left w:val="none" w:sz="0" w:space="0" w:color="auto"/>
        <w:bottom w:val="none" w:sz="0" w:space="0" w:color="auto"/>
        <w:right w:val="none" w:sz="0" w:space="0" w:color="auto"/>
      </w:divBdr>
    </w:div>
    <w:div w:id="1235356866">
      <w:bodyDiv w:val="1"/>
      <w:marLeft w:val="0"/>
      <w:marRight w:val="0"/>
      <w:marTop w:val="0"/>
      <w:marBottom w:val="0"/>
      <w:divBdr>
        <w:top w:val="none" w:sz="0" w:space="0" w:color="auto"/>
        <w:left w:val="none" w:sz="0" w:space="0" w:color="auto"/>
        <w:bottom w:val="none" w:sz="0" w:space="0" w:color="auto"/>
        <w:right w:val="none" w:sz="0" w:space="0" w:color="auto"/>
      </w:divBdr>
    </w:div>
    <w:div w:id="1238590540">
      <w:bodyDiv w:val="1"/>
      <w:marLeft w:val="0"/>
      <w:marRight w:val="0"/>
      <w:marTop w:val="0"/>
      <w:marBottom w:val="0"/>
      <w:divBdr>
        <w:top w:val="none" w:sz="0" w:space="0" w:color="auto"/>
        <w:left w:val="none" w:sz="0" w:space="0" w:color="auto"/>
        <w:bottom w:val="none" w:sz="0" w:space="0" w:color="auto"/>
        <w:right w:val="none" w:sz="0" w:space="0" w:color="auto"/>
      </w:divBdr>
    </w:div>
    <w:div w:id="1244996797">
      <w:bodyDiv w:val="1"/>
      <w:marLeft w:val="0"/>
      <w:marRight w:val="0"/>
      <w:marTop w:val="0"/>
      <w:marBottom w:val="0"/>
      <w:divBdr>
        <w:top w:val="none" w:sz="0" w:space="0" w:color="auto"/>
        <w:left w:val="none" w:sz="0" w:space="0" w:color="auto"/>
        <w:bottom w:val="none" w:sz="0" w:space="0" w:color="auto"/>
        <w:right w:val="none" w:sz="0" w:space="0" w:color="auto"/>
      </w:divBdr>
    </w:div>
    <w:div w:id="1248424742">
      <w:bodyDiv w:val="1"/>
      <w:marLeft w:val="0"/>
      <w:marRight w:val="0"/>
      <w:marTop w:val="0"/>
      <w:marBottom w:val="0"/>
      <w:divBdr>
        <w:top w:val="none" w:sz="0" w:space="0" w:color="auto"/>
        <w:left w:val="none" w:sz="0" w:space="0" w:color="auto"/>
        <w:bottom w:val="none" w:sz="0" w:space="0" w:color="auto"/>
        <w:right w:val="none" w:sz="0" w:space="0" w:color="auto"/>
      </w:divBdr>
    </w:div>
    <w:div w:id="1248922533">
      <w:bodyDiv w:val="1"/>
      <w:marLeft w:val="0"/>
      <w:marRight w:val="0"/>
      <w:marTop w:val="0"/>
      <w:marBottom w:val="0"/>
      <w:divBdr>
        <w:top w:val="none" w:sz="0" w:space="0" w:color="auto"/>
        <w:left w:val="none" w:sz="0" w:space="0" w:color="auto"/>
        <w:bottom w:val="none" w:sz="0" w:space="0" w:color="auto"/>
        <w:right w:val="none" w:sz="0" w:space="0" w:color="auto"/>
      </w:divBdr>
    </w:div>
    <w:div w:id="1251046420">
      <w:bodyDiv w:val="1"/>
      <w:marLeft w:val="0"/>
      <w:marRight w:val="0"/>
      <w:marTop w:val="0"/>
      <w:marBottom w:val="0"/>
      <w:divBdr>
        <w:top w:val="none" w:sz="0" w:space="0" w:color="auto"/>
        <w:left w:val="none" w:sz="0" w:space="0" w:color="auto"/>
        <w:bottom w:val="none" w:sz="0" w:space="0" w:color="auto"/>
        <w:right w:val="none" w:sz="0" w:space="0" w:color="auto"/>
      </w:divBdr>
    </w:div>
    <w:div w:id="1251893192">
      <w:bodyDiv w:val="1"/>
      <w:marLeft w:val="0"/>
      <w:marRight w:val="0"/>
      <w:marTop w:val="0"/>
      <w:marBottom w:val="0"/>
      <w:divBdr>
        <w:top w:val="none" w:sz="0" w:space="0" w:color="auto"/>
        <w:left w:val="none" w:sz="0" w:space="0" w:color="auto"/>
        <w:bottom w:val="none" w:sz="0" w:space="0" w:color="auto"/>
        <w:right w:val="none" w:sz="0" w:space="0" w:color="auto"/>
      </w:divBdr>
    </w:div>
    <w:div w:id="1253514967">
      <w:bodyDiv w:val="1"/>
      <w:marLeft w:val="0"/>
      <w:marRight w:val="0"/>
      <w:marTop w:val="0"/>
      <w:marBottom w:val="0"/>
      <w:divBdr>
        <w:top w:val="none" w:sz="0" w:space="0" w:color="auto"/>
        <w:left w:val="none" w:sz="0" w:space="0" w:color="auto"/>
        <w:bottom w:val="none" w:sz="0" w:space="0" w:color="auto"/>
        <w:right w:val="none" w:sz="0" w:space="0" w:color="auto"/>
      </w:divBdr>
      <w:divsChild>
        <w:div w:id="142820725">
          <w:marLeft w:val="0"/>
          <w:marRight w:val="0"/>
          <w:marTop w:val="0"/>
          <w:marBottom w:val="0"/>
          <w:divBdr>
            <w:top w:val="single" w:sz="2" w:space="0" w:color="D9D9E3"/>
            <w:left w:val="single" w:sz="2" w:space="0" w:color="D9D9E3"/>
            <w:bottom w:val="single" w:sz="2" w:space="0" w:color="D9D9E3"/>
            <w:right w:val="single" w:sz="2" w:space="0" w:color="D9D9E3"/>
          </w:divBdr>
          <w:divsChild>
            <w:div w:id="1533953860">
              <w:marLeft w:val="0"/>
              <w:marRight w:val="0"/>
              <w:marTop w:val="0"/>
              <w:marBottom w:val="0"/>
              <w:divBdr>
                <w:top w:val="single" w:sz="2" w:space="0" w:color="D9D9E3"/>
                <w:left w:val="single" w:sz="2" w:space="0" w:color="D9D9E3"/>
                <w:bottom w:val="single" w:sz="2" w:space="0" w:color="D9D9E3"/>
                <w:right w:val="single" w:sz="2" w:space="0" w:color="D9D9E3"/>
              </w:divBdr>
              <w:divsChild>
                <w:div w:id="1123381872">
                  <w:marLeft w:val="0"/>
                  <w:marRight w:val="0"/>
                  <w:marTop w:val="0"/>
                  <w:marBottom w:val="0"/>
                  <w:divBdr>
                    <w:top w:val="single" w:sz="2" w:space="0" w:color="D9D9E3"/>
                    <w:left w:val="single" w:sz="2" w:space="0" w:color="D9D9E3"/>
                    <w:bottom w:val="single" w:sz="2" w:space="0" w:color="D9D9E3"/>
                    <w:right w:val="single" w:sz="2" w:space="0" w:color="D9D9E3"/>
                  </w:divBdr>
                  <w:divsChild>
                    <w:div w:id="1128234408">
                      <w:marLeft w:val="0"/>
                      <w:marRight w:val="0"/>
                      <w:marTop w:val="0"/>
                      <w:marBottom w:val="0"/>
                      <w:divBdr>
                        <w:top w:val="single" w:sz="2" w:space="0" w:color="D9D9E3"/>
                        <w:left w:val="single" w:sz="2" w:space="0" w:color="D9D9E3"/>
                        <w:bottom w:val="single" w:sz="2" w:space="0" w:color="D9D9E3"/>
                        <w:right w:val="single" w:sz="2" w:space="0" w:color="D9D9E3"/>
                      </w:divBdr>
                      <w:divsChild>
                        <w:div w:id="1027635313">
                          <w:marLeft w:val="0"/>
                          <w:marRight w:val="0"/>
                          <w:marTop w:val="0"/>
                          <w:marBottom w:val="0"/>
                          <w:divBdr>
                            <w:top w:val="single" w:sz="2" w:space="0" w:color="auto"/>
                            <w:left w:val="single" w:sz="2" w:space="0" w:color="auto"/>
                            <w:bottom w:val="single" w:sz="6" w:space="0" w:color="auto"/>
                            <w:right w:val="single" w:sz="2" w:space="0" w:color="auto"/>
                          </w:divBdr>
                          <w:divsChild>
                            <w:div w:id="109085051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407502">
                                  <w:marLeft w:val="0"/>
                                  <w:marRight w:val="0"/>
                                  <w:marTop w:val="0"/>
                                  <w:marBottom w:val="0"/>
                                  <w:divBdr>
                                    <w:top w:val="single" w:sz="2" w:space="0" w:color="D9D9E3"/>
                                    <w:left w:val="single" w:sz="2" w:space="0" w:color="D9D9E3"/>
                                    <w:bottom w:val="single" w:sz="2" w:space="0" w:color="D9D9E3"/>
                                    <w:right w:val="single" w:sz="2" w:space="0" w:color="D9D9E3"/>
                                  </w:divBdr>
                                  <w:divsChild>
                                    <w:div w:id="984163990">
                                      <w:marLeft w:val="0"/>
                                      <w:marRight w:val="0"/>
                                      <w:marTop w:val="0"/>
                                      <w:marBottom w:val="0"/>
                                      <w:divBdr>
                                        <w:top w:val="single" w:sz="2" w:space="0" w:color="D9D9E3"/>
                                        <w:left w:val="single" w:sz="2" w:space="0" w:color="D9D9E3"/>
                                        <w:bottom w:val="single" w:sz="2" w:space="0" w:color="D9D9E3"/>
                                        <w:right w:val="single" w:sz="2" w:space="0" w:color="D9D9E3"/>
                                      </w:divBdr>
                                      <w:divsChild>
                                        <w:div w:id="1433667276">
                                          <w:marLeft w:val="0"/>
                                          <w:marRight w:val="0"/>
                                          <w:marTop w:val="0"/>
                                          <w:marBottom w:val="0"/>
                                          <w:divBdr>
                                            <w:top w:val="single" w:sz="2" w:space="0" w:color="D9D9E3"/>
                                            <w:left w:val="single" w:sz="2" w:space="0" w:color="D9D9E3"/>
                                            <w:bottom w:val="single" w:sz="2" w:space="0" w:color="D9D9E3"/>
                                            <w:right w:val="single" w:sz="2" w:space="0" w:color="D9D9E3"/>
                                          </w:divBdr>
                                          <w:divsChild>
                                            <w:div w:id="36242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6834147">
          <w:marLeft w:val="0"/>
          <w:marRight w:val="0"/>
          <w:marTop w:val="0"/>
          <w:marBottom w:val="0"/>
          <w:divBdr>
            <w:top w:val="none" w:sz="0" w:space="0" w:color="auto"/>
            <w:left w:val="none" w:sz="0" w:space="0" w:color="auto"/>
            <w:bottom w:val="none" w:sz="0" w:space="0" w:color="auto"/>
            <w:right w:val="none" w:sz="0" w:space="0" w:color="auto"/>
          </w:divBdr>
        </w:div>
      </w:divsChild>
    </w:div>
    <w:div w:id="1256093264">
      <w:bodyDiv w:val="1"/>
      <w:marLeft w:val="0"/>
      <w:marRight w:val="0"/>
      <w:marTop w:val="0"/>
      <w:marBottom w:val="0"/>
      <w:divBdr>
        <w:top w:val="none" w:sz="0" w:space="0" w:color="auto"/>
        <w:left w:val="none" w:sz="0" w:space="0" w:color="auto"/>
        <w:bottom w:val="none" w:sz="0" w:space="0" w:color="auto"/>
        <w:right w:val="none" w:sz="0" w:space="0" w:color="auto"/>
      </w:divBdr>
    </w:div>
    <w:div w:id="1264925097">
      <w:bodyDiv w:val="1"/>
      <w:marLeft w:val="0"/>
      <w:marRight w:val="0"/>
      <w:marTop w:val="0"/>
      <w:marBottom w:val="0"/>
      <w:divBdr>
        <w:top w:val="none" w:sz="0" w:space="0" w:color="auto"/>
        <w:left w:val="none" w:sz="0" w:space="0" w:color="auto"/>
        <w:bottom w:val="none" w:sz="0" w:space="0" w:color="auto"/>
        <w:right w:val="none" w:sz="0" w:space="0" w:color="auto"/>
      </w:divBdr>
    </w:div>
    <w:div w:id="1269392838">
      <w:bodyDiv w:val="1"/>
      <w:marLeft w:val="0"/>
      <w:marRight w:val="0"/>
      <w:marTop w:val="0"/>
      <w:marBottom w:val="0"/>
      <w:divBdr>
        <w:top w:val="none" w:sz="0" w:space="0" w:color="auto"/>
        <w:left w:val="none" w:sz="0" w:space="0" w:color="auto"/>
        <w:bottom w:val="none" w:sz="0" w:space="0" w:color="auto"/>
        <w:right w:val="none" w:sz="0" w:space="0" w:color="auto"/>
      </w:divBdr>
    </w:div>
    <w:div w:id="1270309541">
      <w:bodyDiv w:val="1"/>
      <w:marLeft w:val="0"/>
      <w:marRight w:val="0"/>
      <w:marTop w:val="0"/>
      <w:marBottom w:val="0"/>
      <w:divBdr>
        <w:top w:val="none" w:sz="0" w:space="0" w:color="auto"/>
        <w:left w:val="none" w:sz="0" w:space="0" w:color="auto"/>
        <w:bottom w:val="none" w:sz="0" w:space="0" w:color="auto"/>
        <w:right w:val="none" w:sz="0" w:space="0" w:color="auto"/>
      </w:divBdr>
    </w:div>
    <w:div w:id="1271160261">
      <w:bodyDiv w:val="1"/>
      <w:marLeft w:val="0"/>
      <w:marRight w:val="0"/>
      <w:marTop w:val="0"/>
      <w:marBottom w:val="0"/>
      <w:divBdr>
        <w:top w:val="none" w:sz="0" w:space="0" w:color="auto"/>
        <w:left w:val="none" w:sz="0" w:space="0" w:color="auto"/>
        <w:bottom w:val="none" w:sz="0" w:space="0" w:color="auto"/>
        <w:right w:val="none" w:sz="0" w:space="0" w:color="auto"/>
      </w:divBdr>
    </w:div>
    <w:div w:id="1272587028">
      <w:bodyDiv w:val="1"/>
      <w:marLeft w:val="0"/>
      <w:marRight w:val="0"/>
      <w:marTop w:val="0"/>
      <w:marBottom w:val="0"/>
      <w:divBdr>
        <w:top w:val="none" w:sz="0" w:space="0" w:color="auto"/>
        <w:left w:val="none" w:sz="0" w:space="0" w:color="auto"/>
        <w:bottom w:val="none" w:sz="0" w:space="0" w:color="auto"/>
        <w:right w:val="none" w:sz="0" w:space="0" w:color="auto"/>
      </w:divBdr>
    </w:div>
    <w:div w:id="1276906852">
      <w:bodyDiv w:val="1"/>
      <w:marLeft w:val="0"/>
      <w:marRight w:val="0"/>
      <w:marTop w:val="0"/>
      <w:marBottom w:val="0"/>
      <w:divBdr>
        <w:top w:val="none" w:sz="0" w:space="0" w:color="auto"/>
        <w:left w:val="none" w:sz="0" w:space="0" w:color="auto"/>
        <w:bottom w:val="none" w:sz="0" w:space="0" w:color="auto"/>
        <w:right w:val="none" w:sz="0" w:space="0" w:color="auto"/>
      </w:divBdr>
    </w:div>
    <w:div w:id="1280723528">
      <w:bodyDiv w:val="1"/>
      <w:marLeft w:val="0"/>
      <w:marRight w:val="0"/>
      <w:marTop w:val="0"/>
      <w:marBottom w:val="0"/>
      <w:divBdr>
        <w:top w:val="none" w:sz="0" w:space="0" w:color="auto"/>
        <w:left w:val="none" w:sz="0" w:space="0" w:color="auto"/>
        <w:bottom w:val="none" w:sz="0" w:space="0" w:color="auto"/>
        <w:right w:val="none" w:sz="0" w:space="0" w:color="auto"/>
      </w:divBdr>
    </w:div>
    <w:div w:id="1282491849">
      <w:bodyDiv w:val="1"/>
      <w:marLeft w:val="0"/>
      <w:marRight w:val="0"/>
      <w:marTop w:val="0"/>
      <w:marBottom w:val="0"/>
      <w:divBdr>
        <w:top w:val="none" w:sz="0" w:space="0" w:color="auto"/>
        <w:left w:val="none" w:sz="0" w:space="0" w:color="auto"/>
        <w:bottom w:val="none" w:sz="0" w:space="0" w:color="auto"/>
        <w:right w:val="none" w:sz="0" w:space="0" w:color="auto"/>
      </w:divBdr>
    </w:div>
    <w:div w:id="1292131614">
      <w:bodyDiv w:val="1"/>
      <w:marLeft w:val="0"/>
      <w:marRight w:val="0"/>
      <w:marTop w:val="0"/>
      <w:marBottom w:val="0"/>
      <w:divBdr>
        <w:top w:val="none" w:sz="0" w:space="0" w:color="auto"/>
        <w:left w:val="none" w:sz="0" w:space="0" w:color="auto"/>
        <w:bottom w:val="none" w:sz="0" w:space="0" w:color="auto"/>
        <w:right w:val="none" w:sz="0" w:space="0" w:color="auto"/>
      </w:divBdr>
    </w:div>
    <w:div w:id="1299723689">
      <w:bodyDiv w:val="1"/>
      <w:marLeft w:val="0"/>
      <w:marRight w:val="0"/>
      <w:marTop w:val="0"/>
      <w:marBottom w:val="0"/>
      <w:divBdr>
        <w:top w:val="none" w:sz="0" w:space="0" w:color="auto"/>
        <w:left w:val="none" w:sz="0" w:space="0" w:color="auto"/>
        <w:bottom w:val="none" w:sz="0" w:space="0" w:color="auto"/>
        <w:right w:val="none" w:sz="0" w:space="0" w:color="auto"/>
      </w:divBdr>
    </w:div>
    <w:div w:id="1308246971">
      <w:bodyDiv w:val="1"/>
      <w:marLeft w:val="0"/>
      <w:marRight w:val="0"/>
      <w:marTop w:val="0"/>
      <w:marBottom w:val="0"/>
      <w:divBdr>
        <w:top w:val="none" w:sz="0" w:space="0" w:color="auto"/>
        <w:left w:val="none" w:sz="0" w:space="0" w:color="auto"/>
        <w:bottom w:val="none" w:sz="0" w:space="0" w:color="auto"/>
        <w:right w:val="none" w:sz="0" w:space="0" w:color="auto"/>
      </w:divBdr>
    </w:div>
    <w:div w:id="1311056703">
      <w:bodyDiv w:val="1"/>
      <w:marLeft w:val="0"/>
      <w:marRight w:val="0"/>
      <w:marTop w:val="0"/>
      <w:marBottom w:val="0"/>
      <w:divBdr>
        <w:top w:val="none" w:sz="0" w:space="0" w:color="auto"/>
        <w:left w:val="none" w:sz="0" w:space="0" w:color="auto"/>
        <w:bottom w:val="none" w:sz="0" w:space="0" w:color="auto"/>
        <w:right w:val="none" w:sz="0" w:space="0" w:color="auto"/>
      </w:divBdr>
    </w:div>
    <w:div w:id="1315337504">
      <w:bodyDiv w:val="1"/>
      <w:marLeft w:val="0"/>
      <w:marRight w:val="0"/>
      <w:marTop w:val="0"/>
      <w:marBottom w:val="0"/>
      <w:divBdr>
        <w:top w:val="none" w:sz="0" w:space="0" w:color="auto"/>
        <w:left w:val="none" w:sz="0" w:space="0" w:color="auto"/>
        <w:bottom w:val="none" w:sz="0" w:space="0" w:color="auto"/>
        <w:right w:val="none" w:sz="0" w:space="0" w:color="auto"/>
      </w:divBdr>
    </w:div>
    <w:div w:id="1322196460">
      <w:bodyDiv w:val="1"/>
      <w:marLeft w:val="0"/>
      <w:marRight w:val="0"/>
      <w:marTop w:val="0"/>
      <w:marBottom w:val="0"/>
      <w:divBdr>
        <w:top w:val="none" w:sz="0" w:space="0" w:color="auto"/>
        <w:left w:val="none" w:sz="0" w:space="0" w:color="auto"/>
        <w:bottom w:val="none" w:sz="0" w:space="0" w:color="auto"/>
        <w:right w:val="none" w:sz="0" w:space="0" w:color="auto"/>
      </w:divBdr>
    </w:div>
    <w:div w:id="1324890719">
      <w:bodyDiv w:val="1"/>
      <w:marLeft w:val="0"/>
      <w:marRight w:val="0"/>
      <w:marTop w:val="0"/>
      <w:marBottom w:val="0"/>
      <w:divBdr>
        <w:top w:val="none" w:sz="0" w:space="0" w:color="auto"/>
        <w:left w:val="none" w:sz="0" w:space="0" w:color="auto"/>
        <w:bottom w:val="none" w:sz="0" w:space="0" w:color="auto"/>
        <w:right w:val="none" w:sz="0" w:space="0" w:color="auto"/>
      </w:divBdr>
    </w:div>
    <w:div w:id="1331562431">
      <w:bodyDiv w:val="1"/>
      <w:marLeft w:val="0"/>
      <w:marRight w:val="0"/>
      <w:marTop w:val="0"/>
      <w:marBottom w:val="0"/>
      <w:divBdr>
        <w:top w:val="none" w:sz="0" w:space="0" w:color="auto"/>
        <w:left w:val="none" w:sz="0" w:space="0" w:color="auto"/>
        <w:bottom w:val="none" w:sz="0" w:space="0" w:color="auto"/>
        <w:right w:val="none" w:sz="0" w:space="0" w:color="auto"/>
      </w:divBdr>
    </w:div>
    <w:div w:id="1333682491">
      <w:bodyDiv w:val="1"/>
      <w:marLeft w:val="0"/>
      <w:marRight w:val="0"/>
      <w:marTop w:val="0"/>
      <w:marBottom w:val="0"/>
      <w:divBdr>
        <w:top w:val="none" w:sz="0" w:space="0" w:color="auto"/>
        <w:left w:val="none" w:sz="0" w:space="0" w:color="auto"/>
        <w:bottom w:val="none" w:sz="0" w:space="0" w:color="auto"/>
        <w:right w:val="none" w:sz="0" w:space="0" w:color="auto"/>
      </w:divBdr>
    </w:div>
    <w:div w:id="1334837505">
      <w:bodyDiv w:val="1"/>
      <w:marLeft w:val="0"/>
      <w:marRight w:val="0"/>
      <w:marTop w:val="0"/>
      <w:marBottom w:val="0"/>
      <w:divBdr>
        <w:top w:val="none" w:sz="0" w:space="0" w:color="auto"/>
        <w:left w:val="none" w:sz="0" w:space="0" w:color="auto"/>
        <w:bottom w:val="none" w:sz="0" w:space="0" w:color="auto"/>
        <w:right w:val="none" w:sz="0" w:space="0" w:color="auto"/>
      </w:divBdr>
      <w:divsChild>
        <w:div w:id="748187453">
          <w:marLeft w:val="0"/>
          <w:marRight w:val="0"/>
          <w:marTop w:val="0"/>
          <w:marBottom w:val="0"/>
          <w:divBdr>
            <w:top w:val="single" w:sz="2" w:space="0" w:color="D9D9E3"/>
            <w:left w:val="single" w:sz="2" w:space="0" w:color="D9D9E3"/>
            <w:bottom w:val="single" w:sz="2" w:space="0" w:color="D9D9E3"/>
            <w:right w:val="single" w:sz="2" w:space="0" w:color="D9D9E3"/>
          </w:divBdr>
          <w:divsChild>
            <w:div w:id="2093235465">
              <w:marLeft w:val="0"/>
              <w:marRight w:val="0"/>
              <w:marTop w:val="0"/>
              <w:marBottom w:val="0"/>
              <w:divBdr>
                <w:top w:val="single" w:sz="2" w:space="0" w:color="D9D9E3"/>
                <w:left w:val="single" w:sz="2" w:space="0" w:color="D9D9E3"/>
                <w:bottom w:val="single" w:sz="2" w:space="0" w:color="D9D9E3"/>
                <w:right w:val="single" w:sz="2" w:space="0" w:color="D9D9E3"/>
              </w:divBdr>
              <w:divsChild>
                <w:div w:id="1628465376">
                  <w:marLeft w:val="0"/>
                  <w:marRight w:val="0"/>
                  <w:marTop w:val="0"/>
                  <w:marBottom w:val="0"/>
                  <w:divBdr>
                    <w:top w:val="single" w:sz="2" w:space="0" w:color="D9D9E3"/>
                    <w:left w:val="single" w:sz="2" w:space="0" w:color="D9D9E3"/>
                    <w:bottom w:val="single" w:sz="2" w:space="0" w:color="D9D9E3"/>
                    <w:right w:val="single" w:sz="2" w:space="0" w:color="D9D9E3"/>
                  </w:divBdr>
                  <w:divsChild>
                    <w:div w:id="2139833895">
                      <w:marLeft w:val="0"/>
                      <w:marRight w:val="0"/>
                      <w:marTop w:val="0"/>
                      <w:marBottom w:val="0"/>
                      <w:divBdr>
                        <w:top w:val="single" w:sz="2" w:space="0" w:color="D9D9E3"/>
                        <w:left w:val="single" w:sz="2" w:space="0" w:color="D9D9E3"/>
                        <w:bottom w:val="single" w:sz="2" w:space="0" w:color="D9D9E3"/>
                        <w:right w:val="single" w:sz="2" w:space="0" w:color="D9D9E3"/>
                      </w:divBdr>
                      <w:divsChild>
                        <w:div w:id="2023431053">
                          <w:marLeft w:val="0"/>
                          <w:marRight w:val="0"/>
                          <w:marTop w:val="0"/>
                          <w:marBottom w:val="0"/>
                          <w:divBdr>
                            <w:top w:val="single" w:sz="2" w:space="0" w:color="auto"/>
                            <w:left w:val="single" w:sz="2" w:space="0" w:color="auto"/>
                            <w:bottom w:val="single" w:sz="6" w:space="0" w:color="auto"/>
                            <w:right w:val="single" w:sz="2" w:space="0" w:color="auto"/>
                          </w:divBdr>
                          <w:divsChild>
                            <w:div w:id="1164318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5042248">
                                  <w:marLeft w:val="0"/>
                                  <w:marRight w:val="0"/>
                                  <w:marTop w:val="0"/>
                                  <w:marBottom w:val="0"/>
                                  <w:divBdr>
                                    <w:top w:val="single" w:sz="2" w:space="0" w:color="D9D9E3"/>
                                    <w:left w:val="single" w:sz="2" w:space="0" w:color="D9D9E3"/>
                                    <w:bottom w:val="single" w:sz="2" w:space="0" w:color="D9D9E3"/>
                                    <w:right w:val="single" w:sz="2" w:space="0" w:color="D9D9E3"/>
                                  </w:divBdr>
                                  <w:divsChild>
                                    <w:div w:id="1686666978">
                                      <w:marLeft w:val="0"/>
                                      <w:marRight w:val="0"/>
                                      <w:marTop w:val="0"/>
                                      <w:marBottom w:val="0"/>
                                      <w:divBdr>
                                        <w:top w:val="single" w:sz="2" w:space="0" w:color="D9D9E3"/>
                                        <w:left w:val="single" w:sz="2" w:space="0" w:color="D9D9E3"/>
                                        <w:bottom w:val="single" w:sz="2" w:space="0" w:color="D9D9E3"/>
                                        <w:right w:val="single" w:sz="2" w:space="0" w:color="D9D9E3"/>
                                      </w:divBdr>
                                      <w:divsChild>
                                        <w:div w:id="270281060">
                                          <w:marLeft w:val="0"/>
                                          <w:marRight w:val="0"/>
                                          <w:marTop w:val="0"/>
                                          <w:marBottom w:val="0"/>
                                          <w:divBdr>
                                            <w:top w:val="single" w:sz="2" w:space="0" w:color="D9D9E3"/>
                                            <w:left w:val="single" w:sz="2" w:space="0" w:color="D9D9E3"/>
                                            <w:bottom w:val="single" w:sz="2" w:space="0" w:color="D9D9E3"/>
                                            <w:right w:val="single" w:sz="2" w:space="0" w:color="D9D9E3"/>
                                          </w:divBdr>
                                          <w:divsChild>
                                            <w:div w:id="1610039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7356746">
                          <w:marLeft w:val="0"/>
                          <w:marRight w:val="0"/>
                          <w:marTop w:val="0"/>
                          <w:marBottom w:val="0"/>
                          <w:divBdr>
                            <w:top w:val="single" w:sz="2" w:space="0" w:color="auto"/>
                            <w:left w:val="single" w:sz="2" w:space="0" w:color="auto"/>
                            <w:bottom w:val="single" w:sz="6" w:space="0" w:color="auto"/>
                            <w:right w:val="single" w:sz="2" w:space="0" w:color="auto"/>
                          </w:divBdr>
                          <w:divsChild>
                            <w:div w:id="2675853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6735360">
                                  <w:marLeft w:val="0"/>
                                  <w:marRight w:val="0"/>
                                  <w:marTop w:val="0"/>
                                  <w:marBottom w:val="0"/>
                                  <w:divBdr>
                                    <w:top w:val="single" w:sz="2" w:space="0" w:color="D9D9E3"/>
                                    <w:left w:val="single" w:sz="2" w:space="0" w:color="D9D9E3"/>
                                    <w:bottom w:val="single" w:sz="2" w:space="0" w:color="D9D9E3"/>
                                    <w:right w:val="single" w:sz="2" w:space="0" w:color="D9D9E3"/>
                                  </w:divBdr>
                                  <w:divsChild>
                                    <w:div w:id="1854219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14981039">
                                  <w:marLeft w:val="0"/>
                                  <w:marRight w:val="0"/>
                                  <w:marTop w:val="0"/>
                                  <w:marBottom w:val="0"/>
                                  <w:divBdr>
                                    <w:top w:val="single" w:sz="2" w:space="0" w:color="D9D9E3"/>
                                    <w:left w:val="single" w:sz="2" w:space="0" w:color="D9D9E3"/>
                                    <w:bottom w:val="single" w:sz="2" w:space="0" w:color="D9D9E3"/>
                                    <w:right w:val="single" w:sz="2" w:space="0" w:color="D9D9E3"/>
                                  </w:divBdr>
                                  <w:divsChild>
                                    <w:div w:id="1246723678">
                                      <w:marLeft w:val="0"/>
                                      <w:marRight w:val="0"/>
                                      <w:marTop w:val="0"/>
                                      <w:marBottom w:val="0"/>
                                      <w:divBdr>
                                        <w:top w:val="single" w:sz="2" w:space="0" w:color="D9D9E3"/>
                                        <w:left w:val="single" w:sz="2" w:space="0" w:color="D9D9E3"/>
                                        <w:bottom w:val="single" w:sz="2" w:space="0" w:color="D9D9E3"/>
                                        <w:right w:val="single" w:sz="2" w:space="0" w:color="D9D9E3"/>
                                      </w:divBdr>
                                      <w:divsChild>
                                        <w:div w:id="1964576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2236147">
                          <w:marLeft w:val="0"/>
                          <w:marRight w:val="0"/>
                          <w:marTop w:val="0"/>
                          <w:marBottom w:val="0"/>
                          <w:divBdr>
                            <w:top w:val="single" w:sz="2" w:space="0" w:color="auto"/>
                            <w:left w:val="single" w:sz="2" w:space="0" w:color="auto"/>
                            <w:bottom w:val="single" w:sz="6" w:space="0" w:color="auto"/>
                            <w:right w:val="single" w:sz="2" w:space="0" w:color="auto"/>
                          </w:divBdr>
                          <w:divsChild>
                            <w:div w:id="1410498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205158">
                                  <w:marLeft w:val="0"/>
                                  <w:marRight w:val="0"/>
                                  <w:marTop w:val="0"/>
                                  <w:marBottom w:val="0"/>
                                  <w:divBdr>
                                    <w:top w:val="single" w:sz="2" w:space="0" w:color="D9D9E3"/>
                                    <w:left w:val="single" w:sz="2" w:space="0" w:color="D9D9E3"/>
                                    <w:bottom w:val="single" w:sz="2" w:space="0" w:color="D9D9E3"/>
                                    <w:right w:val="single" w:sz="2" w:space="0" w:color="D9D9E3"/>
                                  </w:divBdr>
                                  <w:divsChild>
                                    <w:div w:id="192167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9985432">
                                  <w:marLeft w:val="0"/>
                                  <w:marRight w:val="0"/>
                                  <w:marTop w:val="0"/>
                                  <w:marBottom w:val="0"/>
                                  <w:divBdr>
                                    <w:top w:val="single" w:sz="2" w:space="0" w:color="D9D9E3"/>
                                    <w:left w:val="single" w:sz="2" w:space="0" w:color="D9D9E3"/>
                                    <w:bottom w:val="single" w:sz="2" w:space="0" w:color="D9D9E3"/>
                                    <w:right w:val="single" w:sz="2" w:space="0" w:color="D9D9E3"/>
                                  </w:divBdr>
                                  <w:divsChild>
                                    <w:div w:id="1590041533">
                                      <w:marLeft w:val="0"/>
                                      <w:marRight w:val="0"/>
                                      <w:marTop w:val="0"/>
                                      <w:marBottom w:val="0"/>
                                      <w:divBdr>
                                        <w:top w:val="single" w:sz="2" w:space="0" w:color="D9D9E3"/>
                                        <w:left w:val="single" w:sz="2" w:space="0" w:color="D9D9E3"/>
                                        <w:bottom w:val="single" w:sz="2" w:space="0" w:color="D9D9E3"/>
                                        <w:right w:val="single" w:sz="2" w:space="0" w:color="D9D9E3"/>
                                      </w:divBdr>
                                      <w:divsChild>
                                        <w:div w:id="1446847863">
                                          <w:marLeft w:val="0"/>
                                          <w:marRight w:val="0"/>
                                          <w:marTop w:val="0"/>
                                          <w:marBottom w:val="0"/>
                                          <w:divBdr>
                                            <w:top w:val="single" w:sz="2" w:space="0" w:color="D9D9E3"/>
                                            <w:left w:val="single" w:sz="2" w:space="0" w:color="D9D9E3"/>
                                            <w:bottom w:val="single" w:sz="2" w:space="0" w:color="D9D9E3"/>
                                            <w:right w:val="single" w:sz="2" w:space="0" w:color="D9D9E3"/>
                                          </w:divBdr>
                                          <w:divsChild>
                                            <w:div w:id="96982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6712881">
                          <w:marLeft w:val="0"/>
                          <w:marRight w:val="0"/>
                          <w:marTop w:val="0"/>
                          <w:marBottom w:val="0"/>
                          <w:divBdr>
                            <w:top w:val="single" w:sz="2" w:space="0" w:color="auto"/>
                            <w:left w:val="single" w:sz="2" w:space="0" w:color="auto"/>
                            <w:bottom w:val="single" w:sz="6" w:space="0" w:color="auto"/>
                            <w:right w:val="single" w:sz="2" w:space="0" w:color="auto"/>
                          </w:divBdr>
                          <w:divsChild>
                            <w:div w:id="19157755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94161479">
                                  <w:marLeft w:val="0"/>
                                  <w:marRight w:val="0"/>
                                  <w:marTop w:val="0"/>
                                  <w:marBottom w:val="0"/>
                                  <w:divBdr>
                                    <w:top w:val="single" w:sz="2" w:space="0" w:color="D9D9E3"/>
                                    <w:left w:val="single" w:sz="2" w:space="0" w:color="D9D9E3"/>
                                    <w:bottom w:val="single" w:sz="2" w:space="0" w:color="D9D9E3"/>
                                    <w:right w:val="single" w:sz="2" w:space="0" w:color="D9D9E3"/>
                                  </w:divBdr>
                                  <w:divsChild>
                                    <w:div w:id="1728259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90737843">
                                  <w:marLeft w:val="0"/>
                                  <w:marRight w:val="0"/>
                                  <w:marTop w:val="0"/>
                                  <w:marBottom w:val="0"/>
                                  <w:divBdr>
                                    <w:top w:val="single" w:sz="2" w:space="0" w:color="D9D9E3"/>
                                    <w:left w:val="single" w:sz="2" w:space="0" w:color="D9D9E3"/>
                                    <w:bottom w:val="single" w:sz="2" w:space="0" w:color="D9D9E3"/>
                                    <w:right w:val="single" w:sz="2" w:space="0" w:color="D9D9E3"/>
                                  </w:divBdr>
                                  <w:divsChild>
                                    <w:div w:id="1079054884">
                                      <w:marLeft w:val="0"/>
                                      <w:marRight w:val="0"/>
                                      <w:marTop w:val="0"/>
                                      <w:marBottom w:val="0"/>
                                      <w:divBdr>
                                        <w:top w:val="single" w:sz="2" w:space="0" w:color="D9D9E3"/>
                                        <w:left w:val="single" w:sz="2" w:space="0" w:color="D9D9E3"/>
                                        <w:bottom w:val="single" w:sz="2" w:space="0" w:color="D9D9E3"/>
                                        <w:right w:val="single" w:sz="2" w:space="0" w:color="D9D9E3"/>
                                      </w:divBdr>
                                      <w:divsChild>
                                        <w:div w:id="666597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7542861">
                          <w:marLeft w:val="0"/>
                          <w:marRight w:val="0"/>
                          <w:marTop w:val="0"/>
                          <w:marBottom w:val="0"/>
                          <w:divBdr>
                            <w:top w:val="single" w:sz="2" w:space="0" w:color="auto"/>
                            <w:left w:val="single" w:sz="2" w:space="0" w:color="auto"/>
                            <w:bottom w:val="single" w:sz="6" w:space="0" w:color="auto"/>
                            <w:right w:val="single" w:sz="2" w:space="0" w:color="auto"/>
                          </w:divBdr>
                          <w:divsChild>
                            <w:div w:id="1396709189">
                              <w:marLeft w:val="0"/>
                              <w:marRight w:val="0"/>
                              <w:marTop w:val="100"/>
                              <w:marBottom w:val="100"/>
                              <w:divBdr>
                                <w:top w:val="single" w:sz="2" w:space="0" w:color="D9D9E3"/>
                                <w:left w:val="single" w:sz="2" w:space="0" w:color="D9D9E3"/>
                                <w:bottom w:val="single" w:sz="2" w:space="0" w:color="D9D9E3"/>
                                <w:right w:val="single" w:sz="2" w:space="0" w:color="D9D9E3"/>
                              </w:divBdr>
                              <w:divsChild>
                                <w:div w:id="1419322929">
                                  <w:marLeft w:val="0"/>
                                  <w:marRight w:val="0"/>
                                  <w:marTop w:val="0"/>
                                  <w:marBottom w:val="0"/>
                                  <w:divBdr>
                                    <w:top w:val="single" w:sz="2" w:space="0" w:color="D9D9E3"/>
                                    <w:left w:val="single" w:sz="2" w:space="0" w:color="D9D9E3"/>
                                    <w:bottom w:val="single" w:sz="2" w:space="0" w:color="D9D9E3"/>
                                    <w:right w:val="single" w:sz="2" w:space="0" w:color="D9D9E3"/>
                                  </w:divBdr>
                                  <w:divsChild>
                                    <w:div w:id="1514224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6697582">
                                  <w:marLeft w:val="0"/>
                                  <w:marRight w:val="0"/>
                                  <w:marTop w:val="0"/>
                                  <w:marBottom w:val="0"/>
                                  <w:divBdr>
                                    <w:top w:val="single" w:sz="2" w:space="0" w:color="D9D9E3"/>
                                    <w:left w:val="single" w:sz="2" w:space="0" w:color="D9D9E3"/>
                                    <w:bottom w:val="single" w:sz="2" w:space="0" w:color="D9D9E3"/>
                                    <w:right w:val="single" w:sz="2" w:space="0" w:color="D9D9E3"/>
                                  </w:divBdr>
                                  <w:divsChild>
                                    <w:div w:id="176577675">
                                      <w:marLeft w:val="0"/>
                                      <w:marRight w:val="0"/>
                                      <w:marTop w:val="0"/>
                                      <w:marBottom w:val="0"/>
                                      <w:divBdr>
                                        <w:top w:val="single" w:sz="2" w:space="0" w:color="D9D9E3"/>
                                        <w:left w:val="single" w:sz="2" w:space="0" w:color="D9D9E3"/>
                                        <w:bottom w:val="single" w:sz="2" w:space="0" w:color="D9D9E3"/>
                                        <w:right w:val="single" w:sz="2" w:space="0" w:color="D9D9E3"/>
                                      </w:divBdr>
                                      <w:divsChild>
                                        <w:div w:id="2106530211">
                                          <w:marLeft w:val="0"/>
                                          <w:marRight w:val="0"/>
                                          <w:marTop w:val="0"/>
                                          <w:marBottom w:val="0"/>
                                          <w:divBdr>
                                            <w:top w:val="single" w:sz="2" w:space="0" w:color="D9D9E3"/>
                                            <w:left w:val="single" w:sz="2" w:space="0" w:color="D9D9E3"/>
                                            <w:bottom w:val="single" w:sz="2" w:space="0" w:color="D9D9E3"/>
                                            <w:right w:val="single" w:sz="2" w:space="0" w:color="D9D9E3"/>
                                          </w:divBdr>
                                          <w:divsChild>
                                            <w:div w:id="945308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75777398">
                          <w:marLeft w:val="0"/>
                          <w:marRight w:val="0"/>
                          <w:marTop w:val="0"/>
                          <w:marBottom w:val="0"/>
                          <w:divBdr>
                            <w:top w:val="single" w:sz="2" w:space="0" w:color="auto"/>
                            <w:left w:val="single" w:sz="2" w:space="0" w:color="auto"/>
                            <w:bottom w:val="single" w:sz="6" w:space="0" w:color="auto"/>
                            <w:right w:val="single" w:sz="2" w:space="0" w:color="auto"/>
                          </w:divBdr>
                          <w:divsChild>
                            <w:div w:id="2058317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793817698">
                                  <w:marLeft w:val="0"/>
                                  <w:marRight w:val="0"/>
                                  <w:marTop w:val="0"/>
                                  <w:marBottom w:val="0"/>
                                  <w:divBdr>
                                    <w:top w:val="single" w:sz="2" w:space="0" w:color="D9D9E3"/>
                                    <w:left w:val="single" w:sz="2" w:space="0" w:color="D9D9E3"/>
                                    <w:bottom w:val="single" w:sz="2" w:space="0" w:color="D9D9E3"/>
                                    <w:right w:val="single" w:sz="2" w:space="0" w:color="D9D9E3"/>
                                  </w:divBdr>
                                  <w:divsChild>
                                    <w:div w:id="2083521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5405597">
                                  <w:marLeft w:val="0"/>
                                  <w:marRight w:val="0"/>
                                  <w:marTop w:val="0"/>
                                  <w:marBottom w:val="0"/>
                                  <w:divBdr>
                                    <w:top w:val="single" w:sz="2" w:space="0" w:color="D9D9E3"/>
                                    <w:left w:val="single" w:sz="2" w:space="0" w:color="D9D9E3"/>
                                    <w:bottom w:val="single" w:sz="2" w:space="0" w:color="D9D9E3"/>
                                    <w:right w:val="single" w:sz="2" w:space="0" w:color="D9D9E3"/>
                                  </w:divBdr>
                                  <w:divsChild>
                                    <w:div w:id="1481532424">
                                      <w:marLeft w:val="0"/>
                                      <w:marRight w:val="0"/>
                                      <w:marTop w:val="0"/>
                                      <w:marBottom w:val="0"/>
                                      <w:divBdr>
                                        <w:top w:val="single" w:sz="2" w:space="0" w:color="D9D9E3"/>
                                        <w:left w:val="single" w:sz="2" w:space="0" w:color="D9D9E3"/>
                                        <w:bottom w:val="single" w:sz="2" w:space="0" w:color="D9D9E3"/>
                                        <w:right w:val="single" w:sz="2" w:space="0" w:color="D9D9E3"/>
                                      </w:divBdr>
                                      <w:divsChild>
                                        <w:div w:id="1446196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4028008">
                          <w:marLeft w:val="0"/>
                          <w:marRight w:val="0"/>
                          <w:marTop w:val="0"/>
                          <w:marBottom w:val="0"/>
                          <w:divBdr>
                            <w:top w:val="single" w:sz="2" w:space="0" w:color="auto"/>
                            <w:left w:val="single" w:sz="2" w:space="0" w:color="auto"/>
                            <w:bottom w:val="single" w:sz="6" w:space="0" w:color="auto"/>
                            <w:right w:val="single" w:sz="2" w:space="0" w:color="auto"/>
                          </w:divBdr>
                          <w:divsChild>
                            <w:div w:id="1947617733">
                              <w:marLeft w:val="0"/>
                              <w:marRight w:val="0"/>
                              <w:marTop w:val="100"/>
                              <w:marBottom w:val="100"/>
                              <w:divBdr>
                                <w:top w:val="single" w:sz="2" w:space="0" w:color="D9D9E3"/>
                                <w:left w:val="single" w:sz="2" w:space="0" w:color="D9D9E3"/>
                                <w:bottom w:val="single" w:sz="2" w:space="0" w:color="D9D9E3"/>
                                <w:right w:val="single" w:sz="2" w:space="0" w:color="D9D9E3"/>
                              </w:divBdr>
                              <w:divsChild>
                                <w:div w:id="320352739">
                                  <w:marLeft w:val="0"/>
                                  <w:marRight w:val="0"/>
                                  <w:marTop w:val="0"/>
                                  <w:marBottom w:val="0"/>
                                  <w:divBdr>
                                    <w:top w:val="single" w:sz="2" w:space="0" w:color="D9D9E3"/>
                                    <w:left w:val="single" w:sz="2" w:space="0" w:color="D9D9E3"/>
                                    <w:bottom w:val="single" w:sz="2" w:space="0" w:color="D9D9E3"/>
                                    <w:right w:val="single" w:sz="2" w:space="0" w:color="D9D9E3"/>
                                  </w:divBdr>
                                  <w:divsChild>
                                    <w:div w:id="2139104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32971895">
                                  <w:marLeft w:val="0"/>
                                  <w:marRight w:val="0"/>
                                  <w:marTop w:val="0"/>
                                  <w:marBottom w:val="0"/>
                                  <w:divBdr>
                                    <w:top w:val="single" w:sz="2" w:space="0" w:color="D9D9E3"/>
                                    <w:left w:val="single" w:sz="2" w:space="0" w:color="D9D9E3"/>
                                    <w:bottom w:val="single" w:sz="2" w:space="0" w:color="D9D9E3"/>
                                    <w:right w:val="single" w:sz="2" w:space="0" w:color="D9D9E3"/>
                                  </w:divBdr>
                                  <w:divsChild>
                                    <w:div w:id="501622265">
                                      <w:marLeft w:val="0"/>
                                      <w:marRight w:val="0"/>
                                      <w:marTop w:val="0"/>
                                      <w:marBottom w:val="0"/>
                                      <w:divBdr>
                                        <w:top w:val="single" w:sz="2" w:space="0" w:color="D9D9E3"/>
                                        <w:left w:val="single" w:sz="2" w:space="0" w:color="D9D9E3"/>
                                        <w:bottom w:val="single" w:sz="2" w:space="0" w:color="D9D9E3"/>
                                        <w:right w:val="single" w:sz="2" w:space="0" w:color="D9D9E3"/>
                                      </w:divBdr>
                                      <w:divsChild>
                                        <w:div w:id="1917780102">
                                          <w:marLeft w:val="0"/>
                                          <w:marRight w:val="0"/>
                                          <w:marTop w:val="0"/>
                                          <w:marBottom w:val="0"/>
                                          <w:divBdr>
                                            <w:top w:val="single" w:sz="2" w:space="0" w:color="D9D9E3"/>
                                            <w:left w:val="single" w:sz="2" w:space="0" w:color="D9D9E3"/>
                                            <w:bottom w:val="single" w:sz="2" w:space="0" w:color="D9D9E3"/>
                                            <w:right w:val="single" w:sz="2" w:space="0" w:color="D9D9E3"/>
                                          </w:divBdr>
                                          <w:divsChild>
                                            <w:div w:id="1522668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2682386">
                          <w:marLeft w:val="0"/>
                          <w:marRight w:val="0"/>
                          <w:marTop w:val="0"/>
                          <w:marBottom w:val="0"/>
                          <w:divBdr>
                            <w:top w:val="single" w:sz="2" w:space="0" w:color="auto"/>
                            <w:left w:val="single" w:sz="2" w:space="0" w:color="auto"/>
                            <w:bottom w:val="single" w:sz="6" w:space="0" w:color="auto"/>
                            <w:right w:val="single" w:sz="2" w:space="0" w:color="auto"/>
                          </w:divBdr>
                          <w:divsChild>
                            <w:div w:id="129914776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7186967">
                                  <w:marLeft w:val="0"/>
                                  <w:marRight w:val="0"/>
                                  <w:marTop w:val="0"/>
                                  <w:marBottom w:val="0"/>
                                  <w:divBdr>
                                    <w:top w:val="single" w:sz="2" w:space="0" w:color="D9D9E3"/>
                                    <w:left w:val="single" w:sz="2" w:space="0" w:color="D9D9E3"/>
                                    <w:bottom w:val="single" w:sz="2" w:space="0" w:color="D9D9E3"/>
                                    <w:right w:val="single" w:sz="2" w:space="0" w:color="D9D9E3"/>
                                  </w:divBdr>
                                  <w:divsChild>
                                    <w:div w:id="951519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7306744">
                                  <w:marLeft w:val="0"/>
                                  <w:marRight w:val="0"/>
                                  <w:marTop w:val="0"/>
                                  <w:marBottom w:val="0"/>
                                  <w:divBdr>
                                    <w:top w:val="single" w:sz="2" w:space="0" w:color="D9D9E3"/>
                                    <w:left w:val="single" w:sz="2" w:space="0" w:color="D9D9E3"/>
                                    <w:bottom w:val="single" w:sz="2" w:space="0" w:color="D9D9E3"/>
                                    <w:right w:val="single" w:sz="2" w:space="0" w:color="D9D9E3"/>
                                  </w:divBdr>
                                  <w:divsChild>
                                    <w:div w:id="59597357">
                                      <w:marLeft w:val="0"/>
                                      <w:marRight w:val="0"/>
                                      <w:marTop w:val="0"/>
                                      <w:marBottom w:val="0"/>
                                      <w:divBdr>
                                        <w:top w:val="single" w:sz="2" w:space="0" w:color="D9D9E3"/>
                                        <w:left w:val="single" w:sz="2" w:space="0" w:color="D9D9E3"/>
                                        <w:bottom w:val="single" w:sz="2" w:space="0" w:color="D9D9E3"/>
                                        <w:right w:val="single" w:sz="2" w:space="0" w:color="D9D9E3"/>
                                      </w:divBdr>
                                      <w:divsChild>
                                        <w:div w:id="1175729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38922792">
                          <w:marLeft w:val="0"/>
                          <w:marRight w:val="0"/>
                          <w:marTop w:val="0"/>
                          <w:marBottom w:val="0"/>
                          <w:divBdr>
                            <w:top w:val="single" w:sz="2" w:space="0" w:color="auto"/>
                            <w:left w:val="single" w:sz="2" w:space="0" w:color="auto"/>
                            <w:bottom w:val="single" w:sz="6" w:space="0" w:color="auto"/>
                            <w:right w:val="single" w:sz="2" w:space="0" w:color="auto"/>
                          </w:divBdr>
                          <w:divsChild>
                            <w:div w:id="800414805">
                              <w:marLeft w:val="0"/>
                              <w:marRight w:val="0"/>
                              <w:marTop w:val="100"/>
                              <w:marBottom w:val="100"/>
                              <w:divBdr>
                                <w:top w:val="single" w:sz="2" w:space="0" w:color="D9D9E3"/>
                                <w:left w:val="single" w:sz="2" w:space="0" w:color="D9D9E3"/>
                                <w:bottom w:val="single" w:sz="2" w:space="0" w:color="D9D9E3"/>
                                <w:right w:val="single" w:sz="2" w:space="0" w:color="D9D9E3"/>
                              </w:divBdr>
                              <w:divsChild>
                                <w:div w:id="360594931">
                                  <w:marLeft w:val="0"/>
                                  <w:marRight w:val="0"/>
                                  <w:marTop w:val="0"/>
                                  <w:marBottom w:val="0"/>
                                  <w:divBdr>
                                    <w:top w:val="single" w:sz="2" w:space="0" w:color="D9D9E3"/>
                                    <w:left w:val="single" w:sz="2" w:space="0" w:color="D9D9E3"/>
                                    <w:bottom w:val="single" w:sz="2" w:space="0" w:color="D9D9E3"/>
                                    <w:right w:val="single" w:sz="2" w:space="0" w:color="D9D9E3"/>
                                  </w:divBdr>
                                  <w:divsChild>
                                    <w:div w:id="2014602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8347970">
                                  <w:marLeft w:val="0"/>
                                  <w:marRight w:val="0"/>
                                  <w:marTop w:val="0"/>
                                  <w:marBottom w:val="0"/>
                                  <w:divBdr>
                                    <w:top w:val="single" w:sz="2" w:space="0" w:color="D9D9E3"/>
                                    <w:left w:val="single" w:sz="2" w:space="0" w:color="D9D9E3"/>
                                    <w:bottom w:val="single" w:sz="2" w:space="0" w:color="D9D9E3"/>
                                    <w:right w:val="single" w:sz="2" w:space="0" w:color="D9D9E3"/>
                                  </w:divBdr>
                                  <w:divsChild>
                                    <w:div w:id="689649889">
                                      <w:marLeft w:val="0"/>
                                      <w:marRight w:val="0"/>
                                      <w:marTop w:val="0"/>
                                      <w:marBottom w:val="0"/>
                                      <w:divBdr>
                                        <w:top w:val="single" w:sz="2" w:space="0" w:color="D9D9E3"/>
                                        <w:left w:val="single" w:sz="2" w:space="0" w:color="D9D9E3"/>
                                        <w:bottom w:val="single" w:sz="2" w:space="0" w:color="D9D9E3"/>
                                        <w:right w:val="single" w:sz="2" w:space="0" w:color="D9D9E3"/>
                                      </w:divBdr>
                                      <w:divsChild>
                                        <w:div w:id="377125457">
                                          <w:marLeft w:val="0"/>
                                          <w:marRight w:val="0"/>
                                          <w:marTop w:val="0"/>
                                          <w:marBottom w:val="0"/>
                                          <w:divBdr>
                                            <w:top w:val="single" w:sz="2" w:space="0" w:color="D9D9E3"/>
                                            <w:left w:val="single" w:sz="2" w:space="0" w:color="D9D9E3"/>
                                            <w:bottom w:val="single" w:sz="2" w:space="0" w:color="D9D9E3"/>
                                            <w:right w:val="single" w:sz="2" w:space="0" w:color="D9D9E3"/>
                                          </w:divBdr>
                                          <w:divsChild>
                                            <w:div w:id="689067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4663196">
                          <w:marLeft w:val="0"/>
                          <w:marRight w:val="0"/>
                          <w:marTop w:val="0"/>
                          <w:marBottom w:val="0"/>
                          <w:divBdr>
                            <w:top w:val="single" w:sz="2" w:space="0" w:color="auto"/>
                            <w:left w:val="single" w:sz="2" w:space="0" w:color="auto"/>
                            <w:bottom w:val="single" w:sz="6" w:space="0" w:color="auto"/>
                            <w:right w:val="single" w:sz="2" w:space="0" w:color="auto"/>
                          </w:divBdr>
                          <w:divsChild>
                            <w:div w:id="1615012627">
                              <w:marLeft w:val="0"/>
                              <w:marRight w:val="0"/>
                              <w:marTop w:val="100"/>
                              <w:marBottom w:val="100"/>
                              <w:divBdr>
                                <w:top w:val="single" w:sz="2" w:space="0" w:color="D9D9E3"/>
                                <w:left w:val="single" w:sz="2" w:space="0" w:color="D9D9E3"/>
                                <w:bottom w:val="single" w:sz="2" w:space="0" w:color="D9D9E3"/>
                                <w:right w:val="single" w:sz="2" w:space="0" w:color="D9D9E3"/>
                              </w:divBdr>
                              <w:divsChild>
                                <w:div w:id="1865316290">
                                  <w:marLeft w:val="0"/>
                                  <w:marRight w:val="0"/>
                                  <w:marTop w:val="0"/>
                                  <w:marBottom w:val="0"/>
                                  <w:divBdr>
                                    <w:top w:val="single" w:sz="2" w:space="0" w:color="D9D9E3"/>
                                    <w:left w:val="single" w:sz="2" w:space="0" w:color="D9D9E3"/>
                                    <w:bottom w:val="single" w:sz="2" w:space="0" w:color="D9D9E3"/>
                                    <w:right w:val="single" w:sz="2" w:space="0" w:color="D9D9E3"/>
                                  </w:divBdr>
                                  <w:divsChild>
                                    <w:div w:id="1081872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9065330">
                                  <w:marLeft w:val="0"/>
                                  <w:marRight w:val="0"/>
                                  <w:marTop w:val="0"/>
                                  <w:marBottom w:val="0"/>
                                  <w:divBdr>
                                    <w:top w:val="single" w:sz="2" w:space="0" w:color="D9D9E3"/>
                                    <w:left w:val="single" w:sz="2" w:space="0" w:color="D9D9E3"/>
                                    <w:bottom w:val="single" w:sz="2" w:space="0" w:color="D9D9E3"/>
                                    <w:right w:val="single" w:sz="2" w:space="0" w:color="D9D9E3"/>
                                  </w:divBdr>
                                  <w:divsChild>
                                    <w:div w:id="1069618630">
                                      <w:marLeft w:val="0"/>
                                      <w:marRight w:val="0"/>
                                      <w:marTop w:val="0"/>
                                      <w:marBottom w:val="0"/>
                                      <w:divBdr>
                                        <w:top w:val="single" w:sz="2" w:space="0" w:color="D9D9E3"/>
                                        <w:left w:val="single" w:sz="2" w:space="0" w:color="D9D9E3"/>
                                        <w:bottom w:val="single" w:sz="2" w:space="0" w:color="D9D9E3"/>
                                        <w:right w:val="single" w:sz="2" w:space="0" w:color="D9D9E3"/>
                                      </w:divBdr>
                                      <w:divsChild>
                                        <w:div w:id="1934972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0357455">
                          <w:marLeft w:val="0"/>
                          <w:marRight w:val="0"/>
                          <w:marTop w:val="0"/>
                          <w:marBottom w:val="0"/>
                          <w:divBdr>
                            <w:top w:val="single" w:sz="2" w:space="0" w:color="auto"/>
                            <w:left w:val="single" w:sz="2" w:space="0" w:color="auto"/>
                            <w:bottom w:val="single" w:sz="6" w:space="0" w:color="auto"/>
                            <w:right w:val="single" w:sz="2" w:space="0" w:color="auto"/>
                          </w:divBdr>
                          <w:divsChild>
                            <w:div w:id="233973795">
                              <w:marLeft w:val="0"/>
                              <w:marRight w:val="0"/>
                              <w:marTop w:val="100"/>
                              <w:marBottom w:val="100"/>
                              <w:divBdr>
                                <w:top w:val="single" w:sz="2" w:space="0" w:color="D9D9E3"/>
                                <w:left w:val="single" w:sz="2" w:space="0" w:color="D9D9E3"/>
                                <w:bottom w:val="single" w:sz="2" w:space="0" w:color="D9D9E3"/>
                                <w:right w:val="single" w:sz="2" w:space="0" w:color="D9D9E3"/>
                              </w:divBdr>
                              <w:divsChild>
                                <w:div w:id="745883919">
                                  <w:marLeft w:val="0"/>
                                  <w:marRight w:val="0"/>
                                  <w:marTop w:val="0"/>
                                  <w:marBottom w:val="0"/>
                                  <w:divBdr>
                                    <w:top w:val="single" w:sz="2" w:space="0" w:color="D9D9E3"/>
                                    <w:left w:val="single" w:sz="2" w:space="0" w:color="D9D9E3"/>
                                    <w:bottom w:val="single" w:sz="2" w:space="0" w:color="D9D9E3"/>
                                    <w:right w:val="single" w:sz="2" w:space="0" w:color="D9D9E3"/>
                                  </w:divBdr>
                                  <w:divsChild>
                                    <w:div w:id="1324704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95914074">
                                  <w:marLeft w:val="0"/>
                                  <w:marRight w:val="0"/>
                                  <w:marTop w:val="0"/>
                                  <w:marBottom w:val="0"/>
                                  <w:divBdr>
                                    <w:top w:val="single" w:sz="2" w:space="0" w:color="D9D9E3"/>
                                    <w:left w:val="single" w:sz="2" w:space="0" w:color="D9D9E3"/>
                                    <w:bottom w:val="single" w:sz="2" w:space="0" w:color="D9D9E3"/>
                                    <w:right w:val="single" w:sz="2" w:space="0" w:color="D9D9E3"/>
                                  </w:divBdr>
                                  <w:divsChild>
                                    <w:div w:id="1911227759">
                                      <w:marLeft w:val="0"/>
                                      <w:marRight w:val="0"/>
                                      <w:marTop w:val="0"/>
                                      <w:marBottom w:val="0"/>
                                      <w:divBdr>
                                        <w:top w:val="single" w:sz="2" w:space="0" w:color="D9D9E3"/>
                                        <w:left w:val="single" w:sz="2" w:space="0" w:color="D9D9E3"/>
                                        <w:bottom w:val="single" w:sz="2" w:space="0" w:color="D9D9E3"/>
                                        <w:right w:val="single" w:sz="2" w:space="0" w:color="D9D9E3"/>
                                      </w:divBdr>
                                      <w:divsChild>
                                        <w:div w:id="80954065">
                                          <w:marLeft w:val="0"/>
                                          <w:marRight w:val="0"/>
                                          <w:marTop w:val="0"/>
                                          <w:marBottom w:val="0"/>
                                          <w:divBdr>
                                            <w:top w:val="single" w:sz="2" w:space="0" w:color="D9D9E3"/>
                                            <w:left w:val="single" w:sz="2" w:space="0" w:color="D9D9E3"/>
                                            <w:bottom w:val="single" w:sz="2" w:space="0" w:color="D9D9E3"/>
                                            <w:right w:val="single" w:sz="2" w:space="0" w:color="D9D9E3"/>
                                          </w:divBdr>
                                          <w:divsChild>
                                            <w:div w:id="1626155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09352489">
                          <w:marLeft w:val="0"/>
                          <w:marRight w:val="0"/>
                          <w:marTop w:val="0"/>
                          <w:marBottom w:val="0"/>
                          <w:divBdr>
                            <w:top w:val="single" w:sz="2" w:space="0" w:color="auto"/>
                            <w:left w:val="single" w:sz="2" w:space="0" w:color="auto"/>
                            <w:bottom w:val="single" w:sz="6" w:space="0" w:color="auto"/>
                            <w:right w:val="single" w:sz="2" w:space="0" w:color="auto"/>
                          </w:divBdr>
                          <w:divsChild>
                            <w:div w:id="84902343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7312434">
                                  <w:marLeft w:val="0"/>
                                  <w:marRight w:val="0"/>
                                  <w:marTop w:val="0"/>
                                  <w:marBottom w:val="0"/>
                                  <w:divBdr>
                                    <w:top w:val="single" w:sz="2" w:space="0" w:color="D9D9E3"/>
                                    <w:left w:val="single" w:sz="2" w:space="0" w:color="D9D9E3"/>
                                    <w:bottom w:val="single" w:sz="2" w:space="0" w:color="D9D9E3"/>
                                    <w:right w:val="single" w:sz="2" w:space="0" w:color="D9D9E3"/>
                                  </w:divBdr>
                                  <w:divsChild>
                                    <w:div w:id="814293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6000444">
                                  <w:marLeft w:val="0"/>
                                  <w:marRight w:val="0"/>
                                  <w:marTop w:val="0"/>
                                  <w:marBottom w:val="0"/>
                                  <w:divBdr>
                                    <w:top w:val="single" w:sz="2" w:space="0" w:color="D9D9E3"/>
                                    <w:left w:val="single" w:sz="2" w:space="0" w:color="D9D9E3"/>
                                    <w:bottom w:val="single" w:sz="2" w:space="0" w:color="D9D9E3"/>
                                    <w:right w:val="single" w:sz="2" w:space="0" w:color="D9D9E3"/>
                                  </w:divBdr>
                                  <w:divsChild>
                                    <w:div w:id="817764690">
                                      <w:marLeft w:val="0"/>
                                      <w:marRight w:val="0"/>
                                      <w:marTop w:val="0"/>
                                      <w:marBottom w:val="0"/>
                                      <w:divBdr>
                                        <w:top w:val="single" w:sz="2" w:space="0" w:color="D9D9E3"/>
                                        <w:left w:val="single" w:sz="2" w:space="0" w:color="D9D9E3"/>
                                        <w:bottom w:val="single" w:sz="2" w:space="0" w:color="D9D9E3"/>
                                        <w:right w:val="single" w:sz="2" w:space="0" w:color="D9D9E3"/>
                                      </w:divBdr>
                                      <w:divsChild>
                                        <w:div w:id="971206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1113159">
                          <w:marLeft w:val="0"/>
                          <w:marRight w:val="0"/>
                          <w:marTop w:val="0"/>
                          <w:marBottom w:val="0"/>
                          <w:divBdr>
                            <w:top w:val="single" w:sz="2" w:space="0" w:color="auto"/>
                            <w:left w:val="single" w:sz="2" w:space="0" w:color="auto"/>
                            <w:bottom w:val="single" w:sz="6" w:space="0" w:color="auto"/>
                            <w:right w:val="single" w:sz="2" w:space="0" w:color="auto"/>
                          </w:divBdr>
                          <w:divsChild>
                            <w:div w:id="5417896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395876">
                                  <w:marLeft w:val="0"/>
                                  <w:marRight w:val="0"/>
                                  <w:marTop w:val="0"/>
                                  <w:marBottom w:val="0"/>
                                  <w:divBdr>
                                    <w:top w:val="single" w:sz="2" w:space="0" w:color="D9D9E3"/>
                                    <w:left w:val="single" w:sz="2" w:space="0" w:color="D9D9E3"/>
                                    <w:bottom w:val="single" w:sz="2" w:space="0" w:color="D9D9E3"/>
                                    <w:right w:val="single" w:sz="2" w:space="0" w:color="D9D9E3"/>
                                  </w:divBdr>
                                  <w:divsChild>
                                    <w:div w:id="2027170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64903814">
                                  <w:marLeft w:val="0"/>
                                  <w:marRight w:val="0"/>
                                  <w:marTop w:val="0"/>
                                  <w:marBottom w:val="0"/>
                                  <w:divBdr>
                                    <w:top w:val="single" w:sz="2" w:space="0" w:color="D9D9E3"/>
                                    <w:left w:val="single" w:sz="2" w:space="0" w:color="D9D9E3"/>
                                    <w:bottom w:val="single" w:sz="2" w:space="0" w:color="D9D9E3"/>
                                    <w:right w:val="single" w:sz="2" w:space="0" w:color="D9D9E3"/>
                                  </w:divBdr>
                                  <w:divsChild>
                                    <w:div w:id="1174609625">
                                      <w:marLeft w:val="0"/>
                                      <w:marRight w:val="0"/>
                                      <w:marTop w:val="0"/>
                                      <w:marBottom w:val="0"/>
                                      <w:divBdr>
                                        <w:top w:val="single" w:sz="2" w:space="0" w:color="D9D9E3"/>
                                        <w:left w:val="single" w:sz="2" w:space="0" w:color="D9D9E3"/>
                                        <w:bottom w:val="single" w:sz="2" w:space="0" w:color="D9D9E3"/>
                                        <w:right w:val="single" w:sz="2" w:space="0" w:color="D9D9E3"/>
                                      </w:divBdr>
                                      <w:divsChild>
                                        <w:div w:id="1474176465">
                                          <w:marLeft w:val="0"/>
                                          <w:marRight w:val="0"/>
                                          <w:marTop w:val="0"/>
                                          <w:marBottom w:val="0"/>
                                          <w:divBdr>
                                            <w:top w:val="single" w:sz="2" w:space="0" w:color="D9D9E3"/>
                                            <w:left w:val="single" w:sz="2" w:space="0" w:color="D9D9E3"/>
                                            <w:bottom w:val="single" w:sz="2" w:space="0" w:color="D9D9E3"/>
                                            <w:right w:val="single" w:sz="2" w:space="0" w:color="D9D9E3"/>
                                          </w:divBdr>
                                          <w:divsChild>
                                            <w:div w:id="530068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14092675">
                          <w:marLeft w:val="0"/>
                          <w:marRight w:val="0"/>
                          <w:marTop w:val="0"/>
                          <w:marBottom w:val="0"/>
                          <w:divBdr>
                            <w:top w:val="single" w:sz="2" w:space="0" w:color="auto"/>
                            <w:left w:val="single" w:sz="2" w:space="0" w:color="auto"/>
                            <w:bottom w:val="single" w:sz="6" w:space="0" w:color="auto"/>
                            <w:right w:val="single" w:sz="2" w:space="0" w:color="auto"/>
                          </w:divBdr>
                          <w:divsChild>
                            <w:div w:id="2021852388">
                              <w:marLeft w:val="0"/>
                              <w:marRight w:val="0"/>
                              <w:marTop w:val="100"/>
                              <w:marBottom w:val="100"/>
                              <w:divBdr>
                                <w:top w:val="single" w:sz="2" w:space="0" w:color="D9D9E3"/>
                                <w:left w:val="single" w:sz="2" w:space="0" w:color="D9D9E3"/>
                                <w:bottom w:val="single" w:sz="2" w:space="0" w:color="D9D9E3"/>
                                <w:right w:val="single" w:sz="2" w:space="0" w:color="D9D9E3"/>
                              </w:divBdr>
                              <w:divsChild>
                                <w:div w:id="105733022">
                                  <w:marLeft w:val="0"/>
                                  <w:marRight w:val="0"/>
                                  <w:marTop w:val="0"/>
                                  <w:marBottom w:val="0"/>
                                  <w:divBdr>
                                    <w:top w:val="single" w:sz="2" w:space="0" w:color="D9D9E3"/>
                                    <w:left w:val="single" w:sz="2" w:space="0" w:color="D9D9E3"/>
                                    <w:bottom w:val="single" w:sz="2" w:space="0" w:color="D9D9E3"/>
                                    <w:right w:val="single" w:sz="2" w:space="0" w:color="D9D9E3"/>
                                  </w:divBdr>
                                  <w:divsChild>
                                    <w:div w:id="417794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22641273">
                                  <w:marLeft w:val="0"/>
                                  <w:marRight w:val="0"/>
                                  <w:marTop w:val="0"/>
                                  <w:marBottom w:val="0"/>
                                  <w:divBdr>
                                    <w:top w:val="single" w:sz="2" w:space="0" w:color="D9D9E3"/>
                                    <w:left w:val="single" w:sz="2" w:space="0" w:color="D9D9E3"/>
                                    <w:bottom w:val="single" w:sz="2" w:space="0" w:color="D9D9E3"/>
                                    <w:right w:val="single" w:sz="2" w:space="0" w:color="D9D9E3"/>
                                  </w:divBdr>
                                  <w:divsChild>
                                    <w:div w:id="53700022">
                                      <w:marLeft w:val="0"/>
                                      <w:marRight w:val="0"/>
                                      <w:marTop w:val="0"/>
                                      <w:marBottom w:val="0"/>
                                      <w:divBdr>
                                        <w:top w:val="single" w:sz="2" w:space="0" w:color="D9D9E3"/>
                                        <w:left w:val="single" w:sz="2" w:space="0" w:color="D9D9E3"/>
                                        <w:bottom w:val="single" w:sz="2" w:space="0" w:color="D9D9E3"/>
                                        <w:right w:val="single" w:sz="2" w:space="0" w:color="D9D9E3"/>
                                      </w:divBdr>
                                      <w:divsChild>
                                        <w:div w:id="1718819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648735">
                          <w:marLeft w:val="0"/>
                          <w:marRight w:val="0"/>
                          <w:marTop w:val="0"/>
                          <w:marBottom w:val="0"/>
                          <w:divBdr>
                            <w:top w:val="single" w:sz="2" w:space="0" w:color="auto"/>
                            <w:left w:val="single" w:sz="2" w:space="0" w:color="auto"/>
                            <w:bottom w:val="single" w:sz="6" w:space="0" w:color="auto"/>
                            <w:right w:val="single" w:sz="2" w:space="0" w:color="auto"/>
                          </w:divBdr>
                          <w:divsChild>
                            <w:div w:id="1516186844">
                              <w:marLeft w:val="0"/>
                              <w:marRight w:val="0"/>
                              <w:marTop w:val="100"/>
                              <w:marBottom w:val="100"/>
                              <w:divBdr>
                                <w:top w:val="single" w:sz="2" w:space="0" w:color="D9D9E3"/>
                                <w:left w:val="single" w:sz="2" w:space="0" w:color="D9D9E3"/>
                                <w:bottom w:val="single" w:sz="2" w:space="0" w:color="D9D9E3"/>
                                <w:right w:val="single" w:sz="2" w:space="0" w:color="D9D9E3"/>
                              </w:divBdr>
                              <w:divsChild>
                                <w:div w:id="474642601">
                                  <w:marLeft w:val="0"/>
                                  <w:marRight w:val="0"/>
                                  <w:marTop w:val="0"/>
                                  <w:marBottom w:val="0"/>
                                  <w:divBdr>
                                    <w:top w:val="single" w:sz="2" w:space="0" w:color="D9D9E3"/>
                                    <w:left w:val="single" w:sz="2" w:space="0" w:color="D9D9E3"/>
                                    <w:bottom w:val="single" w:sz="2" w:space="0" w:color="D9D9E3"/>
                                    <w:right w:val="single" w:sz="2" w:space="0" w:color="D9D9E3"/>
                                  </w:divBdr>
                                  <w:divsChild>
                                    <w:div w:id="2063630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5227353">
                                  <w:marLeft w:val="0"/>
                                  <w:marRight w:val="0"/>
                                  <w:marTop w:val="0"/>
                                  <w:marBottom w:val="0"/>
                                  <w:divBdr>
                                    <w:top w:val="single" w:sz="2" w:space="0" w:color="D9D9E3"/>
                                    <w:left w:val="single" w:sz="2" w:space="0" w:color="D9D9E3"/>
                                    <w:bottom w:val="single" w:sz="2" w:space="0" w:color="D9D9E3"/>
                                    <w:right w:val="single" w:sz="2" w:space="0" w:color="D9D9E3"/>
                                  </w:divBdr>
                                  <w:divsChild>
                                    <w:div w:id="1563909297">
                                      <w:marLeft w:val="0"/>
                                      <w:marRight w:val="0"/>
                                      <w:marTop w:val="0"/>
                                      <w:marBottom w:val="0"/>
                                      <w:divBdr>
                                        <w:top w:val="single" w:sz="2" w:space="0" w:color="D9D9E3"/>
                                        <w:left w:val="single" w:sz="2" w:space="0" w:color="D9D9E3"/>
                                        <w:bottom w:val="single" w:sz="2" w:space="0" w:color="D9D9E3"/>
                                        <w:right w:val="single" w:sz="2" w:space="0" w:color="D9D9E3"/>
                                      </w:divBdr>
                                      <w:divsChild>
                                        <w:div w:id="1685594180">
                                          <w:marLeft w:val="0"/>
                                          <w:marRight w:val="0"/>
                                          <w:marTop w:val="0"/>
                                          <w:marBottom w:val="0"/>
                                          <w:divBdr>
                                            <w:top w:val="single" w:sz="2" w:space="0" w:color="D9D9E3"/>
                                            <w:left w:val="single" w:sz="2" w:space="0" w:color="D9D9E3"/>
                                            <w:bottom w:val="single" w:sz="2" w:space="0" w:color="D9D9E3"/>
                                            <w:right w:val="single" w:sz="2" w:space="0" w:color="D9D9E3"/>
                                          </w:divBdr>
                                          <w:divsChild>
                                            <w:div w:id="121198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2362524">
                          <w:marLeft w:val="0"/>
                          <w:marRight w:val="0"/>
                          <w:marTop w:val="0"/>
                          <w:marBottom w:val="0"/>
                          <w:divBdr>
                            <w:top w:val="single" w:sz="2" w:space="0" w:color="auto"/>
                            <w:left w:val="single" w:sz="2" w:space="0" w:color="auto"/>
                            <w:bottom w:val="single" w:sz="6" w:space="0" w:color="auto"/>
                            <w:right w:val="single" w:sz="2" w:space="0" w:color="auto"/>
                          </w:divBdr>
                          <w:divsChild>
                            <w:div w:id="214708075">
                              <w:marLeft w:val="0"/>
                              <w:marRight w:val="0"/>
                              <w:marTop w:val="100"/>
                              <w:marBottom w:val="100"/>
                              <w:divBdr>
                                <w:top w:val="single" w:sz="2" w:space="0" w:color="D9D9E3"/>
                                <w:left w:val="single" w:sz="2" w:space="0" w:color="D9D9E3"/>
                                <w:bottom w:val="single" w:sz="2" w:space="0" w:color="D9D9E3"/>
                                <w:right w:val="single" w:sz="2" w:space="0" w:color="D9D9E3"/>
                              </w:divBdr>
                              <w:divsChild>
                                <w:div w:id="603726010">
                                  <w:marLeft w:val="0"/>
                                  <w:marRight w:val="0"/>
                                  <w:marTop w:val="0"/>
                                  <w:marBottom w:val="0"/>
                                  <w:divBdr>
                                    <w:top w:val="single" w:sz="2" w:space="0" w:color="D9D9E3"/>
                                    <w:left w:val="single" w:sz="2" w:space="0" w:color="D9D9E3"/>
                                    <w:bottom w:val="single" w:sz="2" w:space="0" w:color="D9D9E3"/>
                                    <w:right w:val="single" w:sz="2" w:space="0" w:color="D9D9E3"/>
                                  </w:divBdr>
                                  <w:divsChild>
                                    <w:div w:id="38209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8382562">
                                  <w:marLeft w:val="0"/>
                                  <w:marRight w:val="0"/>
                                  <w:marTop w:val="0"/>
                                  <w:marBottom w:val="0"/>
                                  <w:divBdr>
                                    <w:top w:val="single" w:sz="2" w:space="0" w:color="D9D9E3"/>
                                    <w:left w:val="single" w:sz="2" w:space="0" w:color="D9D9E3"/>
                                    <w:bottom w:val="single" w:sz="2" w:space="0" w:color="D9D9E3"/>
                                    <w:right w:val="single" w:sz="2" w:space="0" w:color="D9D9E3"/>
                                  </w:divBdr>
                                  <w:divsChild>
                                    <w:div w:id="1936670018">
                                      <w:marLeft w:val="0"/>
                                      <w:marRight w:val="0"/>
                                      <w:marTop w:val="0"/>
                                      <w:marBottom w:val="0"/>
                                      <w:divBdr>
                                        <w:top w:val="single" w:sz="2" w:space="0" w:color="D9D9E3"/>
                                        <w:left w:val="single" w:sz="2" w:space="0" w:color="D9D9E3"/>
                                        <w:bottom w:val="single" w:sz="2" w:space="0" w:color="D9D9E3"/>
                                        <w:right w:val="single" w:sz="2" w:space="0" w:color="D9D9E3"/>
                                      </w:divBdr>
                                      <w:divsChild>
                                        <w:div w:id="61409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9711493">
                          <w:marLeft w:val="0"/>
                          <w:marRight w:val="0"/>
                          <w:marTop w:val="0"/>
                          <w:marBottom w:val="0"/>
                          <w:divBdr>
                            <w:top w:val="single" w:sz="2" w:space="0" w:color="auto"/>
                            <w:left w:val="single" w:sz="2" w:space="0" w:color="auto"/>
                            <w:bottom w:val="single" w:sz="6" w:space="0" w:color="auto"/>
                            <w:right w:val="single" w:sz="2" w:space="0" w:color="auto"/>
                          </w:divBdr>
                          <w:divsChild>
                            <w:div w:id="868376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356805521">
                                  <w:marLeft w:val="0"/>
                                  <w:marRight w:val="0"/>
                                  <w:marTop w:val="0"/>
                                  <w:marBottom w:val="0"/>
                                  <w:divBdr>
                                    <w:top w:val="single" w:sz="2" w:space="0" w:color="D9D9E3"/>
                                    <w:left w:val="single" w:sz="2" w:space="0" w:color="D9D9E3"/>
                                    <w:bottom w:val="single" w:sz="2" w:space="0" w:color="D9D9E3"/>
                                    <w:right w:val="single" w:sz="2" w:space="0" w:color="D9D9E3"/>
                                  </w:divBdr>
                                  <w:divsChild>
                                    <w:div w:id="2143571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59198642">
                                  <w:marLeft w:val="0"/>
                                  <w:marRight w:val="0"/>
                                  <w:marTop w:val="0"/>
                                  <w:marBottom w:val="0"/>
                                  <w:divBdr>
                                    <w:top w:val="single" w:sz="2" w:space="0" w:color="D9D9E3"/>
                                    <w:left w:val="single" w:sz="2" w:space="0" w:color="D9D9E3"/>
                                    <w:bottom w:val="single" w:sz="2" w:space="0" w:color="D9D9E3"/>
                                    <w:right w:val="single" w:sz="2" w:space="0" w:color="D9D9E3"/>
                                  </w:divBdr>
                                  <w:divsChild>
                                    <w:div w:id="1147431256">
                                      <w:marLeft w:val="0"/>
                                      <w:marRight w:val="0"/>
                                      <w:marTop w:val="0"/>
                                      <w:marBottom w:val="0"/>
                                      <w:divBdr>
                                        <w:top w:val="single" w:sz="2" w:space="0" w:color="D9D9E3"/>
                                        <w:left w:val="single" w:sz="2" w:space="0" w:color="D9D9E3"/>
                                        <w:bottom w:val="single" w:sz="2" w:space="0" w:color="D9D9E3"/>
                                        <w:right w:val="single" w:sz="2" w:space="0" w:color="D9D9E3"/>
                                      </w:divBdr>
                                      <w:divsChild>
                                        <w:div w:id="165705568">
                                          <w:marLeft w:val="0"/>
                                          <w:marRight w:val="0"/>
                                          <w:marTop w:val="0"/>
                                          <w:marBottom w:val="0"/>
                                          <w:divBdr>
                                            <w:top w:val="single" w:sz="2" w:space="0" w:color="D9D9E3"/>
                                            <w:left w:val="single" w:sz="2" w:space="0" w:color="D9D9E3"/>
                                            <w:bottom w:val="single" w:sz="2" w:space="0" w:color="D9D9E3"/>
                                            <w:right w:val="single" w:sz="2" w:space="0" w:color="D9D9E3"/>
                                          </w:divBdr>
                                          <w:divsChild>
                                            <w:div w:id="610669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3843175">
                          <w:marLeft w:val="0"/>
                          <w:marRight w:val="0"/>
                          <w:marTop w:val="0"/>
                          <w:marBottom w:val="0"/>
                          <w:divBdr>
                            <w:top w:val="single" w:sz="2" w:space="0" w:color="auto"/>
                            <w:left w:val="single" w:sz="2" w:space="0" w:color="auto"/>
                            <w:bottom w:val="single" w:sz="6" w:space="0" w:color="auto"/>
                            <w:right w:val="single" w:sz="2" w:space="0" w:color="auto"/>
                          </w:divBdr>
                          <w:divsChild>
                            <w:div w:id="514461442">
                              <w:marLeft w:val="0"/>
                              <w:marRight w:val="0"/>
                              <w:marTop w:val="100"/>
                              <w:marBottom w:val="100"/>
                              <w:divBdr>
                                <w:top w:val="single" w:sz="2" w:space="0" w:color="D9D9E3"/>
                                <w:left w:val="single" w:sz="2" w:space="0" w:color="D9D9E3"/>
                                <w:bottom w:val="single" w:sz="2" w:space="0" w:color="D9D9E3"/>
                                <w:right w:val="single" w:sz="2" w:space="0" w:color="D9D9E3"/>
                              </w:divBdr>
                              <w:divsChild>
                                <w:div w:id="927808244">
                                  <w:marLeft w:val="0"/>
                                  <w:marRight w:val="0"/>
                                  <w:marTop w:val="0"/>
                                  <w:marBottom w:val="0"/>
                                  <w:divBdr>
                                    <w:top w:val="single" w:sz="2" w:space="0" w:color="D9D9E3"/>
                                    <w:left w:val="single" w:sz="2" w:space="0" w:color="D9D9E3"/>
                                    <w:bottom w:val="single" w:sz="2" w:space="0" w:color="D9D9E3"/>
                                    <w:right w:val="single" w:sz="2" w:space="0" w:color="D9D9E3"/>
                                  </w:divBdr>
                                  <w:divsChild>
                                    <w:div w:id="1688368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63530565">
                                  <w:marLeft w:val="0"/>
                                  <w:marRight w:val="0"/>
                                  <w:marTop w:val="0"/>
                                  <w:marBottom w:val="0"/>
                                  <w:divBdr>
                                    <w:top w:val="single" w:sz="2" w:space="0" w:color="D9D9E3"/>
                                    <w:left w:val="single" w:sz="2" w:space="0" w:color="D9D9E3"/>
                                    <w:bottom w:val="single" w:sz="2" w:space="0" w:color="D9D9E3"/>
                                    <w:right w:val="single" w:sz="2" w:space="0" w:color="D9D9E3"/>
                                  </w:divBdr>
                                  <w:divsChild>
                                    <w:div w:id="1696225933">
                                      <w:marLeft w:val="0"/>
                                      <w:marRight w:val="0"/>
                                      <w:marTop w:val="0"/>
                                      <w:marBottom w:val="0"/>
                                      <w:divBdr>
                                        <w:top w:val="single" w:sz="2" w:space="0" w:color="D9D9E3"/>
                                        <w:left w:val="single" w:sz="2" w:space="0" w:color="D9D9E3"/>
                                        <w:bottom w:val="single" w:sz="2" w:space="0" w:color="D9D9E3"/>
                                        <w:right w:val="single" w:sz="2" w:space="0" w:color="D9D9E3"/>
                                      </w:divBdr>
                                      <w:divsChild>
                                        <w:div w:id="994994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38259875">
                          <w:marLeft w:val="0"/>
                          <w:marRight w:val="0"/>
                          <w:marTop w:val="0"/>
                          <w:marBottom w:val="0"/>
                          <w:divBdr>
                            <w:top w:val="single" w:sz="2" w:space="0" w:color="auto"/>
                            <w:left w:val="single" w:sz="2" w:space="0" w:color="auto"/>
                            <w:bottom w:val="single" w:sz="6" w:space="0" w:color="auto"/>
                            <w:right w:val="single" w:sz="2" w:space="0" w:color="auto"/>
                          </w:divBdr>
                          <w:divsChild>
                            <w:div w:id="7708586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287325">
                                  <w:marLeft w:val="0"/>
                                  <w:marRight w:val="0"/>
                                  <w:marTop w:val="0"/>
                                  <w:marBottom w:val="0"/>
                                  <w:divBdr>
                                    <w:top w:val="single" w:sz="2" w:space="0" w:color="D9D9E3"/>
                                    <w:left w:val="single" w:sz="2" w:space="0" w:color="D9D9E3"/>
                                    <w:bottom w:val="single" w:sz="2" w:space="0" w:color="D9D9E3"/>
                                    <w:right w:val="single" w:sz="2" w:space="0" w:color="D9D9E3"/>
                                  </w:divBdr>
                                  <w:divsChild>
                                    <w:div w:id="201794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4258677">
                                  <w:marLeft w:val="0"/>
                                  <w:marRight w:val="0"/>
                                  <w:marTop w:val="0"/>
                                  <w:marBottom w:val="0"/>
                                  <w:divBdr>
                                    <w:top w:val="single" w:sz="2" w:space="0" w:color="D9D9E3"/>
                                    <w:left w:val="single" w:sz="2" w:space="0" w:color="D9D9E3"/>
                                    <w:bottom w:val="single" w:sz="2" w:space="0" w:color="D9D9E3"/>
                                    <w:right w:val="single" w:sz="2" w:space="0" w:color="D9D9E3"/>
                                  </w:divBdr>
                                  <w:divsChild>
                                    <w:div w:id="1546866039">
                                      <w:marLeft w:val="0"/>
                                      <w:marRight w:val="0"/>
                                      <w:marTop w:val="0"/>
                                      <w:marBottom w:val="0"/>
                                      <w:divBdr>
                                        <w:top w:val="single" w:sz="2" w:space="0" w:color="D9D9E3"/>
                                        <w:left w:val="single" w:sz="2" w:space="0" w:color="D9D9E3"/>
                                        <w:bottom w:val="single" w:sz="2" w:space="0" w:color="D9D9E3"/>
                                        <w:right w:val="single" w:sz="2" w:space="0" w:color="D9D9E3"/>
                                      </w:divBdr>
                                      <w:divsChild>
                                        <w:div w:id="1851606016">
                                          <w:marLeft w:val="0"/>
                                          <w:marRight w:val="0"/>
                                          <w:marTop w:val="0"/>
                                          <w:marBottom w:val="0"/>
                                          <w:divBdr>
                                            <w:top w:val="single" w:sz="2" w:space="0" w:color="D9D9E3"/>
                                            <w:left w:val="single" w:sz="2" w:space="0" w:color="D9D9E3"/>
                                            <w:bottom w:val="single" w:sz="2" w:space="0" w:color="D9D9E3"/>
                                            <w:right w:val="single" w:sz="2" w:space="0" w:color="D9D9E3"/>
                                          </w:divBdr>
                                          <w:divsChild>
                                            <w:div w:id="1277904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95631389">
                          <w:marLeft w:val="0"/>
                          <w:marRight w:val="0"/>
                          <w:marTop w:val="0"/>
                          <w:marBottom w:val="0"/>
                          <w:divBdr>
                            <w:top w:val="single" w:sz="2" w:space="0" w:color="auto"/>
                            <w:left w:val="single" w:sz="2" w:space="0" w:color="auto"/>
                            <w:bottom w:val="single" w:sz="6" w:space="0" w:color="auto"/>
                            <w:right w:val="single" w:sz="2" w:space="0" w:color="auto"/>
                          </w:divBdr>
                          <w:divsChild>
                            <w:div w:id="802233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835561681">
                                  <w:marLeft w:val="0"/>
                                  <w:marRight w:val="0"/>
                                  <w:marTop w:val="0"/>
                                  <w:marBottom w:val="0"/>
                                  <w:divBdr>
                                    <w:top w:val="single" w:sz="2" w:space="0" w:color="D9D9E3"/>
                                    <w:left w:val="single" w:sz="2" w:space="0" w:color="D9D9E3"/>
                                    <w:bottom w:val="single" w:sz="2" w:space="0" w:color="D9D9E3"/>
                                    <w:right w:val="single" w:sz="2" w:space="0" w:color="D9D9E3"/>
                                  </w:divBdr>
                                  <w:divsChild>
                                    <w:div w:id="379020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78349566">
                                  <w:marLeft w:val="0"/>
                                  <w:marRight w:val="0"/>
                                  <w:marTop w:val="0"/>
                                  <w:marBottom w:val="0"/>
                                  <w:divBdr>
                                    <w:top w:val="single" w:sz="2" w:space="0" w:color="D9D9E3"/>
                                    <w:left w:val="single" w:sz="2" w:space="0" w:color="D9D9E3"/>
                                    <w:bottom w:val="single" w:sz="2" w:space="0" w:color="D9D9E3"/>
                                    <w:right w:val="single" w:sz="2" w:space="0" w:color="D9D9E3"/>
                                  </w:divBdr>
                                  <w:divsChild>
                                    <w:div w:id="1812478234">
                                      <w:marLeft w:val="0"/>
                                      <w:marRight w:val="0"/>
                                      <w:marTop w:val="0"/>
                                      <w:marBottom w:val="0"/>
                                      <w:divBdr>
                                        <w:top w:val="single" w:sz="2" w:space="0" w:color="D9D9E3"/>
                                        <w:left w:val="single" w:sz="2" w:space="0" w:color="D9D9E3"/>
                                        <w:bottom w:val="single" w:sz="2" w:space="0" w:color="D9D9E3"/>
                                        <w:right w:val="single" w:sz="2" w:space="0" w:color="D9D9E3"/>
                                      </w:divBdr>
                                      <w:divsChild>
                                        <w:div w:id="1664308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2403461">
                          <w:marLeft w:val="0"/>
                          <w:marRight w:val="0"/>
                          <w:marTop w:val="0"/>
                          <w:marBottom w:val="0"/>
                          <w:divBdr>
                            <w:top w:val="single" w:sz="2" w:space="0" w:color="auto"/>
                            <w:left w:val="single" w:sz="2" w:space="0" w:color="auto"/>
                            <w:bottom w:val="single" w:sz="6" w:space="0" w:color="auto"/>
                            <w:right w:val="single" w:sz="2" w:space="0" w:color="auto"/>
                          </w:divBdr>
                          <w:divsChild>
                            <w:div w:id="97079337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318632">
                                  <w:marLeft w:val="0"/>
                                  <w:marRight w:val="0"/>
                                  <w:marTop w:val="0"/>
                                  <w:marBottom w:val="0"/>
                                  <w:divBdr>
                                    <w:top w:val="single" w:sz="2" w:space="0" w:color="D9D9E3"/>
                                    <w:left w:val="single" w:sz="2" w:space="0" w:color="D9D9E3"/>
                                    <w:bottom w:val="single" w:sz="2" w:space="0" w:color="D9D9E3"/>
                                    <w:right w:val="single" w:sz="2" w:space="0" w:color="D9D9E3"/>
                                  </w:divBdr>
                                  <w:divsChild>
                                    <w:div w:id="756024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9003241">
                                  <w:marLeft w:val="0"/>
                                  <w:marRight w:val="0"/>
                                  <w:marTop w:val="0"/>
                                  <w:marBottom w:val="0"/>
                                  <w:divBdr>
                                    <w:top w:val="single" w:sz="2" w:space="0" w:color="D9D9E3"/>
                                    <w:left w:val="single" w:sz="2" w:space="0" w:color="D9D9E3"/>
                                    <w:bottom w:val="single" w:sz="2" w:space="0" w:color="D9D9E3"/>
                                    <w:right w:val="single" w:sz="2" w:space="0" w:color="D9D9E3"/>
                                  </w:divBdr>
                                  <w:divsChild>
                                    <w:div w:id="1823887021">
                                      <w:marLeft w:val="0"/>
                                      <w:marRight w:val="0"/>
                                      <w:marTop w:val="0"/>
                                      <w:marBottom w:val="0"/>
                                      <w:divBdr>
                                        <w:top w:val="single" w:sz="2" w:space="0" w:color="D9D9E3"/>
                                        <w:left w:val="single" w:sz="2" w:space="0" w:color="D9D9E3"/>
                                        <w:bottom w:val="single" w:sz="2" w:space="0" w:color="D9D9E3"/>
                                        <w:right w:val="single" w:sz="2" w:space="0" w:color="D9D9E3"/>
                                      </w:divBdr>
                                      <w:divsChild>
                                        <w:div w:id="1329285992">
                                          <w:marLeft w:val="0"/>
                                          <w:marRight w:val="0"/>
                                          <w:marTop w:val="0"/>
                                          <w:marBottom w:val="0"/>
                                          <w:divBdr>
                                            <w:top w:val="single" w:sz="2" w:space="0" w:color="D9D9E3"/>
                                            <w:left w:val="single" w:sz="2" w:space="0" w:color="D9D9E3"/>
                                            <w:bottom w:val="single" w:sz="2" w:space="0" w:color="D9D9E3"/>
                                            <w:right w:val="single" w:sz="2" w:space="0" w:color="D9D9E3"/>
                                          </w:divBdr>
                                          <w:divsChild>
                                            <w:div w:id="3956677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00343622">
                          <w:marLeft w:val="0"/>
                          <w:marRight w:val="0"/>
                          <w:marTop w:val="0"/>
                          <w:marBottom w:val="0"/>
                          <w:divBdr>
                            <w:top w:val="single" w:sz="2" w:space="0" w:color="auto"/>
                            <w:left w:val="single" w:sz="2" w:space="0" w:color="auto"/>
                            <w:bottom w:val="single" w:sz="6" w:space="0" w:color="auto"/>
                            <w:right w:val="single" w:sz="2" w:space="0" w:color="auto"/>
                          </w:divBdr>
                          <w:divsChild>
                            <w:div w:id="137069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62577179">
                                  <w:marLeft w:val="0"/>
                                  <w:marRight w:val="0"/>
                                  <w:marTop w:val="0"/>
                                  <w:marBottom w:val="0"/>
                                  <w:divBdr>
                                    <w:top w:val="single" w:sz="2" w:space="0" w:color="D9D9E3"/>
                                    <w:left w:val="single" w:sz="2" w:space="0" w:color="D9D9E3"/>
                                    <w:bottom w:val="single" w:sz="2" w:space="0" w:color="D9D9E3"/>
                                    <w:right w:val="single" w:sz="2" w:space="0" w:color="D9D9E3"/>
                                  </w:divBdr>
                                  <w:divsChild>
                                    <w:div w:id="1709141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03147249">
                                  <w:marLeft w:val="0"/>
                                  <w:marRight w:val="0"/>
                                  <w:marTop w:val="0"/>
                                  <w:marBottom w:val="0"/>
                                  <w:divBdr>
                                    <w:top w:val="single" w:sz="2" w:space="0" w:color="D9D9E3"/>
                                    <w:left w:val="single" w:sz="2" w:space="0" w:color="D9D9E3"/>
                                    <w:bottom w:val="single" w:sz="2" w:space="0" w:color="D9D9E3"/>
                                    <w:right w:val="single" w:sz="2" w:space="0" w:color="D9D9E3"/>
                                  </w:divBdr>
                                  <w:divsChild>
                                    <w:div w:id="1573468346">
                                      <w:marLeft w:val="0"/>
                                      <w:marRight w:val="0"/>
                                      <w:marTop w:val="0"/>
                                      <w:marBottom w:val="0"/>
                                      <w:divBdr>
                                        <w:top w:val="single" w:sz="2" w:space="0" w:color="D9D9E3"/>
                                        <w:left w:val="single" w:sz="2" w:space="0" w:color="D9D9E3"/>
                                        <w:bottom w:val="single" w:sz="2" w:space="0" w:color="D9D9E3"/>
                                        <w:right w:val="single" w:sz="2" w:space="0" w:color="D9D9E3"/>
                                      </w:divBdr>
                                      <w:divsChild>
                                        <w:div w:id="397288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35901993">
                          <w:marLeft w:val="0"/>
                          <w:marRight w:val="0"/>
                          <w:marTop w:val="0"/>
                          <w:marBottom w:val="0"/>
                          <w:divBdr>
                            <w:top w:val="single" w:sz="2" w:space="0" w:color="auto"/>
                            <w:left w:val="single" w:sz="2" w:space="0" w:color="auto"/>
                            <w:bottom w:val="single" w:sz="6" w:space="0" w:color="auto"/>
                            <w:right w:val="single" w:sz="2" w:space="0" w:color="auto"/>
                          </w:divBdr>
                          <w:divsChild>
                            <w:div w:id="522011250">
                              <w:marLeft w:val="0"/>
                              <w:marRight w:val="0"/>
                              <w:marTop w:val="100"/>
                              <w:marBottom w:val="100"/>
                              <w:divBdr>
                                <w:top w:val="single" w:sz="2" w:space="0" w:color="D9D9E3"/>
                                <w:left w:val="single" w:sz="2" w:space="0" w:color="D9D9E3"/>
                                <w:bottom w:val="single" w:sz="2" w:space="0" w:color="D9D9E3"/>
                                <w:right w:val="single" w:sz="2" w:space="0" w:color="D9D9E3"/>
                              </w:divBdr>
                              <w:divsChild>
                                <w:div w:id="20396079">
                                  <w:marLeft w:val="0"/>
                                  <w:marRight w:val="0"/>
                                  <w:marTop w:val="0"/>
                                  <w:marBottom w:val="0"/>
                                  <w:divBdr>
                                    <w:top w:val="single" w:sz="2" w:space="0" w:color="D9D9E3"/>
                                    <w:left w:val="single" w:sz="2" w:space="0" w:color="D9D9E3"/>
                                    <w:bottom w:val="single" w:sz="2" w:space="0" w:color="D9D9E3"/>
                                    <w:right w:val="single" w:sz="2" w:space="0" w:color="D9D9E3"/>
                                  </w:divBdr>
                                  <w:divsChild>
                                    <w:div w:id="348720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5121880">
                                  <w:marLeft w:val="0"/>
                                  <w:marRight w:val="0"/>
                                  <w:marTop w:val="0"/>
                                  <w:marBottom w:val="0"/>
                                  <w:divBdr>
                                    <w:top w:val="single" w:sz="2" w:space="0" w:color="D9D9E3"/>
                                    <w:left w:val="single" w:sz="2" w:space="0" w:color="D9D9E3"/>
                                    <w:bottom w:val="single" w:sz="2" w:space="0" w:color="D9D9E3"/>
                                    <w:right w:val="single" w:sz="2" w:space="0" w:color="D9D9E3"/>
                                  </w:divBdr>
                                  <w:divsChild>
                                    <w:div w:id="501315153">
                                      <w:marLeft w:val="0"/>
                                      <w:marRight w:val="0"/>
                                      <w:marTop w:val="0"/>
                                      <w:marBottom w:val="0"/>
                                      <w:divBdr>
                                        <w:top w:val="single" w:sz="2" w:space="0" w:color="D9D9E3"/>
                                        <w:left w:val="single" w:sz="2" w:space="0" w:color="D9D9E3"/>
                                        <w:bottom w:val="single" w:sz="2" w:space="0" w:color="D9D9E3"/>
                                        <w:right w:val="single" w:sz="2" w:space="0" w:color="D9D9E3"/>
                                      </w:divBdr>
                                      <w:divsChild>
                                        <w:div w:id="547112982">
                                          <w:marLeft w:val="0"/>
                                          <w:marRight w:val="0"/>
                                          <w:marTop w:val="0"/>
                                          <w:marBottom w:val="0"/>
                                          <w:divBdr>
                                            <w:top w:val="single" w:sz="2" w:space="0" w:color="D9D9E3"/>
                                            <w:left w:val="single" w:sz="2" w:space="0" w:color="D9D9E3"/>
                                            <w:bottom w:val="single" w:sz="2" w:space="0" w:color="D9D9E3"/>
                                            <w:right w:val="single" w:sz="2" w:space="0" w:color="D9D9E3"/>
                                          </w:divBdr>
                                          <w:divsChild>
                                            <w:div w:id="751051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4771408">
                          <w:marLeft w:val="0"/>
                          <w:marRight w:val="0"/>
                          <w:marTop w:val="0"/>
                          <w:marBottom w:val="0"/>
                          <w:divBdr>
                            <w:top w:val="single" w:sz="2" w:space="0" w:color="auto"/>
                            <w:left w:val="single" w:sz="2" w:space="0" w:color="auto"/>
                            <w:bottom w:val="single" w:sz="6" w:space="0" w:color="auto"/>
                            <w:right w:val="single" w:sz="2" w:space="0" w:color="auto"/>
                          </w:divBdr>
                          <w:divsChild>
                            <w:div w:id="1510028409">
                              <w:marLeft w:val="0"/>
                              <w:marRight w:val="0"/>
                              <w:marTop w:val="100"/>
                              <w:marBottom w:val="100"/>
                              <w:divBdr>
                                <w:top w:val="single" w:sz="2" w:space="0" w:color="D9D9E3"/>
                                <w:left w:val="single" w:sz="2" w:space="0" w:color="D9D9E3"/>
                                <w:bottom w:val="single" w:sz="2" w:space="0" w:color="D9D9E3"/>
                                <w:right w:val="single" w:sz="2" w:space="0" w:color="D9D9E3"/>
                              </w:divBdr>
                              <w:divsChild>
                                <w:div w:id="669796569">
                                  <w:marLeft w:val="0"/>
                                  <w:marRight w:val="0"/>
                                  <w:marTop w:val="0"/>
                                  <w:marBottom w:val="0"/>
                                  <w:divBdr>
                                    <w:top w:val="single" w:sz="2" w:space="0" w:color="D9D9E3"/>
                                    <w:left w:val="single" w:sz="2" w:space="0" w:color="D9D9E3"/>
                                    <w:bottom w:val="single" w:sz="2" w:space="0" w:color="D9D9E3"/>
                                    <w:right w:val="single" w:sz="2" w:space="0" w:color="D9D9E3"/>
                                  </w:divBdr>
                                  <w:divsChild>
                                    <w:div w:id="310791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5085671">
                                  <w:marLeft w:val="0"/>
                                  <w:marRight w:val="0"/>
                                  <w:marTop w:val="0"/>
                                  <w:marBottom w:val="0"/>
                                  <w:divBdr>
                                    <w:top w:val="single" w:sz="2" w:space="0" w:color="D9D9E3"/>
                                    <w:left w:val="single" w:sz="2" w:space="0" w:color="D9D9E3"/>
                                    <w:bottom w:val="single" w:sz="2" w:space="0" w:color="D9D9E3"/>
                                    <w:right w:val="single" w:sz="2" w:space="0" w:color="D9D9E3"/>
                                  </w:divBdr>
                                  <w:divsChild>
                                    <w:div w:id="616523212">
                                      <w:marLeft w:val="0"/>
                                      <w:marRight w:val="0"/>
                                      <w:marTop w:val="0"/>
                                      <w:marBottom w:val="0"/>
                                      <w:divBdr>
                                        <w:top w:val="single" w:sz="2" w:space="0" w:color="D9D9E3"/>
                                        <w:left w:val="single" w:sz="2" w:space="0" w:color="D9D9E3"/>
                                        <w:bottom w:val="single" w:sz="2" w:space="0" w:color="D9D9E3"/>
                                        <w:right w:val="single" w:sz="2" w:space="0" w:color="D9D9E3"/>
                                      </w:divBdr>
                                      <w:divsChild>
                                        <w:div w:id="1091509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9428044">
                          <w:marLeft w:val="0"/>
                          <w:marRight w:val="0"/>
                          <w:marTop w:val="0"/>
                          <w:marBottom w:val="0"/>
                          <w:divBdr>
                            <w:top w:val="single" w:sz="2" w:space="0" w:color="auto"/>
                            <w:left w:val="single" w:sz="2" w:space="0" w:color="auto"/>
                            <w:bottom w:val="single" w:sz="6" w:space="0" w:color="auto"/>
                            <w:right w:val="single" w:sz="2" w:space="0" w:color="auto"/>
                          </w:divBdr>
                          <w:divsChild>
                            <w:div w:id="1294562671">
                              <w:marLeft w:val="0"/>
                              <w:marRight w:val="0"/>
                              <w:marTop w:val="100"/>
                              <w:marBottom w:val="100"/>
                              <w:divBdr>
                                <w:top w:val="single" w:sz="2" w:space="0" w:color="D9D9E3"/>
                                <w:left w:val="single" w:sz="2" w:space="0" w:color="D9D9E3"/>
                                <w:bottom w:val="single" w:sz="2" w:space="0" w:color="D9D9E3"/>
                                <w:right w:val="single" w:sz="2" w:space="0" w:color="D9D9E3"/>
                              </w:divBdr>
                              <w:divsChild>
                                <w:div w:id="1985621734">
                                  <w:marLeft w:val="0"/>
                                  <w:marRight w:val="0"/>
                                  <w:marTop w:val="0"/>
                                  <w:marBottom w:val="0"/>
                                  <w:divBdr>
                                    <w:top w:val="single" w:sz="2" w:space="0" w:color="D9D9E3"/>
                                    <w:left w:val="single" w:sz="2" w:space="0" w:color="D9D9E3"/>
                                    <w:bottom w:val="single" w:sz="2" w:space="0" w:color="D9D9E3"/>
                                    <w:right w:val="single" w:sz="2" w:space="0" w:color="D9D9E3"/>
                                  </w:divBdr>
                                  <w:divsChild>
                                    <w:div w:id="1170945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23205782">
                                  <w:marLeft w:val="0"/>
                                  <w:marRight w:val="0"/>
                                  <w:marTop w:val="0"/>
                                  <w:marBottom w:val="0"/>
                                  <w:divBdr>
                                    <w:top w:val="single" w:sz="2" w:space="0" w:color="D9D9E3"/>
                                    <w:left w:val="single" w:sz="2" w:space="0" w:color="D9D9E3"/>
                                    <w:bottom w:val="single" w:sz="2" w:space="0" w:color="D9D9E3"/>
                                    <w:right w:val="single" w:sz="2" w:space="0" w:color="D9D9E3"/>
                                  </w:divBdr>
                                  <w:divsChild>
                                    <w:div w:id="1478304038">
                                      <w:marLeft w:val="0"/>
                                      <w:marRight w:val="0"/>
                                      <w:marTop w:val="0"/>
                                      <w:marBottom w:val="0"/>
                                      <w:divBdr>
                                        <w:top w:val="single" w:sz="2" w:space="0" w:color="D9D9E3"/>
                                        <w:left w:val="single" w:sz="2" w:space="0" w:color="D9D9E3"/>
                                        <w:bottom w:val="single" w:sz="2" w:space="0" w:color="D9D9E3"/>
                                        <w:right w:val="single" w:sz="2" w:space="0" w:color="D9D9E3"/>
                                      </w:divBdr>
                                      <w:divsChild>
                                        <w:div w:id="1603800674">
                                          <w:marLeft w:val="0"/>
                                          <w:marRight w:val="0"/>
                                          <w:marTop w:val="0"/>
                                          <w:marBottom w:val="0"/>
                                          <w:divBdr>
                                            <w:top w:val="single" w:sz="2" w:space="0" w:color="D9D9E3"/>
                                            <w:left w:val="single" w:sz="2" w:space="0" w:color="D9D9E3"/>
                                            <w:bottom w:val="single" w:sz="2" w:space="0" w:color="D9D9E3"/>
                                            <w:right w:val="single" w:sz="2" w:space="0" w:color="D9D9E3"/>
                                          </w:divBdr>
                                          <w:divsChild>
                                            <w:div w:id="224530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14450289">
                          <w:marLeft w:val="0"/>
                          <w:marRight w:val="0"/>
                          <w:marTop w:val="0"/>
                          <w:marBottom w:val="0"/>
                          <w:divBdr>
                            <w:top w:val="single" w:sz="2" w:space="0" w:color="auto"/>
                            <w:left w:val="single" w:sz="2" w:space="0" w:color="auto"/>
                            <w:bottom w:val="single" w:sz="6" w:space="0" w:color="auto"/>
                            <w:right w:val="single" w:sz="2" w:space="0" w:color="auto"/>
                          </w:divBdr>
                          <w:divsChild>
                            <w:div w:id="887373948">
                              <w:marLeft w:val="0"/>
                              <w:marRight w:val="0"/>
                              <w:marTop w:val="100"/>
                              <w:marBottom w:val="100"/>
                              <w:divBdr>
                                <w:top w:val="single" w:sz="2" w:space="0" w:color="D9D9E3"/>
                                <w:left w:val="single" w:sz="2" w:space="0" w:color="D9D9E3"/>
                                <w:bottom w:val="single" w:sz="2" w:space="0" w:color="D9D9E3"/>
                                <w:right w:val="single" w:sz="2" w:space="0" w:color="D9D9E3"/>
                              </w:divBdr>
                              <w:divsChild>
                                <w:div w:id="406732668">
                                  <w:marLeft w:val="0"/>
                                  <w:marRight w:val="0"/>
                                  <w:marTop w:val="0"/>
                                  <w:marBottom w:val="0"/>
                                  <w:divBdr>
                                    <w:top w:val="single" w:sz="2" w:space="0" w:color="D9D9E3"/>
                                    <w:left w:val="single" w:sz="2" w:space="0" w:color="D9D9E3"/>
                                    <w:bottom w:val="single" w:sz="2" w:space="0" w:color="D9D9E3"/>
                                    <w:right w:val="single" w:sz="2" w:space="0" w:color="D9D9E3"/>
                                  </w:divBdr>
                                  <w:divsChild>
                                    <w:div w:id="10560048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52796860">
                                  <w:marLeft w:val="0"/>
                                  <w:marRight w:val="0"/>
                                  <w:marTop w:val="0"/>
                                  <w:marBottom w:val="0"/>
                                  <w:divBdr>
                                    <w:top w:val="single" w:sz="2" w:space="0" w:color="D9D9E3"/>
                                    <w:left w:val="single" w:sz="2" w:space="0" w:color="D9D9E3"/>
                                    <w:bottom w:val="single" w:sz="2" w:space="0" w:color="D9D9E3"/>
                                    <w:right w:val="single" w:sz="2" w:space="0" w:color="D9D9E3"/>
                                  </w:divBdr>
                                  <w:divsChild>
                                    <w:div w:id="212426681">
                                      <w:marLeft w:val="0"/>
                                      <w:marRight w:val="0"/>
                                      <w:marTop w:val="0"/>
                                      <w:marBottom w:val="0"/>
                                      <w:divBdr>
                                        <w:top w:val="single" w:sz="2" w:space="0" w:color="D9D9E3"/>
                                        <w:left w:val="single" w:sz="2" w:space="0" w:color="D9D9E3"/>
                                        <w:bottom w:val="single" w:sz="2" w:space="0" w:color="D9D9E3"/>
                                        <w:right w:val="single" w:sz="2" w:space="0" w:color="D9D9E3"/>
                                      </w:divBdr>
                                      <w:divsChild>
                                        <w:div w:id="12879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67744788">
                          <w:marLeft w:val="0"/>
                          <w:marRight w:val="0"/>
                          <w:marTop w:val="0"/>
                          <w:marBottom w:val="0"/>
                          <w:divBdr>
                            <w:top w:val="single" w:sz="2" w:space="0" w:color="auto"/>
                            <w:left w:val="single" w:sz="2" w:space="0" w:color="auto"/>
                            <w:bottom w:val="single" w:sz="6" w:space="0" w:color="auto"/>
                            <w:right w:val="single" w:sz="2" w:space="0" w:color="auto"/>
                          </w:divBdr>
                          <w:divsChild>
                            <w:div w:id="72059545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1584303">
                                  <w:marLeft w:val="0"/>
                                  <w:marRight w:val="0"/>
                                  <w:marTop w:val="0"/>
                                  <w:marBottom w:val="0"/>
                                  <w:divBdr>
                                    <w:top w:val="single" w:sz="2" w:space="0" w:color="D9D9E3"/>
                                    <w:left w:val="single" w:sz="2" w:space="0" w:color="D9D9E3"/>
                                    <w:bottom w:val="single" w:sz="2" w:space="0" w:color="D9D9E3"/>
                                    <w:right w:val="single" w:sz="2" w:space="0" w:color="D9D9E3"/>
                                  </w:divBdr>
                                  <w:divsChild>
                                    <w:div w:id="152912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66996814">
                                  <w:marLeft w:val="0"/>
                                  <w:marRight w:val="0"/>
                                  <w:marTop w:val="0"/>
                                  <w:marBottom w:val="0"/>
                                  <w:divBdr>
                                    <w:top w:val="single" w:sz="2" w:space="0" w:color="D9D9E3"/>
                                    <w:left w:val="single" w:sz="2" w:space="0" w:color="D9D9E3"/>
                                    <w:bottom w:val="single" w:sz="2" w:space="0" w:color="D9D9E3"/>
                                    <w:right w:val="single" w:sz="2" w:space="0" w:color="D9D9E3"/>
                                  </w:divBdr>
                                  <w:divsChild>
                                    <w:div w:id="468786748">
                                      <w:marLeft w:val="0"/>
                                      <w:marRight w:val="0"/>
                                      <w:marTop w:val="0"/>
                                      <w:marBottom w:val="0"/>
                                      <w:divBdr>
                                        <w:top w:val="single" w:sz="2" w:space="0" w:color="D9D9E3"/>
                                        <w:left w:val="single" w:sz="2" w:space="0" w:color="D9D9E3"/>
                                        <w:bottom w:val="single" w:sz="2" w:space="0" w:color="D9D9E3"/>
                                        <w:right w:val="single" w:sz="2" w:space="0" w:color="D9D9E3"/>
                                      </w:divBdr>
                                      <w:divsChild>
                                        <w:div w:id="166798893">
                                          <w:marLeft w:val="0"/>
                                          <w:marRight w:val="0"/>
                                          <w:marTop w:val="0"/>
                                          <w:marBottom w:val="0"/>
                                          <w:divBdr>
                                            <w:top w:val="single" w:sz="2" w:space="0" w:color="D9D9E3"/>
                                            <w:left w:val="single" w:sz="2" w:space="0" w:color="D9D9E3"/>
                                            <w:bottom w:val="single" w:sz="2" w:space="0" w:color="D9D9E3"/>
                                            <w:right w:val="single" w:sz="2" w:space="0" w:color="D9D9E3"/>
                                          </w:divBdr>
                                          <w:divsChild>
                                            <w:div w:id="1479692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2201836">
                          <w:marLeft w:val="0"/>
                          <w:marRight w:val="0"/>
                          <w:marTop w:val="0"/>
                          <w:marBottom w:val="0"/>
                          <w:divBdr>
                            <w:top w:val="single" w:sz="2" w:space="0" w:color="auto"/>
                            <w:left w:val="single" w:sz="2" w:space="0" w:color="auto"/>
                            <w:bottom w:val="single" w:sz="6" w:space="0" w:color="auto"/>
                            <w:right w:val="single" w:sz="2" w:space="0" w:color="auto"/>
                          </w:divBdr>
                          <w:divsChild>
                            <w:div w:id="658388188">
                              <w:marLeft w:val="0"/>
                              <w:marRight w:val="0"/>
                              <w:marTop w:val="100"/>
                              <w:marBottom w:val="100"/>
                              <w:divBdr>
                                <w:top w:val="single" w:sz="2" w:space="0" w:color="D9D9E3"/>
                                <w:left w:val="single" w:sz="2" w:space="0" w:color="D9D9E3"/>
                                <w:bottom w:val="single" w:sz="2" w:space="0" w:color="D9D9E3"/>
                                <w:right w:val="single" w:sz="2" w:space="0" w:color="D9D9E3"/>
                              </w:divBdr>
                              <w:divsChild>
                                <w:div w:id="733042565">
                                  <w:marLeft w:val="0"/>
                                  <w:marRight w:val="0"/>
                                  <w:marTop w:val="0"/>
                                  <w:marBottom w:val="0"/>
                                  <w:divBdr>
                                    <w:top w:val="single" w:sz="2" w:space="0" w:color="D9D9E3"/>
                                    <w:left w:val="single" w:sz="2" w:space="0" w:color="D9D9E3"/>
                                    <w:bottom w:val="single" w:sz="2" w:space="0" w:color="D9D9E3"/>
                                    <w:right w:val="single" w:sz="2" w:space="0" w:color="D9D9E3"/>
                                  </w:divBdr>
                                  <w:divsChild>
                                    <w:div w:id="861017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88624908">
                                  <w:marLeft w:val="0"/>
                                  <w:marRight w:val="0"/>
                                  <w:marTop w:val="0"/>
                                  <w:marBottom w:val="0"/>
                                  <w:divBdr>
                                    <w:top w:val="single" w:sz="2" w:space="0" w:color="D9D9E3"/>
                                    <w:left w:val="single" w:sz="2" w:space="0" w:color="D9D9E3"/>
                                    <w:bottom w:val="single" w:sz="2" w:space="0" w:color="D9D9E3"/>
                                    <w:right w:val="single" w:sz="2" w:space="0" w:color="D9D9E3"/>
                                  </w:divBdr>
                                  <w:divsChild>
                                    <w:div w:id="985820367">
                                      <w:marLeft w:val="0"/>
                                      <w:marRight w:val="0"/>
                                      <w:marTop w:val="0"/>
                                      <w:marBottom w:val="0"/>
                                      <w:divBdr>
                                        <w:top w:val="single" w:sz="2" w:space="0" w:color="D9D9E3"/>
                                        <w:left w:val="single" w:sz="2" w:space="0" w:color="D9D9E3"/>
                                        <w:bottom w:val="single" w:sz="2" w:space="0" w:color="D9D9E3"/>
                                        <w:right w:val="single" w:sz="2" w:space="0" w:color="D9D9E3"/>
                                      </w:divBdr>
                                      <w:divsChild>
                                        <w:div w:id="777725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38172277">
                          <w:marLeft w:val="0"/>
                          <w:marRight w:val="0"/>
                          <w:marTop w:val="0"/>
                          <w:marBottom w:val="0"/>
                          <w:divBdr>
                            <w:top w:val="single" w:sz="2" w:space="0" w:color="auto"/>
                            <w:left w:val="single" w:sz="2" w:space="0" w:color="auto"/>
                            <w:bottom w:val="single" w:sz="6" w:space="0" w:color="auto"/>
                            <w:right w:val="single" w:sz="2" w:space="0" w:color="auto"/>
                          </w:divBdr>
                          <w:divsChild>
                            <w:div w:id="1919434658">
                              <w:marLeft w:val="0"/>
                              <w:marRight w:val="0"/>
                              <w:marTop w:val="100"/>
                              <w:marBottom w:val="100"/>
                              <w:divBdr>
                                <w:top w:val="single" w:sz="2" w:space="0" w:color="D9D9E3"/>
                                <w:left w:val="single" w:sz="2" w:space="0" w:color="D9D9E3"/>
                                <w:bottom w:val="single" w:sz="2" w:space="0" w:color="D9D9E3"/>
                                <w:right w:val="single" w:sz="2" w:space="0" w:color="D9D9E3"/>
                              </w:divBdr>
                              <w:divsChild>
                                <w:div w:id="685332670">
                                  <w:marLeft w:val="0"/>
                                  <w:marRight w:val="0"/>
                                  <w:marTop w:val="0"/>
                                  <w:marBottom w:val="0"/>
                                  <w:divBdr>
                                    <w:top w:val="single" w:sz="2" w:space="0" w:color="D9D9E3"/>
                                    <w:left w:val="single" w:sz="2" w:space="0" w:color="D9D9E3"/>
                                    <w:bottom w:val="single" w:sz="2" w:space="0" w:color="D9D9E3"/>
                                    <w:right w:val="single" w:sz="2" w:space="0" w:color="D9D9E3"/>
                                  </w:divBdr>
                                  <w:divsChild>
                                    <w:div w:id="1263612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08476886">
                                  <w:marLeft w:val="0"/>
                                  <w:marRight w:val="0"/>
                                  <w:marTop w:val="0"/>
                                  <w:marBottom w:val="0"/>
                                  <w:divBdr>
                                    <w:top w:val="single" w:sz="2" w:space="0" w:color="D9D9E3"/>
                                    <w:left w:val="single" w:sz="2" w:space="0" w:color="D9D9E3"/>
                                    <w:bottom w:val="single" w:sz="2" w:space="0" w:color="D9D9E3"/>
                                    <w:right w:val="single" w:sz="2" w:space="0" w:color="D9D9E3"/>
                                  </w:divBdr>
                                  <w:divsChild>
                                    <w:div w:id="1297027049">
                                      <w:marLeft w:val="0"/>
                                      <w:marRight w:val="0"/>
                                      <w:marTop w:val="0"/>
                                      <w:marBottom w:val="0"/>
                                      <w:divBdr>
                                        <w:top w:val="single" w:sz="2" w:space="0" w:color="D9D9E3"/>
                                        <w:left w:val="single" w:sz="2" w:space="0" w:color="D9D9E3"/>
                                        <w:bottom w:val="single" w:sz="2" w:space="0" w:color="D9D9E3"/>
                                        <w:right w:val="single" w:sz="2" w:space="0" w:color="D9D9E3"/>
                                      </w:divBdr>
                                      <w:divsChild>
                                        <w:div w:id="1608662075">
                                          <w:marLeft w:val="0"/>
                                          <w:marRight w:val="0"/>
                                          <w:marTop w:val="0"/>
                                          <w:marBottom w:val="0"/>
                                          <w:divBdr>
                                            <w:top w:val="single" w:sz="2" w:space="0" w:color="D9D9E3"/>
                                            <w:left w:val="single" w:sz="2" w:space="0" w:color="D9D9E3"/>
                                            <w:bottom w:val="single" w:sz="2" w:space="0" w:color="D9D9E3"/>
                                            <w:right w:val="single" w:sz="2" w:space="0" w:color="D9D9E3"/>
                                          </w:divBdr>
                                          <w:divsChild>
                                            <w:div w:id="970479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17018022">
                          <w:marLeft w:val="0"/>
                          <w:marRight w:val="0"/>
                          <w:marTop w:val="0"/>
                          <w:marBottom w:val="0"/>
                          <w:divBdr>
                            <w:top w:val="single" w:sz="2" w:space="0" w:color="auto"/>
                            <w:left w:val="single" w:sz="2" w:space="0" w:color="auto"/>
                            <w:bottom w:val="single" w:sz="6" w:space="0" w:color="auto"/>
                            <w:right w:val="single" w:sz="2" w:space="0" w:color="auto"/>
                          </w:divBdr>
                          <w:divsChild>
                            <w:div w:id="10559367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354788">
                                  <w:marLeft w:val="0"/>
                                  <w:marRight w:val="0"/>
                                  <w:marTop w:val="0"/>
                                  <w:marBottom w:val="0"/>
                                  <w:divBdr>
                                    <w:top w:val="single" w:sz="2" w:space="0" w:color="D9D9E3"/>
                                    <w:left w:val="single" w:sz="2" w:space="0" w:color="D9D9E3"/>
                                    <w:bottom w:val="single" w:sz="2" w:space="0" w:color="D9D9E3"/>
                                    <w:right w:val="single" w:sz="2" w:space="0" w:color="D9D9E3"/>
                                  </w:divBdr>
                                  <w:divsChild>
                                    <w:div w:id="653149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25096075">
                                  <w:marLeft w:val="0"/>
                                  <w:marRight w:val="0"/>
                                  <w:marTop w:val="0"/>
                                  <w:marBottom w:val="0"/>
                                  <w:divBdr>
                                    <w:top w:val="single" w:sz="2" w:space="0" w:color="D9D9E3"/>
                                    <w:left w:val="single" w:sz="2" w:space="0" w:color="D9D9E3"/>
                                    <w:bottom w:val="single" w:sz="2" w:space="0" w:color="D9D9E3"/>
                                    <w:right w:val="single" w:sz="2" w:space="0" w:color="D9D9E3"/>
                                  </w:divBdr>
                                  <w:divsChild>
                                    <w:div w:id="1124039587">
                                      <w:marLeft w:val="0"/>
                                      <w:marRight w:val="0"/>
                                      <w:marTop w:val="0"/>
                                      <w:marBottom w:val="0"/>
                                      <w:divBdr>
                                        <w:top w:val="single" w:sz="2" w:space="0" w:color="D9D9E3"/>
                                        <w:left w:val="single" w:sz="2" w:space="0" w:color="D9D9E3"/>
                                        <w:bottom w:val="single" w:sz="2" w:space="0" w:color="D9D9E3"/>
                                        <w:right w:val="single" w:sz="2" w:space="0" w:color="D9D9E3"/>
                                      </w:divBdr>
                                      <w:divsChild>
                                        <w:div w:id="1436200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0085335">
                          <w:marLeft w:val="0"/>
                          <w:marRight w:val="0"/>
                          <w:marTop w:val="0"/>
                          <w:marBottom w:val="0"/>
                          <w:divBdr>
                            <w:top w:val="single" w:sz="2" w:space="0" w:color="auto"/>
                            <w:left w:val="single" w:sz="2" w:space="0" w:color="auto"/>
                            <w:bottom w:val="single" w:sz="6" w:space="0" w:color="auto"/>
                            <w:right w:val="single" w:sz="2" w:space="0" w:color="auto"/>
                          </w:divBdr>
                          <w:divsChild>
                            <w:div w:id="1088230567">
                              <w:marLeft w:val="0"/>
                              <w:marRight w:val="0"/>
                              <w:marTop w:val="100"/>
                              <w:marBottom w:val="100"/>
                              <w:divBdr>
                                <w:top w:val="single" w:sz="2" w:space="0" w:color="D9D9E3"/>
                                <w:left w:val="single" w:sz="2" w:space="0" w:color="D9D9E3"/>
                                <w:bottom w:val="single" w:sz="2" w:space="0" w:color="D9D9E3"/>
                                <w:right w:val="single" w:sz="2" w:space="0" w:color="D9D9E3"/>
                              </w:divBdr>
                              <w:divsChild>
                                <w:div w:id="311179535">
                                  <w:marLeft w:val="0"/>
                                  <w:marRight w:val="0"/>
                                  <w:marTop w:val="0"/>
                                  <w:marBottom w:val="0"/>
                                  <w:divBdr>
                                    <w:top w:val="single" w:sz="2" w:space="0" w:color="D9D9E3"/>
                                    <w:left w:val="single" w:sz="2" w:space="0" w:color="D9D9E3"/>
                                    <w:bottom w:val="single" w:sz="2" w:space="0" w:color="D9D9E3"/>
                                    <w:right w:val="single" w:sz="2" w:space="0" w:color="D9D9E3"/>
                                  </w:divBdr>
                                  <w:divsChild>
                                    <w:div w:id="1657222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1394760">
                                  <w:marLeft w:val="0"/>
                                  <w:marRight w:val="0"/>
                                  <w:marTop w:val="0"/>
                                  <w:marBottom w:val="0"/>
                                  <w:divBdr>
                                    <w:top w:val="single" w:sz="2" w:space="0" w:color="D9D9E3"/>
                                    <w:left w:val="single" w:sz="2" w:space="0" w:color="D9D9E3"/>
                                    <w:bottom w:val="single" w:sz="2" w:space="0" w:color="D9D9E3"/>
                                    <w:right w:val="single" w:sz="2" w:space="0" w:color="D9D9E3"/>
                                  </w:divBdr>
                                  <w:divsChild>
                                    <w:div w:id="1047684314">
                                      <w:marLeft w:val="0"/>
                                      <w:marRight w:val="0"/>
                                      <w:marTop w:val="0"/>
                                      <w:marBottom w:val="0"/>
                                      <w:divBdr>
                                        <w:top w:val="single" w:sz="2" w:space="0" w:color="D9D9E3"/>
                                        <w:left w:val="single" w:sz="2" w:space="0" w:color="D9D9E3"/>
                                        <w:bottom w:val="single" w:sz="2" w:space="0" w:color="D9D9E3"/>
                                        <w:right w:val="single" w:sz="2" w:space="0" w:color="D9D9E3"/>
                                      </w:divBdr>
                                      <w:divsChild>
                                        <w:div w:id="2026514046">
                                          <w:marLeft w:val="0"/>
                                          <w:marRight w:val="0"/>
                                          <w:marTop w:val="0"/>
                                          <w:marBottom w:val="0"/>
                                          <w:divBdr>
                                            <w:top w:val="single" w:sz="2" w:space="0" w:color="D9D9E3"/>
                                            <w:left w:val="single" w:sz="2" w:space="0" w:color="D9D9E3"/>
                                            <w:bottom w:val="single" w:sz="2" w:space="0" w:color="D9D9E3"/>
                                            <w:right w:val="single" w:sz="2" w:space="0" w:color="D9D9E3"/>
                                          </w:divBdr>
                                          <w:divsChild>
                                            <w:div w:id="28069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09506801">
                          <w:marLeft w:val="0"/>
                          <w:marRight w:val="0"/>
                          <w:marTop w:val="0"/>
                          <w:marBottom w:val="0"/>
                          <w:divBdr>
                            <w:top w:val="single" w:sz="2" w:space="0" w:color="auto"/>
                            <w:left w:val="single" w:sz="2" w:space="0" w:color="auto"/>
                            <w:bottom w:val="single" w:sz="6" w:space="0" w:color="auto"/>
                            <w:right w:val="single" w:sz="2" w:space="0" w:color="auto"/>
                          </w:divBdr>
                          <w:divsChild>
                            <w:div w:id="3183885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13134876">
                                  <w:marLeft w:val="0"/>
                                  <w:marRight w:val="0"/>
                                  <w:marTop w:val="0"/>
                                  <w:marBottom w:val="0"/>
                                  <w:divBdr>
                                    <w:top w:val="single" w:sz="2" w:space="0" w:color="D9D9E3"/>
                                    <w:left w:val="single" w:sz="2" w:space="0" w:color="D9D9E3"/>
                                    <w:bottom w:val="single" w:sz="2" w:space="0" w:color="D9D9E3"/>
                                    <w:right w:val="single" w:sz="2" w:space="0" w:color="D9D9E3"/>
                                  </w:divBdr>
                                  <w:divsChild>
                                    <w:div w:id="216362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916582">
                                  <w:marLeft w:val="0"/>
                                  <w:marRight w:val="0"/>
                                  <w:marTop w:val="0"/>
                                  <w:marBottom w:val="0"/>
                                  <w:divBdr>
                                    <w:top w:val="single" w:sz="2" w:space="0" w:color="D9D9E3"/>
                                    <w:left w:val="single" w:sz="2" w:space="0" w:color="D9D9E3"/>
                                    <w:bottom w:val="single" w:sz="2" w:space="0" w:color="D9D9E3"/>
                                    <w:right w:val="single" w:sz="2" w:space="0" w:color="D9D9E3"/>
                                  </w:divBdr>
                                  <w:divsChild>
                                    <w:div w:id="471096093">
                                      <w:marLeft w:val="0"/>
                                      <w:marRight w:val="0"/>
                                      <w:marTop w:val="0"/>
                                      <w:marBottom w:val="0"/>
                                      <w:divBdr>
                                        <w:top w:val="single" w:sz="2" w:space="0" w:color="D9D9E3"/>
                                        <w:left w:val="single" w:sz="2" w:space="0" w:color="D9D9E3"/>
                                        <w:bottom w:val="single" w:sz="2" w:space="0" w:color="D9D9E3"/>
                                        <w:right w:val="single" w:sz="2" w:space="0" w:color="D9D9E3"/>
                                      </w:divBdr>
                                      <w:divsChild>
                                        <w:div w:id="14479691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0783064">
                          <w:marLeft w:val="0"/>
                          <w:marRight w:val="0"/>
                          <w:marTop w:val="0"/>
                          <w:marBottom w:val="0"/>
                          <w:divBdr>
                            <w:top w:val="single" w:sz="2" w:space="0" w:color="auto"/>
                            <w:left w:val="single" w:sz="2" w:space="0" w:color="auto"/>
                            <w:bottom w:val="single" w:sz="6" w:space="0" w:color="auto"/>
                            <w:right w:val="single" w:sz="2" w:space="0" w:color="auto"/>
                          </w:divBdr>
                          <w:divsChild>
                            <w:div w:id="1999527683">
                              <w:marLeft w:val="0"/>
                              <w:marRight w:val="0"/>
                              <w:marTop w:val="100"/>
                              <w:marBottom w:val="100"/>
                              <w:divBdr>
                                <w:top w:val="single" w:sz="2" w:space="0" w:color="D9D9E3"/>
                                <w:left w:val="single" w:sz="2" w:space="0" w:color="D9D9E3"/>
                                <w:bottom w:val="single" w:sz="2" w:space="0" w:color="D9D9E3"/>
                                <w:right w:val="single" w:sz="2" w:space="0" w:color="D9D9E3"/>
                              </w:divBdr>
                              <w:divsChild>
                                <w:div w:id="98841531">
                                  <w:marLeft w:val="0"/>
                                  <w:marRight w:val="0"/>
                                  <w:marTop w:val="0"/>
                                  <w:marBottom w:val="0"/>
                                  <w:divBdr>
                                    <w:top w:val="single" w:sz="2" w:space="0" w:color="D9D9E3"/>
                                    <w:left w:val="single" w:sz="2" w:space="0" w:color="D9D9E3"/>
                                    <w:bottom w:val="single" w:sz="2" w:space="0" w:color="D9D9E3"/>
                                    <w:right w:val="single" w:sz="2" w:space="0" w:color="D9D9E3"/>
                                  </w:divBdr>
                                  <w:divsChild>
                                    <w:div w:id="1688678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44590305">
                                  <w:marLeft w:val="0"/>
                                  <w:marRight w:val="0"/>
                                  <w:marTop w:val="0"/>
                                  <w:marBottom w:val="0"/>
                                  <w:divBdr>
                                    <w:top w:val="single" w:sz="2" w:space="0" w:color="D9D9E3"/>
                                    <w:left w:val="single" w:sz="2" w:space="0" w:color="D9D9E3"/>
                                    <w:bottom w:val="single" w:sz="2" w:space="0" w:color="D9D9E3"/>
                                    <w:right w:val="single" w:sz="2" w:space="0" w:color="D9D9E3"/>
                                  </w:divBdr>
                                  <w:divsChild>
                                    <w:div w:id="347829442">
                                      <w:marLeft w:val="0"/>
                                      <w:marRight w:val="0"/>
                                      <w:marTop w:val="0"/>
                                      <w:marBottom w:val="0"/>
                                      <w:divBdr>
                                        <w:top w:val="single" w:sz="2" w:space="0" w:color="D9D9E3"/>
                                        <w:left w:val="single" w:sz="2" w:space="0" w:color="D9D9E3"/>
                                        <w:bottom w:val="single" w:sz="2" w:space="0" w:color="D9D9E3"/>
                                        <w:right w:val="single" w:sz="2" w:space="0" w:color="D9D9E3"/>
                                      </w:divBdr>
                                      <w:divsChild>
                                        <w:div w:id="711661140">
                                          <w:marLeft w:val="0"/>
                                          <w:marRight w:val="0"/>
                                          <w:marTop w:val="0"/>
                                          <w:marBottom w:val="0"/>
                                          <w:divBdr>
                                            <w:top w:val="single" w:sz="2" w:space="0" w:color="D9D9E3"/>
                                            <w:left w:val="single" w:sz="2" w:space="0" w:color="D9D9E3"/>
                                            <w:bottom w:val="single" w:sz="2" w:space="0" w:color="D9D9E3"/>
                                            <w:right w:val="single" w:sz="2" w:space="0" w:color="D9D9E3"/>
                                          </w:divBdr>
                                          <w:divsChild>
                                            <w:div w:id="888489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041834">
                          <w:marLeft w:val="0"/>
                          <w:marRight w:val="0"/>
                          <w:marTop w:val="0"/>
                          <w:marBottom w:val="0"/>
                          <w:divBdr>
                            <w:top w:val="single" w:sz="2" w:space="0" w:color="auto"/>
                            <w:left w:val="single" w:sz="2" w:space="0" w:color="auto"/>
                            <w:bottom w:val="single" w:sz="6" w:space="0" w:color="auto"/>
                            <w:right w:val="single" w:sz="2" w:space="0" w:color="auto"/>
                          </w:divBdr>
                          <w:divsChild>
                            <w:div w:id="582567144">
                              <w:marLeft w:val="0"/>
                              <w:marRight w:val="0"/>
                              <w:marTop w:val="100"/>
                              <w:marBottom w:val="100"/>
                              <w:divBdr>
                                <w:top w:val="single" w:sz="2" w:space="0" w:color="D9D9E3"/>
                                <w:left w:val="single" w:sz="2" w:space="0" w:color="D9D9E3"/>
                                <w:bottom w:val="single" w:sz="2" w:space="0" w:color="D9D9E3"/>
                                <w:right w:val="single" w:sz="2" w:space="0" w:color="D9D9E3"/>
                              </w:divBdr>
                              <w:divsChild>
                                <w:div w:id="780606122">
                                  <w:marLeft w:val="0"/>
                                  <w:marRight w:val="0"/>
                                  <w:marTop w:val="0"/>
                                  <w:marBottom w:val="0"/>
                                  <w:divBdr>
                                    <w:top w:val="single" w:sz="2" w:space="0" w:color="D9D9E3"/>
                                    <w:left w:val="single" w:sz="2" w:space="0" w:color="D9D9E3"/>
                                    <w:bottom w:val="single" w:sz="2" w:space="0" w:color="D9D9E3"/>
                                    <w:right w:val="single" w:sz="2" w:space="0" w:color="D9D9E3"/>
                                  </w:divBdr>
                                  <w:divsChild>
                                    <w:div w:id="1170563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17534616">
                                  <w:marLeft w:val="0"/>
                                  <w:marRight w:val="0"/>
                                  <w:marTop w:val="0"/>
                                  <w:marBottom w:val="0"/>
                                  <w:divBdr>
                                    <w:top w:val="single" w:sz="2" w:space="0" w:color="D9D9E3"/>
                                    <w:left w:val="single" w:sz="2" w:space="0" w:color="D9D9E3"/>
                                    <w:bottom w:val="single" w:sz="2" w:space="0" w:color="D9D9E3"/>
                                    <w:right w:val="single" w:sz="2" w:space="0" w:color="D9D9E3"/>
                                  </w:divBdr>
                                  <w:divsChild>
                                    <w:div w:id="7172444">
                                      <w:marLeft w:val="0"/>
                                      <w:marRight w:val="0"/>
                                      <w:marTop w:val="0"/>
                                      <w:marBottom w:val="0"/>
                                      <w:divBdr>
                                        <w:top w:val="single" w:sz="2" w:space="0" w:color="D9D9E3"/>
                                        <w:left w:val="single" w:sz="2" w:space="0" w:color="D9D9E3"/>
                                        <w:bottom w:val="single" w:sz="2" w:space="0" w:color="D9D9E3"/>
                                        <w:right w:val="single" w:sz="2" w:space="0" w:color="D9D9E3"/>
                                      </w:divBdr>
                                      <w:divsChild>
                                        <w:div w:id="1861968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06672397">
                          <w:marLeft w:val="0"/>
                          <w:marRight w:val="0"/>
                          <w:marTop w:val="0"/>
                          <w:marBottom w:val="0"/>
                          <w:divBdr>
                            <w:top w:val="single" w:sz="2" w:space="0" w:color="auto"/>
                            <w:left w:val="single" w:sz="2" w:space="0" w:color="auto"/>
                            <w:bottom w:val="single" w:sz="6" w:space="0" w:color="auto"/>
                            <w:right w:val="single" w:sz="2" w:space="0" w:color="auto"/>
                          </w:divBdr>
                          <w:divsChild>
                            <w:div w:id="11367998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18089484">
                                  <w:marLeft w:val="0"/>
                                  <w:marRight w:val="0"/>
                                  <w:marTop w:val="0"/>
                                  <w:marBottom w:val="0"/>
                                  <w:divBdr>
                                    <w:top w:val="single" w:sz="2" w:space="0" w:color="D9D9E3"/>
                                    <w:left w:val="single" w:sz="2" w:space="0" w:color="D9D9E3"/>
                                    <w:bottom w:val="single" w:sz="2" w:space="0" w:color="D9D9E3"/>
                                    <w:right w:val="single" w:sz="2" w:space="0" w:color="D9D9E3"/>
                                  </w:divBdr>
                                  <w:divsChild>
                                    <w:div w:id="2039772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9859231">
                                  <w:marLeft w:val="0"/>
                                  <w:marRight w:val="0"/>
                                  <w:marTop w:val="0"/>
                                  <w:marBottom w:val="0"/>
                                  <w:divBdr>
                                    <w:top w:val="single" w:sz="2" w:space="0" w:color="D9D9E3"/>
                                    <w:left w:val="single" w:sz="2" w:space="0" w:color="D9D9E3"/>
                                    <w:bottom w:val="single" w:sz="2" w:space="0" w:color="D9D9E3"/>
                                    <w:right w:val="single" w:sz="2" w:space="0" w:color="D9D9E3"/>
                                  </w:divBdr>
                                  <w:divsChild>
                                    <w:div w:id="1163158428">
                                      <w:marLeft w:val="0"/>
                                      <w:marRight w:val="0"/>
                                      <w:marTop w:val="0"/>
                                      <w:marBottom w:val="0"/>
                                      <w:divBdr>
                                        <w:top w:val="single" w:sz="2" w:space="0" w:color="D9D9E3"/>
                                        <w:left w:val="single" w:sz="2" w:space="0" w:color="D9D9E3"/>
                                        <w:bottom w:val="single" w:sz="2" w:space="0" w:color="D9D9E3"/>
                                        <w:right w:val="single" w:sz="2" w:space="0" w:color="D9D9E3"/>
                                      </w:divBdr>
                                      <w:divsChild>
                                        <w:div w:id="302850793">
                                          <w:marLeft w:val="0"/>
                                          <w:marRight w:val="0"/>
                                          <w:marTop w:val="0"/>
                                          <w:marBottom w:val="0"/>
                                          <w:divBdr>
                                            <w:top w:val="single" w:sz="2" w:space="0" w:color="D9D9E3"/>
                                            <w:left w:val="single" w:sz="2" w:space="0" w:color="D9D9E3"/>
                                            <w:bottom w:val="single" w:sz="2" w:space="0" w:color="D9D9E3"/>
                                            <w:right w:val="single" w:sz="2" w:space="0" w:color="D9D9E3"/>
                                          </w:divBdr>
                                          <w:divsChild>
                                            <w:div w:id="1810245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1630055">
          <w:marLeft w:val="0"/>
          <w:marRight w:val="0"/>
          <w:marTop w:val="0"/>
          <w:marBottom w:val="0"/>
          <w:divBdr>
            <w:top w:val="none" w:sz="0" w:space="0" w:color="auto"/>
            <w:left w:val="none" w:sz="0" w:space="0" w:color="auto"/>
            <w:bottom w:val="none" w:sz="0" w:space="0" w:color="auto"/>
            <w:right w:val="none" w:sz="0" w:space="0" w:color="auto"/>
          </w:divBdr>
          <w:divsChild>
            <w:div w:id="741754649">
              <w:marLeft w:val="0"/>
              <w:marRight w:val="0"/>
              <w:marTop w:val="0"/>
              <w:marBottom w:val="0"/>
              <w:divBdr>
                <w:top w:val="single" w:sz="2" w:space="0" w:color="D9D9E3"/>
                <w:left w:val="single" w:sz="2" w:space="0" w:color="D9D9E3"/>
                <w:bottom w:val="single" w:sz="2" w:space="0" w:color="D9D9E3"/>
                <w:right w:val="single" w:sz="2" w:space="0" w:color="D9D9E3"/>
              </w:divBdr>
              <w:divsChild>
                <w:div w:id="1663241725">
                  <w:marLeft w:val="0"/>
                  <w:marRight w:val="0"/>
                  <w:marTop w:val="0"/>
                  <w:marBottom w:val="0"/>
                  <w:divBdr>
                    <w:top w:val="single" w:sz="2" w:space="0" w:color="D9D9E3"/>
                    <w:left w:val="single" w:sz="2" w:space="0" w:color="D9D9E3"/>
                    <w:bottom w:val="single" w:sz="2" w:space="0" w:color="D9D9E3"/>
                    <w:right w:val="single" w:sz="2" w:space="0" w:color="D9D9E3"/>
                  </w:divBdr>
                  <w:divsChild>
                    <w:div w:id="80568983">
                      <w:marLeft w:val="0"/>
                      <w:marRight w:val="0"/>
                      <w:marTop w:val="0"/>
                      <w:marBottom w:val="0"/>
                      <w:divBdr>
                        <w:top w:val="single" w:sz="2" w:space="0" w:color="D9D9E3"/>
                        <w:left w:val="single" w:sz="2" w:space="0" w:color="D9D9E3"/>
                        <w:bottom w:val="single" w:sz="2" w:space="0" w:color="D9D9E3"/>
                        <w:right w:val="single" w:sz="2" w:space="0" w:color="D9D9E3"/>
                      </w:divBdr>
                      <w:divsChild>
                        <w:div w:id="439187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45598047">
      <w:bodyDiv w:val="1"/>
      <w:marLeft w:val="0"/>
      <w:marRight w:val="0"/>
      <w:marTop w:val="0"/>
      <w:marBottom w:val="0"/>
      <w:divBdr>
        <w:top w:val="none" w:sz="0" w:space="0" w:color="auto"/>
        <w:left w:val="none" w:sz="0" w:space="0" w:color="auto"/>
        <w:bottom w:val="none" w:sz="0" w:space="0" w:color="auto"/>
        <w:right w:val="none" w:sz="0" w:space="0" w:color="auto"/>
      </w:divBdr>
    </w:div>
    <w:div w:id="1353140948">
      <w:bodyDiv w:val="1"/>
      <w:marLeft w:val="0"/>
      <w:marRight w:val="0"/>
      <w:marTop w:val="0"/>
      <w:marBottom w:val="0"/>
      <w:divBdr>
        <w:top w:val="none" w:sz="0" w:space="0" w:color="auto"/>
        <w:left w:val="none" w:sz="0" w:space="0" w:color="auto"/>
        <w:bottom w:val="none" w:sz="0" w:space="0" w:color="auto"/>
        <w:right w:val="none" w:sz="0" w:space="0" w:color="auto"/>
      </w:divBdr>
    </w:div>
    <w:div w:id="1355032894">
      <w:bodyDiv w:val="1"/>
      <w:marLeft w:val="0"/>
      <w:marRight w:val="0"/>
      <w:marTop w:val="0"/>
      <w:marBottom w:val="0"/>
      <w:divBdr>
        <w:top w:val="none" w:sz="0" w:space="0" w:color="auto"/>
        <w:left w:val="none" w:sz="0" w:space="0" w:color="auto"/>
        <w:bottom w:val="none" w:sz="0" w:space="0" w:color="auto"/>
        <w:right w:val="none" w:sz="0" w:space="0" w:color="auto"/>
      </w:divBdr>
    </w:div>
    <w:div w:id="1356691029">
      <w:bodyDiv w:val="1"/>
      <w:marLeft w:val="0"/>
      <w:marRight w:val="0"/>
      <w:marTop w:val="0"/>
      <w:marBottom w:val="0"/>
      <w:divBdr>
        <w:top w:val="none" w:sz="0" w:space="0" w:color="auto"/>
        <w:left w:val="none" w:sz="0" w:space="0" w:color="auto"/>
        <w:bottom w:val="none" w:sz="0" w:space="0" w:color="auto"/>
        <w:right w:val="none" w:sz="0" w:space="0" w:color="auto"/>
      </w:divBdr>
    </w:div>
    <w:div w:id="1357467342">
      <w:bodyDiv w:val="1"/>
      <w:marLeft w:val="0"/>
      <w:marRight w:val="0"/>
      <w:marTop w:val="0"/>
      <w:marBottom w:val="0"/>
      <w:divBdr>
        <w:top w:val="none" w:sz="0" w:space="0" w:color="auto"/>
        <w:left w:val="none" w:sz="0" w:space="0" w:color="auto"/>
        <w:bottom w:val="none" w:sz="0" w:space="0" w:color="auto"/>
        <w:right w:val="none" w:sz="0" w:space="0" w:color="auto"/>
      </w:divBdr>
    </w:div>
    <w:div w:id="1360156649">
      <w:bodyDiv w:val="1"/>
      <w:marLeft w:val="0"/>
      <w:marRight w:val="0"/>
      <w:marTop w:val="0"/>
      <w:marBottom w:val="0"/>
      <w:divBdr>
        <w:top w:val="none" w:sz="0" w:space="0" w:color="auto"/>
        <w:left w:val="none" w:sz="0" w:space="0" w:color="auto"/>
        <w:bottom w:val="none" w:sz="0" w:space="0" w:color="auto"/>
        <w:right w:val="none" w:sz="0" w:space="0" w:color="auto"/>
      </w:divBdr>
    </w:div>
    <w:div w:id="1363827403">
      <w:bodyDiv w:val="1"/>
      <w:marLeft w:val="0"/>
      <w:marRight w:val="0"/>
      <w:marTop w:val="0"/>
      <w:marBottom w:val="0"/>
      <w:divBdr>
        <w:top w:val="none" w:sz="0" w:space="0" w:color="auto"/>
        <w:left w:val="none" w:sz="0" w:space="0" w:color="auto"/>
        <w:bottom w:val="none" w:sz="0" w:space="0" w:color="auto"/>
        <w:right w:val="none" w:sz="0" w:space="0" w:color="auto"/>
      </w:divBdr>
    </w:div>
    <w:div w:id="1366514936">
      <w:bodyDiv w:val="1"/>
      <w:marLeft w:val="0"/>
      <w:marRight w:val="0"/>
      <w:marTop w:val="0"/>
      <w:marBottom w:val="0"/>
      <w:divBdr>
        <w:top w:val="none" w:sz="0" w:space="0" w:color="auto"/>
        <w:left w:val="none" w:sz="0" w:space="0" w:color="auto"/>
        <w:bottom w:val="none" w:sz="0" w:space="0" w:color="auto"/>
        <w:right w:val="none" w:sz="0" w:space="0" w:color="auto"/>
      </w:divBdr>
    </w:div>
    <w:div w:id="1371295462">
      <w:bodyDiv w:val="1"/>
      <w:marLeft w:val="0"/>
      <w:marRight w:val="0"/>
      <w:marTop w:val="0"/>
      <w:marBottom w:val="0"/>
      <w:divBdr>
        <w:top w:val="none" w:sz="0" w:space="0" w:color="auto"/>
        <w:left w:val="none" w:sz="0" w:space="0" w:color="auto"/>
        <w:bottom w:val="none" w:sz="0" w:space="0" w:color="auto"/>
        <w:right w:val="none" w:sz="0" w:space="0" w:color="auto"/>
      </w:divBdr>
    </w:div>
    <w:div w:id="1372612477">
      <w:bodyDiv w:val="1"/>
      <w:marLeft w:val="0"/>
      <w:marRight w:val="0"/>
      <w:marTop w:val="0"/>
      <w:marBottom w:val="0"/>
      <w:divBdr>
        <w:top w:val="none" w:sz="0" w:space="0" w:color="auto"/>
        <w:left w:val="none" w:sz="0" w:space="0" w:color="auto"/>
        <w:bottom w:val="none" w:sz="0" w:space="0" w:color="auto"/>
        <w:right w:val="none" w:sz="0" w:space="0" w:color="auto"/>
      </w:divBdr>
    </w:div>
    <w:div w:id="1375277663">
      <w:bodyDiv w:val="1"/>
      <w:marLeft w:val="0"/>
      <w:marRight w:val="0"/>
      <w:marTop w:val="0"/>
      <w:marBottom w:val="0"/>
      <w:divBdr>
        <w:top w:val="none" w:sz="0" w:space="0" w:color="auto"/>
        <w:left w:val="none" w:sz="0" w:space="0" w:color="auto"/>
        <w:bottom w:val="none" w:sz="0" w:space="0" w:color="auto"/>
        <w:right w:val="none" w:sz="0" w:space="0" w:color="auto"/>
      </w:divBdr>
    </w:div>
    <w:div w:id="1378428662">
      <w:bodyDiv w:val="1"/>
      <w:marLeft w:val="0"/>
      <w:marRight w:val="0"/>
      <w:marTop w:val="0"/>
      <w:marBottom w:val="0"/>
      <w:divBdr>
        <w:top w:val="none" w:sz="0" w:space="0" w:color="auto"/>
        <w:left w:val="none" w:sz="0" w:space="0" w:color="auto"/>
        <w:bottom w:val="none" w:sz="0" w:space="0" w:color="auto"/>
        <w:right w:val="none" w:sz="0" w:space="0" w:color="auto"/>
      </w:divBdr>
    </w:div>
    <w:div w:id="1379937804">
      <w:bodyDiv w:val="1"/>
      <w:marLeft w:val="0"/>
      <w:marRight w:val="0"/>
      <w:marTop w:val="0"/>
      <w:marBottom w:val="0"/>
      <w:divBdr>
        <w:top w:val="none" w:sz="0" w:space="0" w:color="auto"/>
        <w:left w:val="none" w:sz="0" w:space="0" w:color="auto"/>
        <w:bottom w:val="none" w:sz="0" w:space="0" w:color="auto"/>
        <w:right w:val="none" w:sz="0" w:space="0" w:color="auto"/>
      </w:divBdr>
    </w:div>
    <w:div w:id="1380127528">
      <w:bodyDiv w:val="1"/>
      <w:marLeft w:val="0"/>
      <w:marRight w:val="0"/>
      <w:marTop w:val="0"/>
      <w:marBottom w:val="0"/>
      <w:divBdr>
        <w:top w:val="none" w:sz="0" w:space="0" w:color="auto"/>
        <w:left w:val="none" w:sz="0" w:space="0" w:color="auto"/>
        <w:bottom w:val="none" w:sz="0" w:space="0" w:color="auto"/>
        <w:right w:val="none" w:sz="0" w:space="0" w:color="auto"/>
      </w:divBdr>
    </w:div>
    <w:div w:id="1381246050">
      <w:bodyDiv w:val="1"/>
      <w:marLeft w:val="0"/>
      <w:marRight w:val="0"/>
      <w:marTop w:val="0"/>
      <w:marBottom w:val="0"/>
      <w:divBdr>
        <w:top w:val="none" w:sz="0" w:space="0" w:color="auto"/>
        <w:left w:val="none" w:sz="0" w:space="0" w:color="auto"/>
        <w:bottom w:val="none" w:sz="0" w:space="0" w:color="auto"/>
        <w:right w:val="none" w:sz="0" w:space="0" w:color="auto"/>
      </w:divBdr>
    </w:div>
    <w:div w:id="1381974605">
      <w:bodyDiv w:val="1"/>
      <w:marLeft w:val="0"/>
      <w:marRight w:val="0"/>
      <w:marTop w:val="0"/>
      <w:marBottom w:val="0"/>
      <w:divBdr>
        <w:top w:val="none" w:sz="0" w:space="0" w:color="auto"/>
        <w:left w:val="none" w:sz="0" w:space="0" w:color="auto"/>
        <w:bottom w:val="none" w:sz="0" w:space="0" w:color="auto"/>
        <w:right w:val="none" w:sz="0" w:space="0" w:color="auto"/>
      </w:divBdr>
    </w:div>
    <w:div w:id="1386022512">
      <w:bodyDiv w:val="1"/>
      <w:marLeft w:val="0"/>
      <w:marRight w:val="0"/>
      <w:marTop w:val="0"/>
      <w:marBottom w:val="0"/>
      <w:divBdr>
        <w:top w:val="none" w:sz="0" w:space="0" w:color="auto"/>
        <w:left w:val="none" w:sz="0" w:space="0" w:color="auto"/>
        <w:bottom w:val="none" w:sz="0" w:space="0" w:color="auto"/>
        <w:right w:val="none" w:sz="0" w:space="0" w:color="auto"/>
      </w:divBdr>
    </w:div>
    <w:div w:id="1389259245">
      <w:bodyDiv w:val="1"/>
      <w:marLeft w:val="0"/>
      <w:marRight w:val="0"/>
      <w:marTop w:val="0"/>
      <w:marBottom w:val="0"/>
      <w:divBdr>
        <w:top w:val="none" w:sz="0" w:space="0" w:color="auto"/>
        <w:left w:val="none" w:sz="0" w:space="0" w:color="auto"/>
        <w:bottom w:val="none" w:sz="0" w:space="0" w:color="auto"/>
        <w:right w:val="none" w:sz="0" w:space="0" w:color="auto"/>
      </w:divBdr>
    </w:div>
    <w:div w:id="1390377462">
      <w:bodyDiv w:val="1"/>
      <w:marLeft w:val="0"/>
      <w:marRight w:val="0"/>
      <w:marTop w:val="0"/>
      <w:marBottom w:val="0"/>
      <w:divBdr>
        <w:top w:val="none" w:sz="0" w:space="0" w:color="auto"/>
        <w:left w:val="none" w:sz="0" w:space="0" w:color="auto"/>
        <w:bottom w:val="none" w:sz="0" w:space="0" w:color="auto"/>
        <w:right w:val="none" w:sz="0" w:space="0" w:color="auto"/>
      </w:divBdr>
    </w:div>
    <w:div w:id="1394768054">
      <w:bodyDiv w:val="1"/>
      <w:marLeft w:val="0"/>
      <w:marRight w:val="0"/>
      <w:marTop w:val="0"/>
      <w:marBottom w:val="0"/>
      <w:divBdr>
        <w:top w:val="none" w:sz="0" w:space="0" w:color="auto"/>
        <w:left w:val="none" w:sz="0" w:space="0" w:color="auto"/>
        <w:bottom w:val="none" w:sz="0" w:space="0" w:color="auto"/>
        <w:right w:val="none" w:sz="0" w:space="0" w:color="auto"/>
      </w:divBdr>
    </w:div>
    <w:div w:id="1395817366">
      <w:bodyDiv w:val="1"/>
      <w:marLeft w:val="0"/>
      <w:marRight w:val="0"/>
      <w:marTop w:val="0"/>
      <w:marBottom w:val="0"/>
      <w:divBdr>
        <w:top w:val="none" w:sz="0" w:space="0" w:color="auto"/>
        <w:left w:val="none" w:sz="0" w:space="0" w:color="auto"/>
        <w:bottom w:val="none" w:sz="0" w:space="0" w:color="auto"/>
        <w:right w:val="none" w:sz="0" w:space="0" w:color="auto"/>
      </w:divBdr>
    </w:div>
    <w:div w:id="1398019737">
      <w:bodyDiv w:val="1"/>
      <w:marLeft w:val="0"/>
      <w:marRight w:val="0"/>
      <w:marTop w:val="0"/>
      <w:marBottom w:val="0"/>
      <w:divBdr>
        <w:top w:val="none" w:sz="0" w:space="0" w:color="auto"/>
        <w:left w:val="none" w:sz="0" w:space="0" w:color="auto"/>
        <w:bottom w:val="none" w:sz="0" w:space="0" w:color="auto"/>
        <w:right w:val="none" w:sz="0" w:space="0" w:color="auto"/>
      </w:divBdr>
    </w:div>
    <w:div w:id="1399400630">
      <w:bodyDiv w:val="1"/>
      <w:marLeft w:val="0"/>
      <w:marRight w:val="0"/>
      <w:marTop w:val="0"/>
      <w:marBottom w:val="0"/>
      <w:divBdr>
        <w:top w:val="none" w:sz="0" w:space="0" w:color="auto"/>
        <w:left w:val="none" w:sz="0" w:space="0" w:color="auto"/>
        <w:bottom w:val="none" w:sz="0" w:space="0" w:color="auto"/>
        <w:right w:val="none" w:sz="0" w:space="0" w:color="auto"/>
      </w:divBdr>
    </w:div>
    <w:div w:id="1404060242">
      <w:bodyDiv w:val="1"/>
      <w:marLeft w:val="0"/>
      <w:marRight w:val="0"/>
      <w:marTop w:val="0"/>
      <w:marBottom w:val="0"/>
      <w:divBdr>
        <w:top w:val="none" w:sz="0" w:space="0" w:color="auto"/>
        <w:left w:val="none" w:sz="0" w:space="0" w:color="auto"/>
        <w:bottom w:val="none" w:sz="0" w:space="0" w:color="auto"/>
        <w:right w:val="none" w:sz="0" w:space="0" w:color="auto"/>
      </w:divBdr>
    </w:div>
    <w:div w:id="1406563726">
      <w:bodyDiv w:val="1"/>
      <w:marLeft w:val="0"/>
      <w:marRight w:val="0"/>
      <w:marTop w:val="0"/>
      <w:marBottom w:val="0"/>
      <w:divBdr>
        <w:top w:val="none" w:sz="0" w:space="0" w:color="auto"/>
        <w:left w:val="none" w:sz="0" w:space="0" w:color="auto"/>
        <w:bottom w:val="none" w:sz="0" w:space="0" w:color="auto"/>
        <w:right w:val="none" w:sz="0" w:space="0" w:color="auto"/>
      </w:divBdr>
    </w:div>
    <w:div w:id="1411121837">
      <w:bodyDiv w:val="1"/>
      <w:marLeft w:val="0"/>
      <w:marRight w:val="0"/>
      <w:marTop w:val="0"/>
      <w:marBottom w:val="0"/>
      <w:divBdr>
        <w:top w:val="none" w:sz="0" w:space="0" w:color="auto"/>
        <w:left w:val="none" w:sz="0" w:space="0" w:color="auto"/>
        <w:bottom w:val="none" w:sz="0" w:space="0" w:color="auto"/>
        <w:right w:val="none" w:sz="0" w:space="0" w:color="auto"/>
      </w:divBdr>
    </w:div>
    <w:div w:id="1412775774">
      <w:bodyDiv w:val="1"/>
      <w:marLeft w:val="0"/>
      <w:marRight w:val="0"/>
      <w:marTop w:val="0"/>
      <w:marBottom w:val="0"/>
      <w:divBdr>
        <w:top w:val="none" w:sz="0" w:space="0" w:color="auto"/>
        <w:left w:val="none" w:sz="0" w:space="0" w:color="auto"/>
        <w:bottom w:val="none" w:sz="0" w:space="0" w:color="auto"/>
        <w:right w:val="none" w:sz="0" w:space="0" w:color="auto"/>
      </w:divBdr>
    </w:div>
    <w:div w:id="1412777309">
      <w:bodyDiv w:val="1"/>
      <w:marLeft w:val="0"/>
      <w:marRight w:val="0"/>
      <w:marTop w:val="0"/>
      <w:marBottom w:val="0"/>
      <w:divBdr>
        <w:top w:val="none" w:sz="0" w:space="0" w:color="auto"/>
        <w:left w:val="none" w:sz="0" w:space="0" w:color="auto"/>
        <w:bottom w:val="none" w:sz="0" w:space="0" w:color="auto"/>
        <w:right w:val="none" w:sz="0" w:space="0" w:color="auto"/>
      </w:divBdr>
    </w:div>
    <w:div w:id="1413966876">
      <w:bodyDiv w:val="1"/>
      <w:marLeft w:val="0"/>
      <w:marRight w:val="0"/>
      <w:marTop w:val="0"/>
      <w:marBottom w:val="0"/>
      <w:divBdr>
        <w:top w:val="none" w:sz="0" w:space="0" w:color="auto"/>
        <w:left w:val="none" w:sz="0" w:space="0" w:color="auto"/>
        <w:bottom w:val="none" w:sz="0" w:space="0" w:color="auto"/>
        <w:right w:val="none" w:sz="0" w:space="0" w:color="auto"/>
      </w:divBdr>
    </w:div>
    <w:div w:id="1415199858">
      <w:bodyDiv w:val="1"/>
      <w:marLeft w:val="0"/>
      <w:marRight w:val="0"/>
      <w:marTop w:val="0"/>
      <w:marBottom w:val="0"/>
      <w:divBdr>
        <w:top w:val="none" w:sz="0" w:space="0" w:color="auto"/>
        <w:left w:val="none" w:sz="0" w:space="0" w:color="auto"/>
        <w:bottom w:val="none" w:sz="0" w:space="0" w:color="auto"/>
        <w:right w:val="none" w:sz="0" w:space="0" w:color="auto"/>
      </w:divBdr>
    </w:div>
    <w:div w:id="1416587012">
      <w:bodyDiv w:val="1"/>
      <w:marLeft w:val="0"/>
      <w:marRight w:val="0"/>
      <w:marTop w:val="0"/>
      <w:marBottom w:val="0"/>
      <w:divBdr>
        <w:top w:val="none" w:sz="0" w:space="0" w:color="auto"/>
        <w:left w:val="none" w:sz="0" w:space="0" w:color="auto"/>
        <w:bottom w:val="none" w:sz="0" w:space="0" w:color="auto"/>
        <w:right w:val="none" w:sz="0" w:space="0" w:color="auto"/>
      </w:divBdr>
    </w:div>
    <w:div w:id="1426653884">
      <w:bodyDiv w:val="1"/>
      <w:marLeft w:val="0"/>
      <w:marRight w:val="0"/>
      <w:marTop w:val="0"/>
      <w:marBottom w:val="0"/>
      <w:divBdr>
        <w:top w:val="none" w:sz="0" w:space="0" w:color="auto"/>
        <w:left w:val="none" w:sz="0" w:space="0" w:color="auto"/>
        <w:bottom w:val="none" w:sz="0" w:space="0" w:color="auto"/>
        <w:right w:val="none" w:sz="0" w:space="0" w:color="auto"/>
      </w:divBdr>
    </w:div>
    <w:div w:id="1426654545">
      <w:bodyDiv w:val="1"/>
      <w:marLeft w:val="0"/>
      <w:marRight w:val="0"/>
      <w:marTop w:val="0"/>
      <w:marBottom w:val="0"/>
      <w:divBdr>
        <w:top w:val="none" w:sz="0" w:space="0" w:color="auto"/>
        <w:left w:val="none" w:sz="0" w:space="0" w:color="auto"/>
        <w:bottom w:val="none" w:sz="0" w:space="0" w:color="auto"/>
        <w:right w:val="none" w:sz="0" w:space="0" w:color="auto"/>
      </w:divBdr>
    </w:div>
    <w:div w:id="1428765512">
      <w:bodyDiv w:val="1"/>
      <w:marLeft w:val="0"/>
      <w:marRight w:val="0"/>
      <w:marTop w:val="0"/>
      <w:marBottom w:val="0"/>
      <w:divBdr>
        <w:top w:val="none" w:sz="0" w:space="0" w:color="auto"/>
        <w:left w:val="none" w:sz="0" w:space="0" w:color="auto"/>
        <w:bottom w:val="none" w:sz="0" w:space="0" w:color="auto"/>
        <w:right w:val="none" w:sz="0" w:space="0" w:color="auto"/>
      </w:divBdr>
    </w:div>
    <w:div w:id="1428892074">
      <w:bodyDiv w:val="1"/>
      <w:marLeft w:val="0"/>
      <w:marRight w:val="0"/>
      <w:marTop w:val="0"/>
      <w:marBottom w:val="0"/>
      <w:divBdr>
        <w:top w:val="none" w:sz="0" w:space="0" w:color="auto"/>
        <w:left w:val="none" w:sz="0" w:space="0" w:color="auto"/>
        <w:bottom w:val="none" w:sz="0" w:space="0" w:color="auto"/>
        <w:right w:val="none" w:sz="0" w:space="0" w:color="auto"/>
      </w:divBdr>
    </w:div>
    <w:div w:id="1430664902">
      <w:bodyDiv w:val="1"/>
      <w:marLeft w:val="0"/>
      <w:marRight w:val="0"/>
      <w:marTop w:val="0"/>
      <w:marBottom w:val="0"/>
      <w:divBdr>
        <w:top w:val="none" w:sz="0" w:space="0" w:color="auto"/>
        <w:left w:val="none" w:sz="0" w:space="0" w:color="auto"/>
        <w:bottom w:val="none" w:sz="0" w:space="0" w:color="auto"/>
        <w:right w:val="none" w:sz="0" w:space="0" w:color="auto"/>
      </w:divBdr>
    </w:div>
    <w:div w:id="1431463256">
      <w:bodyDiv w:val="1"/>
      <w:marLeft w:val="0"/>
      <w:marRight w:val="0"/>
      <w:marTop w:val="0"/>
      <w:marBottom w:val="0"/>
      <w:divBdr>
        <w:top w:val="none" w:sz="0" w:space="0" w:color="auto"/>
        <w:left w:val="none" w:sz="0" w:space="0" w:color="auto"/>
        <w:bottom w:val="none" w:sz="0" w:space="0" w:color="auto"/>
        <w:right w:val="none" w:sz="0" w:space="0" w:color="auto"/>
      </w:divBdr>
    </w:div>
    <w:div w:id="1433354819">
      <w:bodyDiv w:val="1"/>
      <w:marLeft w:val="0"/>
      <w:marRight w:val="0"/>
      <w:marTop w:val="0"/>
      <w:marBottom w:val="0"/>
      <w:divBdr>
        <w:top w:val="none" w:sz="0" w:space="0" w:color="auto"/>
        <w:left w:val="none" w:sz="0" w:space="0" w:color="auto"/>
        <w:bottom w:val="none" w:sz="0" w:space="0" w:color="auto"/>
        <w:right w:val="none" w:sz="0" w:space="0" w:color="auto"/>
      </w:divBdr>
    </w:div>
    <w:div w:id="1441027970">
      <w:bodyDiv w:val="1"/>
      <w:marLeft w:val="0"/>
      <w:marRight w:val="0"/>
      <w:marTop w:val="0"/>
      <w:marBottom w:val="0"/>
      <w:divBdr>
        <w:top w:val="none" w:sz="0" w:space="0" w:color="auto"/>
        <w:left w:val="none" w:sz="0" w:space="0" w:color="auto"/>
        <w:bottom w:val="none" w:sz="0" w:space="0" w:color="auto"/>
        <w:right w:val="none" w:sz="0" w:space="0" w:color="auto"/>
      </w:divBdr>
    </w:div>
    <w:div w:id="1441101626">
      <w:bodyDiv w:val="1"/>
      <w:marLeft w:val="0"/>
      <w:marRight w:val="0"/>
      <w:marTop w:val="0"/>
      <w:marBottom w:val="0"/>
      <w:divBdr>
        <w:top w:val="none" w:sz="0" w:space="0" w:color="auto"/>
        <w:left w:val="none" w:sz="0" w:space="0" w:color="auto"/>
        <w:bottom w:val="none" w:sz="0" w:space="0" w:color="auto"/>
        <w:right w:val="none" w:sz="0" w:space="0" w:color="auto"/>
      </w:divBdr>
    </w:div>
    <w:div w:id="1445030560">
      <w:bodyDiv w:val="1"/>
      <w:marLeft w:val="0"/>
      <w:marRight w:val="0"/>
      <w:marTop w:val="0"/>
      <w:marBottom w:val="0"/>
      <w:divBdr>
        <w:top w:val="none" w:sz="0" w:space="0" w:color="auto"/>
        <w:left w:val="none" w:sz="0" w:space="0" w:color="auto"/>
        <w:bottom w:val="none" w:sz="0" w:space="0" w:color="auto"/>
        <w:right w:val="none" w:sz="0" w:space="0" w:color="auto"/>
      </w:divBdr>
    </w:div>
    <w:div w:id="1445661357">
      <w:bodyDiv w:val="1"/>
      <w:marLeft w:val="0"/>
      <w:marRight w:val="0"/>
      <w:marTop w:val="0"/>
      <w:marBottom w:val="0"/>
      <w:divBdr>
        <w:top w:val="none" w:sz="0" w:space="0" w:color="auto"/>
        <w:left w:val="none" w:sz="0" w:space="0" w:color="auto"/>
        <w:bottom w:val="none" w:sz="0" w:space="0" w:color="auto"/>
        <w:right w:val="none" w:sz="0" w:space="0" w:color="auto"/>
      </w:divBdr>
    </w:div>
    <w:div w:id="1453089899">
      <w:bodyDiv w:val="1"/>
      <w:marLeft w:val="0"/>
      <w:marRight w:val="0"/>
      <w:marTop w:val="0"/>
      <w:marBottom w:val="0"/>
      <w:divBdr>
        <w:top w:val="none" w:sz="0" w:space="0" w:color="auto"/>
        <w:left w:val="none" w:sz="0" w:space="0" w:color="auto"/>
        <w:bottom w:val="none" w:sz="0" w:space="0" w:color="auto"/>
        <w:right w:val="none" w:sz="0" w:space="0" w:color="auto"/>
      </w:divBdr>
    </w:div>
    <w:div w:id="1455296344">
      <w:bodyDiv w:val="1"/>
      <w:marLeft w:val="0"/>
      <w:marRight w:val="0"/>
      <w:marTop w:val="0"/>
      <w:marBottom w:val="0"/>
      <w:divBdr>
        <w:top w:val="none" w:sz="0" w:space="0" w:color="auto"/>
        <w:left w:val="none" w:sz="0" w:space="0" w:color="auto"/>
        <w:bottom w:val="none" w:sz="0" w:space="0" w:color="auto"/>
        <w:right w:val="none" w:sz="0" w:space="0" w:color="auto"/>
      </w:divBdr>
    </w:div>
    <w:div w:id="1464739431">
      <w:bodyDiv w:val="1"/>
      <w:marLeft w:val="0"/>
      <w:marRight w:val="0"/>
      <w:marTop w:val="0"/>
      <w:marBottom w:val="0"/>
      <w:divBdr>
        <w:top w:val="none" w:sz="0" w:space="0" w:color="auto"/>
        <w:left w:val="none" w:sz="0" w:space="0" w:color="auto"/>
        <w:bottom w:val="none" w:sz="0" w:space="0" w:color="auto"/>
        <w:right w:val="none" w:sz="0" w:space="0" w:color="auto"/>
      </w:divBdr>
    </w:div>
    <w:div w:id="1465663196">
      <w:bodyDiv w:val="1"/>
      <w:marLeft w:val="0"/>
      <w:marRight w:val="0"/>
      <w:marTop w:val="0"/>
      <w:marBottom w:val="0"/>
      <w:divBdr>
        <w:top w:val="none" w:sz="0" w:space="0" w:color="auto"/>
        <w:left w:val="none" w:sz="0" w:space="0" w:color="auto"/>
        <w:bottom w:val="none" w:sz="0" w:space="0" w:color="auto"/>
        <w:right w:val="none" w:sz="0" w:space="0" w:color="auto"/>
      </w:divBdr>
    </w:div>
    <w:div w:id="1469670027">
      <w:bodyDiv w:val="1"/>
      <w:marLeft w:val="0"/>
      <w:marRight w:val="0"/>
      <w:marTop w:val="0"/>
      <w:marBottom w:val="0"/>
      <w:divBdr>
        <w:top w:val="none" w:sz="0" w:space="0" w:color="auto"/>
        <w:left w:val="none" w:sz="0" w:space="0" w:color="auto"/>
        <w:bottom w:val="none" w:sz="0" w:space="0" w:color="auto"/>
        <w:right w:val="none" w:sz="0" w:space="0" w:color="auto"/>
      </w:divBdr>
    </w:div>
    <w:div w:id="1471241153">
      <w:bodyDiv w:val="1"/>
      <w:marLeft w:val="0"/>
      <w:marRight w:val="0"/>
      <w:marTop w:val="0"/>
      <w:marBottom w:val="0"/>
      <w:divBdr>
        <w:top w:val="none" w:sz="0" w:space="0" w:color="auto"/>
        <w:left w:val="none" w:sz="0" w:space="0" w:color="auto"/>
        <w:bottom w:val="none" w:sz="0" w:space="0" w:color="auto"/>
        <w:right w:val="none" w:sz="0" w:space="0" w:color="auto"/>
      </w:divBdr>
    </w:div>
    <w:div w:id="1474104499">
      <w:bodyDiv w:val="1"/>
      <w:marLeft w:val="0"/>
      <w:marRight w:val="0"/>
      <w:marTop w:val="0"/>
      <w:marBottom w:val="0"/>
      <w:divBdr>
        <w:top w:val="none" w:sz="0" w:space="0" w:color="auto"/>
        <w:left w:val="none" w:sz="0" w:space="0" w:color="auto"/>
        <w:bottom w:val="none" w:sz="0" w:space="0" w:color="auto"/>
        <w:right w:val="none" w:sz="0" w:space="0" w:color="auto"/>
      </w:divBdr>
    </w:div>
    <w:div w:id="1483160097">
      <w:bodyDiv w:val="1"/>
      <w:marLeft w:val="0"/>
      <w:marRight w:val="0"/>
      <w:marTop w:val="0"/>
      <w:marBottom w:val="0"/>
      <w:divBdr>
        <w:top w:val="none" w:sz="0" w:space="0" w:color="auto"/>
        <w:left w:val="none" w:sz="0" w:space="0" w:color="auto"/>
        <w:bottom w:val="none" w:sz="0" w:space="0" w:color="auto"/>
        <w:right w:val="none" w:sz="0" w:space="0" w:color="auto"/>
      </w:divBdr>
    </w:div>
    <w:div w:id="1484814132">
      <w:bodyDiv w:val="1"/>
      <w:marLeft w:val="0"/>
      <w:marRight w:val="0"/>
      <w:marTop w:val="0"/>
      <w:marBottom w:val="0"/>
      <w:divBdr>
        <w:top w:val="none" w:sz="0" w:space="0" w:color="auto"/>
        <w:left w:val="none" w:sz="0" w:space="0" w:color="auto"/>
        <w:bottom w:val="none" w:sz="0" w:space="0" w:color="auto"/>
        <w:right w:val="none" w:sz="0" w:space="0" w:color="auto"/>
      </w:divBdr>
    </w:div>
    <w:div w:id="1492982279">
      <w:bodyDiv w:val="1"/>
      <w:marLeft w:val="0"/>
      <w:marRight w:val="0"/>
      <w:marTop w:val="0"/>
      <w:marBottom w:val="0"/>
      <w:divBdr>
        <w:top w:val="none" w:sz="0" w:space="0" w:color="auto"/>
        <w:left w:val="none" w:sz="0" w:space="0" w:color="auto"/>
        <w:bottom w:val="none" w:sz="0" w:space="0" w:color="auto"/>
        <w:right w:val="none" w:sz="0" w:space="0" w:color="auto"/>
      </w:divBdr>
    </w:div>
    <w:div w:id="1494569175">
      <w:bodyDiv w:val="1"/>
      <w:marLeft w:val="0"/>
      <w:marRight w:val="0"/>
      <w:marTop w:val="0"/>
      <w:marBottom w:val="0"/>
      <w:divBdr>
        <w:top w:val="none" w:sz="0" w:space="0" w:color="auto"/>
        <w:left w:val="none" w:sz="0" w:space="0" w:color="auto"/>
        <w:bottom w:val="none" w:sz="0" w:space="0" w:color="auto"/>
        <w:right w:val="none" w:sz="0" w:space="0" w:color="auto"/>
      </w:divBdr>
    </w:div>
    <w:div w:id="1514806230">
      <w:bodyDiv w:val="1"/>
      <w:marLeft w:val="0"/>
      <w:marRight w:val="0"/>
      <w:marTop w:val="0"/>
      <w:marBottom w:val="0"/>
      <w:divBdr>
        <w:top w:val="none" w:sz="0" w:space="0" w:color="auto"/>
        <w:left w:val="none" w:sz="0" w:space="0" w:color="auto"/>
        <w:bottom w:val="none" w:sz="0" w:space="0" w:color="auto"/>
        <w:right w:val="none" w:sz="0" w:space="0" w:color="auto"/>
      </w:divBdr>
    </w:div>
    <w:div w:id="1517377755">
      <w:bodyDiv w:val="1"/>
      <w:marLeft w:val="0"/>
      <w:marRight w:val="0"/>
      <w:marTop w:val="0"/>
      <w:marBottom w:val="0"/>
      <w:divBdr>
        <w:top w:val="none" w:sz="0" w:space="0" w:color="auto"/>
        <w:left w:val="none" w:sz="0" w:space="0" w:color="auto"/>
        <w:bottom w:val="none" w:sz="0" w:space="0" w:color="auto"/>
        <w:right w:val="none" w:sz="0" w:space="0" w:color="auto"/>
      </w:divBdr>
    </w:div>
    <w:div w:id="1527478711">
      <w:bodyDiv w:val="1"/>
      <w:marLeft w:val="0"/>
      <w:marRight w:val="0"/>
      <w:marTop w:val="0"/>
      <w:marBottom w:val="0"/>
      <w:divBdr>
        <w:top w:val="none" w:sz="0" w:space="0" w:color="auto"/>
        <w:left w:val="none" w:sz="0" w:space="0" w:color="auto"/>
        <w:bottom w:val="none" w:sz="0" w:space="0" w:color="auto"/>
        <w:right w:val="none" w:sz="0" w:space="0" w:color="auto"/>
      </w:divBdr>
    </w:div>
    <w:div w:id="1529375229">
      <w:bodyDiv w:val="1"/>
      <w:marLeft w:val="0"/>
      <w:marRight w:val="0"/>
      <w:marTop w:val="0"/>
      <w:marBottom w:val="0"/>
      <w:divBdr>
        <w:top w:val="none" w:sz="0" w:space="0" w:color="auto"/>
        <w:left w:val="none" w:sz="0" w:space="0" w:color="auto"/>
        <w:bottom w:val="none" w:sz="0" w:space="0" w:color="auto"/>
        <w:right w:val="none" w:sz="0" w:space="0" w:color="auto"/>
      </w:divBdr>
    </w:div>
    <w:div w:id="1531189791">
      <w:bodyDiv w:val="1"/>
      <w:marLeft w:val="0"/>
      <w:marRight w:val="0"/>
      <w:marTop w:val="0"/>
      <w:marBottom w:val="0"/>
      <w:divBdr>
        <w:top w:val="none" w:sz="0" w:space="0" w:color="auto"/>
        <w:left w:val="none" w:sz="0" w:space="0" w:color="auto"/>
        <w:bottom w:val="none" w:sz="0" w:space="0" w:color="auto"/>
        <w:right w:val="none" w:sz="0" w:space="0" w:color="auto"/>
      </w:divBdr>
    </w:div>
    <w:div w:id="1532037529">
      <w:bodyDiv w:val="1"/>
      <w:marLeft w:val="0"/>
      <w:marRight w:val="0"/>
      <w:marTop w:val="0"/>
      <w:marBottom w:val="0"/>
      <w:divBdr>
        <w:top w:val="none" w:sz="0" w:space="0" w:color="auto"/>
        <w:left w:val="none" w:sz="0" w:space="0" w:color="auto"/>
        <w:bottom w:val="none" w:sz="0" w:space="0" w:color="auto"/>
        <w:right w:val="none" w:sz="0" w:space="0" w:color="auto"/>
      </w:divBdr>
    </w:div>
    <w:div w:id="1535800995">
      <w:bodyDiv w:val="1"/>
      <w:marLeft w:val="0"/>
      <w:marRight w:val="0"/>
      <w:marTop w:val="0"/>
      <w:marBottom w:val="0"/>
      <w:divBdr>
        <w:top w:val="none" w:sz="0" w:space="0" w:color="auto"/>
        <w:left w:val="none" w:sz="0" w:space="0" w:color="auto"/>
        <w:bottom w:val="none" w:sz="0" w:space="0" w:color="auto"/>
        <w:right w:val="none" w:sz="0" w:space="0" w:color="auto"/>
      </w:divBdr>
    </w:div>
    <w:div w:id="1536313412">
      <w:bodyDiv w:val="1"/>
      <w:marLeft w:val="0"/>
      <w:marRight w:val="0"/>
      <w:marTop w:val="0"/>
      <w:marBottom w:val="0"/>
      <w:divBdr>
        <w:top w:val="none" w:sz="0" w:space="0" w:color="auto"/>
        <w:left w:val="none" w:sz="0" w:space="0" w:color="auto"/>
        <w:bottom w:val="none" w:sz="0" w:space="0" w:color="auto"/>
        <w:right w:val="none" w:sz="0" w:space="0" w:color="auto"/>
      </w:divBdr>
    </w:div>
    <w:div w:id="1538808457">
      <w:bodyDiv w:val="1"/>
      <w:marLeft w:val="0"/>
      <w:marRight w:val="0"/>
      <w:marTop w:val="0"/>
      <w:marBottom w:val="0"/>
      <w:divBdr>
        <w:top w:val="none" w:sz="0" w:space="0" w:color="auto"/>
        <w:left w:val="none" w:sz="0" w:space="0" w:color="auto"/>
        <w:bottom w:val="none" w:sz="0" w:space="0" w:color="auto"/>
        <w:right w:val="none" w:sz="0" w:space="0" w:color="auto"/>
      </w:divBdr>
    </w:div>
    <w:div w:id="1541437248">
      <w:bodyDiv w:val="1"/>
      <w:marLeft w:val="0"/>
      <w:marRight w:val="0"/>
      <w:marTop w:val="0"/>
      <w:marBottom w:val="0"/>
      <w:divBdr>
        <w:top w:val="none" w:sz="0" w:space="0" w:color="auto"/>
        <w:left w:val="none" w:sz="0" w:space="0" w:color="auto"/>
        <w:bottom w:val="none" w:sz="0" w:space="0" w:color="auto"/>
        <w:right w:val="none" w:sz="0" w:space="0" w:color="auto"/>
      </w:divBdr>
    </w:div>
    <w:div w:id="1543862760">
      <w:bodyDiv w:val="1"/>
      <w:marLeft w:val="0"/>
      <w:marRight w:val="0"/>
      <w:marTop w:val="0"/>
      <w:marBottom w:val="0"/>
      <w:divBdr>
        <w:top w:val="none" w:sz="0" w:space="0" w:color="auto"/>
        <w:left w:val="none" w:sz="0" w:space="0" w:color="auto"/>
        <w:bottom w:val="none" w:sz="0" w:space="0" w:color="auto"/>
        <w:right w:val="none" w:sz="0" w:space="0" w:color="auto"/>
      </w:divBdr>
    </w:div>
    <w:div w:id="1544515655">
      <w:bodyDiv w:val="1"/>
      <w:marLeft w:val="0"/>
      <w:marRight w:val="0"/>
      <w:marTop w:val="0"/>
      <w:marBottom w:val="0"/>
      <w:divBdr>
        <w:top w:val="none" w:sz="0" w:space="0" w:color="auto"/>
        <w:left w:val="none" w:sz="0" w:space="0" w:color="auto"/>
        <w:bottom w:val="none" w:sz="0" w:space="0" w:color="auto"/>
        <w:right w:val="none" w:sz="0" w:space="0" w:color="auto"/>
      </w:divBdr>
    </w:div>
    <w:div w:id="1551109736">
      <w:bodyDiv w:val="1"/>
      <w:marLeft w:val="0"/>
      <w:marRight w:val="0"/>
      <w:marTop w:val="0"/>
      <w:marBottom w:val="0"/>
      <w:divBdr>
        <w:top w:val="none" w:sz="0" w:space="0" w:color="auto"/>
        <w:left w:val="none" w:sz="0" w:space="0" w:color="auto"/>
        <w:bottom w:val="none" w:sz="0" w:space="0" w:color="auto"/>
        <w:right w:val="none" w:sz="0" w:space="0" w:color="auto"/>
      </w:divBdr>
    </w:div>
    <w:div w:id="1563756325">
      <w:bodyDiv w:val="1"/>
      <w:marLeft w:val="0"/>
      <w:marRight w:val="0"/>
      <w:marTop w:val="0"/>
      <w:marBottom w:val="0"/>
      <w:divBdr>
        <w:top w:val="none" w:sz="0" w:space="0" w:color="auto"/>
        <w:left w:val="none" w:sz="0" w:space="0" w:color="auto"/>
        <w:bottom w:val="none" w:sz="0" w:space="0" w:color="auto"/>
        <w:right w:val="none" w:sz="0" w:space="0" w:color="auto"/>
      </w:divBdr>
    </w:div>
    <w:div w:id="1564485824">
      <w:bodyDiv w:val="1"/>
      <w:marLeft w:val="0"/>
      <w:marRight w:val="0"/>
      <w:marTop w:val="0"/>
      <w:marBottom w:val="0"/>
      <w:divBdr>
        <w:top w:val="none" w:sz="0" w:space="0" w:color="auto"/>
        <w:left w:val="none" w:sz="0" w:space="0" w:color="auto"/>
        <w:bottom w:val="none" w:sz="0" w:space="0" w:color="auto"/>
        <w:right w:val="none" w:sz="0" w:space="0" w:color="auto"/>
      </w:divBdr>
    </w:div>
    <w:div w:id="1569880162">
      <w:bodyDiv w:val="1"/>
      <w:marLeft w:val="0"/>
      <w:marRight w:val="0"/>
      <w:marTop w:val="0"/>
      <w:marBottom w:val="0"/>
      <w:divBdr>
        <w:top w:val="none" w:sz="0" w:space="0" w:color="auto"/>
        <w:left w:val="none" w:sz="0" w:space="0" w:color="auto"/>
        <w:bottom w:val="none" w:sz="0" w:space="0" w:color="auto"/>
        <w:right w:val="none" w:sz="0" w:space="0" w:color="auto"/>
      </w:divBdr>
    </w:div>
    <w:div w:id="1570194188">
      <w:bodyDiv w:val="1"/>
      <w:marLeft w:val="0"/>
      <w:marRight w:val="0"/>
      <w:marTop w:val="0"/>
      <w:marBottom w:val="0"/>
      <w:divBdr>
        <w:top w:val="none" w:sz="0" w:space="0" w:color="auto"/>
        <w:left w:val="none" w:sz="0" w:space="0" w:color="auto"/>
        <w:bottom w:val="none" w:sz="0" w:space="0" w:color="auto"/>
        <w:right w:val="none" w:sz="0" w:space="0" w:color="auto"/>
      </w:divBdr>
    </w:div>
    <w:div w:id="1571840956">
      <w:bodyDiv w:val="1"/>
      <w:marLeft w:val="0"/>
      <w:marRight w:val="0"/>
      <w:marTop w:val="0"/>
      <w:marBottom w:val="0"/>
      <w:divBdr>
        <w:top w:val="none" w:sz="0" w:space="0" w:color="auto"/>
        <w:left w:val="none" w:sz="0" w:space="0" w:color="auto"/>
        <w:bottom w:val="none" w:sz="0" w:space="0" w:color="auto"/>
        <w:right w:val="none" w:sz="0" w:space="0" w:color="auto"/>
      </w:divBdr>
    </w:div>
    <w:div w:id="1574202033">
      <w:bodyDiv w:val="1"/>
      <w:marLeft w:val="0"/>
      <w:marRight w:val="0"/>
      <w:marTop w:val="0"/>
      <w:marBottom w:val="0"/>
      <w:divBdr>
        <w:top w:val="none" w:sz="0" w:space="0" w:color="auto"/>
        <w:left w:val="none" w:sz="0" w:space="0" w:color="auto"/>
        <w:bottom w:val="none" w:sz="0" w:space="0" w:color="auto"/>
        <w:right w:val="none" w:sz="0" w:space="0" w:color="auto"/>
      </w:divBdr>
    </w:div>
    <w:div w:id="1586844682">
      <w:bodyDiv w:val="1"/>
      <w:marLeft w:val="0"/>
      <w:marRight w:val="0"/>
      <w:marTop w:val="0"/>
      <w:marBottom w:val="0"/>
      <w:divBdr>
        <w:top w:val="none" w:sz="0" w:space="0" w:color="auto"/>
        <w:left w:val="none" w:sz="0" w:space="0" w:color="auto"/>
        <w:bottom w:val="none" w:sz="0" w:space="0" w:color="auto"/>
        <w:right w:val="none" w:sz="0" w:space="0" w:color="auto"/>
      </w:divBdr>
    </w:div>
    <w:div w:id="1592277579">
      <w:bodyDiv w:val="1"/>
      <w:marLeft w:val="0"/>
      <w:marRight w:val="0"/>
      <w:marTop w:val="0"/>
      <w:marBottom w:val="0"/>
      <w:divBdr>
        <w:top w:val="none" w:sz="0" w:space="0" w:color="auto"/>
        <w:left w:val="none" w:sz="0" w:space="0" w:color="auto"/>
        <w:bottom w:val="none" w:sz="0" w:space="0" w:color="auto"/>
        <w:right w:val="none" w:sz="0" w:space="0" w:color="auto"/>
      </w:divBdr>
    </w:div>
    <w:div w:id="1598251896">
      <w:bodyDiv w:val="1"/>
      <w:marLeft w:val="0"/>
      <w:marRight w:val="0"/>
      <w:marTop w:val="0"/>
      <w:marBottom w:val="0"/>
      <w:divBdr>
        <w:top w:val="none" w:sz="0" w:space="0" w:color="auto"/>
        <w:left w:val="none" w:sz="0" w:space="0" w:color="auto"/>
        <w:bottom w:val="none" w:sz="0" w:space="0" w:color="auto"/>
        <w:right w:val="none" w:sz="0" w:space="0" w:color="auto"/>
      </w:divBdr>
    </w:div>
    <w:div w:id="1601254704">
      <w:bodyDiv w:val="1"/>
      <w:marLeft w:val="0"/>
      <w:marRight w:val="0"/>
      <w:marTop w:val="0"/>
      <w:marBottom w:val="0"/>
      <w:divBdr>
        <w:top w:val="none" w:sz="0" w:space="0" w:color="auto"/>
        <w:left w:val="none" w:sz="0" w:space="0" w:color="auto"/>
        <w:bottom w:val="none" w:sz="0" w:space="0" w:color="auto"/>
        <w:right w:val="none" w:sz="0" w:space="0" w:color="auto"/>
      </w:divBdr>
    </w:div>
    <w:div w:id="1602372223">
      <w:bodyDiv w:val="1"/>
      <w:marLeft w:val="0"/>
      <w:marRight w:val="0"/>
      <w:marTop w:val="0"/>
      <w:marBottom w:val="0"/>
      <w:divBdr>
        <w:top w:val="none" w:sz="0" w:space="0" w:color="auto"/>
        <w:left w:val="none" w:sz="0" w:space="0" w:color="auto"/>
        <w:bottom w:val="none" w:sz="0" w:space="0" w:color="auto"/>
        <w:right w:val="none" w:sz="0" w:space="0" w:color="auto"/>
      </w:divBdr>
    </w:div>
    <w:div w:id="1605188216">
      <w:bodyDiv w:val="1"/>
      <w:marLeft w:val="0"/>
      <w:marRight w:val="0"/>
      <w:marTop w:val="0"/>
      <w:marBottom w:val="0"/>
      <w:divBdr>
        <w:top w:val="none" w:sz="0" w:space="0" w:color="auto"/>
        <w:left w:val="none" w:sz="0" w:space="0" w:color="auto"/>
        <w:bottom w:val="none" w:sz="0" w:space="0" w:color="auto"/>
        <w:right w:val="none" w:sz="0" w:space="0" w:color="auto"/>
      </w:divBdr>
    </w:div>
    <w:div w:id="1606687513">
      <w:bodyDiv w:val="1"/>
      <w:marLeft w:val="0"/>
      <w:marRight w:val="0"/>
      <w:marTop w:val="0"/>
      <w:marBottom w:val="0"/>
      <w:divBdr>
        <w:top w:val="none" w:sz="0" w:space="0" w:color="auto"/>
        <w:left w:val="none" w:sz="0" w:space="0" w:color="auto"/>
        <w:bottom w:val="none" w:sz="0" w:space="0" w:color="auto"/>
        <w:right w:val="none" w:sz="0" w:space="0" w:color="auto"/>
      </w:divBdr>
    </w:div>
    <w:div w:id="1606886034">
      <w:bodyDiv w:val="1"/>
      <w:marLeft w:val="0"/>
      <w:marRight w:val="0"/>
      <w:marTop w:val="0"/>
      <w:marBottom w:val="0"/>
      <w:divBdr>
        <w:top w:val="none" w:sz="0" w:space="0" w:color="auto"/>
        <w:left w:val="none" w:sz="0" w:space="0" w:color="auto"/>
        <w:bottom w:val="none" w:sz="0" w:space="0" w:color="auto"/>
        <w:right w:val="none" w:sz="0" w:space="0" w:color="auto"/>
      </w:divBdr>
    </w:div>
    <w:div w:id="1608385944">
      <w:bodyDiv w:val="1"/>
      <w:marLeft w:val="0"/>
      <w:marRight w:val="0"/>
      <w:marTop w:val="0"/>
      <w:marBottom w:val="0"/>
      <w:divBdr>
        <w:top w:val="none" w:sz="0" w:space="0" w:color="auto"/>
        <w:left w:val="none" w:sz="0" w:space="0" w:color="auto"/>
        <w:bottom w:val="none" w:sz="0" w:space="0" w:color="auto"/>
        <w:right w:val="none" w:sz="0" w:space="0" w:color="auto"/>
      </w:divBdr>
    </w:div>
    <w:div w:id="1608732394">
      <w:bodyDiv w:val="1"/>
      <w:marLeft w:val="0"/>
      <w:marRight w:val="0"/>
      <w:marTop w:val="0"/>
      <w:marBottom w:val="0"/>
      <w:divBdr>
        <w:top w:val="none" w:sz="0" w:space="0" w:color="auto"/>
        <w:left w:val="none" w:sz="0" w:space="0" w:color="auto"/>
        <w:bottom w:val="none" w:sz="0" w:space="0" w:color="auto"/>
        <w:right w:val="none" w:sz="0" w:space="0" w:color="auto"/>
      </w:divBdr>
    </w:div>
    <w:div w:id="1610166012">
      <w:bodyDiv w:val="1"/>
      <w:marLeft w:val="0"/>
      <w:marRight w:val="0"/>
      <w:marTop w:val="0"/>
      <w:marBottom w:val="0"/>
      <w:divBdr>
        <w:top w:val="none" w:sz="0" w:space="0" w:color="auto"/>
        <w:left w:val="none" w:sz="0" w:space="0" w:color="auto"/>
        <w:bottom w:val="none" w:sz="0" w:space="0" w:color="auto"/>
        <w:right w:val="none" w:sz="0" w:space="0" w:color="auto"/>
      </w:divBdr>
    </w:div>
    <w:div w:id="1615092433">
      <w:bodyDiv w:val="1"/>
      <w:marLeft w:val="0"/>
      <w:marRight w:val="0"/>
      <w:marTop w:val="0"/>
      <w:marBottom w:val="0"/>
      <w:divBdr>
        <w:top w:val="none" w:sz="0" w:space="0" w:color="auto"/>
        <w:left w:val="none" w:sz="0" w:space="0" w:color="auto"/>
        <w:bottom w:val="none" w:sz="0" w:space="0" w:color="auto"/>
        <w:right w:val="none" w:sz="0" w:space="0" w:color="auto"/>
      </w:divBdr>
    </w:div>
    <w:div w:id="1616593742">
      <w:bodyDiv w:val="1"/>
      <w:marLeft w:val="0"/>
      <w:marRight w:val="0"/>
      <w:marTop w:val="0"/>
      <w:marBottom w:val="0"/>
      <w:divBdr>
        <w:top w:val="none" w:sz="0" w:space="0" w:color="auto"/>
        <w:left w:val="none" w:sz="0" w:space="0" w:color="auto"/>
        <w:bottom w:val="none" w:sz="0" w:space="0" w:color="auto"/>
        <w:right w:val="none" w:sz="0" w:space="0" w:color="auto"/>
      </w:divBdr>
    </w:div>
    <w:div w:id="1619221822">
      <w:bodyDiv w:val="1"/>
      <w:marLeft w:val="0"/>
      <w:marRight w:val="0"/>
      <w:marTop w:val="0"/>
      <w:marBottom w:val="0"/>
      <w:divBdr>
        <w:top w:val="none" w:sz="0" w:space="0" w:color="auto"/>
        <w:left w:val="none" w:sz="0" w:space="0" w:color="auto"/>
        <w:bottom w:val="none" w:sz="0" w:space="0" w:color="auto"/>
        <w:right w:val="none" w:sz="0" w:space="0" w:color="auto"/>
      </w:divBdr>
    </w:div>
    <w:div w:id="1624846405">
      <w:bodyDiv w:val="1"/>
      <w:marLeft w:val="0"/>
      <w:marRight w:val="0"/>
      <w:marTop w:val="0"/>
      <w:marBottom w:val="0"/>
      <w:divBdr>
        <w:top w:val="none" w:sz="0" w:space="0" w:color="auto"/>
        <w:left w:val="none" w:sz="0" w:space="0" w:color="auto"/>
        <w:bottom w:val="none" w:sz="0" w:space="0" w:color="auto"/>
        <w:right w:val="none" w:sz="0" w:space="0" w:color="auto"/>
      </w:divBdr>
    </w:div>
    <w:div w:id="1625454420">
      <w:bodyDiv w:val="1"/>
      <w:marLeft w:val="0"/>
      <w:marRight w:val="0"/>
      <w:marTop w:val="0"/>
      <w:marBottom w:val="0"/>
      <w:divBdr>
        <w:top w:val="none" w:sz="0" w:space="0" w:color="auto"/>
        <w:left w:val="none" w:sz="0" w:space="0" w:color="auto"/>
        <w:bottom w:val="none" w:sz="0" w:space="0" w:color="auto"/>
        <w:right w:val="none" w:sz="0" w:space="0" w:color="auto"/>
      </w:divBdr>
    </w:div>
    <w:div w:id="1626278957">
      <w:bodyDiv w:val="1"/>
      <w:marLeft w:val="0"/>
      <w:marRight w:val="0"/>
      <w:marTop w:val="0"/>
      <w:marBottom w:val="0"/>
      <w:divBdr>
        <w:top w:val="none" w:sz="0" w:space="0" w:color="auto"/>
        <w:left w:val="none" w:sz="0" w:space="0" w:color="auto"/>
        <w:bottom w:val="none" w:sz="0" w:space="0" w:color="auto"/>
        <w:right w:val="none" w:sz="0" w:space="0" w:color="auto"/>
      </w:divBdr>
    </w:div>
    <w:div w:id="1626347274">
      <w:bodyDiv w:val="1"/>
      <w:marLeft w:val="0"/>
      <w:marRight w:val="0"/>
      <w:marTop w:val="0"/>
      <w:marBottom w:val="0"/>
      <w:divBdr>
        <w:top w:val="none" w:sz="0" w:space="0" w:color="auto"/>
        <w:left w:val="none" w:sz="0" w:space="0" w:color="auto"/>
        <w:bottom w:val="none" w:sz="0" w:space="0" w:color="auto"/>
        <w:right w:val="none" w:sz="0" w:space="0" w:color="auto"/>
      </w:divBdr>
    </w:div>
    <w:div w:id="1626691797">
      <w:bodyDiv w:val="1"/>
      <w:marLeft w:val="0"/>
      <w:marRight w:val="0"/>
      <w:marTop w:val="0"/>
      <w:marBottom w:val="0"/>
      <w:divBdr>
        <w:top w:val="none" w:sz="0" w:space="0" w:color="auto"/>
        <w:left w:val="none" w:sz="0" w:space="0" w:color="auto"/>
        <w:bottom w:val="none" w:sz="0" w:space="0" w:color="auto"/>
        <w:right w:val="none" w:sz="0" w:space="0" w:color="auto"/>
      </w:divBdr>
    </w:div>
    <w:div w:id="1635141148">
      <w:bodyDiv w:val="1"/>
      <w:marLeft w:val="0"/>
      <w:marRight w:val="0"/>
      <w:marTop w:val="0"/>
      <w:marBottom w:val="0"/>
      <w:divBdr>
        <w:top w:val="none" w:sz="0" w:space="0" w:color="auto"/>
        <w:left w:val="none" w:sz="0" w:space="0" w:color="auto"/>
        <w:bottom w:val="none" w:sz="0" w:space="0" w:color="auto"/>
        <w:right w:val="none" w:sz="0" w:space="0" w:color="auto"/>
      </w:divBdr>
    </w:div>
    <w:div w:id="1641224977">
      <w:bodyDiv w:val="1"/>
      <w:marLeft w:val="0"/>
      <w:marRight w:val="0"/>
      <w:marTop w:val="0"/>
      <w:marBottom w:val="0"/>
      <w:divBdr>
        <w:top w:val="none" w:sz="0" w:space="0" w:color="auto"/>
        <w:left w:val="none" w:sz="0" w:space="0" w:color="auto"/>
        <w:bottom w:val="none" w:sz="0" w:space="0" w:color="auto"/>
        <w:right w:val="none" w:sz="0" w:space="0" w:color="auto"/>
      </w:divBdr>
    </w:div>
    <w:div w:id="1641378164">
      <w:bodyDiv w:val="1"/>
      <w:marLeft w:val="0"/>
      <w:marRight w:val="0"/>
      <w:marTop w:val="0"/>
      <w:marBottom w:val="0"/>
      <w:divBdr>
        <w:top w:val="none" w:sz="0" w:space="0" w:color="auto"/>
        <w:left w:val="none" w:sz="0" w:space="0" w:color="auto"/>
        <w:bottom w:val="none" w:sz="0" w:space="0" w:color="auto"/>
        <w:right w:val="none" w:sz="0" w:space="0" w:color="auto"/>
      </w:divBdr>
    </w:div>
    <w:div w:id="1662004673">
      <w:bodyDiv w:val="1"/>
      <w:marLeft w:val="0"/>
      <w:marRight w:val="0"/>
      <w:marTop w:val="0"/>
      <w:marBottom w:val="0"/>
      <w:divBdr>
        <w:top w:val="none" w:sz="0" w:space="0" w:color="auto"/>
        <w:left w:val="none" w:sz="0" w:space="0" w:color="auto"/>
        <w:bottom w:val="none" w:sz="0" w:space="0" w:color="auto"/>
        <w:right w:val="none" w:sz="0" w:space="0" w:color="auto"/>
      </w:divBdr>
    </w:div>
    <w:div w:id="1667322098">
      <w:bodyDiv w:val="1"/>
      <w:marLeft w:val="0"/>
      <w:marRight w:val="0"/>
      <w:marTop w:val="0"/>
      <w:marBottom w:val="0"/>
      <w:divBdr>
        <w:top w:val="none" w:sz="0" w:space="0" w:color="auto"/>
        <w:left w:val="none" w:sz="0" w:space="0" w:color="auto"/>
        <w:bottom w:val="none" w:sz="0" w:space="0" w:color="auto"/>
        <w:right w:val="none" w:sz="0" w:space="0" w:color="auto"/>
      </w:divBdr>
    </w:div>
    <w:div w:id="1669402957">
      <w:bodyDiv w:val="1"/>
      <w:marLeft w:val="0"/>
      <w:marRight w:val="0"/>
      <w:marTop w:val="0"/>
      <w:marBottom w:val="0"/>
      <w:divBdr>
        <w:top w:val="none" w:sz="0" w:space="0" w:color="auto"/>
        <w:left w:val="none" w:sz="0" w:space="0" w:color="auto"/>
        <w:bottom w:val="none" w:sz="0" w:space="0" w:color="auto"/>
        <w:right w:val="none" w:sz="0" w:space="0" w:color="auto"/>
      </w:divBdr>
    </w:div>
    <w:div w:id="1671175027">
      <w:bodyDiv w:val="1"/>
      <w:marLeft w:val="0"/>
      <w:marRight w:val="0"/>
      <w:marTop w:val="0"/>
      <w:marBottom w:val="0"/>
      <w:divBdr>
        <w:top w:val="none" w:sz="0" w:space="0" w:color="auto"/>
        <w:left w:val="none" w:sz="0" w:space="0" w:color="auto"/>
        <w:bottom w:val="none" w:sz="0" w:space="0" w:color="auto"/>
        <w:right w:val="none" w:sz="0" w:space="0" w:color="auto"/>
      </w:divBdr>
    </w:div>
    <w:div w:id="1673724856">
      <w:bodyDiv w:val="1"/>
      <w:marLeft w:val="0"/>
      <w:marRight w:val="0"/>
      <w:marTop w:val="0"/>
      <w:marBottom w:val="0"/>
      <w:divBdr>
        <w:top w:val="none" w:sz="0" w:space="0" w:color="auto"/>
        <w:left w:val="none" w:sz="0" w:space="0" w:color="auto"/>
        <w:bottom w:val="none" w:sz="0" w:space="0" w:color="auto"/>
        <w:right w:val="none" w:sz="0" w:space="0" w:color="auto"/>
      </w:divBdr>
    </w:div>
    <w:div w:id="1676422838">
      <w:bodyDiv w:val="1"/>
      <w:marLeft w:val="0"/>
      <w:marRight w:val="0"/>
      <w:marTop w:val="0"/>
      <w:marBottom w:val="0"/>
      <w:divBdr>
        <w:top w:val="none" w:sz="0" w:space="0" w:color="auto"/>
        <w:left w:val="none" w:sz="0" w:space="0" w:color="auto"/>
        <w:bottom w:val="none" w:sz="0" w:space="0" w:color="auto"/>
        <w:right w:val="none" w:sz="0" w:space="0" w:color="auto"/>
      </w:divBdr>
    </w:div>
    <w:div w:id="1676761092">
      <w:bodyDiv w:val="1"/>
      <w:marLeft w:val="0"/>
      <w:marRight w:val="0"/>
      <w:marTop w:val="0"/>
      <w:marBottom w:val="0"/>
      <w:divBdr>
        <w:top w:val="none" w:sz="0" w:space="0" w:color="auto"/>
        <w:left w:val="none" w:sz="0" w:space="0" w:color="auto"/>
        <w:bottom w:val="none" w:sz="0" w:space="0" w:color="auto"/>
        <w:right w:val="none" w:sz="0" w:space="0" w:color="auto"/>
      </w:divBdr>
    </w:div>
    <w:div w:id="1684160907">
      <w:bodyDiv w:val="1"/>
      <w:marLeft w:val="0"/>
      <w:marRight w:val="0"/>
      <w:marTop w:val="0"/>
      <w:marBottom w:val="0"/>
      <w:divBdr>
        <w:top w:val="none" w:sz="0" w:space="0" w:color="auto"/>
        <w:left w:val="none" w:sz="0" w:space="0" w:color="auto"/>
        <w:bottom w:val="none" w:sz="0" w:space="0" w:color="auto"/>
        <w:right w:val="none" w:sz="0" w:space="0" w:color="auto"/>
      </w:divBdr>
    </w:div>
    <w:div w:id="1699500948">
      <w:bodyDiv w:val="1"/>
      <w:marLeft w:val="0"/>
      <w:marRight w:val="0"/>
      <w:marTop w:val="0"/>
      <w:marBottom w:val="0"/>
      <w:divBdr>
        <w:top w:val="none" w:sz="0" w:space="0" w:color="auto"/>
        <w:left w:val="none" w:sz="0" w:space="0" w:color="auto"/>
        <w:bottom w:val="none" w:sz="0" w:space="0" w:color="auto"/>
        <w:right w:val="none" w:sz="0" w:space="0" w:color="auto"/>
      </w:divBdr>
    </w:div>
    <w:div w:id="1701052686">
      <w:bodyDiv w:val="1"/>
      <w:marLeft w:val="0"/>
      <w:marRight w:val="0"/>
      <w:marTop w:val="0"/>
      <w:marBottom w:val="0"/>
      <w:divBdr>
        <w:top w:val="none" w:sz="0" w:space="0" w:color="auto"/>
        <w:left w:val="none" w:sz="0" w:space="0" w:color="auto"/>
        <w:bottom w:val="none" w:sz="0" w:space="0" w:color="auto"/>
        <w:right w:val="none" w:sz="0" w:space="0" w:color="auto"/>
      </w:divBdr>
    </w:div>
    <w:div w:id="1704860521">
      <w:bodyDiv w:val="1"/>
      <w:marLeft w:val="0"/>
      <w:marRight w:val="0"/>
      <w:marTop w:val="0"/>
      <w:marBottom w:val="0"/>
      <w:divBdr>
        <w:top w:val="none" w:sz="0" w:space="0" w:color="auto"/>
        <w:left w:val="none" w:sz="0" w:space="0" w:color="auto"/>
        <w:bottom w:val="none" w:sz="0" w:space="0" w:color="auto"/>
        <w:right w:val="none" w:sz="0" w:space="0" w:color="auto"/>
      </w:divBdr>
    </w:div>
    <w:div w:id="1705053904">
      <w:bodyDiv w:val="1"/>
      <w:marLeft w:val="0"/>
      <w:marRight w:val="0"/>
      <w:marTop w:val="0"/>
      <w:marBottom w:val="0"/>
      <w:divBdr>
        <w:top w:val="none" w:sz="0" w:space="0" w:color="auto"/>
        <w:left w:val="none" w:sz="0" w:space="0" w:color="auto"/>
        <w:bottom w:val="none" w:sz="0" w:space="0" w:color="auto"/>
        <w:right w:val="none" w:sz="0" w:space="0" w:color="auto"/>
      </w:divBdr>
    </w:div>
    <w:div w:id="1706297280">
      <w:bodyDiv w:val="1"/>
      <w:marLeft w:val="0"/>
      <w:marRight w:val="0"/>
      <w:marTop w:val="0"/>
      <w:marBottom w:val="0"/>
      <w:divBdr>
        <w:top w:val="none" w:sz="0" w:space="0" w:color="auto"/>
        <w:left w:val="none" w:sz="0" w:space="0" w:color="auto"/>
        <w:bottom w:val="none" w:sz="0" w:space="0" w:color="auto"/>
        <w:right w:val="none" w:sz="0" w:space="0" w:color="auto"/>
      </w:divBdr>
    </w:div>
    <w:div w:id="1707754858">
      <w:bodyDiv w:val="1"/>
      <w:marLeft w:val="0"/>
      <w:marRight w:val="0"/>
      <w:marTop w:val="0"/>
      <w:marBottom w:val="0"/>
      <w:divBdr>
        <w:top w:val="none" w:sz="0" w:space="0" w:color="auto"/>
        <w:left w:val="none" w:sz="0" w:space="0" w:color="auto"/>
        <w:bottom w:val="none" w:sz="0" w:space="0" w:color="auto"/>
        <w:right w:val="none" w:sz="0" w:space="0" w:color="auto"/>
      </w:divBdr>
    </w:div>
    <w:div w:id="1709798592">
      <w:bodyDiv w:val="1"/>
      <w:marLeft w:val="0"/>
      <w:marRight w:val="0"/>
      <w:marTop w:val="0"/>
      <w:marBottom w:val="0"/>
      <w:divBdr>
        <w:top w:val="none" w:sz="0" w:space="0" w:color="auto"/>
        <w:left w:val="none" w:sz="0" w:space="0" w:color="auto"/>
        <w:bottom w:val="none" w:sz="0" w:space="0" w:color="auto"/>
        <w:right w:val="none" w:sz="0" w:space="0" w:color="auto"/>
      </w:divBdr>
    </w:div>
    <w:div w:id="1711497154">
      <w:bodyDiv w:val="1"/>
      <w:marLeft w:val="0"/>
      <w:marRight w:val="0"/>
      <w:marTop w:val="0"/>
      <w:marBottom w:val="0"/>
      <w:divBdr>
        <w:top w:val="none" w:sz="0" w:space="0" w:color="auto"/>
        <w:left w:val="none" w:sz="0" w:space="0" w:color="auto"/>
        <w:bottom w:val="none" w:sz="0" w:space="0" w:color="auto"/>
        <w:right w:val="none" w:sz="0" w:space="0" w:color="auto"/>
      </w:divBdr>
    </w:div>
    <w:div w:id="1713378839">
      <w:bodyDiv w:val="1"/>
      <w:marLeft w:val="0"/>
      <w:marRight w:val="0"/>
      <w:marTop w:val="0"/>
      <w:marBottom w:val="0"/>
      <w:divBdr>
        <w:top w:val="none" w:sz="0" w:space="0" w:color="auto"/>
        <w:left w:val="none" w:sz="0" w:space="0" w:color="auto"/>
        <w:bottom w:val="none" w:sz="0" w:space="0" w:color="auto"/>
        <w:right w:val="none" w:sz="0" w:space="0" w:color="auto"/>
      </w:divBdr>
    </w:div>
    <w:div w:id="1716076429">
      <w:bodyDiv w:val="1"/>
      <w:marLeft w:val="0"/>
      <w:marRight w:val="0"/>
      <w:marTop w:val="0"/>
      <w:marBottom w:val="0"/>
      <w:divBdr>
        <w:top w:val="none" w:sz="0" w:space="0" w:color="auto"/>
        <w:left w:val="none" w:sz="0" w:space="0" w:color="auto"/>
        <w:bottom w:val="none" w:sz="0" w:space="0" w:color="auto"/>
        <w:right w:val="none" w:sz="0" w:space="0" w:color="auto"/>
      </w:divBdr>
    </w:div>
    <w:div w:id="1725760111">
      <w:bodyDiv w:val="1"/>
      <w:marLeft w:val="0"/>
      <w:marRight w:val="0"/>
      <w:marTop w:val="0"/>
      <w:marBottom w:val="0"/>
      <w:divBdr>
        <w:top w:val="none" w:sz="0" w:space="0" w:color="auto"/>
        <w:left w:val="none" w:sz="0" w:space="0" w:color="auto"/>
        <w:bottom w:val="none" w:sz="0" w:space="0" w:color="auto"/>
        <w:right w:val="none" w:sz="0" w:space="0" w:color="auto"/>
      </w:divBdr>
    </w:div>
    <w:div w:id="1733698208">
      <w:bodyDiv w:val="1"/>
      <w:marLeft w:val="0"/>
      <w:marRight w:val="0"/>
      <w:marTop w:val="0"/>
      <w:marBottom w:val="0"/>
      <w:divBdr>
        <w:top w:val="none" w:sz="0" w:space="0" w:color="auto"/>
        <w:left w:val="none" w:sz="0" w:space="0" w:color="auto"/>
        <w:bottom w:val="none" w:sz="0" w:space="0" w:color="auto"/>
        <w:right w:val="none" w:sz="0" w:space="0" w:color="auto"/>
      </w:divBdr>
    </w:div>
    <w:div w:id="1736317558">
      <w:bodyDiv w:val="1"/>
      <w:marLeft w:val="0"/>
      <w:marRight w:val="0"/>
      <w:marTop w:val="0"/>
      <w:marBottom w:val="0"/>
      <w:divBdr>
        <w:top w:val="none" w:sz="0" w:space="0" w:color="auto"/>
        <w:left w:val="none" w:sz="0" w:space="0" w:color="auto"/>
        <w:bottom w:val="none" w:sz="0" w:space="0" w:color="auto"/>
        <w:right w:val="none" w:sz="0" w:space="0" w:color="auto"/>
      </w:divBdr>
    </w:div>
    <w:div w:id="1736732166">
      <w:bodyDiv w:val="1"/>
      <w:marLeft w:val="0"/>
      <w:marRight w:val="0"/>
      <w:marTop w:val="0"/>
      <w:marBottom w:val="0"/>
      <w:divBdr>
        <w:top w:val="none" w:sz="0" w:space="0" w:color="auto"/>
        <w:left w:val="none" w:sz="0" w:space="0" w:color="auto"/>
        <w:bottom w:val="none" w:sz="0" w:space="0" w:color="auto"/>
        <w:right w:val="none" w:sz="0" w:space="0" w:color="auto"/>
      </w:divBdr>
    </w:div>
    <w:div w:id="1741706923">
      <w:bodyDiv w:val="1"/>
      <w:marLeft w:val="0"/>
      <w:marRight w:val="0"/>
      <w:marTop w:val="0"/>
      <w:marBottom w:val="0"/>
      <w:divBdr>
        <w:top w:val="none" w:sz="0" w:space="0" w:color="auto"/>
        <w:left w:val="none" w:sz="0" w:space="0" w:color="auto"/>
        <w:bottom w:val="none" w:sz="0" w:space="0" w:color="auto"/>
        <w:right w:val="none" w:sz="0" w:space="0" w:color="auto"/>
      </w:divBdr>
    </w:div>
    <w:div w:id="1744641014">
      <w:bodyDiv w:val="1"/>
      <w:marLeft w:val="0"/>
      <w:marRight w:val="0"/>
      <w:marTop w:val="0"/>
      <w:marBottom w:val="0"/>
      <w:divBdr>
        <w:top w:val="none" w:sz="0" w:space="0" w:color="auto"/>
        <w:left w:val="none" w:sz="0" w:space="0" w:color="auto"/>
        <w:bottom w:val="none" w:sz="0" w:space="0" w:color="auto"/>
        <w:right w:val="none" w:sz="0" w:space="0" w:color="auto"/>
      </w:divBdr>
    </w:div>
    <w:div w:id="1745881629">
      <w:bodyDiv w:val="1"/>
      <w:marLeft w:val="0"/>
      <w:marRight w:val="0"/>
      <w:marTop w:val="0"/>
      <w:marBottom w:val="0"/>
      <w:divBdr>
        <w:top w:val="none" w:sz="0" w:space="0" w:color="auto"/>
        <w:left w:val="none" w:sz="0" w:space="0" w:color="auto"/>
        <w:bottom w:val="none" w:sz="0" w:space="0" w:color="auto"/>
        <w:right w:val="none" w:sz="0" w:space="0" w:color="auto"/>
      </w:divBdr>
    </w:div>
    <w:div w:id="1746762213">
      <w:bodyDiv w:val="1"/>
      <w:marLeft w:val="0"/>
      <w:marRight w:val="0"/>
      <w:marTop w:val="0"/>
      <w:marBottom w:val="0"/>
      <w:divBdr>
        <w:top w:val="none" w:sz="0" w:space="0" w:color="auto"/>
        <w:left w:val="none" w:sz="0" w:space="0" w:color="auto"/>
        <w:bottom w:val="none" w:sz="0" w:space="0" w:color="auto"/>
        <w:right w:val="none" w:sz="0" w:space="0" w:color="auto"/>
      </w:divBdr>
    </w:div>
    <w:div w:id="1747728166">
      <w:bodyDiv w:val="1"/>
      <w:marLeft w:val="0"/>
      <w:marRight w:val="0"/>
      <w:marTop w:val="0"/>
      <w:marBottom w:val="0"/>
      <w:divBdr>
        <w:top w:val="none" w:sz="0" w:space="0" w:color="auto"/>
        <w:left w:val="none" w:sz="0" w:space="0" w:color="auto"/>
        <w:bottom w:val="none" w:sz="0" w:space="0" w:color="auto"/>
        <w:right w:val="none" w:sz="0" w:space="0" w:color="auto"/>
      </w:divBdr>
    </w:div>
    <w:div w:id="1756589033">
      <w:bodyDiv w:val="1"/>
      <w:marLeft w:val="0"/>
      <w:marRight w:val="0"/>
      <w:marTop w:val="0"/>
      <w:marBottom w:val="0"/>
      <w:divBdr>
        <w:top w:val="none" w:sz="0" w:space="0" w:color="auto"/>
        <w:left w:val="none" w:sz="0" w:space="0" w:color="auto"/>
        <w:bottom w:val="none" w:sz="0" w:space="0" w:color="auto"/>
        <w:right w:val="none" w:sz="0" w:space="0" w:color="auto"/>
      </w:divBdr>
    </w:div>
    <w:div w:id="1762994993">
      <w:bodyDiv w:val="1"/>
      <w:marLeft w:val="0"/>
      <w:marRight w:val="0"/>
      <w:marTop w:val="0"/>
      <w:marBottom w:val="0"/>
      <w:divBdr>
        <w:top w:val="none" w:sz="0" w:space="0" w:color="auto"/>
        <w:left w:val="none" w:sz="0" w:space="0" w:color="auto"/>
        <w:bottom w:val="none" w:sz="0" w:space="0" w:color="auto"/>
        <w:right w:val="none" w:sz="0" w:space="0" w:color="auto"/>
      </w:divBdr>
    </w:div>
    <w:div w:id="1763377605">
      <w:bodyDiv w:val="1"/>
      <w:marLeft w:val="0"/>
      <w:marRight w:val="0"/>
      <w:marTop w:val="0"/>
      <w:marBottom w:val="0"/>
      <w:divBdr>
        <w:top w:val="none" w:sz="0" w:space="0" w:color="auto"/>
        <w:left w:val="none" w:sz="0" w:space="0" w:color="auto"/>
        <w:bottom w:val="none" w:sz="0" w:space="0" w:color="auto"/>
        <w:right w:val="none" w:sz="0" w:space="0" w:color="auto"/>
      </w:divBdr>
    </w:div>
    <w:div w:id="1765026580">
      <w:bodyDiv w:val="1"/>
      <w:marLeft w:val="0"/>
      <w:marRight w:val="0"/>
      <w:marTop w:val="0"/>
      <w:marBottom w:val="0"/>
      <w:divBdr>
        <w:top w:val="none" w:sz="0" w:space="0" w:color="auto"/>
        <w:left w:val="none" w:sz="0" w:space="0" w:color="auto"/>
        <w:bottom w:val="none" w:sz="0" w:space="0" w:color="auto"/>
        <w:right w:val="none" w:sz="0" w:space="0" w:color="auto"/>
      </w:divBdr>
    </w:div>
    <w:div w:id="1772358939">
      <w:bodyDiv w:val="1"/>
      <w:marLeft w:val="0"/>
      <w:marRight w:val="0"/>
      <w:marTop w:val="0"/>
      <w:marBottom w:val="0"/>
      <w:divBdr>
        <w:top w:val="none" w:sz="0" w:space="0" w:color="auto"/>
        <w:left w:val="none" w:sz="0" w:space="0" w:color="auto"/>
        <w:bottom w:val="none" w:sz="0" w:space="0" w:color="auto"/>
        <w:right w:val="none" w:sz="0" w:space="0" w:color="auto"/>
      </w:divBdr>
    </w:div>
    <w:div w:id="1776053205">
      <w:bodyDiv w:val="1"/>
      <w:marLeft w:val="0"/>
      <w:marRight w:val="0"/>
      <w:marTop w:val="0"/>
      <w:marBottom w:val="0"/>
      <w:divBdr>
        <w:top w:val="none" w:sz="0" w:space="0" w:color="auto"/>
        <w:left w:val="none" w:sz="0" w:space="0" w:color="auto"/>
        <w:bottom w:val="none" w:sz="0" w:space="0" w:color="auto"/>
        <w:right w:val="none" w:sz="0" w:space="0" w:color="auto"/>
      </w:divBdr>
    </w:div>
    <w:div w:id="1782727353">
      <w:bodyDiv w:val="1"/>
      <w:marLeft w:val="0"/>
      <w:marRight w:val="0"/>
      <w:marTop w:val="0"/>
      <w:marBottom w:val="0"/>
      <w:divBdr>
        <w:top w:val="none" w:sz="0" w:space="0" w:color="auto"/>
        <w:left w:val="none" w:sz="0" w:space="0" w:color="auto"/>
        <w:bottom w:val="none" w:sz="0" w:space="0" w:color="auto"/>
        <w:right w:val="none" w:sz="0" w:space="0" w:color="auto"/>
      </w:divBdr>
    </w:div>
    <w:div w:id="1785734317">
      <w:bodyDiv w:val="1"/>
      <w:marLeft w:val="0"/>
      <w:marRight w:val="0"/>
      <w:marTop w:val="0"/>
      <w:marBottom w:val="0"/>
      <w:divBdr>
        <w:top w:val="none" w:sz="0" w:space="0" w:color="auto"/>
        <w:left w:val="none" w:sz="0" w:space="0" w:color="auto"/>
        <w:bottom w:val="none" w:sz="0" w:space="0" w:color="auto"/>
        <w:right w:val="none" w:sz="0" w:space="0" w:color="auto"/>
      </w:divBdr>
    </w:div>
    <w:div w:id="1788157426">
      <w:bodyDiv w:val="1"/>
      <w:marLeft w:val="0"/>
      <w:marRight w:val="0"/>
      <w:marTop w:val="0"/>
      <w:marBottom w:val="0"/>
      <w:divBdr>
        <w:top w:val="none" w:sz="0" w:space="0" w:color="auto"/>
        <w:left w:val="none" w:sz="0" w:space="0" w:color="auto"/>
        <w:bottom w:val="none" w:sz="0" w:space="0" w:color="auto"/>
        <w:right w:val="none" w:sz="0" w:space="0" w:color="auto"/>
      </w:divBdr>
    </w:div>
    <w:div w:id="1794857670">
      <w:bodyDiv w:val="1"/>
      <w:marLeft w:val="0"/>
      <w:marRight w:val="0"/>
      <w:marTop w:val="0"/>
      <w:marBottom w:val="0"/>
      <w:divBdr>
        <w:top w:val="none" w:sz="0" w:space="0" w:color="auto"/>
        <w:left w:val="none" w:sz="0" w:space="0" w:color="auto"/>
        <w:bottom w:val="none" w:sz="0" w:space="0" w:color="auto"/>
        <w:right w:val="none" w:sz="0" w:space="0" w:color="auto"/>
      </w:divBdr>
    </w:div>
    <w:div w:id="1803688310">
      <w:bodyDiv w:val="1"/>
      <w:marLeft w:val="0"/>
      <w:marRight w:val="0"/>
      <w:marTop w:val="0"/>
      <w:marBottom w:val="0"/>
      <w:divBdr>
        <w:top w:val="none" w:sz="0" w:space="0" w:color="auto"/>
        <w:left w:val="none" w:sz="0" w:space="0" w:color="auto"/>
        <w:bottom w:val="none" w:sz="0" w:space="0" w:color="auto"/>
        <w:right w:val="none" w:sz="0" w:space="0" w:color="auto"/>
      </w:divBdr>
    </w:div>
    <w:div w:id="1807047028">
      <w:bodyDiv w:val="1"/>
      <w:marLeft w:val="0"/>
      <w:marRight w:val="0"/>
      <w:marTop w:val="0"/>
      <w:marBottom w:val="0"/>
      <w:divBdr>
        <w:top w:val="none" w:sz="0" w:space="0" w:color="auto"/>
        <w:left w:val="none" w:sz="0" w:space="0" w:color="auto"/>
        <w:bottom w:val="none" w:sz="0" w:space="0" w:color="auto"/>
        <w:right w:val="none" w:sz="0" w:space="0" w:color="auto"/>
      </w:divBdr>
    </w:div>
    <w:div w:id="1810900609">
      <w:bodyDiv w:val="1"/>
      <w:marLeft w:val="0"/>
      <w:marRight w:val="0"/>
      <w:marTop w:val="0"/>
      <w:marBottom w:val="0"/>
      <w:divBdr>
        <w:top w:val="none" w:sz="0" w:space="0" w:color="auto"/>
        <w:left w:val="none" w:sz="0" w:space="0" w:color="auto"/>
        <w:bottom w:val="none" w:sz="0" w:space="0" w:color="auto"/>
        <w:right w:val="none" w:sz="0" w:space="0" w:color="auto"/>
      </w:divBdr>
    </w:div>
    <w:div w:id="1812290587">
      <w:bodyDiv w:val="1"/>
      <w:marLeft w:val="0"/>
      <w:marRight w:val="0"/>
      <w:marTop w:val="0"/>
      <w:marBottom w:val="0"/>
      <w:divBdr>
        <w:top w:val="none" w:sz="0" w:space="0" w:color="auto"/>
        <w:left w:val="none" w:sz="0" w:space="0" w:color="auto"/>
        <w:bottom w:val="none" w:sz="0" w:space="0" w:color="auto"/>
        <w:right w:val="none" w:sz="0" w:space="0" w:color="auto"/>
      </w:divBdr>
    </w:div>
    <w:div w:id="1818917698">
      <w:bodyDiv w:val="1"/>
      <w:marLeft w:val="0"/>
      <w:marRight w:val="0"/>
      <w:marTop w:val="0"/>
      <w:marBottom w:val="0"/>
      <w:divBdr>
        <w:top w:val="none" w:sz="0" w:space="0" w:color="auto"/>
        <w:left w:val="none" w:sz="0" w:space="0" w:color="auto"/>
        <w:bottom w:val="none" w:sz="0" w:space="0" w:color="auto"/>
        <w:right w:val="none" w:sz="0" w:space="0" w:color="auto"/>
      </w:divBdr>
    </w:div>
    <w:div w:id="1826580125">
      <w:bodyDiv w:val="1"/>
      <w:marLeft w:val="0"/>
      <w:marRight w:val="0"/>
      <w:marTop w:val="0"/>
      <w:marBottom w:val="0"/>
      <w:divBdr>
        <w:top w:val="none" w:sz="0" w:space="0" w:color="auto"/>
        <w:left w:val="none" w:sz="0" w:space="0" w:color="auto"/>
        <w:bottom w:val="none" w:sz="0" w:space="0" w:color="auto"/>
        <w:right w:val="none" w:sz="0" w:space="0" w:color="auto"/>
      </w:divBdr>
    </w:div>
    <w:div w:id="1834223888">
      <w:bodyDiv w:val="1"/>
      <w:marLeft w:val="0"/>
      <w:marRight w:val="0"/>
      <w:marTop w:val="0"/>
      <w:marBottom w:val="0"/>
      <w:divBdr>
        <w:top w:val="none" w:sz="0" w:space="0" w:color="auto"/>
        <w:left w:val="none" w:sz="0" w:space="0" w:color="auto"/>
        <w:bottom w:val="none" w:sz="0" w:space="0" w:color="auto"/>
        <w:right w:val="none" w:sz="0" w:space="0" w:color="auto"/>
      </w:divBdr>
    </w:div>
    <w:div w:id="1836727116">
      <w:bodyDiv w:val="1"/>
      <w:marLeft w:val="0"/>
      <w:marRight w:val="0"/>
      <w:marTop w:val="0"/>
      <w:marBottom w:val="0"/>
      <w:divBdr>
        <w:top w:val="none" w:sz="0" w:space="0" w:color="auto"/>
        <w:left w:val="none" w:sz="0" w:space="0" w:color="auto"/>
        <w:bottom w:val="none" w:sz="0" w:space="0" w:color="auto"/>
        <w:right w:val="none" w:sz="0" w:space="0" w:color="auto"/>
      </w:divBdr>
    </w:div>
    <w:div w:id="1845431414">
      <w:bodyDiv w:val="1"/>
      <w:marLeft w:val="0"/>
      <w:marRight w:val="0"/>
      <w:marTop w:val="0"/>
      <w:marBottom w:val="0"/>
      <w:divBdr>
        <w:top w:val="none" w:sz="0" w:space="0" w:color="auto"/>
        <w:left w:val="none" w:sz="0" w:space="0" w:color="auto"/>
        <w:bottom w:val="none" w:sz="0" w:space="0" w:color="auto"/>
        <w:right w:val="none" w:sz="0" w:space="0" w:color="auto"/>
      </w:divBdr>
    </w:div>
    <w:div w:id="1847551559">
      <w:bodyDiv w:val="1"/>
      <w:marLeft w:val="0"/>
      <w:marRight w:val="0"/>
      <w:marTop w:val="0"/>
      <w:marBottom w:val="0"/>
      <w:divBdr>
        <w:top w:val="none" w:sz="0" w:space="0" w:color="auto"/>
        <w:left w:val="none" w:sz="0" w:space="0" w:color="auto"/>
        <w:bottom w:val="none" w:sz="0" w:space="0" w:color="auto"/>
        <w:right w:val="none" w:sz="0" w:space="0" w:color="auto"/>
      </w:divBdr>
    </w:div>
    <w:div w:id="1853639765">
      <w:bodyDiv w:val="1"/>
      <w:marLeft w:val="0"/>
      <w:marRight w:val="0"/>
      <w:marTop w:val="0"/>
      <w:marBottom w:val="0"/>
      <w:divBdr>
        <w:top w:val="none" w:sz="0" w:space="0" w:color="auto"/>
        <w:left w:val="none" w:sz="0" w:space="0" w:color="auto"/>
        <w:bottom w:val="none" w:sz="0" w:space="0" w:color="auto"/>
        <w:right w:val="none" w:sz="0" w:space="0" w:color="auto"/>
      </w:divBdr>
    </w:div>
    <w:div w:id="1854029078">
      <w:bodyDiv w:val="1"/>
      <w:marLeft w:val="0"/>
      <w:marRight w:val="0"/>
      <w:marTop w:val="0"/>
      <w:marBottom w:val="0"/>
      <w:divBdr>
        <w:top w:val="none" w:sz="0" w:space="0" w:color="auto"/>
        <w:left w:val="none" w:sz="0" w:space="0" w:color="auto"/>
        <w:bottom w:val="none" w:sz="0" w:space="0" w:color="auto"/>
        <w:right w:val="none" w:sz="0" w:space="0" w:color="auto"/>
      </w:divBdr>
    </w:div>
    <w:div w:id="1855803987">
      <w:bodyDiv w:val="1"/>
      <w:marLeft w:val="0"/>
      <w:marRight w:val="0"/>
      <w:marTop w:val="0"/>
      <w:marBottom w:val="0"/>
      <w:divBdr>
        <w:top w:val="none" w:sz="0" w:space="0" w:color="auto"/>
        <w:left w:val="none" w:sz="0" w:space="0" w:color="auto"/>
        <w:bottom w:val="none" w:sz="0" w:space="0" w:color="auto"/>
        <w:right w:val="none" w:sz="0" w:space="0" w:color="auto"/>
      </w:divBdr>
    </w:div>
    <w:div w:id="1866211264">
      <w:bodyDiv w:val="1"/>
      <w:marLeft w:val="0"/>
      <w:marRight w:val="0"/>
      <w:marTop w:val="0"/>
      <w:marBottom w:val="0"/>
      <w:divBdr>
        <w:top w:val="none" w:sz="0" w:space="0" w:color="auto"/>
        <w:left w:val="none" w:sz="0" w:space="0" w:color="auto"/>
        <w:bottom w:val="none" w:sz="0" w:space="0" w:color="auto"/>
        <w:right w:val="none" w:sz="0" w:space="0" w:color="auto"/>
      </w:divBdr>
    </w:div>
    <w:div w:id="1874726325">
      <w:bodyDiv w:val="1"/>
      <w:marLeft w:val="0"/>
      <w:marRight w:val="0"/>
      <w:marTop w:val="0"/>
      <w:marBottom w:val="0"/>
      <w:divBdr>
        <w:top w:val="none" w:sz="0" w:space="0" w:color="auto"/>
        <w:left w:val="none" w:sz="0" w:space="0" w:color="auto"/>
        <w:bottom w:val="none" w:sz="0" w:space="0" w:color="auto"/>
        <w:right w:val="none" w:sz="0" w:space="0" w:color="auto"/>
      </w:divBdr>
    </w:div>
    <w:div w:id="1876502832">
      <w:bodyDiv w:val="1"/>
      <w:marLeft w:val="0"/>
      <w:marRight w:val="0"/>
      <w:marTop w:val="0"/>
      <w:marBottom w:val="0"/>
      <w:divBdr>
        <w:top w:val="none" w:sz="0" w:space="0" w:color="auto"/>
        <w:left w:val="none" w:sz="0" w:space="0" w:color="auto"/>
        <w:bottom w:val="none" w:sz="0" w:space="0" w:color="auto"/>
        <w:right w:val="none" w:sz="0" w:space="0" w:color="auto"/>
      </w:divBdr>
    </w:div>
    <w:div w:id="1888491719">
      <w:bodyDiv w:val="1"/>
      <w:marLeft w:val="0"/>
      <w:marRight w:val="0"/>
      <w:marTop w:val="0"/>
      <w:marBottom w:val="0"/>
      <w:divBdr>
        <w:top w:val="none" w:sz="0" w:space="0" w:color="auto"/>
        <w:left w:val="none" w:sz="0" w:space="0" w:color="auto"/>
        <w:bottom w:val="none" w:sz="0" w:space="0" w:color="auto"/>
        <w:right w:val="none" w:sz="0" w:space="0" w:color="auto"/>
      </w:divBdr>
    </w:div>
    <w:div w:id="1892109857">
      <w:bodyDiv w:val="1"/>
      <w:marLeft w:val="0"/>
      <w:marRight w:val="0"/>
      <w:marTop w:val="0"/>
      <w:marBottom w:val="0"/>
      <w:divBdr>
        <w:top w:val="none" w:sz="0" w:space="0" w:color="auto"/>
        <w:left w:val="none" w:sz="0" w:space="0" w:color="auto"/>
        <w:bottom w:val="none" w:sz="0" w:space="0" w:color="auto"/>
        <w:right w:val="none" w:sz="0" w:space="0" w:color="auto"/>
      </w:divBdr>
    </w:div>
    <w:div w:id="1893349429">
      <w:bodyDiv w:val="1"/>
      <w:marLeft w:val="0"/>
      <w:marRight w:val="0"/>
      <w:marTop w:val="0"/>
      <w:marBottom w:val="0"/>
      <w:divBdr>
        <w:top w:val="none" w:sz="0" w:space="0" w:color="auto"/>
        <w:left w:val="none" w:sz="0" w:space="0" w:color="auto"/>
        <w:bottom w:val="none" w:sz="0" w:space="0" w:color="auto"/>
        <w:right w:val="none" w:sz="0" w:space="0" w:color="auto"/>
      </w:divBdr>
    </w:div>
    <w:div w:id="1897160929">
      <w:bodyDiv w:val="1"/>
      <w:marLeft w:val="0"/>
      <w:marRight w:val="0"/>
      <w:marTop w:val="0"/>
      <w:marBottom w:val="0"/>
      <w:divBdr>
        <w:top w:val="none" w:sz="0" w:space="0" w:color="auto"/>
        <w:left w:val="none" w:sz="0" w:space="0" w:color="auto"/>
        <w:bottom w:val="none" w:sz="0" w:space="0" w:color="auto"/>
        <w:right w:val="none" w:sz="0" w:space="0" w:color="auto"/>
      </w:divBdr>
    </w:div>
    <w:div w:id="1900939305">
      <w:bodyDiv w:val="1"/>
      <w:marLeft w:val="0"/>
      <w:marRight w:val="0"/>
      <w:marTop w:val="0"/>
      <w:marBottom w:val="0"/>
      <w:divBdr>
        <w:top w:val="none" w:sz="0" w:space="0" w:color="auto"/>
        <w:left w:val="none" w:sz="0" w:space="0" w:color="auto"/>
        <w:bottom w:val="none" w:sz="0" w:space="0" w:color="auto"/>
        <w:right w:val="none" w:sz="0" w:space="0" w:color="auto"/>
      </w:divBdr>
    </w:div>
    <w:div w:id="1904563786">
      <w:bodyDiv w:val="1"/>
      <w:marLeft w:val="0"/>
      <w:marRight w:val="0"/>
      <w:marTop w:val="0"/>
      <w:marBottom w:val="0"/>
      <w:divBdr>
        <w:top w:val="none" w:sz="0" w:space="0" w:color="auto"/>
        <w:left w:val="none" w:sz="0" w:space="0" w:color="auto"/>
        <w:bottom w:val="none" w:sz="0" w:space="0" w:color="auto"/>
        <w:right w:val="none" w:sz="0" w:space="0" w:color="auto"/>
      </w:divBdr>
    </w:div>
    <w:div w:id="1906837837">
      <w:bodyDiv w:val="1"/>
      <w:marLeft w:val="0"/>
      <w:marRight w:val="0"/>
      <w:marTop w:val="0"/>
      <w:marBottom w:val="0"/>
      <w:divBdr>
        <w:top w:val="none" w:sz="0" w:space="0" w:color="auto"/>
        <w:left w:val="none" w:sz="0" w:space="0" w:color="auto"/>
        <w:bottom w:val="none" w:sz="0" w:space="0" w:color="auto"/>
        <w:right w:val="none" w:sz="0" w:space="0" w:color="auto"/>
      </w:divBdr>
    </w:div>
    <w:div w:id="1912422900">
      <w:bodyDiv w:val="1"/>
      <w:marLeft w:val="0"/>
      <w:marRight w:val="0"/>
      <w:marTop w:val="0"/>
      <w:marBottom w:val="0"/>
      <w:divBdr>
        <w:top w:val="none" w:sz="0" w:space="0" w:color="auto"/>
        <w:left w:val="none" w:sz="0" w:space="0" w:color="auto"/>
        <w:bottom w:val="none" w:sz="0" w:space="0" w:color="auto"/>
        <w:right w:val="none" w:sz="0" w:space="0" w:color="auto"/>
      </w:divBdr>
    </w:div>
    <w:div w:id="1912881494">
      <w:bodyDiv w:val="1"/>
      <w:marLeft w:val="0"/>
      <w:marRight w:val="0"/>
      <w:marTop w:val="0"/>
      <w:marBottom w:val="0"/>
      <w:divBdr>
        <w:top w:val="none" w:sz="0" w:space="0" w:color="auto"/>
        <w:left w:val="none" w:sz="0" w:space="0" w:color="auto"/>
        <w:bottom w:val="none" w:sz="0" w:space="0" w:color="auto"/>
        <w:right w:val="none" w:sz="0" w:space="0" w:color="auto"/>
      </w:divBdr>
    </w:div>
    <w:div w:id="1917981761">
      <w:bodyDiv w:val="1"/>
      <w:marLeft w:val="0"/>
      <w:marRight w:val="0"/>
      <w:marTop w:val="0"/>
      <w:marBottom w:val="0"/>
      <w:divBdr>
        <w:top w:val="none" w:sz="0" w:space="0" w:color="auto"/>
        <w:left w:val="none" w:sz="0" w:space="0" w:color="auto"/>
        <w:bottom w:val="none" w:sz="0" w:space="0" w:color="auto"/>
        <w:right w:val="none" w:sz="0" w:space="0" w:color="auto"/>
      </w:divBdr>
    </w:div>
    <w:div w:id="1918904255">
      <w:bodyDiv w:val="1"/>
      <w:marLeft w:val="0"/>
      <w:marRight w:val="0"/>
      <w:marTop w:val="0"/>
      <w:marBottom w:val="0"/>
      <w:divBdr>
        <w:top w:val="none" w:sz="0" w:space="0" w:color="auto"/>
        <w:left w:val="none" w:sz="0" w:space="0" w:color="auto"/>
        <w:bottom w:val="none" w:sz="0" w:space="0" w:color="auto"/>
        <w:right w:val="none" w:sz="0" w:space="0" w:color="auto"/>
      </w:divBdr>
    </w:div>
    <w:div w:id="1920171321">
      <w:bodyDiv w:val="1"/>
      <w:marLeft w:val="0"/>
      <w:marRight w:val="0"/>
      <w:marTop w:val="0"/>
      <w:marBottom w:val="0"/>
      <w:divBdr>
        <w:top w:val="none" w:sz="0" w:space="0" w:color="auto"/>
        <w:left w:val="none" w:sz="0" w:space="0" w:color="auto"/>
        <w:bottom w:val="none" w:sz="0" w:space="0" w:color="auto"/>
        <w:right w:val="none" w:sz="0" w:space="0" w:color="auto"/>
      </w:divBdr>
    </w:div>
    <w:div w:id="1920478331">
      <w:bodyDiv w:val="1"/>
      <w:marLeft w:val="0"/>
      <w:marRight w:val="0"/>
      <w:marTop w:val="0"/>
      <w:marBottom w:val="0"/>
      <w:divBdr>
        <w:top w:val="none" w:sz="0" w:space="0" w:color="auto"/>
        <w:left w:val="none" w:sz="0" w:space="0" w:color="auto"/>
        <w:bottom w:val="none" w:sz="0" w:space="0" w:color="auto"/>
        <w:right w:val="none" w:sz="0" w:space="0" w:color="auto"/>
      </w:divBdr>
    </w:div>
    <w:div w:id="1924877820">
      <w:bodyDiv w:val="1"/>
      <w:marLeft w:val="0"/>
      <w:marRight w:val="0"/>
      <w:marTop w:val="0"/>
      <w:marBottom w:val="0"/>
      <w:divBdr>
        <w:top w:val="none" w:sz="0" w:space="0" w:color="auto"/>
        <w:left w:val="none" w:sz="0" w:space="0" w:color="auto"/>
        <w:bottom w:val="none" w:sz="0" w:space="0" w:color="auto"/>
        <w:right w:val="none" w:sz="0" w:space="0" w:color="auto"/>
      </w:divBdr>
    </w:div>
    <w:div w:id="1924993121">
      <w:bodyDiv w:val="1"/>
      <w:marLeft w:val="0"/>
      <w:marRight w:val="0"/>
      <w:marTop w:val="0"/>
      <w:marBottom w:val="0"/>
      <w:divBdr>
        <w:top w:val="none" w:sz="0" w:space="0" w:color="auto"/>
        <w:left w:val="none" w:sz="0" w:space="0" w:color="auto"/>
        <w:bottom w:val="none" w:sz="0" w:space="0" w:color="auto"/>
        <w:right w:val="none" w:sz="0" w:space="0" w:color="auto"/>
      </w:divBdr>
    </w:div>
    <w:div w:id="1927570804">
      <w:bodyDiv w:val="1"/>
      <w:marLeft w:val="0"/>
      <w:marRight w:val="0"/>
      <w:marTop w:val="0"/>
      <w:marBottom w:val="0"/>
      <w:divBdr>
        <w:top w:val="none" w:sz="0" w:space="0" w:color="auto"/>
        <w:left w:val="none" w:sz="0" w:space="0" w:color="auto"/>
        <w:bottom w:val="none" w:sz="0" w:space="0" w:color="auto"/>
        <w:right w:val="none" w:sz="0" w:space="0" w:color="auto"/>
      </w:divBdr>
    </w:div>
    <w:div w:id="1928077146">
      <w:bodyDiv w:val="1"/>
      <w:marLeft w:val="0"/>
      <w:marRight w:val="0"/>
      <w:marTop w:val="0"/>
      <w:marBottom w:val="0"/>
      <w:divBdr>
        <w:top w:val="none" w:sz="0" w:space="0" w:color="auto"/>
        <w:left w:val="none" w:sz="0" w:space="0" w:color="auto"/>
        <w:bottom w:val="none" w:sz="0" w:space="0" w:color="auto"/>
        <w:right w:val="none" w:sz="0" w:space="0" w:color="auto"/>
      </w:divBdr>
    </w:div>
    <w:div w:id="1928420911">
      <w:bodyDiv w:val="1"/>
      <w:marLeft w:val="0"/>
      <w:marRight w:val="0"/>
      <w:marTop w:val="0"/>
      <w:marBottom w:val="0"/>
      <w:divBdr>
        <w:top w:val="none" w:sz="0" w:space="0" w:color="auto"/>
        <w:left w:val="none" w:sz="0" w:space="0" w:color="auto"/>
        <w:bottom w:val="none" w:sz="0" w:space="0" w:color="auto"/>
        <w:right w:val="none" w:sz="0" w:space="0" w:color="auto"/>
      </w:divBdr>
    </w:div>
    <w:div w:id="1933279159">
      <w:bodyDiv w:val="1"/>
      <w:marLeft w:val="0"/>
      <w:marRight w:val="0"/>
      <w:marTop w:val="0"/>
      <w:marBottom w:val="0"/>
      <w:divBdr>
        <w:top w:val="none" w:sz="0" w:space="0" w:color="auto"/>
        <w:left w:val="none" w:sz="0" w:space="0" w:color="auto"/>
        <w:bottom w:val="none" w:sz="0" w:space="0" w:color="auto"/>
        <w:right w:val="none" w:sz="0" w:space="0" w:color="auto"/>
      </w:divBdr>
    </w:div>
    <w:div w:id="1942295187">
      <w:bodyDiv w:val="1"/>
      <w:marLeft w:val="0"/>
      <w:marRight w:val="0"/>
      <w:marTop w:val="0"/>
      <w:marBottom w:val="0"/>
      <w:divBdr>
        <w:top w:val="none" w:sz="0" w:space="0" w:color="auto"/>
        <w:left w:val="none" w:sz="0" w:space="0" w:color="auto"/>
        <w:bottom w:val="none" w:sz="0" w:space="0" w:color="auto"/>
        <w:right w:val="none" w:sz="0" w:space="0" w:color="auto"/>
      </w:divBdr>
    </w:div>
    <w:div w:id="1943416472">
      <w:bodyDiv w:val="1"/>
      <w:marLeft w:val="0"/>
      <w:marRight w:val="0"/>
      <w:marTop w:val="0"/>
      <w:marBottom w:val="0"/>
      <w:divBdr>
        <w:top w:val="none" w:sz="0" w:space="0" w:color="auto"/>
        <w:left w:val="none" w:sz="0" w:space="0" w:color="auto"/>
        <w:bottom w:val="none" w:sz="0" w:space="0" w:color="auto"/>
        <w:right w:val="none" w:sz="0" w:space="0" w:color="auto"/>
      </w:divBdr>
    </w:div>
    <w:div w:id="1944457840">
      <w:bodyDiv w:val="1"/>
      <w:marLeft w:val="0"/>
      <w:marRight w:val="0"/>
      <w:marTop w:val="0"/>
      <w:marBottom w:val="0"/>
      <w:divBdr>
        <w:top w:val="none" w:sz="0" w:space="0" w:color="auto"/>
        <w:left w:val="none" w:sz="0" w:space="0" w:color="auto"/>
        <w:bottom w:val="none" w:sz="0" w:space="0" w:color="auto"/>
        <w:right w:val="none" w:sz="0" w:space="0" w:color="auto"/>
      </w:divBdr>
    </w:div>
    <w:div w:id="1945724961">
      <w:bodyDiv w:val="1"/>
      <w:marLeft w:val="0"/>
      <w:marRight w:val="0"/>
      <w:marTop w:val="0"/>
      <w:marBottom w:val="0"/>
      <w:divBdr>
        <w:top w:val="none" w:sz="0" w:space="0" w:color="auto"/>
        <w:left w:val="none" w:sz="0" w:space="0" w:color="auto"/>
        <w:bottom w:val="none" w:sz="0" w:space="0" w:color="auto"/>
        <w:right w:val="none" w:sz="0" w:space="0" w:color="auto"/>
      </w:divBdr>
    </w:div>
    <w:div w:id="1949848104">
      <w:bodyDiv w:val="1"/>
      <w:marLeft w:val="0"/>
      <w:marRight w:val="0"/>
      <w:marTop w:val="0"/>
      <w:marBottom w:val="0"/>
      <w:divBdr>
        <w:top w:val="none" w:sz="0" w:space="0" w:color="auto"/>
        <w:left w:val="none" w:sz="0" w:space="0" w:color="auto"/>
        <w:bottom w:val="none" w:sz="0" w:space="0" w:color="auto"/>
        <w:right w:val="none" w:sz="0" w:space="0" w:color="auto"/>
      </w:divBdr>
    </w:div>
    <w:div w:id="1958830452">
      <w:bodyDiv w:val="1"/>
      <w:marLeft w:val="0"/>
      <w:marRight w:val="0"/>
      <w:marTop w:val="0"/>
      <w:marBottom w:val="0"/>
      <w:divBdr>
        <w:top w:val="none" w:sz="0" w:space="0" w:color="auto"/>
        <w:left w:val="none" w:sz="0" w:space="0" w:color="auto"/>
        <w:bottom w:val="none" w:sz="0" w:space="0" w:color="auto"/>
        <w:right w:val="none" w:sz="0" w:space="0" w:color="auto"/>
      </w:divBdr>
    </w:div>
    <w:div w:id="1960650200">
      <w:bodyDiv w:val="1"/>
      <w:marLeft w:val="0"/>
      <w:marRight w:val="0"/>
      <w:marTop w:val="0"/>
      <w:marBottom w:val="0"/>
      <w:divBdr>
        <w:top w:val="none" w:sz="0" w:space="0" w:color="auto"/>
        <w:left w:val="none" w:sz="0" w:space="0" w:color="auto"/>
        <w:bottom w:val="none" w:sz="0" w:space="0" w:color="auto"/>
        <w:right w:val="none" w:sz="0" w:space="0" w:color="auto"/>
      </w:divBdr>
    </w:div>
    <w:div w:id="1961112060">
      <w:bodyDiv w:val="1"/>
      <w:marLeft w:val="0"/>
      <w:marRight w:val="0"/>
      <w:marTop w:val="0"/>
      <w:marBottom w:val="0"/>
      <w:divBdr>
        <w:top w:val="none" w:sz="0" w:space="0" w:color="auto"/>
        <w:left w:val="none" w:sz="0" w:space="0" w:color="auto"/>
        <w:bottom w:val="none" w:sz="0" w:space="0" w:color="auto"/>
        <w:right w:val="none" w:sz="0" w:space="0" w:color="auto"/>
      </w:divBdr>
    </w:div>
    <w:div w:id="1966542934">
      <w:bodyDiv w:val="1"/>
      <w:marLeft w:val="0"/>
      <w:marRight w:val="0"/>
      <w:marTop w:val="0"/>
      <w:marBottom w:val="0"/>
      <w:divBdr>
        <w:top w:val="none" w:sz="0" w:space="0" w:color="auto"/>
        <w:left w:val="none" w:sz="0" w:space="0" w:color="auto"/>
        <w:bottom w:val="none" w:sz="0" w:space="0" w:color="auto"/>
        <w:right w:val="none" w:sz="0" w:space="0" w:color="auto"/>
      </w:divBdr>
    </w:div>
    <w:div w:id="1972251424">
      <w:bodyDiv w:val="1"/>
      <w:marLeft w:val="0"/>
      <w:marRight w:val="0"/>
      <w:marTop w:val="0"/>
      <w:marBottom w:val="0"/>
      <w:divBdr>
        <w:top w:val="none" w:sz="0" w:space="0" w:color="auto"/>
        <w:left w:val="none" w:sz="0" w:space="0" w:color="auto"/>
        <w:bottom w:val="none" w:sz="0" w:space="0" w:color="auto"/>
        <w:right w:val="none" w:sz="0" w:space="0" w:color="auto"/>
      </w:divBdr>
    </w:div>
    <w:div w:id="1974024213">
      <w:bodyDiv w:val="1"/>
      <w:marLeft w:val="0"/>
      <w:marRight w:val="0"/>
      <w:marTop w:val="0"/>
      <w:marBottom w:val="0"/>
      <w:divBdr>
        <w:top w:val="none" w:sz="0" w:space="0" w:color="auto"/>
        <w:left w:val="none" w:sz="0" w:space="0" w:color="auto"/>
        <w:bottom w:val="none" w:sz="0" w:space="0" w:color="auto"/>
        <w:right w:val="none" w:sz="0" w:space="0" w:color="auto"/>
      </w:divBdr>
    </w:div>
    <w:div w:id="1974869259">
      <w:bodyDiv w:val="1"/>
      <w:marLeft w:val="0"/>
      <w:marRight w:val="0"/>
      <w:marTop w:val="0"/>
      <w:marBottom w:val="0"/>
      <w:divBdr>
        <w:top w:val="none" w:sz="0" w:space="0" w:color="auto"/>
        <w:left w:val="none" w:sz="0" w:space="0" w:color="auto"/>
        <w:bottom w:val="none" w:sz="0" w:space="0" w:color="auto"/>
        <w:right w:val="none" w:sz="0" w:space="0" w:color="auto"/>
      </w:divBdr>
    </w:div>
    <w:div w:id="1976442496">
      <w:bodyDiv w:val="1"/>
      <w:marLeft w:val="0"/>
      <w:marRight w:val="0"/>
      <w:marTop w:val="0"/>
      <w:marBottom w:val="0"/>
      <w:divBdr>
        <w:top w:val="none" w:sz="0" w:space="0" w:color="auto"/>
        <w:left w:val="none" w:sz="0" w:space="0" w:color="auto"/>
        <w:bottom w:val="none" w:sz="0" w:space="0" w:color="auto"/>
        <w:right w:val="none" w:sz="0" w:space="0" w:color="auto"/>
      </w:divBdr>
    </w:div>
    <w:div w:id="1984774003">
      <w:bodyDiv w:val="1"/>
      <w:marLeft w:val="0"/>
      <w:marRight w:val="0"/>
      <w:marTop w:val="0"/>
      <w:marBottom w:val="0"/>
      <w:divBdr>
        <w:top w:val="none" w:sz="0" w:space="0" w:color="auto"/>
        <w:left w:val="none" w:sz="0" w:space="0" w:color="auto"/>
        <w:bottom w:val="none" w:sz="0" w:space="0" w:color="auto"/>
        <w:right w:val="none" w:sz="0" w:space="0" w:color="auto"/>
      </w:divBdr>
    </w:div>
    <w:div w:id="1998535913">
      <w:bodyDiv w:val="1"/>
      <w:marLeft w:val="0"/>
      <w:marRight w:val="0"/>
      <w:marTop w:val="0"/>
      <w:marBottom w:val="0"/>
      <w:divBdr>
        <w:top w:val="none" w:sz="0" w:space="0" w:color="auto"/>
        <w:left w:val="none" w:sz="0" w:space="0" w:color="auto"/>
        <w:bottom w:val="none" w:sz="0" w:space="0" w:color="auto"/>
        <w:right w:val="none" w:sz="0" w:space="0" w:color="auto"/>
      </w:divBdr>
    </w:div>
    <w:div w:id="2007660169">
      <w:bodyDiv w:val="1"/>
      <w:marLeft w:val="0"/>
      <w:marRight w:val="0"/>
      <w:marTop w:val="0"/>
      <w:marBottom w:val="0"/>
      <w:divBdr>
        <w:top w:val="none" w:sz="0" w:space="0" w:color="auto"/>
        <w:left w:val="none" w:sz="0" w:space="0" w:color="auto"/>
        <w:bottom w:val="none" w:sz="0" w:space="0" w:color="auto"/>
        <w:right w:val="none" w:sz="0" w:space="0" w:color="auto"/>
      </w:divBdr>
    </w:div>
    <w:div w:id="2011518057">
      <w:bodyDiv w:val="1"/>
      <w:marLeft w:val="0"/>
      <w:marRight w:val="0"/>
      <w:marTop w:val="0"/>
      <w:marBottom w:val="0"/>
      <w:divBdr>
        <w:top w:val="none" w:sz="0" w:space="0" w:color="auto"/>
        <w:left w:val="none" w:sz="0" w:space="0" w:color="auto"/>
        <w:bottom w:val="none" w:sz="0" w:space="0" w:color="auto"/>
        <w:right w:val="none" w:sz="0" w:space="0" w:color="auto"/>
      </w:divBdr>
    </w:div>
    <w:div w:id="2011986605">
      <w:bodyDiv w:val="1"/>
      <w:marLeft w:val="0"/>
      <w:marRight w:val="0"/>
      <w:marTop w:val="0"/>
      <w:marBottom w:val="0"/>
      <w:divBdr>
        <w:top w:val="none" w:sz="0" w:space="0" w:color="auto"/>
        <w:left w:val="none" w:sz="0" w:space="0" w:color="auto"/>
        <w:bottom w:val="none" w:sz="0" w:space="0" w:color="auto"/>
        <w:right w:val="none" w:sz="0" w:space="0" w:color="auto"/>
      </w:divBdr>
    </w:div>
    <w:div w:id="2018801466">
      <w:bodyDiv w:val="1"/>
      <w:marLeft w:val="0"/>
      <w:marRight w:val="0"/>
      <w:marTop w:val="0"/>
      <w:marBottom w:val="0"/>
      <w:divBdr>
        <w:top w:val="none" w:sz="0" w:space="0" w:color="auto"/>
        <w:left w:val="none" w:sz="0" w:space="0" w:color="auto"/>
        <w:bottom w:val="none" w:sz="0" w:space="0" w:color="auto"/>
        <w:right w:val="none" w:sz="0" w:space="0" w:color="auto"/>
      </w:divBdr>
    </w:div>
    <w:div w:id="2029746119">
      <w:bodyDiv w:val="1"/>
      <w:marLeft w:val="0"/>
      <w:marRight w:val="0"/>
      <w:marTop w:val="0"/>
      <w:marBottom w:val="0"/>
      <w:divBdr>
        <w:top w:val="none" w:sz="0" w:space="0" w:color="auto"/>
        <w:left w:val="none" w:sz="0" w:space="0" w:color="auto"/>
        <w:bottom w:val="none" w:sz="0" w:space="0" w:color="auto"/>
        <w:right w:val="none" w:sz="0" w:space="0" w:color="auto"/>
      </w:divBdr>
    </w:div>
    <w:div w:id="2031833321">
      <w:bodyDiv w:val="1"/>
      <w:marLeft w:val="0"/>
      <w:marRight w:val="0"/>
      <w:marTop w:val="0"/>
      <w:marBottom w:val="0"/>
      <w:divBdr>
        <w:top w:val="none" w:sz="0" w:space="0" w:color="auto"/>
        <w:left w:val="none" w:sz="0" w:space="0" w:color="auto"/>
        <w:bottom w:val="none" w:sz="0" w:space="0" w:color="auto"/>
        <w:right w:val="none" w:sz="0" w:space="0" w:color="auto"/>
      </w:divBdr>
    </w:div>
    <w:div w:id="2034646896">
      <w:bodyDiv w:val="1"/>
      <w:marLeft w:val="0"/>
      <w:marRight w:val="0"/>
      <w:marTop w:val="0"/>
      <w:marBottom w:val="0"/>
      <w:divBdr>
        <w:top w:val="none" w:sz="0" w:space="0" w:color="auto"/>
        <w:left w:val="none" w:sz="0" w:space="0" w:color="auto"/>
        <w:bottom w:val="none" w:sz="0" w:space="0" w:color="auto"/>
        <w:right w:val="none" w:sz="0" w:space="0" w:color="auto"/>
      </w:divBdr>
    </w:div>
    <w:div w:id="2038853101">
      <w:bodyDiv w:val="1"/>
      <w:marLeft w:val="0"/>
      <w:marRight w:val="0"/>
      <w:marTop w:val="0"/>
      <w:marBottom w:val="0"/>
      <w:divBdr>
        <w:top w:val="none" w:sz="0" w:space="0" w:color="auto"/>
        <w:left w:val="none" w:sz="0" w:space="0" w:color="auto"/>
        <w:bottom w:val="none" w:sz="0" w:space="0" w:color="auto"/>
        <w:right w:val="none" w:sz="0" w:space="0" w:color="auto"/>
      </w:divBdr>
    </w:div>
    <w:div w:id="2040088175">
      <w:bodyDiv w:val="1"/>
      <w:marLeft w:val="0"/>
      <w:marRight w:val="0"/>
      <w:marTop w:val="0"/>
      <w:marBottom w:val="0"/>
      <w:divBdr>
        <w:top w:val="none" w:sz="0" w:space="0" w:color="auto"/>
        <w:left w:val="none" w:sz="0" w:space="0" w:color="auto"/>
        <w:bottom w:val="none" w:sz="0" w:space="0" w:color="auto"/>
        <w:right w:val="none" w:sz="0" w:space="0" w:color="auto"/>
      </w:divBdr>
    </w:div>
    <w:div w:id="2045013236">
      <w:bodyDiv w:val="1"/>
      <w:marLeft w:val="0"/>
      <w:marRight w:val="0"/>
      <w:marTop w:val="0"/>
      <w:marBottom w:val="0"/>
      <w:divBdr>
        <w:top w:val="none" w:sz="0" w:space="0" w:color="auto"/>
        <w:left w:val="none" w:sz="0" w:space="0" w:color="auto"/>
        <w:bottom w:val="none" w:sz="0" w:space="0" w:color="auto"/>
        <w:right w:val="none" w:sz="0" w:space="0" w:color="auto"/>
      </w:divBdr>
    </w:div>
    <w:div w:id="2045712263">
      <w:bodyDiv w:val="1"/>
      <w:marLeft w:val="0"/>
      <w:marRight w:val="0"/>
      <w:marTop w:val="0"/>
      <w:marBottom w:val="0"/>
      <w:divBdr>
        <w:top w:val="none" w:sz="0" w:space="0" w:color="auto"/>
        <w:left w:val="none" w:sz="0" w:space="0" w:color="auto"/>
        <w:bottom w:val="none" w:sz="0" w:space="0" w:color="auto"/>
        <w:right w:val="none" w:sz="0" w:space="0" w:color="auto"/>
      </w:divBdr>
    </w:div>
    <w:div w:id="2050832609">
      <w:bodyDiv w:val="1"/>
      <w:marLeft w:val="0"/>
      <w:marRight w:val="0"/>
      <w:marTop w:val="0"/>
      <w:marBottom w:val="0"/>
      <w:divBdr>
        <w:top w:val="none" w:sz="0" w:space="0" w:color="auto"/>
        <w:left w:val="none" w:sz="0" w:space="0" w:color="auto"/>
        <w:bottom w:val="none" w:sz="0" w:space="0" w:color="auto"/>
        <w:right w:val="none" w:sz="0" w:space="0" w:color="auto"/>
      </w:divBdr>
    </w:div>
    <w:div w:id="2063628907">
      <w:bodyDiv w:val="1"/>
      <w:marLeft w:val="0"/>
      <w:marRight w:val="0"/>
      <w:marTop w:val="0"/>
      <w:marBottom w:val="0"/>
      <w:divBdr>
        <w:top w:val="none" w:sz="0" w:space="0" w:color="auto"/>
        <w:left w:val="none" w:sz="0" w:space="0" w:color="auto"/>
        <w:bottom w:val="none" w:sz="0" w:space="0" w:color="auto"/>
        <w:right w:val="none" w:sz="0" w:space="0" w:color="auto"/>
      </w:divBdr>
    </w:div>
    <w:div w:id="2064210826">
      <w:bodyDiv w:val="1"/>
      <w:marLeft w:val="0"/>
      <w:marRight w:val="0"/>
      <w:marTop w:val="0"/>
      <w:marBottom w:val="0"/>
      <w:divBdr>
        <w:top w:val="none" w:sz="0" w:space="0" w:color="auto"/>
        <w:left w:val="none" w:sz="0" w:space="0" w:color="auto"/>
        <w:bottom w:val="none" w:sz="0" w:space="0" w:color="auto"/>
        <w:right w:val="none" w:sz="0" w:space="0" w:color="auto"/>
      </w:divBdr>
    </w:div>
    <w:div w:id="2064795443">
      <w:bodyDiv w:val="1"/>
      <w:marLeft w:val="0"/>
      <w:marRight w:val="0"/>
      <w:marTop w:val="0"/>
      <w:marBottom w:val="0"/>
      <w:divBdr>
        <w:top w:val="none" w:sz="0" w:space="0" w:color="auto"/>
        <w:left w:val="none" w:sz="0" w:space="0" w:color="auto"/>
        <w:bottom w:val="none" w:sz="0" w:space="0" w:color="auto"/>
        <w:right w:val="none" w:sz="0" w:space="0" w:color="auto"/>
      </w:divBdr>
    </w:div>
    <w:div w:id="2070108122">
      <w:bodyDiv w:val="1"/>
      <w:marLeft w:val="0"/>
      <w:marRight w:val="0"/>
      <w:marTop w:val="0"/>
      <w:marBottom w:val="0"/>
      <w:divBdr>
        <w:top w:val="none" w:sz="0" w:space="0" w:color="auto"/>
        <w:left w:val="none" w:sz="0" w:space="0" w:color="auto"/>
        <w:bottom w:val="none" w:sz="0" w:space="0" w:color="auto"/>
        <w:right w:val="none" w:sz="0" w:space="0" w:color="auto"/>
      </w:divBdr>
    </w:div>
    <w:div w:id="2070421061">
      <w:bodyDiv w:val="1"/>
      <w:marLeft w:val="0"/>
      <w:marRight w:val="0"/>
      <w:marTop w:val="0"/>
      <w:marBottom w:val="0"/>
      <w:divBdr>
        <w:top w:val="none" w:sz="0" w:space="0" w:color="auto"/>
        <w:left w:val="none" w:sz="0" w:space="0" w:color="auto"/>
        <w:bottom w:val="none" w:sz="0" w:space="0" w:color="auto"/>
        <w:right w:val="none" w:sz="0" w:space="0" w:color="auto"/>
      </w:divBdr>
    </w:div>
    <w:div w:id="2076973928">
      <w:bodyDiv w:val="1"/>
      <w:marLeft w:val="0"/>
      <w:marRight w:val="0"/>
      <w:marTop w:val="0"/>
      <w:marBottom w:val="0"/>
      <w:divBdr>
        <w:top w:val="none" w:sz="0" w:space="0" w:color="auto"/>
        <w:left w:val="none" w:sz="0" w:space="0" w:color="auto"/>
        <w:bottom w:val="none" w:sz="0" w:space="0" w:color="auto"/>
        <w:right w:val="none" w:sz="0" w:space="0" w:color="auto"/>
      </w:divBdr>
    </w:div>
    <w:div w:id="2077362194">
      <w:bodyDiv w:val="1"/>
      <w:marLeft w:val="0"/>
      <w:marRight w:val="0"/>
      <w:marTop w:val="0"/>
      <w:marBottom w:val="0"/>
      <w:divBdr>
        <w:top w:val="none" w:sz="0" w:space="0" w:color="auto"/>
        <w:left w:val="none" w:sz="0" w:space="0" w:color="auto"/>
        <w:bottom w:val="none" w:sz="0" w:space="0" w:color="auto"/>
        <w:right w:val="none" w:sz="0" w:space="0" w:color="auto"/>
      </w:divBdr>
    </w:div>
    <w:div w:id="2079588695">
      <w:bodyDiv w:val="1"/>
      <w:marLeft w:val="0"/>
      <w:marRight w:val="0"/>
      <w:marTop w:val="0"/>
      <w:marBottom w:val="0"/>
      <w:divBdr>
        <w:top w:val="none" w:sz="0" w:space="0" w:color="auto"/>
        <w:left w:val="none" w:sz="0" w:space="0" w:color="auto"/>
        <w:bottom w:val="none" w:sz="0" w:space="0" w:color="auto"/>
        <w:right w:val="none" w:sz="0" w:space="0" w:color="auto"/>
      </w:divBdr>
    </w:div>
    <w:div w:id="2081294863">
      <w:bodyDiv w:val="1"/>
      <w:marLeft w:val="0"/>
      <w:marRight w:val="0"/>
      <w:marTop w:val="0"/>
      <w:marBottom w:val="0"/>
      <w:divBdr>
        <w:top w:val="none" w:sz="0" w:space="0" w:color="auto"/>
        <w:left w:val="none" w:sz="0" w:space="0" w:color="auto"/>
        <w:bottom w:val="none" w:sz="0" w:space="0" w:color="auto"/>
        <w:right w:val="none" w:sz="0" w:space="0" w:color="auto"/>
      </w:divBdr>
    </w:div>
    <w:div w:id="2082170587">
      <w:bodyDiv w:val="1"/>
      <w:marLeft w:val="0"/>
      <w:marRight w:val="0"/>
      <w:marTop w:val="0"/>
      <w:marBottom w:val="0"/>
      <w:divBdr>
        <w:top w:val="none" w:sz="0" w:space="0" w:color="auto"/>
        <w:left w:val="none" w:sz="0" w:space="0" w:color="auto"/>
        <w:bottom w:val="none" w:sz="0" w:space="0" w:color="auto"/>
        <w:right w:val="none" w:sz="0" w:space="0" w:color="auto"/>
      </w:divBdr>
    </w:div>
    <w:div w:id="2083791790">
      <w:bodyDiv w:val="1"/>
      <w:marLeft w:val="0"/>
      <w:marRight w:val="0"/>
      <w:marTop w:val="0"/>
      <w:marBottom w:val="0"/>
      <w:divBdr>
        <w:top w:val="none" w:sz="0" w:space="0" w:color="auto"/>
        <w:left w:val="none" w:sz="0" w:space="0" w:color="auto"/>
        <w:bottom w:val="none" w:sz="0" w:space="0" w:color="auto"/>
        <w:right w:val="none" w:sz="0" w:space="0" w:color="auto"/>
      </w:divBdr>
    </w:div>
    <w:div w:id="2090032971">
      <w:bodyDiv w:val="1"/>
      <w:marLeft w:val="0"/>
      <w:marRight w:val="0"/>
      <w:marTop w:val="0"/>
      <w:marBottom w:val="0"/>
      <w:divBdr>
        <w:top w:val="none" w:sz="0" w:space="0" w:color="auto"/>
        <w:left w:val="none" w:sz="0" w:space="0" w:color="auto"/>
        <w:bottom w:val="none" w:sz="0" w:space="0" w:color="auto"/>
        <w:right w:val="none" w:sz="0" w:space="0" w:color="auto"/>
      </w:divBdr>
    </w:div>
    <w:div w:id="2090885563">
      <w:bodyDiv w:val="1"/>
      <w:marLeft w:val="0"/>
      <w:marRight w:val="0"/>
      <w:marTop w:val="0"/>
      <w:marBottom w:val="0"/>
      <w:divBdr>
        <w:top w:val="none" w:sz="0" w:space="0" w:color="auto"/>
        <w:left w:val="none" w:sz="0" w:space="0" w:color="auto"/>
        <w:bottom w:val="none" w:sz="0" w:space="0" w:color="auto"/>
        <w:right w:val="none" w:sz="0" w:space="0" w:color="auto"/>
      </w:divBdr>
    </w:div>
    <w:div w:id="2095978136">
      <w:bodyDiv w:val="1"/>
      <w:marLeft w:val="0"/>
      <w:marRight w:val="0"/>
      <w:marTop w:val="0"/>
      <w:marBottom w:val="0"/>
      <w:divBdr>
        <w:top w:val="none" w:sz="0" w:space="0" w:color="auto"/>
        <w:left w:val="none" w:sz="0" w:space="0" w:color="auto"/>
        <w:bottom w:val="none" w:sz="0" w:space="0" w:color="auto"/>
        <w:right w:val="none" w:sz="0" w:space="0" w:color="auto"/>
      </w:divBdr>
    </w:div>
    <w:div w:id="2104913644">
      <w:bodyDiv w:val="1"/>
      <w:marLeft w:val="0"/>
      <w:marRight w:val="0"/>
      <w:marTop w:val="0"/>
      <w:marBottom w:val="0"/>
      <w:divBdr>
        <w:top w:val="none" w:sz="0" w:space="0" w:color="auto"/>
        <w:left w:val="none" w:sz="0" w:space="0" w:color="auto"/>
        <w:bottom w:val="none" w:sz="0" w:space="0" w:color="auto"/>
        <w:right w:val="none" w:sz="0" w:space="0" w:color="auto"/>
      </w:divBdr>
    </w:div>
    <w:div w:id="2105683920">
      <w:bodyDiv w:val="1"/>
      <w:marLeft w:val="0"/>
      <w:marRight w:val="0"/>
      <w:marTop w:val="0"/>
      <w:marBottom w:val="0"/>
      <w:divBdr>
        <w:top w:val="none" w:sz="0" w:space="0" w:color="auto"/>
        <w:left w:val="none" w:sz="0" w:space="0" w:color="auto"/>
        <w:bottom w:val="none" w:sz="0" w:space="0" w:color="auto"/>
        <w:right w:val="none" w:sz="0" w:space="0" w:color="auto"/>
      </w:divBdr>
    </w:div>
    <w:div w:id="2107774255">
      <w:bodyDiv w:val="1"/>
      <w:marLeft w:val="0"/>
      <w:marRight w:val="0"/>
      <w:marTop w:val="0"/>
      <w:marBottom w:val="0"/>
      <w:divBdr>
        <w:top w:val="none" w:sz="0" w:space="0" w:color="auto"/>
        <w:left w:val="none" w:sz="0" w:space="0" w:color="auto"/>
        <w:bottom w:val="none" w:sz="0" w:space="0" w:color="auto"/>
        <w:right w:val="none" w:sz="0" w:space="0" w:color="auto"/>
      </w:divBdr>
    </w:div>
    <w:div w:id="2108694400">
      <w:bodyDiv w:val="1"/>
      <w:marLeft w:val="0"/>
      <w:marRight w:val="0"/>
      <w:marTop w:val="0"/>
      <w:marBottom w:val="0"/>
      <w:divBdr>
        <w:top w:val="none" w:sz="0" w:space="0" w:color="auto"/>
        <w:left w:val="none" w:sz="0" w:space="0" w:color="auto"/>
        <w:bottom w:val="none" w:sz="0" w:space="0" w:color="auto"/>
        <w:right w:val="none" w:sz="0" w:space="0" w:color="auto"/>
      </w:divBdr>
    </w:div>
    <w:div w:id="2110197573">
      <w:bodyDiv w:val="1"/>
      <w:marLeft w:val="0"/>
      <w:marRight w:val="0"/>
      <w:marTop w:val="0"/>
      <w:marBottom w:val="0"/>
      <w:divBdr>
        <w:top w:val="none" w:sz="0" w:space="0" w:color="auto"/>
        <w:left w:val="none" w:sz="0" w:space="0" w:color="auto"/>
        <w:bottom w:val="none" w:sz="0" w:space="0" w:color="auto"/>
        <w:right w:val="none" w:sz="0" w:space="0" w:color="auto"/>
      </w:divBdr>
    </w:div>
    <w:div w:id="2110929538">
      <w:bodyDiv w:val="1"/>
      <w:marLeft w:val="0"/>
      <w:marRight w:val="0"/>
      <w:marTop w:val="0"/>
      <w:marBottom w:val="0"/>
      <w:divBdr>
        <w:top w:val="none" w:sz="0" w:space="0" w:color="auto"/>
        <w:left w:val="none" w:sz="0" w:space="0" w:color="auto"/>
        <w:bottom w:val="none" w:sz="0" w:space="0" w:color="auto"/>
        <w:right w:val="none" w:sz="0" w:space="0" w:color="auto"/>
      </w:divBdr>
    </w:div>
    <w:div w:id="2113621497">
      <w:bodyDiv w:val="1"/>
      <w:marLeft w:val="0"/>
      <w:marRight w:val="0"/>
      <w:marTop w:val="0"/>
      <w:marBottom w:val="0"/>
      <w:divBdr>
        <w:top w:val="none" w:sz="0" w:space="0" w:color="auto"/>
        <w:left w:val="none" w:sz="0" w:space="0" w:color="auto"/>
        <w:bottom w:val="none" w:sz="0" w:space="0" w:color="auto"/>
        <w:right w:val="none" w:sz="0" w:space="0" w:color="auto"/>
      </w:divBdr>
    </w:div>
    <w:div w:id="2118939995">
      <w:bodyDiv w:val="1"/>
      <w:marLeft w:val="0"/>
      <w:marRight w:val="0"/>
      <w:marTop w:val="0"/>
      <w:marBottom w:val="0"/>
      <w:divBdr>
        <w:top w:val="none" w:sz="0" w:space="0" w:color="auto"/>
        <w:left w:val="none" w:sz="0" w:space="0" w:color="auto"/>
        <w:bottom w:val="none" w:sz="0" w:space="0" w:color="auto"/>
        <w:right w:val="none" w:sz="0" w:space="0" w:color="auto"/>
      </w:divBdr>
    </w:div>
    <w:div w:id="2134056980">
      <w:bodyDiv w:val="1"/>
      <w:marLeft w:val="0"/>
      <w:marRight w:val="0"/>
      <w:marTop w:val="0"/>
      <w:marBottom w:val="0"/>
      <w:divBdr>
        <w:top w:val="none" w:sz="0" w:space="0" w:color="auto"/>
        <w:left w:val="none" w:sz="0" w:space="0" w:color="auto"/>
        <w:bottom w:val="none" w:sz="0" w:space="0" w:color="auto"/>
        <w:right w:val="none" w:sz="0" w:space="0" w:color="auto"/>
      </w:divBdr>
    </w:div>
    <w:div w:id="2136632784">
      <w:bodyDiv w:val="1"/>
      <w:marLeft w:val="0"/>
      <w:marRight w:val="0"/>
      <w:marTop w:val="0"/>
      <w:marBottom w:val="0"/>
      <w:divBdr>
        <w:top w:val="none" w:sz="0" w:space="0" w:color="auto"/>
        <w:left w:val="none" w:sz="0" w:space="0" w:color="auto"/>
        <w:bottom w:val="none" w:sz="0" w:space="0" w:color="auto"/>
        <w:right w:val="none" w:sz="0" w:space="0" w:color="auto"/>
      </w:divBdr>
    </w:div>
    <w:div w:id="2140224947">
      <w:bodyDiv w:val="1"/>
      <w:marLeft w:val="0"/>
      <w:marRight w:val="0"/>
      <w:marTop w:val="0"/>
      <w:marBottom w:val="0"/>
      <w:divBdr>
        <w:top w:val="none" w:sz="0" w:space="0" w:color="auto"/>
        <w:left w:val="none" w:sz="0" w:space="0" w:color="auto"/>
        <w:bottom w:val="none" w:sz="0" w:space="0" w:color="auto"/>
        <w:right w:val="none" w:sz="0" w:space="0" w:color="auto"/>
      </w:divBdr>
    </w:div>
    <w:div w:id="2142726352">
      <w:bodyDiv w:val="1"/>
      <w:marLeft w:val="0"/>
      <w:marRight w:val="0"/>
      <w:marTop w:val="0"/>
      <w:marBottom w:val="0"/>
      <w:divBdr>
        <w:top w:val="none" w:sz="0" w:space="0" w:color="auto"/>
        <w:left w:val="none" w:sz="0" w:space="0" w:color="auto"/>
        <w:bottom w:val="none" w:sz="0" w:space="0" w:color="auto"/>
        <w:right w:val="none" w:sz="0" w:space="0" w:color="auto"/>
      </w:divBdr>
    </w:div>
    <w:div w:id="2144691872">
      <w:bodyDiv w:val="1"/>
      <w:marLeft w:val="0"/>
      <w:marRight w:val="0"/>
      <w:marTop w:val="0"/>
      <w:marBottom w:val="0"/>
      <w:divBdr>
        <w:top w:val="none" w:sz="0" w:space="0" w:color="auto"/>
        <w:left w:val="none" w:sz="0" w:space="0" w:color="auto"/>
        <w:bottom w:val="none" w:sz="0" w:space="0" w:color="auto"/>
        <w:right w:val="none" w:sz="0" w:space="0" w:color="auto"/>
      </w:divBdr>
    </w:div>
    <w:div w:id="2145737209">
      <w:bodyDiv w:val="1"/>
      <w:marLeft w:val="0"/>
      <w:marRight w:val="0"/>
      <w:marTop w:val="0"/>
      <w:marBottom w:val="0"/>
      <w:divBdr>
        <w:top w:val="none" w:sz="0" w:space="0" w:color="auto"/>
        <w:left w:val="none" w:sz="0" w:space="0" w:color="auto"/>
        <w:bottom w:val="none" w:sz="0" w:space="0" w:color="auto"/>
        <w:right w:val="none" w:sz="0" w:space="0" w:color="auto"/>
      </w:divBdr>
    </w:div>
    <w:div w:id="214580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cs.wikipedia.org/wiki/Povol%C3%A1n%C3%AD" TargetMode="External"/><Relationship Id="rId3" Type="http://schemas.openxmlformats.org/officeDocument/2006/relationships/styles" Target="styles.xml"/><Relationship Id="rId21" Type="http://schemas.openxmlformats.org/officeDocument/2006/relationships/hyperlink" Target="https://doi.org/10.1007/s11042-016-3865-5"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cs.wikipedia.org/w/index.php?title=Zp%C5%AFsobilost&amp;action=edit&amp;redlink=1"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www.asvsp.org/standardy/standard_asvsp_6_5_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epale.ec.europa.eu/cs/blog/storytelling-jak-ucit-poznavat-s-pomoci-pribeh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tyl2CitacePRO.xsl" StyleName="Styl 2 Citace PRO" Version="0">
  <b:Source>
    <b:Tag>BN7rQ7XoEAQIYYd0</b:Tag>
    <b:SourceType>Book</b:SourceType>
    <b:Author>
      <b:Author>
        <b:NameList>
          <b:Person>
            <b:Last>Krebs</b:Last>
            <b:First>Vojtěch</b:First>
          </b:Person>
          <b:Person>
            <b:Last>Durdisová</b:Last>
            <b:First>Jaroslava</b:First>
          </b:Person>
        </b:NameList>
      </b:Author>
    </b:Author>
    <b:ISBN>9788073575854</b:ISBN>
    <b:ISSN>9788073575854</b:ISSN>
    <b:Volume>2010</b:Volume>
    <b:Issue>5</b:Issue>
    <b:Year>2010</b:Year>
    <b:Edition>5</b:Edition>
    <b:City>Praha</b:City>
    <b:Publisher>Codex Bohemia</b:Publisher>
    <b:Frequency>Vychází nepravidelně</b:Frequency>
    <b:Title>Sociální politika</b:Title>
    <b:ShortTitle>Sociální politika</b:ShortTitle>
    <b:RefOrder>28</b:RefOrder>
  </b:Source>
  <b:Source>
    <b:Tag>1j0X4mxJfy4q8vSz</b:Tag>
    <b:SourceType>Book</b:SourceType>
    <b:Author>
      <b:Author>
        <b:NameList>
          <b:Person>
            <b:Last>Harrington</b:Last>
            <b:First>Austin</b:First>
          </b:Person>
        </b:NameList>
      </b:Author>
    </b:Author>
    <b:ISBN>80-736-7093-3</b:ISBN>
    <b:Year>2006</b:Year>
    <b:City>Praha</b:City>
    <b:Publisher>Portál</b:Publisher>
    <b:Title>Moderní sociální teorie: základní témata a myšlenkové proudy</b:Title>
    <b:ShortTitle>Moderní sociální teorie</b:ShortTitle>
    <b:RefOrder>15</b:RefOrder>
  </b:Source>
  <b:Source>
    <b:Tag>znnHmzD2vH8qfslf</b:Tag>
    <b:SourceType>Book</b:SourceType>
    <b:Author>
      <b:Author>
        <b:NameList>
          <b:Person>
            <b:Last>Kubátová</b:Last>
            <b:First>Helena</b:First>
          </b:Person>
        </b:NameList>
      </b:Author>
    </b:Author>
    <b:ISBN>978-802-4423-159</b:ISBN>
    <b:Year>2009</b:Year>
    <b:City>Olomouc</b:City>
    <b:Publisher>Univerzita Palackého v Olomouci</b:Publisher>
    <b:Title>Sociologie</b:Title>
    <b:ShortTitle>Sociologie</b:ShortTitle>
    <b:RefOrder>16</b:RefOrder>
  </b:Source>
  <b:Source>
    <b:Tag>CPz5JwKTh2E7fUdS</b:Tag>
    <b:SourceType>Book</b:SourceType>
    <b:Author>
      <b:Author>
        <b:NameList>
          <b:Person>
            <b:Last>Franková</b:Last>
            <b:First>Emilie</b:First>
          </b:Person>
        </b:NameList>
      </b:Author>
    </b:Author>
    <b:ISBN>978-80-247-3317-3</b:ISBN>
    <b:Year>2011</b:Year>
    <b:Edition>1. vyd</b:Edition>
    <b:City>Praha</b:City>
    <b:Publisher>Grada</b:Publisher>
    <b:CollectionTitle>Expert (Grada)</b:CollectionTitle>
    <b:Title>Kreativita a inovace v organizaci</b:Title>
    <b:ShortTitle>Kreativita a inovace v organizaci</b:ShortTitle>
    <b:RefOrder>12</b:RefOrder>
  </b:Source>
  <b:Source>
    <b:Tag>CM9YAg89Jz6iCbMv</b:Tag>
    <b:SourceType>Misc</b:SourceType>
    <b:Year>2018</b:Year>
    <b:City>Rome</b:City>
    <b:Title>Innovations at the World Food Programme: Personal Experiences of World Food Programme Alumni Innovators</b:Title>
    <b:ShortTitle>Innovations at the World Food Programme</b:ShortTitle>
    <b:RefOrder>11</b:RefOrder>
  </b:Source>
  <b:Source>
    <b:Tag>Tg1UdQyU6GRm7ohs</b:Tag>
    <b:SourceType>Book</b:SourceType>
    <b:Author>
      <b:Author>
        <b:NameList>
          <b:Person>
            <b:Last>Navrátil</b:Last>
            <b:First>Pavel</b:First>
          </b:Person>
        </b:NameList>
      </b:Author>
    </b:Author>
    <b:ISBN>80-903070-0-0</b:ISBN>
    <b:Year>2001</b:Year>
    <b:Edition>1. knižní vyd</b:Edition>
    <b:City>Brno</b:City>
    <b:Publisher>Marek Zeman</b:Publisher>
    <b:Title>Teorie a metody sociální práce</b:Title>
    <b:ShortTitle>Teorie a metody sociální práce</b:ShortTitle>
    <b:RefOrder>13</b:RefOrder>
  </b:Source>
  <b:Source>
    <b:Tag>vwPttHubeyH30oMv</b:Tag>
    <b:SourceType>Book</b:SourceType>
    <b:Author>
      <b:Author>
        <b:NameList>
          <b:Person>
            <b:Last>Fabián</b:Last>
            <b:First>Petr</b:First>
          </b:Person>
        </b:NameList>
      </b:Author>
    </b:Author>
    <b:ISBN>978-80-7560-368-5</b:ISBN>
    <b:Year>2021</b:Year>
    <b:Edition>Vydání první</b:Edition>
    <b:City>Pardubice</b:City>
    <b:Publisher>Univerzita Pardubice</b:Publisher>
    <b:Title>Možná to jde i jinak: teorie a metody v sociální práci</b:Title>
    <b:ShortTitle>Možná to jde i jinak</b:ShortTitle>
    <b:RefOrder>14</b:RefOrder>
  </b:Source>
  <b:Source>
    <b:Tag>j0PBkwttm6J2kEhY</b:Tag>
    <b:SourceType>BookSection</b:SourceType>
    <b:Author>
      <b:Author>
        <b:NameList>
          <b:Person>
            <b:Last>Jones</b:Last>
            <b:First>Derek</b:First>
          </b:Person>
        </b:NameList>
      </b:Author>
      <b:BookAuthor>
        <b:NameList>
          <b:Person>
            <b:Last>Davies</b:Last>
            <b:First>Martin</b:First>
          </b:Person>
        </b:NameList>
      </b:BookAuthor>
    </b:Author>
    <b:BookTitle>THE BLACKWELL COMPANION TO SOCIAL WORK</b:BookTitle>
    <b:ISBN>978-1-118-45172-4</b:ISBN>
    <b:Edition>4</b:Edition>
    <b:Year>2013</b:Year>
    <b:Publisher>A John Wiley &amp; Sons, Ltd., Publication</b:Publisher>
    <b:Pages>473-475</b:Pages>
    <b:Title>Social Constructionism</b:Title>
    <b:ShortTitle>Social Constructionism</b:ShortTitle>
    <b:RefOrder>17</b:RefOrder>
  </b:Source>
  <b:Source>
    <b:Tag>FRrtLc8YkuHUVobh</b:Tag>
    <b:SourceType>Book</b:SourceType>
    <b:Author>
      <b:Author>
        <b:NameList>
          <b:Person>
            <b:Last>Šubrt</b:Last>
            <b:First>Jiří</b:First>
          </b:Person>
        </b:NameList>
      </b:Author>
    </b:Author>
    <b:ISBN>978-802-4614-137</b:ISBN>
    <b:Year>2008</b:Year>
    <b:City>Praha</b:City>
    <b:Publisher>Karolinum</b:Publisher>
    <b:Title>Soudobá sociologie</b:Title>
    <b:ShortTitle>Soudobá sociologie</b:ShortTitle>
    <b:RefOrder>18</b:RefOrder>
  </b:Source>
  <b:Source>
    <b:Tag>c5QQpgwMnzRRCo37</b:Tag>
    <b:SourceType>Book</b:SourceType>
    <b:Author>
      <b:Author>
        <b:NameList>
          <b:Person>
            <b:Last>Miley</b:Last>
            <b:First>Karla Krogsrud</b:First>
          </b:Person>
          <b:Person>
            <b:Last>O’Melia</b:Last>
            <b:First>Michael W.</b:First>
          </b:Person>
          <b:Person>
            <b:Last>DuBois</b:Last>
            <b:First>Brenda L.</b:First>
          </b:Person>
        </b:NameList>
      </b:Author>
    </b:Author>
    <b:ISBN>978-0-13-394827-1</b:ISBN>
    <b:Year>2016</b:Year>
    <b:Edition>8</b:Edition>
    <b:Publisher>Pearson</b:Publisher>
    <b:Title>Generalist Social Work Practice: An Empowering Approach</b:Title>
    <b:ShortTitle>Generalist Social Work Practice</b:ShortTitle>
    <b:RefOrder>29</b:RefOrder>
  </b:Source>
  <b:Source>
    <b:Tag>LNm9y3lE8iueF9k6</b:Tag>
    <b:SourceType>Book</b:SourceType>
    <b:Author>
      <b:Author>
        <b:NameList>
          <b:Person>
            <b:Last>Matoušek</b:Last>
            <b:First>Oldřich</b:First>
          </b:Person>
        </b:NameList>
      </b:Author>
    </b:Author>
    <b:ISBN>978-807-3673-314</b:ISBN>
    <b:Year>2007</b:Year>
    <b:Edition>Vyd. 2</b:Edition>
    <b:City>Praha</b:City>
    <b:Publisher>Portál</b:Publisher>
    <b:Title>Základy sociální práce</b:Title>
    <b:ShortTitle>Základy sociální práce</b:ShortTitle>
    <b:RefOrder>20</b:RefOrder>
  </b:Source>
  <b:Source>
    <b:Tag>55VXV2xTCnsNqqAH</b:Tag>
    <b:SourceType>JournalArticle</b:SourceType>
    <b:Author>
      <b:Author>
        <b:NameList>
          <b:Person>
            <b:Last>Votoupal</b:Last>
            <b:First>Miloš</b:First>
          </b:Person>
        </b:NameList>
      </b:Author>
    </b:Author>
    <b:JournalName>Czech</b:JournalName>
    <b:ISSN>12136204</b:ISSN>
    <b:Volume>13</b:Volume>
    <b:Issue>3</b:Issue>
    <b:YearAccessed>2023-03-14</b:YearAccessed>
    <b:Year>2013</b:Year>
    <b:Medium>online</b:Medium>
    <b:Pages>78-88</b:Pages>
    <b:Title>Narativní přístup v sociální práci: pomoc skrze reformulaci životních příběhů</b:Title>
    <b:ShortTitle>Narativní přístup v sociální práci</b:ShortTitle>
    <b:RefOrder>19</b:RefOrder>
  </b:Source>
  <b:Source>
    <b:Tag>5zjTKx3uewy3jL13</b:Tag>
    <b:SourceType>Book</b:SourceType>
    <b:Author>
      <b:Author>
        <b:NameList>
          <b:Person>
            <b:Last>Voráčová</b:Last>
            <b:First>Barbora</b:First>
          </b:Person>
        </b:NameList>
      </b:Author>
    </b:Author>
    <b:ISBN>978-808-8429-517</b:ISBN>
    <b:Year>2022</b:Year>
    <b:City>V Praze</b:City>
    <b:Publisher>Pasparta</b:Publisher>
    <b:Title>Storytelling, aneb, Cesta do příběhu</b:Title>
    <b:ShortTitle>Storytelling, aneb, Cesta do příběhu</b:ShortTitle>
    <b:RefOrder>6</b:RefOrder>
  </b:Source>
  <b:Source>
    <b:Tag>osVml5iJ9mqs9QEY</b:Tag>
    <b:SourceType>Book</b:SourceType>
    <b:Author>
      <b:Author>
        <b:NameList>
          <b:Person>
            <b:Last>Společnost sociálních pracovníků ČR</b:Last>
            <b:First>Společnost sociálních pracovníků ČR</b:First>
          </b:Person>
        </b:NameList>
      </b:Author>
    </b:Author>
    <b:Year>2006</b:Year>
    <b:Title>ETICKÝ KODEX SPOLEČNOSTI SOCIÁLNÍCH PRACOVNÍKŮ ČR</b:Title>
    <b:ShortTitle>ETICKÝ KODEX SPOLEČNOSTI SOCIÁLNÍCH PRACOVNÍKŮ ČR</b:ShortTitle>
    <b:RefOrder>21</b:RefOrder>
  </b:Source>
  <b:Source>
    <b:Tag>kzY3OED6vxsnIJUR</b:Tag>
    <b:SourceType>BookSection</b:SourceType>
    <b:Author>
      <b:Author>
        <b:NameList>
          <b:Person>
            <b:Last>Wildmannová</b:Last>
            <b:First>Mirka</b:First>
          </b:Person>
        </b:NameList>
      </b:Author>
      <b:BookAuthor>
        <b:NameList>
          <b:Person>
            <b:Last>Löster</b:Last>
            <b:First>Tomáš</b:First>
          </b:Person>
          <b:Person>
            <b:Last>Langhamrová</b:Last>
            <b:First>Jitka</b:First>
          </b:Person>
          <b:Person>
            <b:Last>Vrabcová</b:Last>
            <b:First>Jana</b:First>
          </b:Person>
        </b:NameList>
      </b:BookAuthor>
    </b:Author>
    <b:BookTitle>Reproduction of Human Capital - mutual links and connections</b:BookTitle>
    <b:ISBN>978-80-245-2329-3</b:ISBN>
    <b:Year>2019</b:Year>
    <b:City>Praha</b:City>
    <b:Publisher>Praha: University of Economics</b:Publisher>
    <b:Pages>453-463</b:Pages>
    <b:Title>SOUVISLOSTI TECHNOLOGICKÝCH INOVACÍ A SYSTÉMU VZDĚLÁVÁNÍ (THE CONTEXT OF TECHNOLOGICAL INNOVATION AND THE EDUCATION SYSTEM).</b:Title>
    <b:ShortTitle>SOUVISLOSTI TECHNOLOGICKÝCH INOVACÍ A SYSTÉMU VZDĚLÁVÁNÍ (THE CONTEXT OF TECHNOLOGICAL INNOVATION AND THE EDUCATION SYSTEM).</b:ShortTitle>
    <b:RefOrder>7</b:RefOrder>
  </b:Source>
  <b:Source>
    <b:Tag>qHlF8evJuSmjgCNf</b:Tag>
    <b:SourceType>Book</b:SourceType>
    <b:Author>
      <b:Author>
        <b:NameList>
          <b:Person>
            <b:Last>Krebs</b:Last>
            <b:First>Vojtěch</b:First>
          </b:Person>
        </b:NameList>
      </b:Author>
    </b:Author>
    <b:ISBN>978-80-7478-921-2</b:ISBN>
    <b:Year>2015</b:Year>
    <b:Edition>6., přepracované a aktualizované vydání</b:Edition>
    <b:City>Praha</b:City>
    <b:Publisher>Wolters Kluwer ČR</b:Publisher>
    <b:NumberOfPages>566 stran</b:NumberOfPages>
    <b:Title>Sociální politika</b:Title>
    <b:ShortTitle>Sociální politika</b:ShortTitle>
    <b:RefOrder>3</b:RefOrder>
  </b:Source>
  <b:Source>
    <b:Tag>3pQkaeFw1ZswpjJT</b:Tag>
    <b:SourceType>Book</b:SourceType>
    <b:Author>
      <b:Author>
        <b:NameList>
          <b:Person>
            <b:Last>Potůček</b:Last>
            <b:First>Martin</b:First>
          </b:Person>
        </b:NameList>
      </b:Author>
    </b:Author>
    <b:ISBN>80-864-2950-4</b:ISBN>
    <b:Year>2005</b:Year>
    <b:Edition>Upr., dopl. a aktualiz. vyd. v českém jazyce</b:Edition>
    <b:City>Praha</b:City>
    <b:Publisher>Sociologické nakladatelství (SLON)</b:Publisher>
    <b:CollectionTitle>Studijní texty (Sociologické nakladatelství)</b:CollectionTitle>
    <b:Title>Veřejná politika</b:Title>
    <b:ShortTitle>Veřejná politika</b:ShortTitle>
    <b:RefOrder>10</b:RefOrder>
  </b:Source>
  <b:Source>
    <b:Tag>OhoiSd6fNtuorOWp</b:Tag>
    <b:SourceType>Misc</b:SourceType>
    <b:Author>
      <b:Author>
        <b:NameList>
          <b:Person>
            <b:Last>MŠMT</b:Last>
          </b:Person>
        </b:NameList>
      </b:Author>
    </b:Author>
    <b:Year>2022</b:Year>
    <b:Title>Plán realizace Strategického záměru pro oblast vysokých škol pro rok 2023</b:Title>
    <b:ShortTitle>Plán realizace Strategického záměru pro oblast vysokých škol pro rok 2023</b:ShortTitle>
    <b:URL>https://www.msmt.cz/file/57910_1_1/</b:URL>
    <b:RefOrder>8</b:RefOrder>
  </b:Source>
  <b:Source>
    <b:Tag>AXD2Xf9bka8K1qwD</b:Tag>
    <b:SourceType>Book</b:SourceType>
    <b:Author>
      <b:Author>
        <b:NameList>
          <b:Person>
            <b:Last>Ballantine</b:Last>
            <b:First>Jeanne H.</b:First>
          </b:Person>
          <b:Person>
            <b:Last>Hammack</b:Last>
            <b:First>Floyd M.</b:First>
          </b:Person>
          <b:Person>
            <b:Last>Stuber</b:Last>
            <b:First>Jenny</b:First>
          </b:Person>
        </b:NameList>
      </b:Author>
    </b:Author>
    <b:ISBN>9781138237360</b:ISBN>
    <b:Year>2017</b:Year>
    <b:Edition>8</b:Edition>
    <b:City>New York</b:City>
    <b:Publisher>Taylor &amp; Francis</b:Publisher>
    <b:Title>The Sociology of Education: a systematic Anylysis</b:Title>
    <b:ShortTitle>The Sociology of Education</b:ShortTitle>
    <b:RefOrder>30</b:RefOrder>
  </b:Source>
  <b:Source>
    <b:Tag>9MO5cxIiBYWRbu05</b:Tag>
    <b:SourceType>Book</b:SourceType>
    <b:Author>
      <b:Author>
        <b:NameList>
          <b:Person>
            <b:Last>World Bank Group</b:Last>
          </b:Person>
        </b:NameList>
      </b:Author>
    </b:Author>
    <b:ISBN>978-1-4648-1356-6</b:ISBN>
    <b:Year>2019</b:Year>
    <b:City>Washington, DC</b:City>
    <b:Publisher>International Bank for Reconstruction and Development / The World Bank</b:Publisher>
    <b:Title>The Changing nature of work: World Development Report</b:Title>
    <b:ShortTitle>The Changing nature of work</b:ShortTitle>
    <b:RefOrder>1</b:RefOrder>
  </b:Source>
  <b:Source>
    <b:Tag>4tUPF4SXFgzX5rsL</b:Tag>
    <b:SourceType>Report</b:SourceType>
    <b:Author>
      <b:Author>
        <b:NameList>
          <b:Person>
            <b:Last>Forejtová</b:Last>
            <b:First>Marcela</b:First>
          </b:Person>
        </b:NameList>
      </b:Author>
    </b:Author>
    <b:Year>2019</b:Year>
    <b:City>Plzeň</b:City>
    <b:ThesisType>Diplomová práce</b:ThesisType>
    <b:Institution>Západočeská univerzita v Plzni</b:Institution>
    <b:Title>Vybrané problémy vzdělávací politiky</b:Title>
    <b:ShortTitle>Vybrané problémy vzdělávací politiky</b:ShortTitle>
    <b:RefOrder>9</b:RefOrder>
  </b:Source>
  <b:Source>
    <b:Tag>m01XhP5HS5BFUjKm</b:Tag>
    <b:SourceType>Report</b:SourceType>
    <b:Author>
      <b:Author>
        <b:NameList>
          <b:Person>
            <b:Last>Boucher</b:Last>
            <b:First>Jan</b:First>
          </b:Person>
        </b:NameList>
      </b:Author>
    </b:Author>
    <b:Year>2015</b:Year>
    <b:City>Praha</b:City>
    <b:ThesisType>Diplomová práce</b:ThesisType>
    <b:Institution>Univerzita Karlova v Praze</b:Institution>
    <b:Title>Technologická podpora metodiky vyprávění příběhů ve výuce</b:Title>
    <b:ShortTitle>Technologická podpora metodiky vyprávění příběhů ve výuce</b:ShortTitle>
    <b:RefOrder>2</b:RefOrder>
  </b:Source>
  <b:Source>
    <b:Tag>4xFrbaL6PWLfBdrv</b:Tag>
    <b:SourceType>Misc</b:SourceType>
    <b:Author>
      <b:Author>
        <b:NameList>
          <b:Person>
            <b:Last>Ministerstvo školství, mládeže a tělovýchovy</b:Last>
          </b:Person>
        </b:NameList>
      </b:Author>
    </b:Author>
    <b:ISBN>978-80-87601-51-8</b:ISBN>
    <b:Year>2022</b:Year>
    <b:City>Praha</b:City>
    <b:Title>Výroční zpráva o stavu a rozvoji vzdělávání v České republice v roce 2021</b:Title>
    <b:ShortTitle>Výroční zpráva o stavu a rozvoji vzdělávání v České republice v roce 2021</b:ShortTitle>
    <b:RefOrder>23</b:RefOrder>
  </b:Source>
  <b:Source>
    <b:Tag>Hxa2mzJBTFbtKDjS</b:Tag>
    <b:SourceType>Misc</b:SourceType>
    <b:Author>
      <b:Author>
        <b:NameList>
          <b:Person>
            <b:Last>Černá</b:Last>
            <b:First>Eliška</b:First>
          </b:Person>
          <b:Person>
            <b:Last>Gojová</b:Last>
            <b:First>Alice</b:First>
          </b:Person>
          <b:Person>
            <b:Last>Kostelníková</b:Last>
            <b:First>Jitka</b:First>
          </b:Person>
          <b:Person>
            <b:Last>Malík</b:Last>
            <b:First>Tomáš</b:First>
          </b:Person>
        </b:NameList>
      </b:Author>
    </b:Author>
    <b:ISBN>978-80-7599-139-3</b:ISBN>
    <b:Year>2019</b:Year>
    <b:City>Ostrava</b:City>
    <b:Publisher>Ostravská univerzita, Fakulta sociálních studií,</b:Publisher>
    <b:Title>Metodika spolupráce se skupinou konzultantů z praxe</b:Title>
    <b:ShortTitle>Metodika spolupráce se skupinou konzultantů z praxe</b:ShortTitle>
    <b:RefOrder>26</b:RefOrder>
  </b:Source>
  <b:Source>
    <b:Tag>9tWL5grxsdBavTMf</b:Tag>
    <b:SourceType>JournalArticle</b:SourceType>
    <b:Author>
      <b:Author>
        <b:NameList>
          <b:Person>
            <b:Last>Frišaufová</b:Last>
            <b:First>Magda</b:First>
          </b:Person>
          <b:Person>
            <b:Last>Geregová</b:Last>
            <b:First>Markéta</b:First>
          </b:Person>
        </b:NameList>
      </b:Author>
    </b:Author>
    <b:JournalName>Sociální práce / sociálna  práca</b:JournalName>
    <b:ISSN>1805-885X</b:ISSN>
    <b:Volume>18</b:Volume>
    <b:Issue>3</b:Issue>
    <b:Year>2018</b:Year>
    <b:Publisher>Asociace vzdělavatelů v sociální práci a Evropský výzkumný institut sociální práce</b:Publisher>
    <b:Pages>84 - 100</b:Pages>
    <b:Title>„Šok i osvěžení“: participace expertů – uživatelů služeb ve výuce sociální práce na vysoké škole</b:Title>
    <b:ShortTitle>„Šok i osvěžení“: participace expertů – uživatelů služeb ve výuce sociální práce na vysoké škole</b:ShortTitle>
    <b:RefOrder>27</b:RefOrder>
  </b:Source>
  <b:Source>
    <b:Tag>PZ3DXbBjuwatcRur</b:Tag>
    <b:SourceType>Misc</b:SourceType>
    <b:ISSN>00131172</b:ISSN>
    <b:Volume>118</b:Volume>
    <b:Issue>3</b:Issue>
    <b:Year>1998</b:Year>
    <b:YearAccessed>2023-04-18</b:YearAccessed>
    <b:Medium>online</b:Medium>
    <b:Title>Education</b:Title>
    <b:ShortTitle>Education</b:ShortTitle>
    <b:Guid>{812F516C-4F6C-4E34-BCAF-0CA06C53BA9D}</b:Guid>
    <b:Author>
      <b:Author>
        <b:NameList>
          <b:Person>
            <b:Last>Abrahamson</b:Last>
          </b:Person>
        </b:NameList>
      </b:Author>
    </b:Author>
    <b:RefOrder>4</b:RefOrder>
  </b:Source>
  <b:Source>
    <b:Tag>eomdpIvQiYkUeIB7</b:Tag>
    <b:SourceType>JournalArticle</b:SourceType>
    <b:Author>
      <b:Author>
        <b:NameList>
          <b:Person>
            <b:Last>Zabel</b:Last>
            <b:First>Mary Kay</b:First>
          </b:Person>
        </b:NameList>
      </b:Author>
    </b:Author>
    <b:JournalName>Preventing School Failure</b:JournalName>
    <b:ISSN>1045988X</b:ISSN>
    <b:Volume>36</b:Volume>
    <b:Issue>1</b:Issue>
    <b:YearAccessed>2023-04-18</b:YearAccessed>
    <b:Year>1991</b:Year>
    <b:Medium>online</b:Medium>
    <b:Pages>32-34</b:Pages>
    <b:Title>Storytelling, myths, and folk tales: Strategies for multicultural inclusion</b:Title>
    <b:ShortTitle>Storytelling, myths, and folk tales</b:ShortTitle>
    <b:DOI>10.1080/1045988X.1991.9944582</b:DOI>
    <b:RefOrder>5</b:RefOrder>
  </b:Source>
  <b:Source>
    <b:Tag>SC1nt859v1uxJvVT</b:Tag>
    <b:SourceType>JournalArticle</b:SourceType>
    <b:Author>
      <b:Author>
        <b:NameList>
          <b:Person>
            <b:Last>Cooper</b:Last>
            <b:First>Lesley</b:First>
          </b:Person>
        </b:NameList>
      </b:Author>
    </b:Author>
    <b:JournalName>Australian Journal of Adult and Community Education</b:JournalName>
    <b:Issue>34(2)</b:Issue>
    <b:Year>1994</b:Year>
    <b:Pages>131-141</b:Pages>
    <b:Title>Critical Story Telling in Social Work Education</b:Title>
    <b:ShortTitle>Critical Story Telling in Social Work Education</b:ShortTitle>
    <b:RefOrder>24</b:RefOrder>
  </b:Source>
  <b:Source>
    <b:Tag>NuH3bxyiE96qEecf</b:Tag>
    <b:SourceType>JournalArticle</b:SourceType>
    <b:Author>
      <b:Author>
        <b:NameList>
          <b:Person>
            <b:Last>Cooper</b:Last>
            <b:First>H.</b:First>
          </b:Person>
          <b:Person>
            <b:Last>Spencer-dawe</b:Last>
            <b:First>E.</b:First>
          </b:Person>
        </b:NameList>
      </b:Author>
    </b:Author>
    <b:JournalName>Journal of Interprofessional Care</b:JournalName>
    <b:ISSN>13561820</b:ISSN>
    <b:Volume>20</b:Volume>
    <b:Issue>6</b:Issue>
    <b:YearAccessed>2023-04-18</b:YearAccessed>
    <b:Year>2006</b:Year>
    <b:Medium>online</b:Medium>
    <b:Pages>603 - 617</b:Pages>
    <b:Title>Involving service users in interprofessional education narrowing the gap between theory and practice</b:Title>
    <b:ShortTitle>Involving service users in interprofessional education narrowing the gap between theory and practice</b:ShortTitle>
    <b:DOI>10.1080/13561820601029767</b:DOI>
    <b:RefOrder>31</b:RefOrder>
  </b:Source>
  <b:Source>
    <b:Tag>iMBkVz1FAhv4666G</b:Tag>
    <b:SourceType>JournalArticle</b:SourceType>
    <b:Author>
      <b:Author>
        <b:NameList>
          <b:Person>
            <b:Last>Geregová</b:Last>
            <b:First>M.</b:First>
          </b:Person>
          <b:Person>
            <b:Last>Frišaufová</b:Last>
            <b:First>M.</b:First>
          </b:Person>
        </b:NameList>
      </b:Author>
    </b:Author>
    <b:JournalName>Social Work Education</b:JournalName>
    <b:ISSN>14701227</b:ISSN>
    <b:Volume>39</b:Volume>
    <b:Issue>3</b:Issue>
    <b:YearAccessed>2023-04-18</b:YearAccessed>
    <b:Year>2020</b:Year>
    <b:Medium>online</b:Medium>
    <b:Pages>315 - 328</b:Pages>
    <b:Title>People with experience of long-term drug use and homelessness teaching with us: experts by experience participation in university social work education</b:Title>
    <b:ShortTitle>People with experience of long-term drug use and homelessness teaching with us</b:ShortTitle>
    <b:DOI>10.1080/02615479.2019.1628205</b:DOI>
    <b:RefOrder>32</b:RefOrder>
  </b:Source>
  <b:Source>
    <b:Tag>OB69JygjPBPrv6jI</b:Tag>
    <b:SourceType>Misc</b:SourceType>
    <b:Year>2021</b:Year>
    <b:Title>Minimální standard vzdělávání v sociální práci ASVSP</b:Title>
    <b:ShortTitle>Minimální standard vzdělávání v sociální práci ASVSP</b:ShortTitle>
    <b:URL>http://www.asvsp.org/standardy/standard_asvsp_6_5_21/</b:URL>
    <b:RefOrder>22</b:RefOrder>
  </b:Source>
  <b:Source>
    <b:Tag>cFfQGy7VxOTrHRKr</b:Tag>
    <b:SourceType>InternetSite</b:SourceType>
    <b:YearAccessed>2023-03-20</b:YearAccessed>
    <b:Medium>online</b:Medium>
    <b:RefOrder>33</b:RefOrder>
  </b:Source>
  <b:Source>
    <b:Tag>Akx3k39ggCw3Jmft</b:Tag>
    <b:SourceType>Misc</b:SourceType>
    <b:Author>
      <b:Author>
        <b:NameList>
          <b:Person>
            <b:Last>Ministerstvo práce a sociálních věcí</b:Last>
          </b:Person>
        </b:NameList>
      </b:Author>
    </b:Author>
    <b:ISBN>978-80-7421-240-6</b:ISBN>
    <b:Year>2021</b:Year>
    <b:City>Praha</b:City>
    <b:Title>Příručka praxe sociální práce</b:Title>
    <b:ShortTitle>Příručka praxe sociální práce</b:ShortTitle>
    <b:RefOrder>25</b:RefOrder>
  </b:Source>
</b:Sources>
</file>

<file path=customXml/itemProps1.xml><?xml version="1.0" encoding="utf-8"?>
<ds:datastoreItem xmlns:ds="http://schemas.openxmlformats.org/officeDocument/2006/customXml" ds:itemID="{923C5623-451C-4201-927F-3A8FD0E33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23257</Words>
  <Characters>149416</Characters>
  <Application>Microsoft Office Word</Application>
  <DocSecurity>0</DocSecurity>
  <Lines>3320</Lines>
  <Paragraphs>1166</Paragraphs>
  <ScaleCrop>false</ScaleCrop>
  <HeadingPairs>
    <vt:vector size="2" baseType="variant">
      <vt:variant>
        <vt:lpstr>Název</vt:lpstr>
      </vt:variant>
      <vt:variant>
        <vt:i4>1</vt:i4>
      </vt:variant>
    </vt:vector>
  </HeadingPairs>
  <TitlesOfParts>
    <vt:vector size="1" baseType="lpstr">
      <vt:lpstr>AP</vt:lpstr>
    </vt:vector>
  </TitlesOfParts>
  <Manager/>
  <Company/>
  <LinksUpToDate>false</LinksUpToDate>
  <CharactersWithSpaces>171507</CharactersWithSpaces>
  <SharedDoc>false</SharedDoc>
  <HLinks>
    <vt:vector size="312" baseType="variant">
      <vt:variant>
        <vt:i4>2424837</vt:i4>
      </vt:variant>
      <vt:variant>
        <vt:i4>122</vt:i4>
      </vt:variant>
      <vt:variant>
        <vt:i4>0</vt:i4>
      </vt:variant>
      <vt:variant>
        <vt:i4>5</vt:i4>
      </vt:variant>
      <vt:variant>
        <vt:lpwstr/>
      </vt:variant>
      <vt:variant>
        <vt:lpwstr>_Toc7173508</vt:lpwstr>
      </vt:variant>
      <vt:variant>
        <vt:i4>2424837</vt:i4>
      </vt:variant>
      <vt:variant>
        <vt:i4>116</vt:i4>
      </vt:variant>
      <vt:variant>
        <vt:i4>0</vt:i4>
      </vt:variant>
      <vt:variant>
        <vt:i4>5</vt:i4>
      </vt:variant>
      <vt:variant>
        <vt:lpwstr/>
      </vt:variant>
      <vt:variant>
        <vt:lpwstr>_Toc7173507</vt:lpwstr>
      </vt:variant>
      <vt:variant>
        <vt:i4>2883588</vt:i4>
      </vt:variant>
      <vt:variant>
        <vt:i4>107</vt:i4>
      </vt:variant>
      <vt:variant>
        <vt:i4>0</vt:i4>
      </vt:variant>
      <vt:variant>
        <vt:i4>5</vt:i4>
      </vt:variant>
      <vt:variant>
        <vt:lpwstr/>
      </vt:variant>
      <vt:variant>
        <vt:lpwstr>_Toc7173493</vt:lpwstr>
      </vt:variant>
      <vt:variant>
        <vt:i4>2883588</vt:i4>
      </vt:variant>
      <vt:variant>
        <vt:i4>101</vt:i4>
      </vt:variant>
      <vt:variant>
        <vt:i4>0</vt:i4>
      </vt:variant>
      <vt:variant>
        <vt:i4>5</vt:i4>
      </vt:variant>
      <vt:variant>
        <vt:lpwstr/>
      </vt:variant>
      <vt:variant>
        <vt:lpwstr>_Toc7173492</vt:lpwstr>
      </vt:variant>
      <vt:variant>
        <vt:i4>2883588</vt:i4>
      </vt:variant>
      <vt:variant>
        <vt:i4>95</vt:i4>
      </vt:variant>
      <vt:variant>
        <vt:i4>0</vt:i4>
      </vt:variant>
      <vt:variant>
        <vt:i4>5</vt:i4>
      </vt:variant>
      <vt:variant>
        <vt:lpwstr/>
      </vt:variant>
      <vt:variant>
        <vt:lpwstr>_Toc7173491</vt:lpwstr>
      </vt:variant>
      <vt:variant>
        <vt:i4>2883588</vt:i4>
      </vt:variant>
      <vt:variant>
        <vt:i4>89</vt:i4>
      </vt:variant>
      <vt:variant>
        <vt:i4>0</vt:i4>
      </vt:variant>
      <vt:variant>
        <vt:i4>5</vt:i4>
      </vt:variant>
      <vt:variant>
        <vt:lpwstr/>
      </vt:variant>
      <vt:variant>
        <vt:lpwstr>_Toc7173490</vt:lpwstr>
      </vt:variant>
      <vt:variant>
        <vt:i4>2949124</vt:i4>
      </vt:variant>
      <vt:variant>
        <vt:i4>83</vt:i4>
      </vt:variant>
      <vt:variant>
        <vt:i4>0</vt:i4>
      </vt:variant>
      <vt:variant>
        <vt:i4>5</vt:i4>
      </vt:variant>
      <vt:variant>
        <vt:lpwstr/>
      </vt:variant>
      <vt:variant>
        <vt:lpwstr>_Toc7173489</vt:lpwstr>
      </vt:variant>
      <vt:variant>
        <vt:i4>6946922</vt:i4>
      </vt:variant>
      <vt:variant>
        <vt:i4>78</vt:i4>
      </vt:variant>
      <vt:variant>
        <vt:i4>0</vt:i4>
      </vt:variant>
      <vt:variant>
        <vt:i4>5</vt:i4>
      </vt:variant>
      <vt:variant>
        <vt:lpwstr>https://www.lf1.cuni.cz/studijni-programy-ofakulte</vt:lpwstr>
      </vt:variant>
      <vt:variant>
        <vt:lpwstr/>
      </vt:variant>
      <vt:variant>
        <vt:i4>2031685</vt:i4>
      </vt:variant>
      <vt:variant>
        <vt:i4>75</vt:i4>
      </vt:variant>
      <vt:variant>
        <vt:i4>0</vt:i4>
      </vt:variant>
      <vt:variant>
        <vt:i4>5</vt:i4>
      </vt:variant>
      <vt:variant>
        <vt:lpwstr>https://petpartners.org/learn/benefits-human-animal-bond/</vt:lpwstr>
      </vt:variant>
      <vt:variant>
        <vt:lpwstr/>
      </vt:variant>
      <vt:variant>
        <vt:i4>6488122</vt:i4>
      </vt:variant>
      <vt:variant>
        <vt:i4>72</vt:i4>
      </vt:variant>
      <vt:variant>
        <vt:i4>0</vt:i4>
      </vt:variant>
      <vt:variant>
        <vt:i4>5</vt:i4>
      </vt:variant>
      <vt:variant>
        <vt:lpwstr>https://petpartners.org/learn/terminology/</vt:lpwstr>
      </vt:variant>
      <vt:variant>
        <vt:lpwstr/>
      </vt:variant>
      <vt:variant>
        <vt:i4>458778</vt:i4>
      </vt:variant>
      <vt:variant>
        <vt:i4>69</vt:i4>
      </vt:variant>
      <vt:variant>
        <vt:i4>0</vt:i4>
      </vt:variant>
      <vt:variant>
        <vt:i4>5</vt:i4>
      </vt:variant>
      <vt:variant>
        <vt:lpwstr>http://ipm.zf.mendelu.cz/cz/studium/akreditovane_kurzy/zahradni_terapie</vt:lpwstr>
      </vt:variant>
      <vt:variant>
        <vt:lpwstr/>
      </vt:variant>
      <vt:variant>
        <vt:i4>5439488</vt:i4>
      </vt:variant>
      <vt:variant>
        <vt:i4>66</vt:i4>
      </vt:variant>
      <vt:variant>
        <vt:i4>0</vt:i4>
      </vt:variant>
      <vt:variant>
        <vt:i4>5</vt:i4>
      </vt:variant>
      <vt:variant>
        <vt:lpwstr>https://konicekcb.webnode.cz/zooterapie/</vt:lpwstr>
      </vt:variant>
      <vt:variant>
        <vt:lpwstr/>
      </vt:variant>
      <vt:variant>
        <vt:i4>917527</vt:i4>
      </vt:variant>
      <vt:variant>
        <vt:i4>63</vt:i4>
      </vt:variant>
      <vt:variant>
        <vt:i4>0</vt:i4>
      </vt:variant>
      <vt:variant>
        <vt:i4>5</vt:i4>
      </vt:variant>
      <vt:variant>
        <vt:lpwstr>http://old.helpnet.cz/monitoring-medii/55035-3/zooterapie</vt:lpwstr>
      </vt:variant>
      <vt:variant>
        <vt:lpwstr/>
      </vt:variant>
      <vt:variant>
        <vt:i4>8061035</vt:i4>
      </vt:variant>
      <vt:variant>
        <vt:i4>60</vt:i4>
      </vt:variant>
      <vt:variant>
        <vt:i4>0</vt:i4>
      </vt:variant>
      <vt:variant>
        <vt:i4>5</vt:i4>
      </vt:variant>
      <vt:variant>
        <vt:lpwstr>https://eluc.kr-olomoucky.cz/verejne/lekce/160</vt:lpwstr>
      </vt:variant>
      <vt:variant>
        <vt:lpwstr/>
      </vt:variant>
      <vt:variant>
        <vt:i4>6684711</vt:i4>
      </vt:variant>
      <vt:variant>
        <vt:i4>57</vt:i4>
      </vt:variant>
      <vt:variant>
        <vt:i4>0</vt:i4>
      </vt:variant>
      <vt:variant>
        <vt:i4>5</vt:i4>
      </vt:variant>
      <vt:variant>
        <vt:lpwstr>http://www.ergopoint.cz/co-je-ergoterapie.html</vt:lpwstr>
      </vt:variant>
      <vt:variant>
        <vt:lpwstr/>
      </vt:variant>
      <vt:variant>
        <vt:i4>2359338</vt:i4>
      </vt:variant>
      <vt:variant>
        <vt:i4>54</vt:i4>
      </vt:variant>
      <vt:variant>
        <vt:i4>0</vt:i4>
      </vt:variant>
      <vt:variant>
        <vt:i4>5</vt:i4>
      </vt:variant>
      <vt:variant>
        <vt:lpwstr>http://www.aprcr.cz/pracovni-rehabilitace/</vt:lpwstr>
      </vt:variant>
      <vt:variant>
        <vt:lpwstr/>
      </vt:variant>
      <vt:variant>
        <vt:i4>4980762</vt:i4>
      </vt:variant>
      <vt:variant>
        <vt:i4>51</vt:i4>
      </vt:variant>
      <vt:variant>
        <vt:i4>0</vt:i4>
      </vt:variant>
      <vt:variant>
        <vt:i4>5</vt:i4>
      </vt:variant>
      <vt:variant>
        <vt:lpwstr>http://www.animoterapie.cz/terapie-hospodarska-farmingterapie.htm</vt:lpwstr>
      </vt:variant>
      <vt:variant>
        <vt:lpwstr/>
      </vt:variant>
      <vt:variant>
        <vt:i4>3276907</vt:i4>
      </vt:variant>
      <vt:variant>
        <vt:i4>48</vt:i4>
      </vt:variant>
      <vt:variant>
        <vt:i4>0</vt:i4>
      </vt:variant>
      <vt:variant>
        <vt:i4>5</vt:i4>
      </vt:variant>
      <vt:variant>
        <vt:lpwstr>http://www.animoterapie.cz/lecebne-ucinky-animoterapie.htm</vt:lpwstr>
      </vt:variant>
      <vt:variant>
        <vt:lpwstr/>
      </vt:variant>
      <vt:variant>
        <vt:i4>6029322</vt:i4>
      </vt:variant>
      <vt:variant>
        <vt:i4>45</vt:i4>
      </vt:variant>
      <vt:variant>
        <vt:i4>0</vt:i4>
      </vt:variant>
      <vt:variant>
        <vt:i4>5</vt:i4>
      </vt:variant>
      <vt:variant>
        <vt:lpwstr>https://aai-int.org/aai/animal-assisted-intervention/</vt:lpwstr>
      </vt:variant>
      <vt:variant>
        <vt:lpwstr/>
      </vt:variant>
      <vt:variant>
        <vt:i4>4390923</vt:i4>
      </vt:variant>
      <vt:variant>
        <vt:i4>42</vt:i4>
      </vt:variant>
      <vt:variant>
        <vt:i4>0</vt:i4>
      </vt:variant>
      <vt:variant>
        <vt:i4>5</vt:i4>
      </vt:variant>
      <vt:variant>
        <vt:lpwstr>https://staging.wfot.org/resources/definitions-of-occupational-therapy-from-member-organisations</vt:lpwstr>
      </vt:variant>
      <vt:variant>
        <vt:lpwstr/>
      </vt:variant>
      <vt:variant>
        <vt:i4>1048643</vt:i4>
      </vt:variant>
      <vt:variant>
        <vt:i4>39</vt:i4>
      </vt:variant>
      <vt:variant>
        <vt:i4>0</vt:i4>
      </vt:variant>
      <vt:variant>
        <vt:i4>5</vt:i4>
      </vt:variant>
      <vt:variant>
        <vt:lpwstr>http://www.mvcr.cz/soubor/dokumenty-cele-socialni-vylouceni-prirucka-pdf.aspx</vt:lpwstr>
      </vt:variant>
      <vt:variant>
        <vt:lpwstr/>
      </vt:variant>
      <vt:variant>
        <vt:i4>7143447</vt:i4>
      </vt:variant>
      <vt:variant>
        <vt:i4>36</vt:i4>
      </vt:variant>
      <vt:variant>
        <vt:i4>0</vt:i4>
      </vt:variant>
      <vt:variant>
        <vt:i4>5</vt:i4>
      </vt:variant>
      <vt:variant>
        <vt:lpwstr>http://www.socialni-zaclenovani.cz/dokumenty/o-agenture/doc_download/16-piruka-pro-socialni-integraci</vt:lpwstr>
      </vt:variant>
      <vt:variant>
        <vt:lpwstr/>
      </vt:variant>
      <vt:variant>
        <vt:i4>3342443</vt:i4>
      </vt:variant>
      <vt:variant>
        <vt:i4>33</vt:i4>
      </vt:variant>
      <vt:variant>
        <vt:i4>0</vt:i4>
      </vt:variant>
      <vt:variant>
        <vt:i4>5</vt:i4>
      </vt:variant>
      <vt:variant>
        <vt:lpwstr>http://www.agrarumweltpaedagogik.ac.at/cms/upload/bilder/green_care_a_conceptual_framework.pdf</vt:lpwstr>
      </vt:variant>
      <vt:variant>
        <vt:lpwstr/>
      </vt:variant>
      <vt:variant>
        <vt:i4>6291504</vt:i4>
      </vt:variant>
      <vt:variant>
        <vt:i4>30</vt:i4>
      </vt:variant>
      <vt:variant>
        <vt:i4>0</vt:i4>
      </vt:variant>
      <vt:variant>
        <vt:i4>5</vt:i4>
      </vt:variant>
      <vt:variant>
        <vt:lpwstr>http://library.wur.nl/WebQuery/wurpubs/fulltext/293755</vt:lpwstr>
      </vt:variant>
      <vt:variant>
        <vt:lpwstr/>
      </vt:variant>
      <vt:variant>
        <vt:i4>786446</vt:i4>
      </vt:variant>
      <vt:variant>
        <vt:i4>21</vt:i4>
      </vt:variant>
      <vt:variant>
        <vt:i4>0</vt:i4>
      </vt:variant>
      <vt:variant>
        <vt:i4>5</vt:i4>
      </vt:variant>
      <vt:variant>
        <vt:lpwstr>https://vzdelavanivsem.cz/databaze-kurzu/vzdelavatel/2762-jabok-vyssi-odborna-skola-socialne-pedagogicka-a-teologicka</vt:lpwstr>
      </vt:variant>
      <vt:variant>
        <vt:lpwstr/>
      </vt:variant>
      <vt:variant>
        <vt:i4>1441835</vt:i4>
      </vt:variant>
      <vt:variant>
        <vt:i4>15</vt:i4>
      </vt:variant>
      <vt:variant>
        <vt:i4>0</vt:i4>
      </vt:variant>
      <vt:variant>
        <vt:i4>5</vt:i4>
      </vt:variant>
      <vt:variant>
        <vt:lpwstr>https://cs.wikipedia.org/wiki/Pedagogicko-psychologick%C3%A1_poradna</vt:lpwstr>
      </vt:variant>
      <vt:variant>
        <vt:lpwstr/>
      </vt:variant>
      <vt:variant>
        <vt:i4>4915211</vt:i4>
      </vt:variant>
      <vt:variant>
        <vt:i4>12</vt:i4>
      </vt:variant>
      <vt:variant>
        <vt:i4>0</vt:i4>
      </vt:variant>
      <vt:variant>
        <vt:i4>5</vt:i4>
      </vt:variant>
      <vt:variant>
        <vt:lpwstr>https://cs.wikipedia.org/wiki/Speci%C3%A1ln%C4%9B_pedagogick%C3%A9_centrum</vt:lpwstr>
      </vt:variant>
      <vt:variant>
        <vt:lpwstr/>
      </vt:variant>
      <vt:variant>
        <vt:i4>6291504</vt:i4>
      </vt:variant>
      <vt:variant>
        <vt:i4>72</vt:i4>
      </vt:variant>
      <vt:variant>
        <vt:i4>0</vt:i4>
      </vt:variant>
      <vt:variant>
        <vt:i4>5</vt:i4>
      </vt:variant>
      <vt:variant>
        <vt:lpwstr>http://library.wur.nl/WebQuery/wurpubs/fulltext/293755</vt:lpwstr>
      </vt:variant>
      <vt:variant>
        <vt:lpwstr/>
      </vt:variant>
      <vt:variant>
        <vt:i4>7602232</vt:i4>
      </vt:variant>
      <vt:variant>
        <vt:i4>69</vt:i4>
      </vt:variant>
      <vt:variant>
        <vt:i4>0</vt:i4>
      </vt:variant>
      <vt:variant>
        <vt:i4>5</vt:i4>
      </vt:variant>
      <vt:variant>
        <vt:lpwstr>https://kurzy.mendelu.cz/kurz-detail/26082016-z-1-zahradni-terapie</vt:lpwstr>
      </vt:variant>
      <vt:variant>
        <vt:lpwstr/>
      </vt:variant>
      <vt:variant>
        <vt:i4>7602232</vt:i4>
      </vt:variant>
      <vt:variant>
        <vt:i4>66</vt:i4>
      </vt:variant>
      <vt:variant>
        <vt:i4>0</vt:i4>
      </vt:variant>
      <vt:variant>
        <vt:i4>5</vt:i4>
      </vt:variant>
      <vt:variant>
        <vt:lpwstr>https://kurzy.mendelu.cz/kurz-detail/26082016-z-1-zahradni-terapie</vt:lpwstr>
      </vt:variant>
      <vt:variant>
        <vt:lpwstr/>
      </vt:variant>
      <vt:variant>
        <vt:i4>6946848</vt:i4>
      </vt:variant>
      <vt:variant>
        <vt:i4>63</vt:i4>
      </vt:variant>
      <vt:variant>
        <vt:i4>0</vt:i4>
      </vt:variant>
      <vt:variant>
        <vt:i4>5</vt:i4>
      </vt:variant>
      <vt:variant>
        <vt:lpwstr>http://www.marli.cz/zahradn%C3%AD terapie.html</vt:lpwstr>
      </vt:variant>
      <vt:variant>
        <vt:lpwstr/>
      </vt:variant>
      <vt:variant>
        <vt:i4>3145840</vt:i4>
      </vt:variant>
      <vt:variant>
        <vt:i4>60</vt:i4>
      </vt:variant>
      <vt:variant>
        <vt:i4>0</vt:i4>
      </vt:variant>
      <vt:variant>
        <vt:i4>5</vt:i4>
      </vt:variant>
      <vt:variant>
        <vt:lpwstr>http://www.lipka.cz/o-nas?idm=4</vt:lpwstr>
      </vt:variant>
      <vt:variant>
        <vt:lpwstr/>
      </vt:variant>
      <vt:variant>
        <vt:i4>6946848</vt:i4>
      </vt:variant>
      <vt:variant>
        <vt:i4>57</vt:i4>
      </vt:variant>
      <vt:variant>
        <vt:i4>0</vt:i4>
      </vt:variant>
      <vt:variant>
        <vt:i4>5</vt:i4>
      </vt:variant>
      <vt:variant>
        <vt:lpwstr>http://www.marli.cz/zahradn%C3%AD terapie.html</vt:lpwstr>
      </vt:variant>
      <vt:variant>
        <vt:lpwstr/>
      </vt:variant>
      <vt:variant>
        <vt:i4>7602232</vt:i4>
      </vt:variant>
      <vt:variant>
        <vt:i4>54</vt:i4>
      </vt:variant>
      <vt:variant>
        <vt:i4>0</vt:i4>
      </vt:variant>
      <vt:variant>
        <vt:i4>5</vt:i4>
      </vt:variant>
      <vt:variant>
        <vt:lpwstr>https://kurzy.mendelu.cz/kurz-detail/26082016-z-1-zahradni-terapie</vt:lpwstr>
      </vt:variant>
      <vt:variant>
        <vt:lpwstr/>
      </vt:variant>
      <vt:variant>
        <vt:i4>6029322</vt:i4>
      </vt:variant>
      <vt:variant>
        <vt:i4>51</vt:i4>
      </vt:variant>
      <vt:variant>
        <vt:i4>0</vt:i4>
      </vt:variant>
      <vt:variant>
        <vt:i4>5</vt:i4>
      </vt:variant>
      <vt:variant>
        <vt:lpwstr>https://aai-int.org/aai/animal-assisted-intervention/</vt:lpwstr>
      </vt:variant>
      <vt:variant>
        <vt:lpwstr/>
      </vt:variant>
      <vt:variant>
        <vt:i4>5439488</vt:i4>
      </vt:variant>
      <vt:variant>
        <vt:i4>48</vt:i4>
      </vt:variant>
      <vt:variant>
        <vt:i4>0</vt:i4>
      </vt:variant>
      <vt:variant>
        <vt:i4>5</vt:i4>
      </vt:variant>
      <vt:variant>
        <vt:lpwstr>https://konicekcb.webnode.cz/zooterapie/</vt:lpwstr>
      </vt:variant>
      <vt:variant>
        <vt:lpwstr/>
      </vt:variant>
      <vt:variant>
        <vt:i4>3276907</vt:i4>
      </vt:variant>
      <vt:variant>
        <vt:i4>45</vt:i4>
      </vt:variant>
      <vt:variant>
        <vt:i4>0</vt:i4>
      </vt:variant>
      <vt:variant>
        <vt:i4>5</vt:i4>
      </vt:variant>
      <vt:variant>
        <vt:lpwstr>http://www.animoterapie.cz/lecebne-ucinky-animoterapie.htm</vt:lpwstr>
      </vt:variant>
      <vt:variant>
        <vt:lpwstr/>
      </vt:variant>
      <vt:variant>
        <vt:i4>5439488</vt:i4>
      </vt:variant>
      <vt:variant>
        <vt:i4>42</vt:i4>
      </vt:variant>
      <vt:variant>
        <vt:i4>0</vt:i4>
      </vt:variant>
      <vt:variant>
        <vt:i4>5</vt:i4>
      </vt:variant>
      <vt:variant>
        <vt:lpwstr>https://konicekcb.webnode.cz/zooterapie/</vt:lpwstr>
      </vt:variant>
      <vt:variant>
        <vt:lpwstr/>
      </vt:variant>
      <vt:variant>
        <vt:i4>5439488</vt:i4>
      </vt:variant>
      <vt:variant>
        <vt:i4>39</vt:i4>
      </vt:variant>
      <vt:variant>
        <vt:i4>0</vt:i4>
      </vt:variant>
      <vt:variant>
        <vt:i4>5</vt:i4>
      </vt:variant>
      <vt:variant>
        <vt:lpwstr>https://konicekcb.webnode.cz/zooterapie/</vt:lpwstr>
      </vt:variant>
      <vt:variant>
        <vt:lpwstr/>
      </vt:variant>
      <vt:variant>
        <vt:i4>2031685</vt:i4>
      </vt:variant>
      <vt:variant>
        <vt:i4>36</vt:i4>
      </vt:variant>
      <vt:variant>
        <vt:i4>0</vt:i4>
      </vt:variant>
      <vt:variant>
        <vt:i4>5</vt:i4>
      </vt:variant>
      <vt:variant>
        <vt:lpwstr>https://petpartners.org/learn/benefits-human-animal-bond/</vt:lpwstr>
      </vt:variant>
      <vt:variant>
        <vt:lpwstr/>
      </vt:variant>
      <vt:variant>
        <vt:i4>6029322</vt:i4>
      </vt:variant>
      <vt:variant>
        <vt:i4>33</vt:i4>
      </vt:variant>
      <vt:variant>
        <vt:i4>0</vt:i4>
      </vt:variant>
      <vt:variant>
        <vt:i4>5</vt:i4>
      </vt:variant>
      <vt:variant>
        <vt:lpwstr>https://aai-int.org/aai/animal-assisted-intervention/</vt:lpwstr>
      </vt:variant>
      <vt:variant>
        <vt:lpwstr/>
      </vt:variant>
      <vt:variant>
        <vt:i4>6488122</vt:i4>
      </vt:variant>
      <vt:variant>
        <vt:i4>30</vt:i4>
      </vt:variant>
      <vt:variant>
        <vt:i4>0</vt:i4>
      </vt:variant>
      <vt:variant>
        <vt:i4>5</vt:i4>
      </vt:variant>
      <vt:variant>
        <vt:lpwstr>https://petpartners.org/learn/terminology/</vt:lpwstr>
      </vt:variant>
      <vt:variant>
        <vt:lpwstr/>
      </vt:variant>
      <vt:variant>
        <vt:i4>6488122</vt:i4>
      </vt:variant>
      <vt:variant>
        <vt:i4>27</vt:i4>
      </vt:variant>
      <vt:variant>
        <vt:i4>0</vt:i4>
      </vt:variant>
      <vt:variant>
        <vt:i4>5</vt:i4>
      </vt:variant>
      <vt:variant>
        <vt:lpwstr>https://petpartners.org/learn/terminology/</vt:lpwstr>
      </vt:variant>
      <vt:variant>
        <vt:lpwstr/>
      </vt:variant>
      <vt:variant>
        <vt:i4>6488122</vt:i4>
      </vt:variant>
      <vt:variant>
        <vt:i4>24</vt:i4>
      </vt:variant>
      <vt:variant>
        <vt:i4>0</vt:i4>
      </vt:variant>
      <vt:variant>
        <vt:i4>5</vt:i4>
      </vt:variant>
      <vt:variant>
        <vt:lpwstr>https://petpartners.org/learn/terminology/</vt:lpwstr>
      </vt:variant>
      <vt:variant>
        <vt:lpwstr/>
      </vt:variant>
      <vt:variant>
        <vt:i4>6684711</vt:i4>
      </vt:variant>
      <vt:variant>
        <vt:i4>21</vt:i4>
      </vt:variant>
      <vt:variant>
        <vt:i4>0</vt:i4>
      </vt:variant>
      <vt:variant>
        <vt:i4>5</vt:i4>
      </vt:variant>
      <vt:variant>
        <vt:lpwstr>http://www.ergopoint.cz/co-je-ergoterapie.html</vt:lpwstr>
      </vt:variant>
      <vt:variant>
        <vt:lpwstr/>
      </vt:variant>
      <vt:variant>
        <vt:i4>6684711</vt:i4>
      </vt:variant>
      <vt:variant>
        <vt:i4>18</vt:i4>
      </vt:variant>
      <vt:variant>
        <vt:i4>0</vt:i4>
      </vt:variant>
      <vt:variant>
        <vt:i4>5</vt:i4>
      </vt:variant>
      <vt:variant>
        <vt:lpwstr>http://www.ergopoint.cz/co-je-ergoterapie.html</vt:lpwstr>
      </vt:variant>
      <vt:variant>
        <vt:lpwstr/>
      </vt:variant>
      <vt:variant>
        <vt:i4>6946922</vt:i4>
      </vt:variant>
      <vt:variant>
        <vt:i4>15</vt:i4>
      </vt:variant>
      <vt:variant>
        <vt:i4>0</vt:i4>
      </vt:variant>
      <vt:variant>
        <vt:i4>5</vt:i4>
      </vt:variant>
      <vt:variant>
        <vt:lpwstr>https://www.lf1.cuni.cz/studijni-programy-ofakulte</vt:lpwstr>
      </vt:variant>
      <vt:variant>
        <vt:lpwstr/>
      </vt:variant>
      <vt:variant>
        <vt:i4>5373998</vt:i4>
      </vt:variant>
      <vt:variant>
        <vt:i4>12</vt:i4>
      </vt:variant>
      <vt:variant>
        <vt:i4>0</vt:i4>
      </vt:variant>
      <vt:variant>
        <vt:i4>5</vt:i4>
      </vt:variant>
      <vt:variant>
        <vt:lpwstr>http://www.uzis.cz/system/files/mkf_cz.pdf</vt:lpwstr>
      </vt:variant>
      <vt:variant>
        <vt:lpwstr/>
      </vt:variant>
      <vt:variant>
        <vt:i4>2359338</vt:i4>
      </vt:variant>
      <vt:variant>
        <vt:i4>9</vt:i4>
      </vt:variant>
      <vt:variant>
        <vt:i4>0</vt:i4>
      </vt:variant>
      <vt:variant>
        <vt:i4>5</vt:i4>
      </vt:variant>
      <vt:variant>
        <vt:lpwstr>http://www.aprcr.cz/pracovni-rehabilitace/</vt:lpwstr>
      </vt:variant>
      <vt:variant>
        <vt:lpwstr/>
      </vt:variant>
      <vt:variant>
        <vt:i4>6946853</vt:i4>
      </vt:variant>
      <vt:variant>
        <vt:i4>6</vt:i4>
      </vt:variant>
      <vt:variant>
        <vt:i4>0</vt:i4>
      </vt:variant>
      <vt:variant>
        <vt:i4>5</vt:i4>
      </vt:variant>
      <vt:variant>
        <vt:lpwstr>https://www.plstbk.cz/pracovni-terapie</vt:lpwstr>
      </vt:variant>
      <vt:variant>
        <vt:lpwstr/>
      </vt:variant>
      <vt:variant>
        <vt:i4>4980762</vt:i4>
      </vt:variant>
      <vt:variant>
        <vt:i4>3</vt:i4>
      </vt:variant>
      <vt:variant>
        <vt:i4>0</vt:i4>
      </vt:variant>
      <vt:variant>
        <vt:i4>5</vt:i4>
      </vt:variant>
      <vt:variant>
        <vt:lpwstr>http://www.animoterapie.cz/terapie-hospodarska-farmingterapie.htm</vt:lpwstr>
      </vt:variant>
      <vt:variant>
        <vt:lpwstr/>
      </vt:variant>
      <vt:variant>
        <vt:i4>8061035</vt:i4>
      </vt:variant>
      <vt:variant>
        <vt:i4>0</vt:i4>
      </vt:variant>
      <vt:variant>
        <vt:i4>0</vt:i4>
      </vt:variant>
      <vt:variant>
        <vt:i4>5</vt:i4>
      </vt:variant>
      <vt:variant>
        <vt:lpwstr>https://eluc.kr-olomoucky.cz/verejne/lekce/160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dc:title>
  <dc:subject/>
  <dc:creator/>
  <cp:keywords/>
  <dc:description/>
  <cp:lastModifiedBy/>
  <cp:revision>1</cp:revision>
  <dcterms:created xsi:type="dcterms:W3CDTF">2023-04-30T11:13:00Z</dcterms:created>
  <dcterms:modified xsi:type="dcterms:W3CDTF">2023-04-30T21:03:00Z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id="q1x3DhK9"/&gt;&lt;style id="http://www.zotero.org/styles/iso690-author-date-cs" hasBibliography="1" bibliographyStyleHasBeenSet="1"/&gt;&lt;prefs&gt;&lt;pref name="fieldType" value="Field"/&gt;&lt;/prefs&gt;&lt;/data&gt;</vt:lpwstr>
  </property>
</Properties>
</file>