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3B7759E9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1076DFE0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3B2973E0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CC108B2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47798B0" w14:textId="0933F3A5" w:rsidR="001A0DA6" w:rsidRPr="00877B41" w:rsidRDefault="00551F26" w:rsidP="006567A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bookmarkStart w:id="1" w:name="_GoBack"/>
            <w:r w:rsidR="00A85718">
              <w:rPr>
                <w:rFonts w:ascii="Calibri" w:hAnsi="Calibri"/>
                <w:b/>
                <w:noProof/>
              </w:rPr>
              <w:t>Aparentní difúzní koeficient u vyšetření prostaty magnetickou rezonancí</w:t>
            </w:r>
            <w:bookmarkEnd w:id="1"/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563DB22A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04F2D58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88B620F" w14:textId="77777777" w:rsidR="001A0DA6" w:rsidRPr="00B43FB9" w:rsidRDefault="001A0DA6" w:rsidP="001E121C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>
              <w:instrText xml:space="preserve"> FORMTEXT </w:instrText>
            </w:r>
            <w:r>
              <w:fldChar w:fldCharType="separate"/>
            </w:r>
            <w:r w:rsidR="001E121C">
              <w:rPr>
                <w:noProof/>
              </w:rPr>
              <w:t>diplomová</w:t>
            </w:r>
            <w:r>
              <w:fldChar w:fldCharType="end"/>
            </w:r>
            <w:bookmarkEnd w:id="2"/>
          </w:p>
        </w:tc>
      </w:tr>
      <w:tr w:rsidR="001A0DA6" w:rsidRPr="00B43FB9" w14:paraId="45F8D90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7E8D17F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9B9BF9D" w14:textId="067B0DCF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A85718">
              <w:rPr>
                <w:rFonts w:ascii="Calibri" w:hAnsi="Calibri"/>
                <w:b/>
                <w:noProof/>
              </w:rPr>
              <w:t>Bc. Iva Bublíková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3"/>
          </w:p>
        </w:tc>
      </w:tr>
      <w:tr w:rsidR="001A0DA6" w:rsidRPr="00B43FB9" w14:paraId="20C0683C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6A9D59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C735CEA" w14:textId="77777777" w:rsidR="001A0DA6" w:rsidRPr="00877B41" w:rsidRDefault="001A0DA6" w:rsidP="001E121C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4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E121C">
              <w:rPr>
                <w:rFonts w:ascii="Calibri" w:hAnsi="Calibri"/>
                <w:noProof/>
              </w:rPr>
              <w:t>Zobrazovací technologie v radiodiagnostice</w:t>
            </w:r>
            <w:r w:rsidRPr="00877B41">
              <w:rPr>
                <w:rFonts w:ascii="Calibri" w:hAnsi="Calibri"/>
              </w:rPr>
              <w:fldChar w:fldCharType="end"/>
            </w:r>
            <w:bookmarkEnd w:id="4"/>
          </w:p>
        </w:tc>
      </w:tr>
      <w:tr w:rsidR="001A0DA6" w:rsidRPr="00B43FB9" w14:paraId="6A128EC5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06B7694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5B0C8C3" w14:textId="77777777" w:rsidR="001A0DA6" w:rsidRPr="00B43FB9" w:rsidRDefault="001A0DA6" w:rsidP="001E121C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>
              <w:instrText xml:space="preserve"> FORMTEXT </w:instrText>
            </w:r>
            <w:r>
              <w:fldChar w:fldCharType="separate"/>
            </w:r>
            <w:r w:rsidR="001E121C">
              <w:rPr>
                <w:noProof/>
              </w:rPr>
              <w:t>Ústav radiologických metod</w:t>
            </w:r>
            <w:r>
              <w:fldChar w:fldCharType="end"/>
            </w:r>
            <w:bookmarkEnd w:id="5"/>
          </w:p>
        </w:tc>
      </w:tr>
      <w:tr w:rsidR="001A0DA6" w:rsidRPr="00B43FB9" w14:paraId="031D3A2E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4FC02AA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2FF3190" w14:textId="7C2105FD" w:rsidR="001A0DA6" w:rsidRPr="00B43FB9" w:rsidRDefault="001A0DA6" w:rsidP="006567A7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" w:name="Text19"/>
            <w:r>
              <w:instrText xml:space="preserve"> FORMTEXT </w:instrText>
            </w:r>
            <w:r>
              <w:fldChar w:fldCharType="separate"/>
            </w:r>
            <w:r w:rsidR="00A85718">
              <w:rPr>
                <w:noProof/>
              </w:rPr>
              <w:t>Oto Slowik</w:t>
            </w:r>
            <w:r>
              <w:fldChar w:fldCharType="end"/>
            </w:r>
            <w:bookmarkEnd w:id="6"/>
          </w:p>
        </w:tc>
      </w:tr>
      <w:tr w:rsidR="001A0DA6" w:rsidRPr="00B43FB9" w14:paraId="263ADFBB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34DBA86" w14:textId="77777777" w:rsidR="001A0DA6" w:rsidRPr="00FF1D1A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FF1D1A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7F968EC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3D76EB4C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BA5D30A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39DF2C2" w14:textId="1B1E2DFA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1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7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Zaškrtávací2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8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Zaškrtávací3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9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4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0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1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6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2"/>
          </w:p>
        </w:tc>
      </w:tr>
      <w:tr w:rsidR="001A0DA6" w:rsidRPr="00B43FB9" w14:paraId="6D296BF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62D8EE4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CCF70DB" w14:textId="1585D49E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3D59D14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91F6D25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5AB07DE" w14:textId="7E838E91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5735627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9BE4D8F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4B24CB3" w14:textId="3D6D7672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A123D49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6105217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B2A1FC9" w14:textId="7BA84679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2C4A3AC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8C5D622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8B4D488" w14:textId="316A7226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413E3A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6BCAD52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F51E6E5" w14:textId="3462D444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9545C2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A11CFFF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86517F1" w14:textId="1DD74D2F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677F2C4E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45F4731" w14:textId="4AC04914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Vlastní kritérium hodnotitele </w:t>
            </w:r>
            <w:r w:rsidRPr="00BB6FB7">
              <w:rPr>
                <w:rFonts w:ascii="Calibri" w:hAnsi="Calibri"/>
                <w:i/>
                <w:sz w:val="20"/>
                <w:szCs w:val="20"/>
              </w:rPr>
              <w:t>(vypsat)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A85718">
              <w:rPr>
                <w:rFonts w:ascii="Calibri" w:hAnsi="Calibri"/>
                <w:noProof/>
                <w:sz w:val="20"/>
                <w:szCs w:val="20"/>
              </w:rPr>
              <w:t>Aktuálnost tématu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3"/>
          </w:p>
          <w:p w14:paraId="563AD72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2A5DB1EA" w14:textId="696AE171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1187A709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4D3A56C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Celkové hodnocení práce</w:t>
            </w:r>
          </w:p>
          <w:p w14:paraId="167DE818" w14:textId="77777777" w:rsidR="001A0DA6" w:rsidRPr="00BB6FB7" w:rsidRDefault="001A0DA6" w:rsidP="006567A7">
            <w:pPr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73D9B9C" w14:textId="68AA7AAF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DF41CF1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C1FC562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9E41486" w14:textId="03BCAE2E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        doporučuji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4"/>
            <w:r w:rsidRPr="00BB6FB7">
              <w:rPr>
                <w:rFonts w:ascii="Calibri" w:hAnsi="Calibri"/>
                <w:sz w:val="20"/>
                <w:szCs w:val="20"/>
              </w:rPr>
              <w:t xml:space="preserve">                                    nedoporučuji 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23873">
              <w:rPr>
                <w:rFonts w:ascii="Calibri" w:hAnsi="Calibri"/>
                <w:sz w:val="20"/>
                <w:szCs w:val="20"/>
              </w:rPr>
            </w:r>
            <w:r w:rsidR="00A2387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5"/>
            <w:r w:rsidRPr="00BB6FB7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  <w:tr w:rsidR="001A0DA6" w:rsidRPr="00B43FB9" w14:paraId="5B32C602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69070F3B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Zdůvodnění celkového hodnocení:</w:t>
            </w:r>
          </w:p>
          <w:p w14:paraId="4EE047CA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</w:t>
            </w:r>
            <w:r w:rsidRPr="00BB6FB7">
              <w:rPr>
                <w:rFonts w:ascii="Calibri" w:hAnsi="Calibri"/>
                <w:i/>
                <w:sz w:val="20"/>
                <w:szCs w:val="20"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0D2EE5CE" w14:textId="40F5AAAC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1F429C">
              <w:rPr>
                <w:rFonts w:ascii="Calibri" w:hAnsi="Calibri"/>
                <w:sz w:val="20"/>
                <w:szCs w:val="20"/>
              </w:rPr>
              <w:t xml:space="preserve">Tato práce předsatvuje vynikající příspěvek k výzkumu aparentního difúzního koeficientu při vyšetření prostaty pomocí MR. Autorka prokázala dobré teoretické znalosti, které aplikovala v praktické části, kde provedla důkladnou analýzu dat s využitím vhodných statistických nástrojů a získané výsledky jasně interpretovala.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6"/>
          </w:p>
        </w:tc>
      </w:tr>
      <w:tr w:rsidR="001A0DA6" w:rsidRPr="00B43FB9" w14:paraId="786CD376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45E32114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736994F0" w14:textId="3356D35A" w:rsidR="00DC54EF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DC54EF">
              <w:rPr>
                <w:rFonts w:ascii="Calibri" w:hAnsi="Calibri"/>
                <w:sz w:val="20"/>
                <w:szCs w:val="20"/>
              </w:rPr>
              <w:t xml:space="preserve">Jaké jsou výhody použití MR oproti jiným zobrazovacím metodám, které se využívají v diagnostice onemocnění prostaty a které konkrétní metody to jsou? </w:t>
            </w:r>
          </w:p>
          <w:p w14:paraId="3578DAC0" w14:textId="14B80A23" w:rsidR="001A0DA6" w:rsidRPr="00BB6FB7" w:rsidRDefault="001F429C" w:rsidP="006567A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noProof/>
                <w:sz w:val="20"/>
                <w:szCs w:val="20"/>
              </w:rPr>
              <w:t>Jaký potenciál vidíte ve využití ADC pro predikci a monitorování léčby u onemocnění prostaty?</w:t>
            </w:r>
            <w:r w:rsidR="001A0DA6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7"/>
          </w:p>
        </w:tc>
      </w:tr>
      <w:tr w:rsidR="001A0DA6" w:rsidRPr="00B43FB9" w14:paraId="59F7007E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01F93C4C" w14:textId="2BD4962E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lastRenderedPageBreak/>
              <w:t xml:space="preserve">Datum: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1F429C">
              <w:rPr>
                <w:rFonts w:ascii="Calibri" w:hAnsi="Calibri"/>
                <w:noProof/>
                <w:sz w:val="20"/>
                <w:szCs w:val="20"/>
              </w:rPr>
              <w:t>18.5.2024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18AEEC6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Podpis:</w:t>
            </w:r>
          </w:p>
        </w:tc>
      </w:tr>
    </w:tbl>
    <w:p w14:paraId="73DAB517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B6FB7">
        <w:rPr>
          <w:rFonts w:ascii="Times New Roman" w:hAnsi="Times New Roman" w:cs="Times New Roman"/>
          <w:b/>
          <w:sz w:val="20"/>
          <w:szCs w:val="20"/>
          <w:u w:val="single"/>
        </w:rPr>
        <w:t>*Hodnotící škála:</w:t>
      </w:r>
    </w:p>
    <w:p w14:paraId="286232F6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A 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výjimečné, excelentní, vysoce nadstandardní </w:t>
      </w:r>
    </w:p>
    <w:p w14:paraId="5A49C7BB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B </w:t>
      </w:r>
      <w:r w:rsidRPr="00BB6FB7">
        <w:rPr>
          <w:rFonts w:ascii="Times New Roman" w:hAnsi="Times New Roman" w:cs="Times New Roman"/>
          <w:sz w:val="20"/>
          <w:szCs w:val="20"/>
        </w:rPr>
        <w:tab/>
        <w:t>nadstandardní, výborné, vyčerpávající</w:t>
      </w:r>
    </w:p>
    <w:p w14:paraId="5B802BE5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C </w:t>
      </w:r>
      <w:r w:rsidRPr="00BB6FB7">
        <w:rPr>
          <w:rFonts w:ascii="Times New Roman" w:hAnsi="Times New Roman" w:cs="Times New Roman"/>
          <w:sz w:val="20"/>
          <w:szCs w:val="20"/>
        </w:rPr>
        <w:tab/>
        <w:t>standardní, dobré, nepodstatné drobné nedostatky</w:t>
      </w:r>
    </w:p>
    <w:p w14:paraId="5F20DDA9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D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uspokojivé, přiměřené, nedostatky neovlivňující výsledky </w:t>
      </w:r>
    </w:p>
    <w:p w14:paraId="0AE484B3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E </w:t>
      </w:r>
      <w:r w:rsidRPr="00BB6FB7">
        <w:rPr>
          <w:rFonts w:ascii="Times New Roman" w:hAnsi="Times New Roman" w:cs="Times New Roman"/>
          <w:sz w:val="20"/>
          <w:szCs w:val="20"/>
        </w:rPr>
        <w:tab/>
        <w:t>ještě vyhovující, neúplné, výraznější nedostatky ovlivňující výsledky</w:t>
      </w:r>
    </w:p>
    <w:p w14:paraId="7BC37481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F </w:t>
      </w:r>
      <w:r w:rsidRPr="00BB6FB7">
        <w:rPr>
          <w:rFonts w:ascii="Times New Roman" w:hAnsi="Times New Roman" w:cs="Times New Roman"/>
          <w:sz w:val="20"/>
          <w:szCs w:val="20"/>
        </w:rPr>
        <w:tab/>
        <w:t>nevyhovující, povrchní, závažné nedostatky podstatně ovlivňující výsledky</w:t>
      </w:r>
    </w:p>
    <w:p w14:paraId="145982E2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i/>
          <w:sz w:val="20"/>
          <w:szCs w:val="20"/>
        </w:rPr>
      </w:pPr>
    </w:p>
    <w:p w14:paraId="48FEE20E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</w:rPr>
      </w:pPr>
      <w:r w:rsidRPr="00BB6FB7">
        <w:rPr>
          <w:rFonts w:ascii="Times New Roman" w:hAnsi="Times New Roman" w:cs="Times New Roman"/>
          <w:b/>
          <w:sz w:val="20"/>
          <w:szCs w:val="20"/>
        </w:rPr>
        <w:t>Hodnocení může být doplněno přílohou v podobě slovního vyjádření.</w:t>
      </w:r>
    </w:p>
    <w:p w14:paraId="753317A3" w14:textId="77777777" w:rsidR="001A0DA6" w:rsidRDefault="001A0DA6" w:rsidP="001A0DA6">
      <w:pPr>
        <w:spacing w:after="60"/>
        <w:rPr>
          <w:b/>
        </w:rPr>
      </w:pPr>
    </w:p>
    <w:p w14:paraId="441EBF47" w14:textId="77777777" w:rsidR="00BB6FB7" w:rsidRPr="006D2C9D" w:rsidRDefault="00BB6FB7" w:rsidP="00BB6FB7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6A9CD265" w14:textId="77777777" w:rsidR="00BB6FB7" w:rsidRDefault="00BB6FB7" w:rsidP="00BB6FB7">
      <w:pPr>
        <w:pStyle w:val="Zkladntext"/>
        <w:jc w:val="both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 xml:space="preserve">zašle hodnotitel v </w:t>
      </w:r>
      <w:r>
        <w:rPr>
          <w:b/>
          <w:i/>
        </w:rPr>
        <w:t>jednom</w:t>
      </w:r>
      <w:r w:rsidRPr="00B43FB9">
        <w:rPr>
          <w:b/>
          <w:i/>
        </w:rPr>
        <w:t xml:space="preserve"> tištěn</w:t>
      </w:r>
      <w:r>
        <w:rPr>
          <w:b/>
          <w:i/>
        </w:rPr>
        <w:t>ém</w:t>
      </w:r>
      <w:r w:rsidRPr="00B43FB9">
        <w:rPr>
          <w:b/>
          <w:i/>
        </w:rPr>
        <w:t xml:space="preserve"> vyhotovení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1D405119" w14:textId="77777777" w:rsidR="00BB6FB7" w:rsidRDefault="00BB6FB7" w:rsidP="00BB6FB7">
      <w:pPr>
        <w:pStyle w:val="Zkladntext"/>
        <w:jc w:val="center"/>
        <w:rPr>
          <w:rFonts w:ascii="Palatino Linotype" w:hAnsi="Palatino Linotype"/>
          <w:b/>
        </w:rPr>
      </w:pPr>
    </w:p>
    <w:p w14:paraId="4773EED8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oBEP7NoMnJUc5uBq5kff3X/3gBtLW9cVi4uChqxkZBZLh1yCWvZqDmZtZDDm23pqdvc/R+icpg5+9BliZkzQA==" w:salt="lCkYDvwf1axYWhcbam/xXQ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A6"/>
    <w:rsid w:val="001A0DA6"/>
    <w:rsid w:val="001E121C"/>
    <w:rsid w:val="001F429C"/>
    <w:rsid w:val="00254EE7"/>
    <w:rsid w:val="00532AB0"/>
    <w:rsid w:val="00551F26"/>
    <w:rsid w:val="007246F5"/>
    <w:rsid w:val="00830AA9"/>
    <w:rsid w:val="009057DE"/>
    <w:rsid w:val="009E72A8"/>
    <w:rsid w:val="00A23873"/>
    <w:rsid w:val="00A85718"/>
    <w:rsid w:val="00AE0374"/>
    <w:rsid w:val="00BB6FB7"/>
    <w:rsid w:val="00BC27A4"/>
    <w:rsid w:val="00DC54EF"/>
    <w:rsid w:val="00FF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05016"/>
  <w15:docId w15:val="{11C14B45-4C8A-4ED4-8943-290946C0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57D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7D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89e5c5-6580-4bd6-ade5-1b6eaa65915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411F4B53B742846B8F490A5805728DE" ma:contentTypeVersion="16" ma:contentTypeDescription="Vytvoří nový dokument" ma:contentTypeScope="" ma:versionID="f2599bbd00692cfd6871c412ab906796">
  <xsd:schema xmlns:xsd="http://www.w3.org/2001/XMLSchema" xmlns:xs="http://www.w3.org/2001/XMLSchema" xmlns:p="http://schemas.microsoft.com/office/2006/metadata/properties" xmlns:ns3="3b7e7968-636e-4084-b171-5934c3432604" xmlns:ns4="9089e5c5-6580-4bd6-ade5-1b6eaa659154" targetNamespace="http://schemas.microsoft.com/office/2006/metadata/properties" ma:root="true" ma:fieldsID="351892b2a4bc1ecba12c3311a7b7082a" ns3:_="" ns4:_="">
    <xsd:import namespace="3b7e7968-636e-4084-b171-5934c3432604"/>
    <xsd:import namespace="9089e5c5-6580-4bd6-ade5-1b6eaa65915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ObjectDetectorVersion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Location" minOccurs="0"/>
                <xsd:element ref="ns4:MediaServiceOCR" minOccurs="0"/>
                <xsd:element ref="ns4:MediaServiceSystemTags" minOccurs="0"/>
                <xsd:element ref="ns4:_activity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7e7968-636e-4084-b171-5934c34326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89e5c5-6580-4bd6-ade5-1b6eaa659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C39C6-A87A-4B6B-BE6A-9AA8DF46B4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825F86-19DC-4DB4-9B79-C7D81D18BD6E}">
  <ds:schemaRefs>
    <ds:schemaRef ds:uri="http://purl.org/dc/dcmitype/"/>
    <ds:schemaRef ds:uri="9089e5c5-6580-4bd6-ade5-1b6eaa659154"/>
    <ds:schemaRef ds:uri="3b7e7968-636e-4084-b171-5934c3432604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4EF182B-DA5D-4082-815D-0A80C9A1ED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7e7968-636e-4084-b171-5934c3432604"/>
    <ds:schemaRef ds:uri="9089e5c5-6580-4bd6-ade5-1b6eaa659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3760</Characters>
  <Application>Microsoft Office Word</Application>
  <DocSecurity>4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Stloukalova Lenka</cp:lastModifiedBy>
  <cp:revision>2</cp:revision>
  <cp:lastPrinted>2022-12-12T12:46:00Z</cp:lastPrinted>
  <dcterms:created xsi:type="dcterms:W3CDTF">2024-05-20T05:41:00Z</dcterms:created>
  <dcterms:modified xsi:type="dcterms:W3CDTF">2024-05-20T05:41:00Z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0x0101000411F4B53B742846B8F490A5805728DE</vt:lpwstr>
  </property>
</Properties>
</file>