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FED" w:rsidRPr="00446846" w:rsidRDefault="006C0FED">
      <w:pPr>
        <w:jc w:val="center"/>
        <w:rPr>
          <w:sz w:val="28"/>
          <w:szCs w:val="28"/>
        </w:rPr>
      </w:pPr>
      <w:bookmarkStart w:id="0" w:name="_GoBack"/>
      <w:bookmarkEnd w:id="0"/>
      <w:r w:rsidRPr="00446846">
        <w:rPr>
          <w:b/>
          <w:sz w:val="28"/>
          <w:szCs w:val="28"/>
        </w:rPr>
        <w:t>Hodnocení bakalářské práce</w:t>
      </w:r>
      <w:r w:rsidRPr="00446846">
        <w:rPr>
          <w:sz w:val="28"/>
          <w:szCs w:val="28"/>
        </w:rPr>
        <w:t xml:space="preserve"> </w:t>
      </w:r>
    </w:p>
    <w:p w:rsidR="006C0FED" w:rsidRDefault="00045684">
      <w:pPr>
        <w:pStyle w:val="Nadpis1"/>
      </w:pPr>
      <w:r>
        <w:t>Teoreticko-e</w:t>
      </w:r>
      <w:r w:rsidR="006C0FED">
        <w:t>mpiricky orientovaná práce – kvalitativní výzkum</w:t>
      </w:r>
    </w:p>
    <w:p w:rsidR="006C0FED" w:rsidRDefault="006C0FED">
      <w:pPr>
        <w:rPr>
          <w:sz w:val="24"/>
        </w:rPr>
      </w:pPr>
    </w:p>
    <w:p w:rsidR="003850D2" w:rsidRDefault="00C231D1" w:rsidP="00C231D1">
      <w:pPr>
        <w:rPr>
          <w:b/>
          <w:i/>
          <w:sz w:val="24"/>
        </w:rPr>
      </w:pPr>
      <w:r>
        <w:rPr>
          <w:b/>
          <w:sz w:val="24"/>
        </w:rPr>
        <w:t xml:space="preserve">Název bakalářské práce: </w:t>
      </w:r>
      <w:r w:rsidR="003850D2">
        <w:rPr>
          <w:b/>
          <w:i/>
          <w:sz w:val="24"/>
        </w:rPr>
        <w:t xml:space="preserve">Čeští Romové ve Velké Británii. Reflexe zkušenosti s migrací u </w:t>
      </w:r>
    </w:p>
    <w:p w:rsidR="00C231D1" w:rsidRDefault="003850D2" w:rsidP="00C231D1">
      <w:pPr>
        <w:rPr>
          <w:b/>
          <w:caps/>
          <w:sz w:val="24"/>
        </w:rPr>
      </w:pPr>
      <w:r>
        <w:rPr>
          <w:b/>
          <w:i/>
          <w:sz w:val="24"/>
        </w:rPr>
        <w:t xml:space="preserve">                                           romských adolescentů</w:t>
      </w:r>
      <w:r w:rsidR="00894BD9">
        <w:rPr>
          <w:b/>
          <w:i/>
          <w:sz w:val="24"/>
        </w:rPr>
        <w:t xml:space="preserve"> </w:t>
      </w:r>
    </w:p>
    <w:p w:rsidR="00C231D1" w:rsidRDefault="00C231D1" w:rsidP="00C231D1">
      <w:pPr>
        <w:rPr>
          <w:b/>
          <w:sz w:val="24"/>
        </w:rPr>
      </w:pPr>
    </w:p>
    <w:p w:rsidR="00C231D1" w:rsidRDefault="00C231D1" w:rsidP="00C231D1">
      <w:pPr>
        <w:rPr>
          <w:b/>
          <w:sz w:val="24"/>
        </w:rPr>
      </w:pPr>
      <w:r>
        <w:rPr>
          <w:b/>
          <w:sz w:val="24"/>
        </w:rPr>
        <w:t xml:space="preserve">Autorka bakalářské práce: </w:t>
      </w:r>
      <w:r w:rsidR="003850D2">
        <w:rPr>
          <w:b/>
          <w:sz w:val="24"/>
        </w:rPr>
        <w:t>Tereza Geršlová</w:t>
      </w:r>
      <w:r w:rsidR="00894BD9">
        <w:rPr>
          <w:b/>
          <w:sz w:val="24"/>
        </w:rPr>
        <w:t xml:space="preserve"> </w:t>
      </w:r>
    </w:p>
    <w:p w:rsidR="00C231D1" w:rsidRDefault="00C231D1" w:rsidP="00C231D1">
      <w:pPr>
        <w:rPr>
          <w:b/>
          <w:sz w:val="24"/>
        </w:rPr>
      </w:pPr>
    </w:p>
    <w:p w:rsidR="00C231D1" w:rsidRDefault="00C231D1" w:rsidP="00C231D1">
      <w:pPr>
        <w:rPr>
          <w:b/>
          <w:sz w:val="24"/>
        </w:rPr>
      </w:pPr>
      <w:r>
        <w:rPr>
          <w:b/>
          <w:sz w:val="24"/>
        </w:rPr>
        <w:t>Hodnotitelka (</w:t>
      </w:r>
      <w:r w:rsidR="003B6E89">
        <w:rPr>
          <w:b/>
          <w:sz w:val="24"/>
        </w:rPr>
        <w:t>oponentka</w:t>
      </w:r>
      <w:r>
        <w:rPr>
          <w:b/>
          <w:sz w:val="24"/>
        </w:rPr>
        <w:t xml:space="preserve"> práce): doc. Mgr. Martina Cichá, Ph.D. </w:t>
      </w:r>
    </w:p>
    <w:p w:rsidR="006C0FED" w:rsidRDefault="006C0FED">
      <w:pPr>
        <w:rPr>
          <w:b/>
          <w:sz w:val="24"/>
        </w:rPr>
      </w:pPr>
    </w:p>
    <w:p w:rsidR="006C0FED" w:rsidRDefault="006C0FED">
      <w:pPr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221"/>
        <w:gridCol w:w="992"/>
      </w:tblGrid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b/>
                <w:sz w:val="24"/>
              </w:rPr>
            </w:pPr>
            <w:r w:rsidRPr="0024083C">
              <w:rPr>
                <w:b/>
                <w:sz w:val="24"/>
              </w:rPr>
              <w:t>I.</w:t>
            </w:r>
          </w:p>
        </w:tc>
        <w:tc>
          <w:tcPr>
            <w:tcW w:w="8221" w:type="dxa"/>
          </w:tcPr>
          <w:p w:rsidR="006C0FED" w:rsidRPr="0024083C" w:rsidRDefault="006C0FED">
            <w:pPr>
              <w:rPr>
                <w:b/>
                <w:sz w:val="24"/>
              </w:rPr>
            </w:pPr>
            <w:r w:rsidRPr="0024083C">
              <w:rPr>
                <w:b/>
                <w:sz w:val="24"/>
              </w:rPr>
              <w:t>Obsahová úroveň práce</w:t>
            </w:r>
            <w:r w:rsidRPr="0024083C">
              <w:rPr>
                <w:rStyle w:val="Znakapoznpodarou"/>
                <w:b/>
                <w:sz w:val="24"/>
              </w:rPr>
              <w:footnoteReference w:id="1"/>
            </w:r>
          </w:p>
        </w:tc>
        <w:tc>
          <w:tcPr>
            <w:tcW w:w="992" w:type="dxa"/>
          </w:tcPr>
          <w:p w:rsidR="006C0FED" w:rsidRPr="0024083C" w:rsidRDefault="006C0FED">
            <w:pPr>
              <w:rPr>
                <w:sz w:val="24"/>
              </w:rPr>
            </w:pP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>vymezení předmětu a cíle práce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FED" w:rsidRPr="0024083C" w:rsidRDefault="0024083C" w:rsidP="00286C2B">
            <w:pPr>
              <w:jc w:val="center"/>
              <w:rPr>
                <w:sz w:val="24"/>
                <w:szCs w:val="24"/>
              </w:rPr>
            </w:pPr>
            <w:r w:rsidRPr="0024083C">
              <w:rPr>
                <w:sz w:val="24"/>
                <w:szCs w:val="24"/>
              </w:rPr>
              <w:t>5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>vymezení problému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FED" w:rsidRPr="0024083C" w:rsidRDefault="0024083C" w:rsidP="00286C2B">
            <w:pPr>
              <w:jc w:val="center"/>
              <w:rPr>
                <w:sz w:val="24"/>
                <w:szCs w:val="24"/>
              </w:rPr>
            </w:pPr>
            <w:r w:rsidRPr="0024083C">
              <w:rPr>
                <w:sz w:val="24"/>
                <w:szCs w:val="24"/>
              </w:rPr>
              <w:t>5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 xml:space="preserve">informovanost o řešeních problému v odborné literatuře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FED" w:rsidRPr="0024083C" w:rsidRDefault="003850D2" w:rsidP="00286C2B">
            <w:pPr>
              <w:jc w:val="center"/>
              <w:rPr>
                <w:sz w:val="24"/>
                <w:szCs w:val="24"/>
              </w:rPr>
            </w:pPr>
            <w:r w:rsidRPr="0024083C">
              <w:rPr>
                <w:sz w:val="24"/>
                <w:szCs w:val="24"/>
              </w:rPr>
              <w:t>5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>stanovení výzkumných otázek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FED" w:rsidRPr="0024083C" w:rsidRDefault="0024083C" w:rsidP="00D31990">
            <w:pPr>
              <w:jc w:val="center"/>
              <w:rPr>
                <w:sz w:val="24"/>
                <w:szCs w:val="24"/>
              </w:rPr>
            </w:pPr>
            <w:r w:rsidRPr="0024083C">
              <w:rPr>
                <w:sz w:val="24"/>
                <w:szCs w:val="24"/>
              </w:rPr>
              <w:t>5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 w:rsidP="00A0188F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>odůvodnění výběru kvalitativního výzkumu (vazba na teoretickou část práce)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FED" w:rsidRPr="0024083C" w:rsidRDefault="0024083C" w:rsidP="00D31990">
            <w:pPr>
              <w:jc w:val="center"/>
              <w:rPr>
                <w:sz w:val="24"/>
                <w:szCs w:val="24"/>
              </w:rPr>
            </w:pPr>
            <w:r w:rsidRPr="0024083C">
              <w:rPr>
                <w:sz w:val="24"/>
                <w:szCs w:val="24"/>
              </w:rPr>
              <w:t>5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 w:rsidP="00EB7583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 xml:space="preserve">metoda (metody) sběru dat (výběr a popis postupu)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FED" w:rsidRPr="0024083C" w:rsidRDefault="006C0FED" w:rsidP="000A2E76">
            <w:pPr>
              <w:jc w:val="center"/>
              <w:rPr>
                <w:sz w:val="24"/>
                <w:szCs w:val="24"/>
              </w:rPr>
            </w:pPr>
            <w:r w:rsidRPr="0024083C">
              <w:rPr>
                <w:sz w:val="24"/>
                <w:szCs w:val="24"/>
              </w:rPr>
              <w:t>5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 w:rsidP="00EB7583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>výběr respondentů či jiných zdrojů dat, etická dimenze výzkumu (pokud je aktuální)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C0FED" w:rsidRPr="0024083C" w:rsidRDefault="0024083C" w:rsidP="000A2E76">
            <w:pPr>
              <w:jc w:val="center"/>
              <w:rPr>
                <w:sz w:val="24"/>
                <w:szCs w:val="24"/>
              </w:rPr>
            </w:pPr>
            <w:r w:rsidRPr="0024083C">
              <w:rPr>
                <w:sz w:val="24"/>
                <w:szCs w:val="24"/>
              </w:rPr>
              <w:t>3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 w:rsidP="00195A23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>zajištění kvality dat (triangulace, sebereflexe výzkumníka apod.)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FED" w:rsidRPr="0024083C" w:rsidRDefault="0024083C" w:rsidP="00772D5A">
            <w:pPr>
              <w:jc w:val="center"/>
              <w:rPr>
                <w:sz w:val="24"/>
                <w:szCs w:val="24"/>
              </w:rPr>
            </w:pPr>
            <w:r w:rsidRPr="0024083C">
              <w:rPr>
                <w:sz w:val="24"/>
                <w:szCs w:val="24"/>
              </w:rPr>
              <w:t>3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 w:rsidP="00B03095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 xml:space="preserve">primární analýza dat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FED" w:rsidRPr="0024083C" w:rsidRDefault="0024083C" w:rsidP="00772D5A">
            <w:pPr>
              <w:jc w:val="center"/>
              <w:rPr>
                <w:sz w:val="24"/>
                <w:szCs w:val="24"/>
              </w:rPr>
            </w:pPr>
            <w:r w:rsidRPr="0024083C">
              <w:rPr>
                <w:sz w:val="24"/>
                <w:szCs w:val="24"/>
              </w:rPr>
              <w:t>3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>interpretace získaných dat, pojednání důsledků a vyhodnocení výzkumu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FED" w:rsidRPr="0024083C" w:rsidRDefault="00E02F2D" w:rsidP="00772D5A">
            <w:pPr>
              <w:jc w:val="center"/>
              <w:rPr>
                <w:sz w:val="24"/>
                <w:szCs w:val="24"/>
              </w:rPr>
            </w:pPr>
            <w:r w:rsidRPr="0024083C">
              <w:rPr>
                <w:sz w:val="24"/>
                <w:szCs w:val="24"/>
              </w:rPr>
              <w:t>4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>výstižnost anotace (max. 600 znaků s mezerami)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FED" w:rsidRPr="0024083C" w:rsidRDefault="0024083C" w:rsidP="00286C2B">
            <w:pPr>
              <w:jc w:val="center"/>
              <w:rPr>
                <w:sz w:val="24"/>
                <w:szCs w:val="24"/>
              </w:rPr>
            </w:pPr>
            <w:r w:rsidRPr="0024083C">
              <w:rPr>
                <w:sz w:val="24"/>
                <w:szCs w:val="24"/>
              </w:rPr>
              <w:t>3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992" w:type="dxa"/>
          </w:tcPr>
          <w:p w:rsidR="006C0FED" w:rsidRPr="0024083C" w:rsidRDefault="006C0FED">
            <w:pPr>
              <w:rPr>
                <w:sz w:val="24"/>
              </w:rPr>
            </w:pPr>
          </w:p>
        </w:tc>
      </w:tr>
    </w:tbl>
    <w:p w:rsidR="006C0FED" w:rsidRPr="0024083C" w:rsidRDefault="006C0FED">
      <w:pPr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221"/>
        <w:gridCol w:w="992"/>
      </w:tblGrid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b/>
                <w:sz w:val="24"/>
              </w:rPr>
            </w:pPr>
            <w:r w:rsidRPr="0024083C">
              <w:rPr>
                <w:b/>
                <w:sz w:val="24"/>
              </w:rPr>
              <w:t>II.</w:t>
            </w:r>
          </w:p>
        </w:tc>
        <w:tc>
          <w:tcPr>
            <w:tcW w:w="8221" w:type="dxa"/>
          </w:tcPr>
          <w:p w:rsidR="006C0FED" w:rsidRPr="0024083C" w:rsidRDefault="006C0FED">
            <w:pPr>
              <w:rPr>
                <w:b/>
                <w:sz w:val="24"/>
              </w:rPr>
            </w:pPr>
            <w:r w:rsidRPr="0024083C">
              <w:rPr>
                <w:b/>
                <w:sz w:val="24"/>
              </w:rPr>
              <w:t>Formální úroveň práce</w:t>
            </w:r>
          </w:p>
        </w:tc>
        <w:tc>
          <w:tcPr>
            <w:tcW w:w="992" w:type="dxa"/>
            <w:tcBorders>
              <w:bottom w:val="single" w:sz="6" w:space="0" w:color="auto"/>
            </w:tcBorders>
          </w:tcPr>
          <w:p w:rsidR="006C0FED" w:rsidRPr="0024083C" w:rsidRDefault="006C0FED">
            <w:pPr>
              <w:rPr>
                <w:sz w:val="24"/>
              </w:rPr>
            </w:pP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>rozsah bakalářské práce (norma – 72 tisíc znaků s mezerami, asi 40 normalizovaných stran)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FED" w:rsidRPr="0024083C" w:rsidRDefault="005C1BD8" w:rsidP="00772D5A">
            <w:pPr>
              <w:jc w:val="center"/>
              <w:rPr>
                <w:sz w:val="24"/>
              </w:rPr>
            </w:pPr>
            <w:r w:rsidRPr="0024083C">
              <w:rPr>
                <w:sz w:val="24"/>
              </w:rPr>
              <w:t>4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 xml:space="preserve">odkazování na citace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FED" w:rsidRPr="0024083C" w:rsidRDefault="0024083C" w:rsidP="00F9709B">
            <w:pPr>
              <w:jc w:val="center"/>
              <w:rPr>
                <w:sz w:val="24"/>
              </w:rPr>
            </w:pPr>
            <w:r w:rsidRPr="0024083C">
              <w:rPr>
                <w:sz w:val="24"/>
              </w:rPr>
              <w:t>5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>seznam použité literatury a pramenů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FED" w:rsidRPr="0024083C" w:rsidRDefault="006C0FED" w:rsidP="00F9709B">
            <w:pPr>
              <w:jc w:val="center"/>
              <w:rPr>
                <w:sz w:val="24"/>
              </w:rPr>
            </w:pPr>
            <w:r w:rsidRPr="0024083C">
              <w:rPr>
                <w:sz w:val="24"/>
              </w:rPr>
              <w:t>5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>jasné odlišení myšlenek citovan</w:t>
            </w:r>
            <w:r w:rsidR="008A10CC" w:rsidRPr="0024083C">
              <w:rPr>
                <w:sz w:val="22"/>
              </w:rPr>
              <w:t>ých autorů od myšlenek autora B</w:t>
            </w:r>
            <w:r w:rsidRPr="0024083C">
              <w:rPr>
                <w:sz w:val="22"/>
              </w:rPr>
              <w:t xml:space="preserve">P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0FED" w:rsidRPr="0024083C" w:rsidRDefault="0024083C" w:rsidP="00F9709B">
            <w:pPr>
              <w:jc w:val="center"/>
              <w:rPr>
                <w:sz w:val="24"/>
              </w:rPr>
            </w:pPr>
            <w:r w:rsidRPr="0024083C">
              <w:rPr>
                <w:sz w:val="24"/>
              </w:rPr>
              <w:t>5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 xml:space="preserve">jasnost strukturování bakalářské práce do kapitol a podkapitol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0FED" w:rsidRPr="0024083C" w:rsidRDefault="0024083C" w:rsidP="00F970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6C0FED" w:rsidRPr="0024083C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numPr>
                <w:ilvl w:val="0"/>
                <w:numId w:val="1"/>
              </w:numPr>
              <w:rPr>
                <w:sz w:val="22"/>
              </w:rPr>
            </w:pPr>
            <w:r w:rsidRPr="0024083C">
              <w:rPr>
                <w:sz w:val="22"/>
              </w:rPr>
              <w:t xml:space="preserve">jazyková a stylistická správnost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FED" w:rsidRPr="0024083C" w:rsidRDefault="003D7A3D" w:rsidP="00286C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C0FED">
        <w:tc>
          <w:tcPr>
            <w:tcW w:w="496" w:type="dxa"/>
          </w:tcPr>
          <w:p w:rsidR="006C0FED" w:rsidRPr="0024083C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Pr="0024083C" w:rsidRDefault="006C0FED">
            <w:pPr>
              <w:jc w:val="right"/>
              <w:rPr>
                <w:b/>
                <w:sz w:val="24"/>
              </w:rPr>
            </w:pPr>
            <w:r w:rsidRPr="0024083C">
              <w:rPr>
                <w:b/>
                <w:sz w:val="24"/>
              </w:rPr>
              <w:t>celkem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FED" w:rsidRPr="006E776B" w:rsidRDefault="003D7A3D" w:rsidP="00F970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71</w:t>
            </w:r>
          </w:p>
        </w:tc>
      </w:tr>
      <w:tr w:rsidR="006C0FED">
        <w:tc>
          <w:tcPr>
            <w:tcW w:w="496" w:type="dxa"/>
          </w:tcPr>
          <w:p w:rsidR="006C0FED" w:rsidRDefault="006C0FED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6C0FED" w:rsidRDefault="006C0FED">
            <w:pPr>
              <w:jc w:val="right"/>
              <w:rPr>
                <w:sz w:val="24"/>
              </w:rPr>
            </w:pPr>
          </w:p>
        </w:tc>
        <w:tc>
          <w:tcPr>
            <w:tcW w:w="992" w:type="dxa"/>
          </w:tcPr>
          <w:p w:rsidR="006C0FED" w:rsidRDefault="006C0FED">
            <w:pPr>
              <w:rPr>
                <w:sz w:val="24"/>
              </w:rPr>
            </w:pPr>
          </w:p>
        </w:tc>
      </w:tr>
    </w:tbl>
    <w:p w:rsidR="006C0FED" w:rsidRDefault="006C0FED">
      <w:pPr>
        <w:rPr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3260"/>
        <w:gridCol w:w="3260"/>
      </w:tblGrid>
      <w:tr w:rsidR="006C0FED">
        <w:tc>
          <w:tcPr>
            <w:tcW w:w="2268" w:type="dxa"/>
          </w:tcPr>
          <w:p w:rsidR="006C0FED" w:rsidRDefault="006C0FED">
            <w:pPr>
              <w:spacing w:line="360" w:lineRule="auto"/>
              <w:rPr>
                <w:sz w:val="24"/>
              </w:rPr>
            </w:pPr>
          </w:p>
        </w:tc>
        <w:tc>
          <w:tcPr>
            <w:tcW w:w="3260" w:type="dxa"/>
          </w:tcPr>
          <w:p w:rsidR="006C0FED" w:rsidRDefault="006C0FED">
            <w:pPr>
              <w:spacing w:line="360" w:lineRule="auto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Předběžné hodnocení:</w:t>
            </w:r>
            <w:r>
              <w:rPr>
                <w:rStyle w:val="Znakapoznpodarou"/>
                <w:b/>
                <w:sz w:val="24"/>
              </w:rPr>
              <w:footnoteReference w:id="2"/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FED" w:rsidRPr="00C10CE7" w:rsidRDefault="003D7A3D" w:rsidP="00F9709B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 (1,5</w:t>
            </w:r>
            <w:r w:rsidR="006C0FED" w:rsidRPr="00C10CE7">
              <w:rPr>
                <w:b/>
                <w:sz w:val="24"/>
              </w:rPr>
              <w:t>)</w:t>
            </w:r>
          </w:p>
        </w:tc>
      </w:tr>
    </w:tbl>
    <w:p w:rsidR="006C0FED" w:rsidRDefault="006C0FED">
      <w:pPr>
        <w:rPr>
          <w:b/>
          <w:sz w:val="24"/>
        </w:rPr>
      </w:pPr>
      <w:r>
        <w:rPr>
          <w:b/>
          <w:sz w:val="24"/>
        </w:rPr>
        <w:lastRenderedPageBreak/>
        <w:t>Místo pro poznámky hodnotitele</w:t>
      </w:r>
      <w:r>
        <w:rPr>
          <w:rStyle w:val="Znakapoznpodarou"/>
          <w:b/>
          <w:sz w:val="24"/>
        </w:rPr>
        <w:footnoteReference w:id="3"/>
      </w:r>
      <w:r>
        <w:rPr>
          <w:b/>
          <w:sz w:val="24"/>
        </w:rPr>
        <w:t>:</w:t>
      </w:r>
    </w:p>
    <w:p w:rsidR="006C0FED" w:rsidRDefault="006C0FED">
      <w:pPr>
        <w:rPr>
          <w:b/>
          <w:sz w:val="24"/>
        </w:rPr>
      </w:pPr>
    </w:p>
    <w:p w:rsidR="00E02F2D" w:rsidRDefault="003D7A3D" w:rsidP="003850D2">
      <w:pPr>
        <w:jc w:val="both"/>
        <w:rPr>
          <w:sz w:val="24"/>
        </w:rPr>
      </w:pPr>
      <w:r>
        <w:rPr>
          <w:sz w:val="24"/>
        </w:rPr>
        <w:t xml:space="preserve">Dle mého soudu </w:t>
      </w:r>
      <w:r w:rsidR="00981EEE">
        <w:rPr>
          <w:sz w:val="24"/>
        </w:rPr>
        <w:t xml:space="preserve">je práce velmi dobré kvality, a to jak její teoretická, tak praktická část. Její jedinou podstatnou slabinou je jazyková stránka. V práci je </w:t>
      </w:r>
      <w:r w:rsidR="006A2E9A">
        <w:rPr>
          <w:sz w:val="24"/>
        </w:rPr>
        <w:t>poměrně dost</w:t>
      </w:r>
      <w:r w:rsidR="00981EEE">
        <w:rPr>
          <w:sz w:val="24"/>
        </w:rPr>
        <w:t xml:space="preserve"> stylistických i gramatických chyb, také překlepů. Kladně hodnotím zejména práci s cizími bibliografickými pramen</w:t>
      </w:r>
      <w:r w:rsidR="00E50981">
        <w:rPr>
          <w:sz w:val="24"/>
        </w:rPr>
        <w:t>y a metodolog</w:t>
      </w:r>
      <w:r w:rsidR="00134FED">
        <w:rPr>
          <w:sz w:val="24"/>
        </w:rPr>
        <w:t xml:space="preserve">ii, včetně prezentace získaných dat. </w:t>
      </w:r>
    </w:p>
    <w:p w:rsidR="001C7E50" w:rsidRDefault="001C7E50" w:rsidP="001C7E50">
      <w:pPr>
        <w:jc w:val="both"/>
        <w:rPr>
          <w:sz w:val="24"/>
        </w:rPr>
      </w:pPr>
    </w:p>
    <w:p w:rsidR="00762A52" w:rsidRPr="00762A52" w:rsidRDefault="004D4C17" w:rsidP="00762A52">
      <w:pPr>
        <w:jc w:val="both"/>
        <w:rPr>
          <w:b/>
          <w:sz w:val="24"/>
        </w:rPr>
      </w:pPr>
      <w:r>
        <w:rPr>
          <w:b/>
          <w:sz w:val="24"/>
        </w:rPr>
        <w:t xml:space="preserve">Podněty </w:t>
      </w:r>
      <w:r w:rsidR="006C0FED" w:rsidRPr="000D26E7">
        <w:rPr>
          <w:b/>
          <w:sz w:val="24"/>
        </w:rPr>
        <w:t xml:space="preserve">k obhajobě: </w:t>
      </w:r>
    </w:p>
    <w:p w:rsidR="00E02F2D" w:rsidRDefault="00E50981" w:rsidP="003850D2">
      <w:pPr>
        <w:pStyle w:val="Odstavecseseznamem"/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Jak si vysvětlujete odmítavý postoj, se kterým jste se u potenciálních respondentů setkala? Nebylo možné je pozitivně motivovat v tom smyslu, aby se výzkumu účastnili a sami v tom viděli profit?</w:t>
      </w:r>
    </w:p>
    <w:p w:rsidR="00E50981" w:rsidRDefault="00134FED" w:rsidP="003850D2">
      <w:pPr>
        <w:pStyle w:val="Odstavecseseznamem"/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Vidíte nějaké možnosti, co se týče praktického využití výsledků Vaší práce?</w:t>
      </w:r>
    </w:p>
    <w:p w:rsidR="001C7E50" w:rsidRDefault="001C7E50">
      <w:pPr>
        <w:rPr>
          <w:b/>
          <w:sz w:val="24"/>
        </w:rPr>
      </w:pPr>
    </w:p>
    <w:p w:rsidR="006C0FED" w:rsidRDefault="006C0FED">
      <w:pPr>
        <w:rPr>
          <w:b/>
          <w:sz w:val="24"/>
        </w:rPr>
      </w:pPr>
      <w:r>
        <w:rPr>
          <w:b/>
          <w:sz w:val="24"/>
        </w:rPr>
        <w:t xml:space="preserve">Závěr </w:t>
      </w:r>
      <w:r>
        <w:rPr>
          <w:sz w:val="24"/>
        </w:rPr>
        <w:t>(doporučení nebo nedoporučení k obhajobě a návrh klasifikace):</w:t>
      </w:r>
      <w:r>
        <w:rPr>
          <w:b/>
          <w:sz w:val="24"/>
        </w:rPr>
        <w:t xml:space="preserve"> </w:t>
      </w:r>
    </w:p>
    <w:p w:rsidR="006C0FED" w:rsidRDefault="006C0FED">
      <w:pPr>
        <w:rPr>
          <w:b/>
          <w:sz w:val="24"/>
        </w:rPr>
      </w:pPr>
    </w:p>
    <w:p w:rsidR="006C0FED" w:rsidRDefault="006C0FED" w:rsidP="00C10CE7">
      <w:pPr>
        <w:jc w:val="both"/>
        <w:rPr>
          <w:b/>
          <w:sz w:val="24"/>
        </w:rPr>
      </w:pPr>
      <w:r>
        <w:rPr>
          <w:b/>
          <w:sz w:val="24"/>
        </w:rPr>
        <w:t xml:space="preserve">Práci studentky </w:t>
      </w:r>
      <w:r w:rsidR="003850D2">
        <w:rPr>
          <w:b/>
          <w:sz w:val="24"/>
        </w:rPr>
        <w:t>Terezy Geršlové</w:t>
      </w:r>
      <w:r>
        <w:rPr>
          <w:b/>
          <w:sz w:val="24"/>
        </w:rPr>
        <w:t xml:space="preserve"> </w:t>
      </w:r>
      <w:proofErr w:type="gramStart"/>
      <w:r>
        <w:rPr>
          <w:b/>
          <w:sz w:val="24"/>
          <w:u w:val="single"/>
        </w:rPr>
        <w:t>doporučuji</w:t>
      </w:r>
      <w:proofErr w:type="gramEnd"/>
      <w:r>
        <w:rPr>
          <w:b/>
          <w:sz w:val="24"/>
          <w:u w:val="single"/>
        </w:rPr>
        <w:t xml:space="preserve"> k ob</w:t>
      </w:r>
      <w:r w:rsidRPr="004C6CF2">
        <w:rPr>
          <w:b/>
          <w:sz w:val="24"/>
          <w:u w:val="single"/>
        </w:rPr>
        <w:t>hajobě</w:t>
      </w:r>
      <w:r>
        <w:rPr>
          <w:b/>
          <w:sz w:val="24"/>
        </w:rPr>
        <w:t xml:space="preserve">. Celková úroveň práce je </w:t>
      </w:r>
      <w:r w:rsidR="00E02F2D">
        <w:rPr>
          <w:b/>
          <w:sz w:val="24"/>
        </w:rPr>
        <w:t>velmi dobrá</w:t>
      </w:r>
      <w:r>
        <w:rPr>
          <w:b/>
          <w:sz w:val="24"/>
        </w:rPr>
        <w:t xml:space="preserve">, proto </w:t>
      </w:r>
      <w:r w:rsidR="003D7A3D">
        <w:rPr>
          <w:b/>
          <w:sz w:val="24"/>
        </w:rPr>
        <w:t>ji navrhuji hodnotit stupněm B</w:t>
      </w:r>
      <w:r w:rsidR="00E02F2D">
        <w:rPr>
          <w:b/>
          <w:sz w:val="24"/>
        </w:rPr>
        <w:t xml:space="preserve">. </w:t>
      </w:r>
    </w:p>
    <w:p w:rsidR="006C0FED" w:rsidRDefault="006C0FED">
      <w:pPr>
        <w:rPr>
          <w:b/>
          <w:sz w:val="24"/>
        </w:rPr>
      </w:pPr>
    </w:p>
    <w:p w:rsidR="006C0FED" w:rsidRDefault="006C0FED">
      <w:pPr>
        <w:rPr>
          <w:b/>
          <w:sz w:val="24"/>
        </w:rPr>
      </w:pPr>
      <w:r>
        <w:rPr>
          <w:b/>
          <w:sz w:val="24"/>
        </w:rPr>
        <w:t xml:space="preserve">Datum: </w:t>
      </w:r>
      <w:r w:rsidR="00E50981">
        <w:rPr>
          <w:sz w:val="24"/>
        </w:rPr>
        <w:t>18. 5</w:t>
      </w:r>
      <w:r w:rsidR="001C7E50">
        <w:rPr>
          <w:sz w:val="24"/>
        </w:rPr>
        <w:t>. 201</w:t>
      </w:r>
      <w:r w:rsidR="00E50981">
        <w:rPr>
          <w:sz w:val="24"/>
        </w:rPr>
        <w:t>5</w:t>
      </w:r>
    </w:p>
    <w:p w:rsidR="006C0FED" w:rsidRDefault="006C0FED">
      <w:pPr>
        <w:rPr>
          <w:b/>
          <w:sz w:val="24"/>
        </w:rPr>
      </w:pPr>
    </w:p>
    <w:p w:rsidR="006C0FED" w:rsidRDefault="006C0FED">
      <w:pPr>
        <w:rPr>
          <w:b/>
          <w:sz w:val="24"/>
        </w:rPr>
      </w:pPr>
    </w:p>
    <w:p w:rsidR="00AB1525" w:rsidRDefault="00AB1525" w:rsidP="00AB1525">
      <w:pPr>
        <w:rPr>
          <w:b/>
          <w:sz w:val="24"/>
        </w:rPr>
      </w:pPr>
      <w:r>
        <w:rPr>
          <w:b/>
          <w:sz w:val="24"/>
        </w:rPr>
        <w:t xml:space="preserve">Podpis: </w:t>
      </w:r>
      <w:r>
        <w:rPr>
          <w:sz w:val="24"/>
        </w:rPr>
        <w:t>Martina Cichá, v. r.</w:t>
      </w:r>
      <w:r>
        <w:rPr>
          <w:b/>
          <w:sz w:val="24"/>
        </w:rPr>
        <w:t xml:space="preserve"> </w:t>
      </w:r>
    </w:p>
    <w:p w:rsidR="006C0FED" w:rsidRDefault="006C0FED"/>
    <w:sectPr w:rsidR="006C0FED" w:rsidSect="00A45567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21D" w:rsidRDefault="00A5021D">
      <w:r>
        <w:separator/>
      </w:r>
    </w:p>
  </w:endnote>
  <w:endnote w:type="continuationSeparator" w:id="0">
    <w:p w:rsidR="00A5021D" w:rsidRDefault="00A50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21D" w:rsidRDefault="00A5021D">
      <w:r>
        <w:separator/>
      </w:r>
    </w:p>
  </w:footnote>
  <w:footnote w:type="continuationSeparator" w:id="0">
    <w:p w:rsidR="00A5021D" w:rsidRDefault="00A5021D">
      <w:r>
        <w:continuationSeparator/>
      </w:r>
    </w:p>
  </w:footnote>
  <w:footnote w:id="1">
    <w:p w:rsidR="006C0FED" w:rsidRDefault="006C0FED">
      <w:pPr>
        <w:pStyle w:val="Textpoznpodarou"/>
      </w:pPr>
      <w:r>
        <w:rPr>
          <w:rStyle w:val="Znakapoznpodarou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Stupnice hodnocení: 0–5 </w:t>
      </w:r>
      <w:proofErr w:type="gramStart"/>
      <w:r>
        <w:rPr>
          <w:rFonts w:ascii="Times New Roman" w:hAnsi="Times New Roman"/>
        </w:rPr>
        <w:t xml:space="preserve">bodů </w:t>
      </w:r>
      <w:r w:rsidR="000258AF">
        <w:rPr>
          <w:rFonts w:ascii="Times New Roman" w:hAnsi="Times New Roman"/>
        </w:rPr>
        <w:t>).</w:t>
      </w:r>
      <w:proofErr w:type="gramEnd"/>
    </w:p>
  </w:footnote>
  <w:footnote w:id="2">
    <w:p w:rsidR="006C0FED" w:rsidRDefault="006C0FED">
      <w:pPr>
        <w:rPr>
          <w:rStyle w:val="Znakapoznpodarou"/>
          <w:vertAlign w:val="baseline"/>
        </w:rPr>
      </w:pPr>
      <w:r>
        <w:rPr>
          <w:rStyle w:val="Znakapoznpodarou"/>
        </w:rPr>
        <w:footnoteRef/>
      </w:r>
      <w:r>
        <w:rPr>
          <w:rStyle w:val="Znakapoznpodarou"/>
          <w:vertAlign w:val="baseline"/>
        </w:rPr>
        <w:t xml:space="preserve"> Rozpětí klasifikace: </w:t>
      </w:r>
    </w:p>
    <w:tbl>
      <w:tblPr>
        <w:tblW w:w="0" w:type="auto"/>
        <w:tblInd w:w="4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2551"/>
      </w:tblGrid>
      <w:tr w:rsidR="006C0FED">
        <w:tc>
          <w:tcPr>
            <w:tcW w:w="2126" w:type="dxa"/>
          </w:tcPr>
          <w:p w:rsidR="006C0FED" w:rsidRDefault="006C0FED" w:rsidP="00D56B3B">
            <w:pPr>
              <w:jc w:val="center"/>
              <w:rPr>
                <w:rStyle w:val="Znakapoznpodarou"/>
                <w:vertAlign w:val="baseline"/>
              </w:rPr>
            </w:pPr>
            <w:r>
              <w:t xml:space="preserve">85–75 </w:t>
            </w:r>
          </w:p>
        </w:tc>
        <w:tc>
          <w:tcPr>
            <w:tcW w:w="2551" w:type="dxa"/>
          </w:tcPr>
          <w:p w:rsidR="006C0FED" w:rsidRDefault="006C0FED" w:rsidP="00D56B3B">
            <w:pPr>
              <w:rPr>
                <w:rStyle w:val="Znakapoznpodarou"/>
                <w:vertAlign w:val="baseline"/>
              </w:rPr>
            </w:pPr>
            <w:r>
              <w:t>A (1)</w:t>
            </w:r>
          </w:p>
        </w:tc>
      </w:tr>
      <w:tr w:rsidR="006C0FED">
        <w:tc>
          <w:tcPr>
            <w:tcW w:w="2126" w:type="dxa"/>
          </w:tcPr>
          <w:p w:rsidR="006C0FED" w:rsidRDefault="006C0FED" w:rsidP="00D56B3B">
            <w:pPr>
              <w:jc w:val="center"/>
              <w:rPr>
                <w:rStyle w:val="Znakapoznpodarou"/>
                <w:vertAlign w:val="baseline"/>
              </w:rPr>
            </w:pPr>
            <w:r>
              <w:t>74–65</w:t>
            </w:r>
          </w:p>
        </w:tc>
        <w:tc>
          <w:tcPr>
            <w:tcW w:w="2551" w:type="dxa"/>
          </w:tcPr>
          <w:p w:rsidR="006C0FED" w:rsidRDefault="006C0FED" w:rsidP="00D56B3B">
            <w:pPr>
              <w:rPr>
                <w:rStyle w:val="Znakapoznpodarou"/>
                <w:vertAlign w:val="baseline"/>
              </w:rPr>
            </w:pPr>
            <w:r>
              <w:t>B (1,5)</w:t>
            </w:r>
          </w:p>
        </w:tc>
      </w:tr>
      <w:tr w:rsidR="006C0FED">
        <w:tc>
          <w:tcPr>
            <w:tcW w:w="2126" w:type="dxa"/>
          </w:tcPr>
          <w:p w:rsidR="006C0FED" w:rsidRDefault="006C0FED" w:rsidP="00D56B3B">
            <w:pPr>
              <w:jc w:val="center"/>
              <w:rPr>
                <w:rStyle w:val="Znakapoznpodarou"/>
                <w:vertAlign w:val="baseline"/>
              </w:rPr>
            </w:pPr>
            <w:r>
              <w:t xml:space="preserve">64–55 </w:t>
            </w:r>
          </w:p>
        </w:tc>
        <w:tc>
          <w:tcPr>
            <w:tcW w:w="2551" w:type="dxa"/>
          </w:tcPr>
          <w:p w:rsidR="006C0FED" w:rsidRDefault="006C0FED" w:rsidP="00D56B3B">
            <w:pPr>
              <w:rPr>
                <w:rStyle w:val="Znakapoznpodarou"/>
                <w:vertAlign w:val="baseline"/>
              </w:rPr>
            </w:pPr>
            <w:r>
              <w:t>C (2)</w:t>
            </w:r>
          </w:p>
        </w:tc>
      </w:tr>
      <w:tr w:rsidR="006C0FED">
        <w:tc>
          <w:tcPr>
            <w:tcW w:w="2126" w:type="dxa"/>
          </w:tcPr>
          <w:p w:rsidR="006C0FED" w:rsidRDefault="006C0FED" w:rsidP="00D56B3B">
            <w:pPr>
              <w:jc w:val="center"/>
            </w:pPr>
            <w:r>
              <w:t xml:space="preserve">54–45 </w:t>
            </w:r>
          </w:p>
        </w:tc>
        <w:tc>
          <w:tcPr>
            <w:tcW w:w="2551" w:type="dxa"/>
          </w:tcPr>
          <w:p w:rsidR="006C0FED" w:rsidRDefault="006C0FED" w:rsidP="00D56B3B">
            <w:r>
              <w:t>D (2,5)</w:t>
            </w:r>
          </w:p>
        </w:tc>
      </w:tr>
      <w:tr w:rsidR="006C0FED">
        <w:tc>
          <w:tcPr>
            <w:tcW w:w="2126" w:type="dxa"/>
          </w:tcPr>
          <w:p w:rsidR="006C0FED" w:rsidRDefault="006C0FED" w:rsidP="00D56B3B">
            <w:pPr>
              <w:jc w:val="center"/>
            </w:pPr>
            <w:r>
              <w:t xml:space="preserve">44–34 </w:t>
            </w:r>
          </w:p>
        </w:tc>
        <w:tc>
          <w:tcPr>
            <w:tcW w:w="2551" w:type="dxa"/>
          </w:tcPr>
          <w:p w:rsidR="006C0FED" w:rsidRDefault="006C0FED" w:rsidP="00D56B3B">
            <w:r>
              <w:t>E (3)</w:t>
            </w:r>
          </w:p>
        </w:tc>
      </w:tr>
      <w:tr w:rsidR="006C0FED">
        <w:tc>
          <w:tcPr>
            <w:tcW w:w="2126" w:type="dxa"/>
          </w:tcPr>
          <w:p w:rsidR="006C0FED" w:rsidRDefault="006C0FED">
            <w:pPr>
              <w:jc w:val="center"/>
              <w:rPr>
                <w:rStyle w:val="Znakapoznpodarou"/>
                <w:vertAlign w:val="baseline"/>
              </w:rPr>
            </w:pPr>
            <w:smartTag w:uri="urn:schemas-microsoft-com:office:smarttags" w:element="metricconverter">
              <w:smartTagPr>
                <w:attr w:name="ProductID" w:val="33 a"/>
              </w:smartTagPr>
              <w:r>
                <w:t>33 a</w:t>
              </w:r>
            </w:smartTag>
            <w:r>
              <w:t xml:space="preserve"> méně</w:t>
            </w:r>
          </w:p>
        </w:tc>
        <w:tc>
          <w:tcPr>
            <w:tcW w:w="2551" w:type="dxa"/>
          </w:tcPr>
          <w:p w:rsidR="006C0FED" w:rsidRDefault="006C0FED">
            <w:pPr>
              <w:rPr>
                <w:rStyle w:val="Znakapoznpodarou"/>
                <w:vertAlign w:val="baseline"/>
              </w:rPr>
            </w:pPr>
            <w:r>
              <w:t>F (4)</w:t>
            </w:r>
          </w:p>
        </w:tc>
      </w:tr>
    </w:tbl>
    <w:p w:rsidR="006C0FED" w:rsidRDefault="006C0FED"/>
  </w:footnote>
  <w:footnote w:id="3">
    <w:p w:rsidR="006C0FED" w:rsidRDefault="006C0FED">
      <w:pPr>
        <w:pStyle w:val="Textpoznpodarou"/>
        <w:rPr>
          <w:rFonts w:ascii="Times New Roman" w:hAnsi="Times New Roman"/>
        </w:rPr>
      </w:pPr>
      <w:r>
        <w:rPr>
          <w:rStyle w:val="Znakapoznpodarou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Slovním hodnocením je možné upravit předběžné hodnocení a zdůvodnit zejména zvýšení navrhované známky – např. proto, že zvolený problém je obtížný nebo originální.</w:t>
      </w:r>
    </w:p>
    <w:p w:rsidR="006C0FED" w:rsidRDefault="006C0FED">
      <w:pPr>
        <w:pStyle w:val="Textpoznpodarou"/>
      </w:pPr>
      <w:r>
        <w:rPr>
          <w:rFonts w:ascii="Times New Roman" w:hAnsi="Times New Roman"/>
        </w:rPr>
        <w:t xml:space="preserve">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344171D2"/>
    <w:multiLevelType w:val="hybridMultilevel"/>
    <w:tmpl w:val="889440F2"/>
    <w:lvl w:ilvl="0" w:tplc="722A2A8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2">
    <w:nsid w:val="378228E0"/>
    <w:multiLevelType w:val="hybridMultilevel"/>
    <w:tmpl w:val="AA8894C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7A9133E"/>
    <w:multiLevelType w:val="hybridMultilevel"/>
    <w:tmpl w:val="B2ACFDF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ECB33F1"/>
    <w:multiLevelType w:val="hybridMultilevel"/>
    <w:tmpl w:val="9FB443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FA4C19"/>
    <w:multiLevelType w:val="hybridMultilevel"/>
    <w:tmpl w:val="3F121618"/>
    <w:lvl w:ilvl="0" w:tplc="722A2A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C7427C"/>
    <w:multiLevelType w:val="multilevel"/>
    <w:tmpl w:val="AA8894C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2CC528D"/>
    <w:multiLevelType w:val="multilevel"/>
    <w:tmpl w:val="B2ACFD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3"/>
  </w:num>
  <w:num w:numId="3">
    <w:abstractNumId w:val="7"/>
  </w:num>
  <w:num w:numId="4">
    <w:abstractNumId w:val="2"/>
  </w:num>
  <w:num w:numId="5">
    <w:abstractNumId w:val="6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081"/>
    <w:rsid w:val="00002B4F"/>
    <w:rsid w:val="00021B63"/>
    <w:rsid w:val="00022E48"/>
    <w:rsid w:val="000258AF"/>
    <w:rsid w:val="00045684"/>
    <w:rsid w:val="00085015"/>
    <w:rsid w:val="000945CC"/>
    <w:rsid w:val="000A2C77"/>
    <w:rsid w:val="000A2DDD"/>
    <w:rsid w:val="000A2E76"/>
    <w:rsid w:val="000B61FD"/>
    <w:rsid w:val="000B7797"/>
    <w:rsid w:val="000D26E7"/>
    <w:rsid w:val="000D770D"/>
    <w:rsid w:val="0011057F"/>
    <w:rsid w:val="001246E5"/>
    <w:rsid w:val="001250C1"/>
    <w:rsid w:val="0013349A"/>
    <w:rsid w:val="00134FED"/>
    <w:rsid w:val="00177BF4"/>
    <w:rsid w:val="00195A23"/>
    <w:rsid w:val="001C7E50"/>
    <w:rsid w:val="0020095B"/>
    <w:rsid w:val="00212540"/>
    <w:rsid w:val="002177A3"/>
    <w:rsid w:val="0024083C"/>
    <w:rsid w:val="00250948"/>
    <w:rsid w:val="002857F2"/>
    <w:rsid w:val="00286C2B"/>
    <w:rsid w:val="002A71B2"/>
    <w:rsid w:val="002C6D98"/>
    <w:rsid w:val="002D09EB"/>
    <w:rsid w:val="002F6BDE"/>
    <w:rsid w:val="00300DCC"/>
    <w:rsid w:val="00335DC1"/>
    <w:rsid w:val="00343466"/>
    <w:rsid w:val="003850D2"/>
    <w:rsid w:val="003B6E89"/>
    <w:rsid w:val="003D7A3D"/>
    <w:rsid w:val="00424099"/>
    <w:rsid w:val="00441034"/>
    <w:rsid w:val="00445439"/>
    <w:rsid w:val="00446846"/>
    <w:rsid w:val="0045567E"/>
    <w:rsid w:val="00455C81"/>
    <w:rsid w:val="00456BF7"/>
    <w:rsid w:val="00473A68"/>
    <w:rsid w:val="00486DD5"/>
    <w:rsid w:val="004C6CF2"/>
    <w:rsid w:val="004D4779"/>
    <w:rsid w:val="004D4C17"/>
    <w:rsid w:val="004D4E69"/>
    <w:rsid w:val="00555C60"/>
    <w:rsid w:val="00583D39"/>
    <w:rsid w:val="00590426"/>
    <w:rsid w:val="005C1BD8"/>
    <w:rsid w:val="005C66F9"/>
    <w:rsid w:val="005C7477"/>
    <w:rsid w:val="005E561F"/>
    <w:rsid w:val="006133A0"/>
    <w:rsid w:val="00620BD4"/>
    <w:rsid w:val="00635F5E"/>
    <w:rsid w:val="0068215E"/>
    <w:rsid w:val="006A2E9A"/>
    <w:rsid w:val="006C0FED"/>
    <w:rsid w:val="006E2530"/>
    <w:rsid w:val="006E776B"/>
    <w:rsid w:val="00716ADD"/>
    <w:rsid w:val="00726FD0"/>
    <w:rsid w:val="007432A8"/>
    <w:rsid w:val="00757C54"/>
    <w:rsid w:val="00762A52"/>
    <w:rsid w:val="00772D5A"/>
    <w:rsid w:val="007B40E0"/>
    <w:rsid w:val="007B466B"/>
    <w:rsid w:val="007C6E5B"/>
    <w:rsid w:val="007D253D"/>
    <w:rsid w:val="007D7AE2"/>
    <w:rsid w:val="007E51D7"/>
    <w:rsid w:val="007F3FF3"/>
    <w:rsid w:val="008612CF"/>
    <w:rsid w:val="00885BE8"/>
    <w:rsid w:val="00891224"/>
    <w:rsid w:val="00894BD9"/>
    <w:rsid w:val="008A10CC"/>
    <w:rsid w:val="0090270C"/>
    <w:rsid w:val="00925CC7"/>
    <w:rsid w:val="00926D12"/>
    <w:rsid w:val="0094263B"/>
    <w:rsid w:val="009441DC"/>
    <w:rsid w:val="00980C60"/>
    <w:rsid w:val="00981EEE"/>
    <w:rsid w:val="009E0A38"/>
    <w:rsid w:val="009E7747"/>
    <w:rsid w:val="00A00B50"/>
    <w:rsid w:val="00A0188F"/>
    <w:rsid w:val="00A36433"/>
    <w:rsid w:val="00A45567"/>
    <w:rsid w:val="00A5021D"/>
    <w:rsid w:val="00A52F2E"/>
    <w:rsid w:val="00A8205F"/>
    <w:rsid w:val="00A82EDE"/>
    <w:rsid w:val="00AB1525"/>
    <w:rsid w:val="00AC145E"/>
    <w:rsid w:val="00B03095"/>
    <w:rsid w:val="00B2508B"/>
    <w:rsid w:val="00B32C58"/>
    <w:rsid w:val="00B77BA0"/>
    <w:rsid w:val="00BE246D"/>
    <w:rsid w:val="00BF0941"/>
    <w:rsid w:val="00BF55A8"/>
    <w:rsid w:val="00C03A90"/>
    <w:rsid w:val="00C10CE7"/>
    <w:rsid w:val="00C231D1"/>
    <w:rsid w:val="00C549EF"/>
    <w:rsid w:val="00C803A3"/>
    <w:rsid w:val="00CD22EA"/>
    <w:rsid w:val="00CF67A1"/>
    <w:rsid w:val="00D31990"/>
    <w:rsid w:val="00D34295"/>
    <w:rsid w:val="00D37DFE"/>
    <w:rsid w:val="00D53C8A"/>
    <w:rsid w:val="00D56B3B"/>
    <w:rsid w:val="00D84A74"/>
    <w:rsid w:val="00D94095"/>
    <w:rsid w:val="00DB5C92"/>
    <w:rsid w:val="00DD26DE"/>
    <w:rsid w:val="00E02F2D"/>
    <w:rsid w:val="00E50981"/>
    <w:rsid w:val="00E7183D"/>
    <w:rsid w:val="00E74B63"/>
    <w:rsid w:val="00E9567E"/>
    <w:rsid w:val="00EA7081"/>
    <w:rsid w:val="00EB7583"/>
    <w:rsid w:val="00EC2A4F"/>
    <w:rsid w:val="00F01514"/>
    <w:rsid w:val="00F07B7A"/>
    <w:rsid w:val="00F114D7"/>
    <w:rsid w:val="00F32D2B"/>
    <w:rsid w:val="00F36E94"/>
    <w:rsid w:val="00F9709B"/>
    <w:rsid w:val="00FC2739"/>
    <w:rsid w:val="00FE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567"/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A45567"/>
    <w:pPr>
      <w:keepNext/>
      <w:jc w:val="center"/>
      <w:outlineLvl w:val="0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7B466B"/>
    <w:rPr>
      <w:rFonts w:ascii="Cambria" w:hAnsi="Cambria" w:cs="Times New Roman"/>
      <w:b/>
      <w:bCs/>
      <w:kern w:val="32"/>
      <w:sz w:val="32"/>
      <w:szCs w:val="32"/>
    </w:rPr>
  </w:style>
  <w:style w:type="character" w:styleId="Znakapoznpodarou">
    <w:name w:val="footnote reference"/>
    <w:basedOn w:val="Standardnpsmoodstavce"/>
    <w:uiPriority w:val="99"/>
    <w:semiHidden/>
    <w:rsid w:val="00A45567"/>
    <w:rPr>
      <w:rFonts w:cs="Times New Roman"/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rsid w:val="00A45567"/>
    <w:rPr>
      <w:rFonts w:ascii="MS Sans Serif" w:hAnsi="MS Sans Serif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7B466B"/>
    <w:rPr>
      <w:rFonts w:cs="Times New Roman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2A7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567"/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A45567"/>
    <w:pPr>
      <w:keepNext/>
      <w:jc w:val="center"/>
      <w:outlineLvl w:val="0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7B466B"/>
    <w:rPr>
      <w:rFonts w:ascii="Cambria" w:hAnsi="Cambria" w:cs="Times New Roman"/>
      <w:b/>
      <w:bCs/>
      <w:kern w:val="32"/>
      <w:sz w:val="32"/>
      <w:szCs w:val="32"/>
    </w:rPr>
  </w:style>
  <w:style w:type="character" w:styleId="Znakapoznpodarou">
    <w:name w:val="footnote reference"/>
    <w:basedOn w:val="Standardnpsmoodstavce"/>
    <w:uiPriority w:val="99"/>
    <w:semiHidden/>
    <w:rsid w:val="00A45567"/>
    <w:rPr>
      <w:rFonts w:cs="Times New Roman"/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rsid w:val="00A45567"/>
    <w:rPr>
      <w:rFonts w:ascii="MS Sans Serif" w:hAnsi="MS Sans Serif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7B466B"/>
    <w:rPr>
      <w:rFonts w:cs="Times New Roman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2A7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83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Hodnocení bakalářské diplomové práce</vt:lpstr>
    </vt:vector>
  </TitlesOfParts>
  <Company>FF UP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bakalářské diplomové práce</dc:title>
  <dc:creator>katedra romanistiky</dc:creator>
  <cp:lastModifiedBy>User</cp:lastModifiedBy>
  <cp:revision>2</cp:revision>
  <cp:lastPrinted>2006-04-19T06:02:00Z</cp:lastPrinted>
  <dcterms:created xsi:type="dcterms:W3CDTF">2015-06-01T06:46:00Z</dcterms:created>
  <dcterms:modified xsi:type="dcterms:W3CDTF">2015-06-01T06:46:00Z</dcterms:modified>
</cp:coreProperties>
</file>