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64042F" w14:textId="49E93B53" w:rsidR="002203F3" w:rsidRPr="00240524" w:rsidRDefault="002203F3" w:rsidP="00F92264">
      <w:pPr>
        <w:jc w:val="center"/>
        <w:outlineLvl w:val="0"/>
        <w:rPr>
          <w:sz w:val="40"/>
          <w:szCs w:val="40"/>
          <w:lang w:val="cs-CZ"/>
        </w:rPr>
      </w:pPr>
      <w:r w:rsidRPr="00240524">
        <w:rPr>
          <w:sz w:val="40"/>
          <w:szCs w:val="40"/>
          <w:lang w:val="cs-CZ"/>
        </w:rPr>
        <w:t xml:space="preserve">Posudek </w:t>
      </w:r>
      <w:r w:rsidR="00D32868">
        <w:rPr>
          <w:sz w:val="40"/>
          <w:szCs w:val="40"/>
          <w:lang w:val="cs-CZ"/>
        </w:rPr>
        <w:t>oponenta</w:t>
      </w:r>
      <w:r w:rsidRPr="00240524">
        <w:rPr>
          <w:sz w:val="40"/>
          <w:szCs w:val="40"/>
          <w:lang w:val="cs-CZ"/>
        </w:rPr>
        <w:t xml:space="preserve"> diplomové práce</w:t>
      </w:r>
    </w:p>
    <w:p w14:paraId="46012390" w14:textId="77777777" w:rsidR="002203F3" w:rsidRPr="00240524" w:rsidRDefault="002203F3" w:rsidP="002203F3">
      <w:pPr>
        <w:rPr>
          <w:lang w:val="cs-CZ"/>
        </w:rPr>
      </w:pPr>
    </w:p>
    <w:p w14:paraId="34BE36C3" w14:textId="77777777" w:rsidR="002203F3" w:rsidRPr="00240524" w:rsidRDefault="002203F3" w:rsidP="002203F3">
      <w:pPr>
        <w:outlineLvl w:val="0"/>
        <w:rPr>
          <w:lang w:val="cs-CZ"/>
        </w:rPr>
      </w:pPr>
      <w:r w:rsidRPr="00240524">
        <w:rPr>
          <w:b/>
          <w:lang w:val="cs-CZ"/>
        </w:rPr>
        <w:t>Vysoká škola:</w:t>
      </w:r>
      <w:r w:rsidRPr="00240524">
        <w:rPr>
          <w:b/>
          <w:lang w:val="cs-CZ"/>
        </w:rPr>
        <w:tab/>
      </w:r>
      <w:r w:rsidRPr="00240524">
        <w:rPr>
          <w:lang w:val="cs-CZ"/>
        </w:rPr>
        <w:tab/>
        <w:t>Univerzita Palackého v Olomouci</w:t>
      </w:r>
    </w:p>
    <w:p w14:paraId="00479C74" w14:textId="77777777" w:rsidR="002203F3" w:rsidRPr="00240524" w:rsidRDefault="002203F3" w:rsidP="002203F3">
      <w:pPr>
        <w:rPr>
          <w:lang w:val="cs-CZ"/>
        </w:rPr>
      </w:pPr>
      <w:r w:rsidRPr="00240524">
        <w:rPr>
          <w:b/>
          <w:lang w:val="cs-CZ"/>
        </w:rPr>
        <w:t>Fakulta:</w:t>
      </w:r>
      <w:r w:rsidRPr="00240524">
        <w:rPr>
          <w:lang w:val="cs-CZ"/>
        </w:rPr>
        <w:tab/>
      </w:r>
      <w:r w:rsidRPr="00240524">
        <w:rPr>
          <w:lang w:val="cs-CZ"/>
        </w:rPr>
        <w:tab/>
      </w:r>
      <w:r w:rsidRPr="00240524">
        <w:rPr>
          <w:lang w:val="cs-CZ"/>
        </w:rPr>
        <w:tab/>
        <w:t>Právnická</w:t>
      </w:r>
    </w:p>
    <w:p w14:paraId="5649B7CD" w14:textId="77777777" w:rsidR="002203F3" w:rsidRPr="00240524" w:rsidRDefault="002203F3" w:rsidP="002203F3">
      <w:pPr>
        <w:rPr>
          <w:lang w:val="cs-CZ"/>
        </w:rPr>
      </w:pPr>
      <w:r w:rsidRPr="00240524">
        <w:rPr>
          <w:b/>
          <w:lang w:val="cs-CZ"/>
        </w:rPr>
        <w:t>Katedra:</w:t>
      </w:r>
      <w:r w:rsidRPr="00240524">
        <w:rPr>
          <w:b/>
          <w:lang w:val="cs-CZ"/>
        </w:rPr>
        <w:tab/>
      </w:r>
      <w:r w:rsidRPr="00240524">
        <w:rPr>
          <w:lang w:val="cs-CZ"/>
        </w:rPr>
        <w:tab/>
      </w:r>
      <w:r w:rsidRPr="00240524">
        <w:rPr>
          <w:lang w:val="cs-CZ"/>
        </w:rPr>
        <w:tab/>
      </w:r>
      <w:r>
        <w:rPr>
          <w:lang w:val="cs-CZ"/>
        </w:rPr>
        <w:t>Katedra</w:t>
      </w:r>
      <w:r w:rsidRPr="00240524">
        <w:rPr>
          <w:lang w:val="cs-CZ"/>
        </w:rPr>
        <w:t xml:space="preserve"> mezinárodního </w:t>
      </w:r>
      <w:r>
        <w:rPr>
          <w:lang w:val="cs-CZ"/>
        </w:rPr>
        <w:t>a evropského práva</w:t>
      </w:r>
    </w:p>
    <w:p w14:paraId="651D0D03" w14:textId="433E54FE" w:rsidR="002203F3" w:rsidRPr="00240524" w:rsidRDefault="00F7725D" w:rsidP="002203F3">
      <w:pPr>
        <w:rPr>
          <w:b/>
          <w:lang w:val="cs-CZ"/>
        </w:rPr>
      </w:pPr>
      <w:r>
        <w:rPr>
          <w:b/>
          <w:lang w:val="cs-CZ"/>
        </w:rPr>
        <w:t>Diplomant:</w:t>
      </w:r>
      <w:r w:rsidR="001543DE">
        <w:rPr>
          <w:b/>
          <w:lang w:val="cs-CZ"/>
        </w:rPr>
        <w:tab/>
      </w:r>
      <w:r>
        <w:rPr>
          <w:b/>
          <w:lang w:val="cs-CZ"/>
        </w:rPr>
        <w:tab/>
      </w:r>
      <w:r w:rsidR="002203F3" w:rsidRPr="00240524">
        <w:rPr>
          <w:b/>
          <w:lang w:val="cs-CZ"/>
        </w:rPr>
        <w:tab/>
      </w:r>
      <w:r w:rsidR="00DF4FA4">
        <w:rPr>
          <w:lang w:val="cs-CZ"/>
        </w:rPr>
        <w:t xml:space="preserve">Nikita </w:t>
      </w:r>
      <w:proofErr w:type="spellStart"/>
      <w:r w:rsidR="00DF4FA4">
        <w:rPr>
          <w:lang w:val="cs-CZ"/>
        </w:rPr>
        <w:t>Fesyukov</w:t>
      </w:r>
      <w:proofErr w:type="spellEnd"/>
    </w:p>
    <w:p w14:paraId="268916A4" w14:textId="6CBCCD57" w:rsidR="0035497B" w:rsidRPr="00DF4FA4" w:rsidRDefault="002203F3" w:rsidP="00DF4FA4">
      <w:pPr>
        <w:ind w:left="2832" w:hanging="2832"/>
        <w:jc w:val="both"/>
        <w:rPr>
          <w:lang w:val="cs-CZ" w:eastAsia="cs-CZ"/>
        </w:rPr>
      </w:pPr>
      <w:r w:rsidRPr="00240524">
        <w:rPr>
          <w:b/>
          <w:lang w:val="cs-CZ"/>
        </w:rPr>
        <w:t>Téma diplomové práce:</w:t>
      </w:r>
      <w:r w:rsidRPr="00240524">
        <w:rPr>
          <w:b/>
          <w:lang w:val="cs-CZ"/>
        </w:rPr>
        <w:tab/>
      </w:r>
      <w:r w:rsidR="00DF4FA4" w:rsidRPr="00DF4FA4">
        <w:rPr>
          <w:color w:val="000000"/>
          <w:shd w:val="clear" w:color="auto" w:fill="FFFFFF"/>
          <w:lang w:val="cs-CZ" w:eastAsia="cs-CZ"/>
        </w:rPr>
        <w:t>Anexe Krymu optikou západní a ruské nauky mezinárodního práva</w:t>
      </w:r>
    </w:p>
    <w:p w14:paraId="75C69F87" w14:textId="77777777" w:rsidR="00225B33" w:rsidRDefault="002203F3" w:rsidP="00225B33">
      <w:pPr>
        <w:pBdr>
          <w:bottom w:val="single" w:sz="12" w:space="1" w:color="auto"/>
        </w:pBdr>
        <w:rPr>
          <w:b/>
          <w:lang w:val="cs-CZ"/>
        </w:rPr>
      </w:pPr>
      <w:r w:rsidRPr="00240524">
        <w:rPr>
          <w:b/>
          <w:lang w:val="cs-CZ"/>
        </w:rPr>
        <w:t>Vedoucí diplomové práce:</w:t>
      </w:r>
      <w:r w:rsidRPr="00240524">
        <w:rPr>
          <w:b/>
          <w:lang w:val="cs-CZ"/>
        </w:rPr>
        <w:tab/>
      </w:r>
      <w:r w:rsidR="008E0430" w:rsidRPr="008E0430">
        <w:rPr>
          <w:bCs/>
          <w:lang w:val="cs-CZ"/>
        </w:rPr>
        <w:t>doc.</w:t>
      </w:r>
      <w:r w:rsidR="008E0430">
        <w:rPr>
          <w:b/>
          <w:lang w:val="cs-CZ"/>
        </w:rPr>
        <w:t xml:space="preserve"> </w:t>
      </w:r>
      <w:r w:rsidR="00EC1CF9">
        <w:rPr>
          <w:bCs/>
          <w:lang w:val="cs-CZ"/>
        </w:rPr>
        <w:t xml:space="preserve">JUDr. Ondřej Svaček, </w:t>
      </w:r>
      <w:proofErr w:type="gramStart"/>
      <w:r w:rsidR="006F146F" w:rsidRPr="00240524">
        <w:rPr>
          <w:bCs/>
          <w:lang w:val="cs-CZ"/>
        </w:rPr>
        <w:t>LL.M.</w:t>
      </w:r>
      <w:proofErr w:type="gramEnd"/>
      <w:r w:rsidR="008E0430">
        <w:rPr>
          <w:bCs/>
          <w:lang w:val="cs-CZ"/>
        </w:rPr>
        <w:t>, Ph.D.</w:t>
      </w:r>
    </w:p>
    <w:p w14:paraId="62B3285B" w14:textId="0C6A1C60" w:rsidR="002203F3" w:rsidRPr="00745F22" w:rsidRDefault="002203F3" w:rsidP="00225B33">
      <w:pPr>
        <w:pBdr>
          <w:bottom w:val="single" w:sz="12" w:space="1" w:color="auto"/>
        </w:pBdr>
        <w:rPr>
          <w:b/>
          <w:lang w:val="cs-CZ"/>
        </w:rPr>
      </w:pPr>
      <w:r w:rsidRPr="00745F22">
        <w:rPr>
          <w:b/>
          <w:lang w:val="cs-CZ"/>
        </w:rPr>
        <w:t>Oponent diplomové práce:</w:t>
      </w:r>
      <w:r w:rsidRPr="00745F22">
        <w:rPr>
          <w:b/>
          <w:lang w:val="cs-CZ"/>
        </w:rPr>
        <w:tab/>
      </w:r>
      <w:r w:rsidR="00DF4FA4">
        <w:rPr>
          <w:lang w:val="cs-CZ"/>
        </w:rPr>
        <w:t>JUDr. Martin Faix, Ph.D., MJI.</w:t>
      </w:r>
    </w:p>
    <w:p w14:paraId="0E202678" w14:textId="77777777" w:rsidR="002203F3" w:rsidRDefault="002203F3" w:rsidP="002203F3">
      <w:pPr>
        <w:jc w:val="both"/>
        <w:rPr>
          <w:lang w:val="cs-CZ"/>
        </w:rPr>
      </w:pPr>
    </w:p>
    <w:p w14:paraId="0270834B" w14:textId="77777777" w:rsidR="002203F3" w:rsidRPr="00FF1BC4" w:rsidRDefault="002203F3" w:rsidP="002203F3">
      <w:pPr>
        <w:spacing w:before="120" w:after="120" w:line="276" w:lineRule="auto"/>
        <w:jc w:val="both"/>
        <w:rPr>
          <w:u w:val="single"/>
          <w:lang w:val="cs-CZ"/>
        </w:rPr>
      </w:pPr>
      <w:r w:rsidRPr="00FF1BC4">
        <w:rPr>
          <w:u w:val="single"/>
          <w:lang w:val="cs-CZ"/>
        </w:rPr>
        <w:t>Výběr tématiky práce a její aktuálnost a novost</w:t>
      </w:r>
    </w:p>
    <w:p w14:paraId="37BF5EEF" w14:textId="4DE75AA1" w:rsidR="00F92264" w:rsidRDefault="00D32868" w:rsidP="00B966AE">
      <w:pPr>
        <w:spacing w:line="276" w:lineRule="auto"/>
        <w:jc w:val="both"/>
        <w:rPr>
          <w:lang w:val="cs-CZ"/>
        </w:rPr>
      </w:pPr>
      <w:r>
        <w:rPr>
          <w:lang w:val="cs-CZ"/>
        </w:rPr>
        <w:t xml:space="preserve">Lze si jen stěží představit „lepší“ načasování </w:t>
      </w:r>
      <w:r w:rsidR="000A3493">
        <w:rPr>
          <w:lang w:val="cs-CZ"/>
        </w:rPr>
        <w:t xml:space="preserve">zpracování a předložení diplomové práce na téma různorodosti </w:t>
      </w:r>
      <w:r w:rsidR="008A0020">
        <w:rPr>
          <w:lang w:val="cs-CZ"/>
        </w:rPr>
        <w:t xml:space="preserve">mezinárodněprávního pohledu na problematiku invaze Ruské federace na Ukrajinu. I když kol. </w:t>
      </w:r>
      <w:proofErr w:type="spellStart"/>
      <w:r w:rsidR="008A0020">
        <w:rPr>
          <w:lang w:val="cs-CZ"/>
        </w:rPr>
        <w:t>Fesyukov</w:t>
      </w:r>
      <w:proofErr w:type="spellEnd"/>
      <w:r w:rsidR="008A0020">
        <w:rPr>
          <w:lang w:val="cs-CZ"/>
        </w:rPr>
        <w:t xml:space="preserve"> předložil práci věnovanou anexi Krymu a pohledu ruské a tzv. „západní“ doktríny mezinárodního práva na tuto anexi, </w:t>
      </w:r>
      <w:r w:rsidR="008E6CDD">
        <w:rPr>
          <w:lang w:val="cs-CZ"/>
        </w:rPr>
        <w:t>podstatná část práce může posloužit – bohužel – i pro formování a snahu o pochopení událostí těchto dnů</w:t>
      </w:r>
      <w:r w:rsidR="0033261D">
        <w:rPr>
          <w:lang w:val="cs-CZ"/>
        </w:rPr>
        <w:t xml:space="preserve">, kdy jsme svědky agrese Ruské federace a Běloruska vůči Ukrajině. </w:t>
      </w:r>
      <w:r w:rsidR="00EA32DB">
        <w:rPr>
          <w:lang w:val="cs-CZ"/>
        </w:rPr>
        <w:t>Pochvala za výběr tematiky je dána ale nejen její aktuální využitelností, ale rovněž její originalitou a náročností.</w:t>
      </w:r>
      <w:r w:rsidR="008E6CDD">
        <w:rPr>
          <w:lang w:val="cs-CZ"/>
        </w:rPr>
        <w:t xml:space="preserve"> </w:t>
      </w:r>
      <w:r w:rsidR="000C6724">
        <w:rPr>
          <w:lang w:val="cs-CZ"/>
        </w:rPr>
        <w:t xml:space="preserve">Jen stěží lze totiž srovnávat bez znalosti – a tedy i zpracování předloženého elaborátu </w:t>
      </w:r>
      <w:r w:rsidR="00214E72">
        <w:rPr>
          <w:lang w:val="cs-CZ"/>
        </w:rPr>
        <w:t>vyžadovalo od autora nejen znalost mezinárodního práva, ale zejména schopnost uchopit a zpracovat odlišné pohledy na n</w:t>
      </w:r>
      <w:r w:rsidR="009B0959">
        <w:rPr>
          <w:lang w:val="cs-CZ"/>
        </w:rPr>
        <w:t>ěj</w:t>
      </w:r>
      <w:r w:rsidR="00DC5CDC">
        <w:rPr>
          <w:lang w:val="cs-CZ"/>
        </w:rPr>
        <w:t xml:space="preserve">. </w:t>
      </w:r>
      <w:r w:rsidR="009B0959">
        <w:rPr>
          <w:lang w:val="cs-CZ"/>
        </w:rPr>
        <w:t>Výběr tematiky tedy hodnotím kladně (z hlediska její</w:t>
      </w:r>
      <w:r w:rsidR="00754595">
        <w:rPr>
          <w:lang w:val="cs-CZ"/>
        </w:rPr>
        <w:t xml:space="preserve"> aktuálností,</w:t>
      </w:r>
      <w:r w:rsidR="009B0959">
        <w:rPr>
          <w:lang w:val="cs-CZ"/>
        </w:rPr>
        <w:t xml:space="preserve"> praktické i teoretické relevance).</w:t>
      </w:r>
    </w:p>
    <w:p w14:paraId="6E8A3073" w14:textId="77777777" w:rsidR="00FD2961" w:rsidRDefault="00FD2961" w:rsidP="002203F3">
      <w:pPr>
        <w:spacing w:before="120" w:after="120" w:line="276" w:lineRule="auto"/>
        <w:jc w:val="both"/>
        <w:rPr>
          <w:noProof/>
          <w:u w:val="single"/>
          <w:lang w:val="cs-CZ"/>
        </w:rPr>
      </w:pPr>
    </w:p>
    <w:p w14:paraId="43A9D4C9" w14:textId="208A23C0" w:rsidR="002203F3" w:rsidRPr="00E4332E" w:rsidRDefault="002203F3" w:rsidP="002203F3">
      <w:pPr>
        <w:spacing w:before="120" w:after="120" w:line="276" w:lineRule="auto"/>
        <w:jc w:val="both"/>
        <w:rPr>
          <w:u w:val="single"/>
          <w:lang w:val="cs-CZ"/>
        </w:rPr>
      </w:pPr>
      <w:r w:rsidRPr="00E4332E">
        <w:rPr>
          <w:noProof/>
          <w:u w:val="single"/>
          <w:lang w:val="cs-CZ"/>
        </w:rPr>
        <w:t>Formální stránka práce</w:t>
      </w:r>
    </w:p>
    <w:p w14:paraId="5654E471" w14:textId="77777777" w:rsidR="004F750A" w:rsidRPr="004F750A" w:rsidRDefault="004F750A" w:rsidP="004F750A">
      <w:pPr>
        <w:spacing w:line="276" w:lineRule="auto"/>
        <w:jc w:val="both"/>
        <w:rPr>
          <w:lang w:val="cs-CZ"/>
        </w:rPr>
      </w:pPr>
      <w:r w:rsidRPr="004F750A">
        <w:rPr>
          <w:lang w:val="cs-CZ"/>
        </w:rPr>
        <w:t xml:space="preserve">Z hlediska formálního je diplomová práce zpracovaná na úrovni, která odpovídá požadavkům kladeným na tento druh prací a příslušným univerzitním předpisům. </w:t>
      </w:r>
    </w:p>
    <w:p w14:paraId="2729D66E" w14:textId="77777777" w:rsidR="00C96E6F" w:rsidRDefault="004F750A" w:rsidP="004F750A">
      <w:pPr>
        <w:spacing w:line="276" w:lineRule="auto"/>
        <w:jc w:val="both"/>
        <w:rPr>
          <w:lang w:val="cs-CZ"/>
        </w:rPr>
      </w:pPr>
      <w:r w:rsidRPr="004F750A">
        <w:rPr>
          <w:lang w:val="cs-CZ"/>
        </w:rPr>
        <w:t xml:space="preserve">Rozsah práce je standardní, struktura práce odpovídá cílům práce. Je psaná odborným jazykem, autor v souladu s citačními normami zpracoval poznámky pod čarou (lze poznamenat, že počet poznámek pod čarou – </w:t>
      </w:r>
      <w:r w:rsidR="00B45ADE">
        <w:rPr>
          <w:lang w:val="cs-CZ"/>
        </w:rPr>
        <w:t>396</w:t>
      </w:r>
      <w:r w:rsidRPr="004F750A">
        <w:rPr>
          <w:lang w:val="cs-CZ"/>
        </w:rPr>
        <w:t xml:space="preserve"> poznámek – je </w:t>
      </w:r>
      <w:r w:rsidR="00B45ADE">
        <w:rPr>
          <w:lang w:val="cs-CZ"/>
        </w:rPr>
        <w:t xml:space="preserve">velmi </w:t>
      </w:r>
      <w:r w:rsidRPr="004F750A">
        <w:rPr>
          <w:lang w:val="cs-CZ"/>
        </w:rPr>
        <w:t>bohatý) a opatřil práci seznamem použité literatury. Diplomant vycházel z relevantních odborných statí</w:t>
      </w:r>
      <w:r w:rsidR="00C96E6F">
        <w:rPr>
          <w:lang w:val="cs-CZ"/>
        </w:rPr>
        <w:t xml:space="preserve"> domácí i zahraniční provenience. </w:t>
      </w:r>
    </w:p>
    <w:p w14:paraId="7D065A12" w14:textId="4671925B" w:rsidR="002203F3" w:rsidRPr="00533667" w:rsidRDefault="00DC5CDC" w:rsidP="00FD2961">
      <w:pPr>
        <w:spacing w:line="276" w:lineRule="auto"/>
        <w:jc w:val="both"/>
        <w:rPr>
          <w:u w:val="single"/>
          <w:lang w:val="cs-CZ"/>
        </w:rPr>
      </w:pPr>
      <w:r>
        <w:rPr>
          <w:lang w:val="cs-CZ"/>
        </w:rPr>
        <w:lastRenderedPageBreak/>
        <w:t xml:space="preserve"> </w:t>
      </w:r>
      <w:r w:rsidR="002203F3" w:rsidRPr="00533667">
        <w:rPr>
          <w:u w:val="single"/>
          <w:lang w:val="cs-CZ"/>
        </w:rPr>
        <w:t>Obsahová stránka a charakter práce</w:t>
      </w:r>
    </w:p>
    <w:p w14:paraId="2C2FBCCF" w14:textId="065B5037" w:rsidR="00BD7F36" w:rsidRDefault="00142519" w:rsidP="002203F3">
      <w:pPr>
        <w:spacing w:before="120" w:after="120" w:line="276" w:lineRule="auto"/>
        <w:jc w:val="both"/>
        <w:rPr>
          <w:color w:val="000000"/>
          <w:lang w:val="cs-CZ"/>
        </w:rPr>
      </w:pPr>
      <w:r w:rsidRPr="002A254C">
        <w:rPr>
          <w:color w:val="000000"/>
          <w:lang w:val="cs-CZ"/>
        </w:rPr>
        <w:t>Předkládan</w:t>
      </w:r>
      <w:r w:rsidR="00BD7F36">
        <w:rPr>
          <w:color w:val="000000"/>
          <w:lang w:val="cs-CZ"/>
        </w:rPr>
        <w:t xml:space="preserve">á práce je zdařilá, je zjevné, že autor </w:t>
      </w:r>
      <w:r w:rsidR="001D29A6">
        <w:rPr>
          <w:color w:val="000000"/>
          <w:lang w:val="cs-CZ"/>
        </w:rPr>
        <w:t xml:space="preserve">zpracování věnoval hodně času a námahu. Rovněž je ze zpracování cítit zájem, se kterým k tematice přistupoval. </w:t>
      </w:r>
      <w:r w:rsidR="00E81CFA">
        <w:rPr>
          <w:color w:val="000000"/>
          <w:lang w:val="cs-CZ"/>
        </w:rPr>
        <w:t>Jak již bylo výše uvedeno, autor se rozhodl zpracovat problematiku navýsost aktuální</w:t>
      </w:r>
      <w:r w:rsidR="00976FD3">
        <w:rPr>
          <w:color w:val="000000"/>
          <w:lang w:val="cs-CZ"/>
        </w:rPr>
        <w:t>, a to aktuální nejen s ohledem na probíhající vojenské akce Ruské federace proti Ukrajině, ale aktuální i s ohledem na stále intenzivnější diskurz o různorodých přístupech k mezinárodnímu právu obecně.</w:t>
      </w:r>
    </w:p>
    <w:p w14:paraId="286A6229" w14:textId="7E98EC26" w:rsidR="00114A5C" w:rsidRDefault="00A3689A" w:rsidP="002203F3">
      <w:pPr>
        <w:spacing w:before="120" w:after="120" w:line="276" w:lineRule="auto"/>
        <w:jc w:val="both"/>
        <w:rPr>
          <w:color w:val="000000"/>
          <w:lang w:val="cs-CZ"/>
        </w:rPr>
      </w:pPr>
      <w:r>
        <w:rPr>
          <w:color w:val="000000"/>
          <w:lang w:val="cs-CZ"/>
        </w:rPr>
        <w:t xml:space="preserve">Autorem zvolené </w:t>
      </w:r>
      <w:r w:rsidR="003E2D07">
        <w:rPr>
          <w:color w:val="000000"/>
          <w:lang w:val="cs-CZ"/>
        </w:rPr>
        <w:t xml:space="preserve">pojetí </w:t>
      </w:r>
      <w:r>
        <w:rPr>
          <w:color w:val="000000"/>
          <w:lang w:val="cs-CZ"/>
        </w:rPr>
        <w:t xml:space="preserve">práce je </w:t>
      </w:r>
      <w:r w:rsidR="003E2D07">
        <w:rPr>
          <w:color w:val="000000"/>
          <w:lang w:val="cs-CZ"/>
        </w:rPr>
        <w:t xml:space="preserve">logické a přesvědčivé, když (po úvodní kapitole) nejdřív identifikuje mezinárodněprávní aspekty anexe Krymu a následně konfrontuje jejich uchopení ruskou mezinárodněprávní doktrínou s uchopením těchto </w:t>
      </w:r>
      <w:r w:rsidR="00514D1D">
        <w:rPr>
          <w:color w:val="000000"/>
          <w:lang w:val="cs-CZ"/>
        </w:rPr>
        <w:t xml:space="preserve">aspektů tzv. „západní“ naukou. </w:t>
      </w:r>
      <w:r w:rsidR="0053254A">
        <w:rPr>
          <w:color w:val="000000"/>
          <w:lang w:val="cs-CZ"/>
        </w:rPr>
        <w:t>Trochu matoucí je název kapitoly 5 „soulad ruské mezinárodněprávní doktríny s platným mezinárodním právem“</w:t>
      </w:r>
      <w:r w:rsidR="00D346F8">
        <w:rPr>
          <w:color w:val="000000"/>
          <w:lang w:val="cs-CZ"/>
        </w:rPr>
        <w:t xml:space="preserve">, protože indikuje, že objektivně „správný“ výklad mezinárodního práva netvoří ruská </w:t>
      </w:r>
      <w:r w:rsidR="0051492A">
        <w:rPr>
          <w:color w:val="000000"/>
          <w:lang w:val="cs-CZ"/>
        </w:rPr>
        <w:t>doktrína a že právě „západní“ výklad mezinárodního práva tvoří onen objektivní standard</w:t>
      </w:r>
      <w:r w:rsidR="00B80797">
        <w:rPr>
          <w:color w:val="000000"/>
          <w:lang w:val="cs-CZ"/>
        </w:rPr>
        <w:t>.</w:t>
      </w:r>
      <w:r w:rsidR="009E1CA1">
        <w:rPr>
          <w:color w:val="000000"/>
          <w:lang w:val="cs-CZ"/>
        </w:rPr>
        <w:t xml:space="preserve"> Uvedená kapitola skýtá </w:t>
      </w:r>
      <w:r w:rsidR="0014117F">
        <w:rPr>
          <w:color w:val="000000"/>
          <w:lang w:val="cs-CZ"/>
        </w:rPr>
        <w:t>hodně prostoru pro otázky. Jednou z nich je otázka navazující na tvrzení autora na str. 50, že „</w:t>
      </w:r>
      <w:r w:rsidR="0014117F" w:rsidRPr="00854DCB">
        <w:rPr>
          <w:color w:val="000000"/>
          <w:lang w:val="cs-CZ"/>
        </w:rPr>
        <w:t>je zjevné i to, že v porovnání se západními autory používají ruští právníci ve znatelně větší míře argumenty neprávního charakteru</w:t>
      </w:r>
      <w:r w:rsidR="00013A06">
        <w:rPr>
          <w:color w:val="000000"/>
          <w:lang w:val="cs-CZ"/>
        </w:rPr>
        <w:t xml:space="preserve">“. Použití neprávních aspektů v rámci právní diskuse je </w:t>
      </w:r>
      <w:r w:rsidR="00112622">
        <w:rPr>
          <w:color w:val="000000"/>
          <w:lang w:val="cs-CZ"/>
        </w:rPr>
        <w:t xml:space="preserve">charakteristickým znakem ale i části tzv. západní doktríny mezinárodního práva, a to </w:t>
      </w:r>
      <w:r w:rsidR="00CF0846">
        <w:rPr>
          <w:color w:val="000000"/>
          <w:lang w:val="cs-CZ"/>
        </w:rPr>
        <w:t>zejm. v</w:t>
      </w:r>
      <w:r w:rsidR="00F71AF1">
        <w:rPr>
          <w:color w:val="000000"/>
          <w:lang w:val="cs-CZ"/>
        </w:rPr>
        <w:t xml:space="preserve"> jejím</w:t>
      </w:r>
      <w:r w:rsidR="00CF0846">
        <w:rPr>
          <w:color w:val="000000"/>
          <w:lang w:val="cs-CZ"/>
        </w:rPr>
        <w:t xml:space="preserve"> anglo-americkém pojetí, které do diskusí legality </w:t>
      </w:r>
      <w:r w:rsidR="0020306F">
        <w:rPr>
          <w:color w:val="000000"/>
          <w:lang w:val="cs-CZ"/>
        </w:rPr>
        <w:t xml:space="preserve">vnáší i otázky legitimity – jak tomu bylo např. při snaze o </w:t>
      </w:r>
      <w:r w:rsidR="00D836BE">
        <w:rPr>
          <w:color w:val="000000"/>
          <w:lang w:val="cs-CZ"/>
        </w:rPr>
        <w:t xml:space="preserve">ospravedlnění amerických leteckých útoků v Sýrii po použití chemických zbraní syrskou armádou. </w:t>
      </w:r>
      <w:r w:rsidR="00F71AF1">
        <w:rPr>
          <w:color w:val="000000"/>
          <w:lang w:val="cs-CZ"/>
        </w:rPr>
        <w:t>Dochází tak k výraznému (nebo výraznějšímu) prolínaní právních a mimoprávních aspektů.</w:t>
      </w:r>
      <w:r w:rsidR="00C429B2">
        <w:rPr>
          <w:color w:val="000000"/>
          <w:lang w:val="cs-CZ"/>
        </w:rPr>
        <w:t xml:space="preserve"> Rád bych od diplomanta v rámci obhajoby slyšel krátké stanovisko ke srovnání těchto přístupů. V čem je tedy ruská </w:t>
      </w:r>
      <w:r w:rsidR="00854DCB">
        <w:rPr>
          <w:color w:val="000000"/>
          <w:lang w:val="cs-CZ"/>
        </w:rPr>
        <w:t>doktrína</w:t>
      </w:r>
      <w:r w:rsidR="00C429B2">
        <w:rPr>
          <w:color w:val="000000"/>
          <w:lang w:val="cs-CZ"/>
        </w:rPr>
        <w:t xml:space="preserve"> jiná, pokud i část západní </w:t>
      </w:r>
      <w:r w:rsidR="00854DCB">
        <w:rPr>
          <w:color w:val="000000"/>
          <w:lang w:val="cs-CZ"/>
        </w:rPr>
        <w:t>doktríny</w:t>
      </w:r>
      <w:r w:rsidR="00C429B2">
        <w:rPr>
          <w:color w:val="000000"/>
          <w:lang w:val="cs-CZ"/>
        </w:rPr>
        <w:t xml:space="preserve"> při posuzování legality </w:t>
      </w:r>
      <w:r w:rsidR="00854DCB">
        <w:rPr>
          <w:color w:val="000000"/>
          <w:lang w:val="cs-CZ"/>
        </w:rPr>
        <w:t>předkládá i mimoprávní argumenty?</w:t>
      </w:r>
    </w:p>
    <w:p w14:paraId="4BA85C8C" w14:textId="729489AF" w:rsidR="008630DB" w:rsidRPr="002A254C" w:rsidRDefault="003F1DC4" w:rsidP="002203F3">
      <w:pPr>
        <w:spacing w:before="120" w:after="120" w:line="276" w:lineRule="auto"/>
        <w:jc w:val="both"/>
        <w:rPr>
          <w:color w:val="000000"/>
          <w:lang w:val="cs-CZ"/>
        </w:rPr>
      </w:pPr>
      <w:r>
        <w:rPr>
          <w:color w:val="000000"/>
          <w:lang w:val="cs-CZ"/>
        </w:rPr>
        <w:t xml:space="preserve">Na tomto místě bych rád okomentoval ještě jeden aspekt struktury práce, kterou si autor zvolil. Začlenění poslední kapitoly bylo pro mě do určité míry překvapující, protože otázka akademické svobody je sice bytostně spjata </w:t>
      </w:r>
      <w:r w:rsidR="0019455A">
        <w:rPr>
          <w:color w:val="000000"/>
          <w:lang w:val="cs-CZ"/>
        </w:rPr>
        <w:t>se způsobem, jakým představitelé ruské doktríny přistupují k mezinárodnímu právu, ale toto p</w:t>
      </w:r>
      <w:r w:rsidR="00653FC8">
        <w:rPr>
          <w:color w:val="000000"/>
          <w:lang w:val="cs-CZ"/>
        </w:rPr>
        <w:t>ro</w:t>
      </w:r>
      <w:r w:rsidR="00020EDD">
        <w:rPr>
          <w:color w:val="000000"/>
          <w:lang w:val="cs-CZ"/>
        </w:rPr>
        <w:t>pojení spíš nepřímé</w:t>
      </w:r>
      <w:r w:rsidR="00653FC8">
        <w:rPr>
          <w:color w:val="000000"/>
          <w:lang w:val="cs-CZ"/>
        </w:rPr>
        <w:t xml:space="preserve"> a uvedená kapitola již působí spíš jako exkurs, či krok stranou</w:t>
      </w:r>
      <w:r w:rsidR="00020EDD">
        <w:rPr>
          <w:color w:val="000000"/>
          <w:lang w:val="cs-CZ"/>
        </w:rPr>
        <w:t xml:space="preserve">. Uvedenou kapitolu jsem si se zájmem pročetl, ale ještě raději bych si byl pročetl </w:t>
      </w:r>
      <w:r w:rsidR="009975D3">
        <w:rPr>
          <w:color w:val="000000"/>
          <w:lang w:val="cs-CZ"/>
        </w:rPr>
        <w:t xml:space="preserve">kapitolu o návaznosti současné </w:t>
      </w:r>
      <w:r w:rsidR="00F501DE">
        <w:rPr>
          <w:color w:val="000000"/>
          <w:lang w:val="cs-CZ"/>
        </w:rPr>
        <w:t>doktríny</w:t>
      </w:r>
      <w:r w:rsidR="009975D3">
        <w:rPr>
          <w:color w:val="000000"/>
          <w:lang w:val="cs-CZ"/>
        </w:rPr>
        <w:t xml:space="preserve"> mezinárodního práva v Rusku na </w:t>
      </w:r>
      <w:r w:rsidR="00F501DE">
        <w:rPr>
          <w:color w:val="000000"/>
          <w:lang w:val="cs-CZ"/>
        </w:rPr>
        <w:t>sovětskou doktrínu, resp. jejich srovnání. Právě v tomto aspektu</w:t>
      </w:r>
      <w:r w:rsidR="009144F3">
        <w:rPr>
          <w:color w:val="000000"/>
          <w:lang w:val="cs-CZ"/>
        </w:rPr>
        <w:t xml:space="preserve"> totiž pociťuji deficit znalostí a stejně, jako je argumentováno i v kontextu současného </w:t>
      </w:r>
      <w:r w:rsidR="00C0344F">
        <w:rPr>
          <w:color w:val="000000"/>
          <w:lang w:val="cs-CZ"/>
        </w:rPr>
        <w:t>dění</w:t>
      </w:r>
      <w:r w:rsidR="009144F3">
        <w:rPr>
          <w:color w:val="000000"/>
          <w:lang w:val="cs-CZ"/>
        </w:rPr>
        <w:t xml:space="preserve"> historickými souvislostmi, stejně </w:t>
      </w:r>
      <w:r w:rsidR="00C0344F">
        <w:rPr>
          <w:color w:val="000000"/>
          <w:lang w:val="cs-CZ"/>
        </w:rPr>
        <w:t xml:space="preserve">zajímavé a vhodné by bylo bývalo zvýraznit aspekt a rozpracovat otázku návaznosti současného ruského pohledu na mezinárodní právo na sovětskou školu mezinárodního práva. </w:t>
      </w:r>
    </w:p>
    <w:p w14:paraId="24BCD953" w14:textId="0E29745B" w:rsidR="00114A5C" w:rsidRDefault="00114A5C" w:rsidP="002203F3">
      <w:pPr>
        <w:spacing w:before="120" w:after="120" w:line="276" w:lineRule="auto"/>
        <w:jc w:val="both"/>
        <w:rPr>
          <w:color w:val="000000"/>
        </w:rPr>
      </w:pPr>
    </w:p>
    <w:p w14:paraId="6761731E" w14:textId="77777777" w:rsidR="00FD2961" w:rsidRDefault="00FD2961" w:rsidP="002203F3">
      <w:pPr>
        <w:spacing w:before="120" w:after="120" w:line="276" w:lineRule="auto"/>
        <w:jc w:val="both"/>
        <w:rPr>
          <w:color w:val="000000"/>
        </w:rPr>
      </w:pPr>
    </w:p>
    <w:p w14:paraId="3CC0BB15" w14:textId="65F75848" w:rsidR="002203F3" w:rsidRPr="00E11CE7" w:rsidRDefault="00B966AE" w:rsidP="002203F3">
      <w:pPr>
        <w:spacing w:before="120" w:after="120" w:line="276" w:lineRule="auto"/>
        <w:jc w:val="both"/>
        <w:rPr>
          <w:u w:val="single"/>
          <w:lang w:val="cs-CZ"/>
        </w:rPr>
      </w:pPr>
      <w:r>
        <w:rPr>
          <w:u w:val="single"/>
          <w:lang w:val="cs-CZ"/>
        </w:rPr>
        <w:lastRenderedPageBreak/>
        <w:t>Z</w:t>
      </w:r>
      <w:r w:rsidR="002203F3" w:rsidRPr="00E11CE7">
        <w:rPr>
          <w:u w:val="single"/>
          <w:lang w:val="cs-CZ"/>
        </w:rPr>
        <w:t>ávěr a hod</w:t>
      </w:r>
      <w:bookmarkStart w:id="0" w:name="_GoBack"/>
      <w:bookmarkEnd w:id="0"/>
      <w:r w:rsidR="002203F3" w:rsidRPr="00E11CE7">
        <w:rPr>
          <w:u w:val="single"/>
          <w:lang w:val="cs-CZ"/>
        </w:rPr>
        <w:t>nocení práce</w:t>
      </w:r>
    </w:p>
    <w:p w14:paraId="31FF833D" w14:textId="71A70317" w:rsidR="00D74772" w:rsidRPr="00D74772" w:rsidRDefault="00D74772" w:rsidP="00D74772">
      <w:pPr>
        <w:spacing w:before="120" w:after="120" w:line="276" w:lineRule="auto"/>
        <w:jc w:val="both"/>
        <w:rPr>
          <w:color w:val="000000"/>
          <w:lang w:val="cs-CZ"/>
        </w:rPr>
      </w:pPr>
      <w:r w:rsidRPr="00D74772">
        <w:rPr>
          <w:color w:val="000000"/>
          <w:lang w:val="cs-CZ"/>
        </w:rPr>
        <w:t xml:space="preserve">Souhrnně lze konstatovat, že se diplomantovi podařilo dosáhnout cílů vytýčených v úvodu práce. Zaměření a komplexnost práce, její struktura, rozsah zpracování jednotlivých aspektů i práce s odbornou literaturou osvědčují schopnost samostatné vědecké práce autora. Samotné zpracování je na formální i obsahové úrovni, která odpovídá nárokům kladeným na tento druh práce. </w:t>
      </w:r>
    </w:p>
    <w:p w14:paraId="48D5F596" w14:textId="76655E88" w:rsidR="002203F3" w:rsidRPr="00D74772" w:rsidRDefault="00D74772" w:rsidP="00D74772">
      <w:pPr>
        <w:spacing w:before="120" w:after="120" w:line="276" w:lineRule="auto"/>
        <w:jc w:val="both"/>
        <w:rPr>
          <w:color w:val="000000"/>
          <w:lang w:val="cs-CZ"/>
        </w:rPr>
      </w:pPr>
      <w:r w:rsidRPr="00D74772">
        <w:rPr>
          <w:color w:val="000000"/>
          <w:lang w:val="cs-CZ"/>
        </w:rPr>
        <w:t>Na základě výše uvedeného doporučuji diplomovou práci k ústní obhajobě a v závislosti od výsledku obhajoby ji hodnotím klasifikačním stupněm</w:t>
      </w:r>
      <w:r w:rsidR="002203F3" w:rsidRPr="00D74772">
        <w:rPr>
          <w:color w:val="000000"/>
          <w:lang w:val="cs-CZ"/>
        </w:rPr>
        <w:t>:</w:t>
      </w:r>
    </w:p>
    <w:p w14:paraId="533B56FB" w14:textId="77777777" w:rsidR="00072BCC" w:rsidRPr="00072BCC" w:rsidRDefault="00072BCC" w:rsidP="002858BE">
      <w:pPr>
        <w:spacing w:line="276" w:lineRule="auto"/>
        <w:jc w:val="center"/>
        <w:rPr>
          <w:b/>
          <w:lang w:val="cs-CZ"/>
        </w:rPr>
      </w:pPr>
    </w:p>
    <w:p w14:paraId="2684ACB5" w14:textId="472F9890" w:rsidR="00072BCC" w:rsidRPr="00072BCC" w:rsidRDefault="005171C4" w:rsidP="002858BE">
      <w:pPr>
        <w:spacing w:line="276" w:lineRule="auto"/>
        <w:jc w:val="center"/>
        <w:rPr>
          <w:b/>
          <w:sz w:val="32"/>
          <w:szCs w:val="32"/>
          <w:lang w:val="cs-CZ"/>
        </w:rPr>
      </w:pPr>
      <w:r>
        <w:rPr>
          <w:b/>
          <w:sz w:val="32"/>
          <w:szCs w:val="32"/>
          <w:lang w:val="cs-CZ"/>
        </w:rPr>
        <w:t>A</w:t>
      </w:r>
      <w:r w:rsidR="00D74772">
        <w:rPr>
          <w:b/>
          <w:sz w:val="32"/>
          <w:szCs w:val="32"/>
          <w:lang w:val="cs-CZ"/>
        </w:rPr>
        <w:t xml:space="preserve"> - B</w:t>
      </w:r>
    </w:p>
    <w:p w14:paraId="4AE26735" w14:textId="77777777" w:rsidR="00072BCC" w:rsidRDefault="00072BCC" w:rsidP="002858BE">
      <w:pPr>
        <w:spacing w:line="276" w:lineRule="auto"/>
        <w:jc w:val="both"/>
        <w:rPr>
          <w:lang w:val="cs-CZ"/>
        </w:rPr>
      </w:pPr>
    </w:p>
    <w:p w14:paraId="3C4EDE7F" w14:textId="77777777" w:rsidR="00D74772" w:rsidRDefault="002203F3" w:rsidP="00D74772">
      <w:pPr>
        <w:spacing w:line="276" w:lineRule="auto"/>
        <w:jc w:val="both"/>
        <w:rPr>
          <w:lang w:val="cs-CZ"/>
        </w:rPr>
      </w:pPr>
      <w:r>
        <w:rPr>
          <w:lang w:val="cs-CZ"/>
        </w:rPr>
        <w:t>V </w:t>
      </w:r>
      <w:r w:rsidR="000E6746">
        <w:rPr>
          <w:lang w:val="cs-CZ"/>
        </w:rPr>
        <w:t xml:space="preserve">rámci obhajoby </w:t>
      </w:r>
      <w:r w:rsidR="00783E03">
        <w:rPr>
          <w:lang w:val="cs-CZ"/>
        </w:rPr>
        <w:t xml:space="preserve">se diplomant </w:t>
      </w:r>
      <w:r w:rsidR="00D74772">
        <w:rPr>
          <w:lang w:val="cs-CZ"/>
        </w:rPr>
        <w:t xml:space="preserve">vyjádří k otázkám a připomínkám uvedeným výše. </w:t>
      </w:r>
    </w:p>
    <w:p w14:paraId="08925300" w14:textId="77777777" w:rsidR="00FD2961" w:rsidRDefault="00FD2961" w:rsidP="00D74772">
      <w:pPr>
        <w:spacing w:line="276" w:lineRule="auto"/>
        <w:jc w:val="both"/>
        <w:rPr>
          <w:lang w:val="cs-CZ"/>
        </w:rPr>
      </w:pPr>
    </w:p>
    <w:p w14:paraId="01895FB6" w14:textId="77777777" w:rsidR="00FD2961" w:rsidRDefault="00FD2961" w:rsidP="00D74772">
      <w:pPr>
        <w:spacing w:line="276" w:lineRule="auto"/>
        <w:jc w:val="both"/>
        <w:rPr>
          <w:lang w:val="cs-CZ"/>
        </w:rPr>
      </w:pPr>
    </w:p>
    <w:p w14:paraId="6986534E" w14:textId="7086E197" w:rsidR="00FD2961" w:rsidRDefault="00B4784A" w:rsidP="00D74772">
      <w:pPr>
        <w:spacing w:line="276" w:lineRule="auto"/>
        <w:jc w:val="both"/>
        <w:rPr>
          <w:lang w:val="cs-CZ"/>
        </w:rPr>
      </w:pPr>
      <w:r>
        <w:rPr>
          <w:lang w:val="cs-CZ"/>
        </w:rPr>
        <w:t xml:space="preserve">V Olomouci dne </w:t>
      </w:r>
      <w:r w:rsidR="005171C4">
        <w:rPr>
          <w:lang w:val="cs-CZ"/>
        </w:rPr>
        <w:t>2</w:t>
      </w:r>
      <w:r w:rsidR="00D74772">
        <w:rPr>
          <w:lang w:val="cs-CZ"/>
        </w:rPr>
        <w:t>4</w:t>
      </w:r>
      <w:r w:rsidR="008B6F59">
        <w:rPr>
          <w:lang w:val="cs-CZ"/>
        </w:rPr>
        <w:t xml:space="preserve">. </w:t>
      </w:r>
      <w:r w:rsidR="005171C4">
        <w:rPr>
          <w:lang w:val="cs-CZ"/>
        </w:rPr>
        <w:t>února</w:t>
      </w:r>
      <w:r>
        <w:rPr>
          <w:lang w:val="cs-CZ"/>
        </w:rPr>
        <w:t xml:space="preserve"> 20</w:t>
      </w:r>
      <w:r w:rsidR="00314D31">
        <w:rPr>
          <w:lang w:val="cs-CZ"/>
        </w:rPr>
        <w:t>2</w:t>
      </w:r>
      <w:r w:rsidR="005171C4">
        <w:rPr>
          <w:lang w:val="cs-CZ"/>
        </w:rPr>
        <w:t>2</w:t>
      </w:r>
      <w:r w:rsidR="002203F3">
        <w:rPr>
          <w:lang w:val="cs-CZ"/>
        </w:rPr>
        <w:tab/>
      </w:r>
      <w:r w:rsidR="002203F3">
        <w:rPr>
          <w:lang w:val="cs-CZ"/>
        </w:rPr>
        <w:tab/>
      </w:r>
    </w:p>
    <w:p w14:paraId="0E037150" w14:textId="77777777" w:rsidR="00FD2961" w:rsidRDefault="00FD2961" w:rsidP="00D74772">
      <w:pPr>
        <w:spacing w:line="276" w:lineRule="auto"/>
        <w:jc w:val="both"/>
        <w:rPr>
          <w:lang w:val="cs-CZ"/>
        </w:rPr>
      </w:pPr>
    </w:p>
    <w:p w14:paraId="7582BE03" w14:textId="77777777" w:rsidR="00FD2961" w:rsidRDefault="00FD2961" w:rsidP="00D74772">
      <w:pPr>
        <w:spacing w:line="276" w:lineRule="auto"/>
        <w:jc w:val="both"/>
        <w:rPr>
          <w:lang w:val="cs-CZ"/>
        </w:rPr>
      </w:pPr>
    </w:p>
    <w:p w14:paraId="77B55E1D" w14:textId="77777777" w:rsidR="00FD2961" w:rsidRDefault="00FD2961" w:rsidP="00FD2961">
      <w:pPr>
        <w:spacing w:line="276" w:lineRule="auto"/>
        <w:jc w:val="right"/>
        <w:rPr>
          <w:lang w:val="cs-CZ"/>
        </w:rPr>
      </w:pPr>
    </w:p>
    <w:p w14:paraId="1DDA9FD6" w14:textId="33C06A28" w:rsidR="00B833E0" w:rsidRPr="001D4127" w:rsidRDefault="00D74772" w:rsidP="00FD2961">
      <w:pPr>
        <w:spacing w:line="276" w:lineRule="auto"/>
        <w:jc w:val="right"/>
        <w:rPr>
          <w:lang w:val="cs-CZ"/>
        </w:rPr>
      </w:pPr>
      <w:r>
        <w:rPr>
          <w:lang w:val="cs-CZ"/>
        </w:rPr>
        <w:t>JUDr. Martin Faix, PhD., MJI</w:t>
      </w:r>
    </w:p>
    <w:sectPr w:rsidR="00B833E0" w:rsidRPr="001D4127" w:rsidSect="00702C0D">
      <w:footerReference w:type="default" r:id="rId7"/>
      <w:headerReference w:type="first" r:id="rId8"/>
      <w:footerReference w:type="first" r:id="rId9"/>
      <w:pgSz w:w="11906" w:h="16838" w:code="9"/>
      <w:pgMar w:top="1985" w:right="1418" w:bottom="1843" w:left="2268"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565A6D" w14:textId="77777777" w:rsidR="00830F03" w:rsidRDefault="00830F03" w:rsidP="00F15613">
      <w:r>
        <w:separator/>
      </w:r>
    </w:p>
  </w:endnote>
  <w:endnote w:type="continuationSeparator" w:id="0">
    <w:p w14:paraId="7E25711C" w14:textId="77777777" w:rsidR="00830F03" w:rsidRDefault="00830F03" w:rsidP="00F15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1F0A3" w14:textId="77777777" w:rsidR="00787E7F" w:rsidRDefault="00787E7F" w:rsidP="00787E7F">
    <w:pPr>
      <w:pStyle w:val="Zpat"/>
      <w:spacing w:line="240" w:lineRule="exact"/>
      <w:rPr>
        <w:rFonts w:cs="Arial"/>
      </w:rPr>
    </w:pPr>
    <w:r>
      <w:rPr>
        <w:rFonts w:cs="Arial"/>
      </w:rPr>
      <w:t xml:space="preserve">Právnická fakulta </w:t>
    </w:r>
    <w:r w:rsidRPr="00B53059">
      <w:rPr>
        <w:rFonts w:cs="Arial"/>
      </w:rPr>
      <w:t>Univerzit</w:t>
    </w:r>
    <w:r>
      <w:rPr>
        <w:rFonts w:cs="Arial"/>
      </w:rPr>
      <w:t>y</w:t>
    </w:r>
    <w:r w:rsidRPr="00B53059">
      <w:rPr>
        <w:rFonts w:cs="Arial"/>
      </w:rPr>
      <w:t xml:space="preserve"> Palackého v</w:t>
    </w:r>
    <w:r>
      <w:rPr>
        <w:rFonts w:cs="Arial"/>
      </w:rPr>
      <w:t> </w:t>
    </w:r>
    <w:r w:rsidRPr="00B53059">
      <w:rPr>
        <w:rFonts w:cs="Arial"/>
      </w:rPr>
      <w:t>Olomouci</w:t>
    </w:r>
  </w:p>
  <w:p w14:paraId="27395C28" w14:textId="77777777" w:rsidR="00787E7F" w:rsidRPr="00B53059" w:rsidRDefault="00787E7F" w:rsidP="00787E7F">
    <w:pPr>
      <w:pStyle w:val="Zpat"/>
      <w:spacing w:line="240" w:lineRule="exact"/>
      <w:rPr>
        <w:rFonts w:cs="Arial"/>
      </w:rPr>
    </w:pPr>
    <w:r>
      <w:rPr>
        <w:rFonts w:cs="Arial"/>
      </w:rPr>
      <w:t>Tř. 17. listopadu 8</w:t>
    </w:r>
    <w:r w:rsidRPr="00B53059">
      <w:rPr>
        <w:rFonts w:cs="Arial"/>
      </w:rPr>
      <w:t xml:space="preserve"> | 771 </w:t>
    </w:r>
    <w:r>
      <w:rPr>
        <w:rFonts w:cs="Arial"/>
      </w:rPr>
      <w:t>11</w:t>
    </w:r>
    <w:r w:rsidRPr="00B53059">
      <w:rPr>
        <w:rFonts w:cs="Arial"/>
      </w:rPr>
      <w:t xml:space="preserve"> Olomouc | T: 585</w:t>
    </w:r>
    <w:r>
      <w:rPr>
        <w:rFonts w:cs="Arial"/>
      </w:rPr>
      <w:t> 637 509</w:t>
    </w:r>
  </w:p>
  <w:p w14:paraId="5E91342F" w14:textId="77777777" w:rsidR="00787E7F" w:rsidRPr="00B53059" w:rsidRDefault="00787E7F" w:rsidP="00787E7F">
    <w:pPr>
      <w:pStyle w:val="Zpat"/>
      <w:spacing w:line="240" w:lineRule="exact"/>
      <w:rPr>
        <w:rFonts w:cs="Arial"/>
        <w:b/>
      </w:rPr>
    </w:pPr>
    <w:r w:rsidRPr="00B53059">
      <w:rPr>
        <w:rFonts w:cs="Arial"/>
        <w:b/>
      </w:rPr>
      <w:t>www.</w:t>
    </w:r>
    <w:r>
      <w:rPr>
        <w:rFonts w:cs="Arial"/>
        <w:b/>
      </w:rPr>
      <w:t>pf.</w:t>
    </w:r>
    <w:r w:rsidRPr="00B53059">
      <w:rPr>
        <w:rFonts w:cs="Arial"/>
        <w:b/>
      </w:rPr>
      <w:t>upol.cz</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9A18D" w14:textId="77777777" w:rsidR="00787E7F" w:rsidRDefault="00787E7F" w:rsidP="00787E7F">
    <w:pPr>
      <w:pStyle w:val="Zpat"/>
      <w:spacing w:line="240" w:lineRule="exact"/>
      <w:rPr>
        <w:rFonts w:cs="Arial"/>
      </w:rPr>
    </w:pPr>
    <w:r>
      <w:rPr>
        <w:rFonts w:cs="Arial"/>
      </w:rPr>
      <w:t xml:space="preserve">Právnická fakulta </w:t>
    </w:r>
    <w:r w:rsidRPr="00B53059">
      <w:rPr>
        <w:rFonts w:cs="Arial"/>
      </w:rPr>
      <w:t>Univerzit</w:t>
    </w:r>
    <w:r>
      <w:rPr>
        <w:rFonts w:cs="Arial"/>
      </w:rPr>
      <w:t>y</w:t>
    </w:r>
    <w:r w:rsidRPr="00B53059">
      <w:rPr>
        <w:rFonts w:cs="Arial"/>
      </w:rPr>
      <w:t xml:space="preserve"> Palackého v</w:t>
    </w:r>
    <w:r>
      <w:rPr>
        <w:rFonts w:cs="Arial"/>
      </w:rPr>
      <w:t> </w:t>
    </w:r>
    <w:r w:rsidRPr="00B53059">
      <w:rPr>
        <w:rFonts w:cs="Arial"/>
      </w:rPr>
      <w:t>Olomouci</w:t>
    </w:r>
  </w:p>
  <w:p w14:paraId="1957912A" w14:textId="77777777" w:rsidR="00787E7F" w:rsidRPr="00B53059" w:rsidRDefault="00787E7F" w:rsidP="00787E7F">
    <w:pPr>
      <w:pStyle w:val="Zpat"/>
      <w:spacing w:line="240" w:lineRule="exact"/>
      <w:rPr>
        <w:rFonts w:cs="Arial"/>
      </w:rPr>
    </w:pPr>
    <w:r>
      <w:rPr>
        <w:rFonts w:cs="Arial"/>
      </w:rPr>
      <w:t>Tř. 17. listopadu 8</w:t>
    </w:r>
    <w:r w:rsidRPr="00B53059">
      <w:rPr>
        <w:rFonts w:cs="Arial"/>
      </w:rPr>
      <w:t xml:space="preserve"> | 771 </w:t>
    </w:r>
    <w:r>
      <w:rPr>
        <w:rFonts w:cs="Arial"/>
      </w:rPr>
      <w:t>11</w:t>
    </w:r>
    <w:r w:rsidRPr="00B53059">
      <w:rPr>
        <w:rFonts w:cs="Arial"/>
      </w:rPr>
      <w:t xml:space="preserve"> Olomouc | T: 585</w:t>
    </w:r>
    <w:r>
      <w:rPr>
        <w:rFonts w:cs="Arial"/>
      </w:rPr>
      <w:t> 637 509</w:t>
    </w:r>
  </w:p>
  <w:p w14:paraId="4F68C429" w14:textId="77777777" w:rsidR="00F11270" w:rsidRPr="00B53059" w:rsidRDefault="00787E7F" w:rsidP="00787E7F">
    <w:pPr>
      <w:pStyle w:val="Zpat"/>
      <w:spacing w:line="240" w:lineRule="exact"/>
      <w:rPr>
        <w:rFonts w:cs="Arial"/>
        <w:b/>
      </w:rPr>
    </w:pPr>
    <w:r w:rsidRPr="00B53059">
      <w:rPr>
        <w:rFonts w:cs="Arial"/>
        <w:b/>
      </w:rPr>
      <w:t>www.</w:t>
    </w:r>
    <w:r>
      <w:rPr>
        <w:rFonts w:cs="Arial"/>
        <w:b/>
      </w:rPr>
      <w:t>pf.</w:t>
    </w:r>
    <w:r w:rsidRPr="00B53059">
      <w:rPr>
        <w:rFonts w:cs="Arial"/>
        <w:b/>
      </w:rPr>
      <w:t>upol.cz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5CABB" w14:textId="77777777" w:rsidR="00830F03" w:rsidRDefault="00830F03" w:rsidP="00F15613">
      <w:r>
        <w:separator/>
      </w:r>
    </w:p>
  </w:footnote>
  <w:footnote w:type="continuationSeparator" w:id="0">
    <w:p w14:paraId="3C2BBE3D" w14:textId="77777777" w:rsidR="00830F03" w:rsidRDefault="00830F03" w:rsidP="00F156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50615" w14:textId="77777777" w:rsidR="00F15613" w:rsidRDefault="00E634D9">
    <w:pPr>
      <w:pStyle w:val="Zhlav"/>
    </w:pPr>
    <w:r>
      <w:rPr>
        <w:noProof/>
        <w:lang w:val="cs-CZ" w:eastAsia="cs-CZ"/>
      </w:rPr>
      <w:drawing>
        <wp:anchor distT="0" distB="0" distL="114300" distR="114300" simplePos="0" relativeHeight="251658240" behindDoc="0" locked="1" layoutInCell="1" allowOverlap="1" wp14:anchorId="38859860" wp14:editId="783374F9">
          <wp:simplePos x="0" y="0"/>
          <wp:positionH relativeFrom="page">
            <wp:posOffset>6909435</wp:posOffset>
          </wp:positionH>
          <wp:positionV relativeFrom="page">
            <wp:posOffset>459105</wp:posOffset>
          </wp:positionV>
          <wp:extent cx="291465" cy="2127250"/>
          <wp:effectExtent l="0" t="0" r="0" b="6350"/>
          <wp:wrapNone/>
          <wp:docPr id="2"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465" cy="212725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cs-CZ" w:eastAsia="cs-CZ"/>
      </w:rPr>
      <w:drawing>
        <wp:anchor distT="720090" distB="720090" distL="114300" distR="114300" simplePos="0" relativeHeight="251657216" behindDoc="0" locked="1" layoutInCell="1" allowOverlap="1" wp14:anchorId="691B71BC" wp14:editId="5CE72E1C">
          <wp:simplePos x="0" y="0"/>
          <wp:positionH relativeFrom="page">
            <wp:posOffset>770890</wp:posOffset>
          </wp:positionH>
          <wp:positionV relativeFrom="page">
            <wp:posOffset>1362075</wp:posOffset>
          </wp:positionV>
          <wp:extent cx="1565910" cy="719455"/>
          <wp:effectExtent l="0" t="0" r="0" b="4445"/>
          <wp:wrapTopAndBottom/>
          <wp:docPr id="1"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5910" cy="71945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116370"/>
    <w:multiLevelType w:val="hybridMultilevel"/>
    <w:tmpl w:val="DCAE7E9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59C92C04"/>
    <w:multiLevelType w:val="hybridMultilevel"/>
    <w:tmpl w:val="A80EAF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3F3"/>
    <w:rsid w:val="00002CAA"/>
    <w:rsid w:val="000109EF"/>
    <w:rsid w:val="00013A06"/>
    <w:rsid w:val="00020EDD"/>
    <w:rsid w:val="00044684"/>
    <w:rsid w:val="000502C8"/>
    <w:rsid w:val="0007026C"/>
    <w:rsid w:val="00072BCC"/>
    <w:rsid w:val="000770B1"/>
    <w:rsid w:val="00094D0A"/>
    <w:rsid w:val="00097D6B"/>
    <w:rsid w:val="000A3493"/>
    <w:rsid w:val="000C6724"/>
    <w:rsid w:val="000E2672"/>
    <w:rsid w:val="000E6746"/>
    <w:rsid w:val="000F0D39"/>
    <w:rsid w:val="000F2949"/>
    <w:rsid w:val="000F7085"/>
    <w:rsid w:val="0010566D"/>
    <w:rsid w:val="00112622"/>
    <w:rsid w:val="00114A5C"/>
    <w:rsid w:val="00123E95"/>
    <w:rsid w:val="0014117F"/>
    <w:rsid w:val="00142519"/>
    <w:rsid w:val="001543DE"/>
    <w:rsid w:val="00186C13"/>
    <w:rsid w:val="0019455A"/>
    <w:rsid w:val="001B0581"/>
    <w:rsid w:val="001B229A"/>
    <w:rsid w:val="001D29A6"/>
    <w:rsid w:val="001D4127"/>
    <w:rsid w:val="002004C5"/>
    <w:rsid w:val="0020306F"/>
    <w:rsid w:val="00206A14"/>
    <w:rsid w:val="00214E72"/>
    <w:rsid w:val="002203F3"/>
    <w:rsid w:val="00225B33"/>
    <w:rsid w:val="00276D6B"/>
    <w:rsid w:val="002858BE"/>
    <w:rsid w:val="00292BE8"/>
    <w:rsid w:val="00297996"/>
    <w:rsid w:val="002A254C"/>
    <w:rsid w:val="002B302F"/>
    <w:rsid w:val="002E3612"/>
    <w:rsid w:val="003132F9"/>
    <w:rsid w:val="00314D31"/>
    <w:rsid w:val="00331202"/>
    <w:rsid w:val="00331D95"/>
    <w:rsid w:val="0033261D"/>
    <w:rsid w:val="003527E9"/>
    <w:rsid w:val="003536AA"/>
    <w:rsid w:val="0035497B"/>
    <w:rsid w:val="00355D69"/>
    <w:rsid w:val="003A35D2"/>
    <w:rsid w:val="003B033D"/>
    <w:rsid w:val="003B08AA"/>
    <w:rsid w:val="003D6B19"/>
    <w:rsid w:val="003E2D07"/>
    <w:rsid w:val="003F1DC4"/>
    <w:rsid w:val="004208E4"/>
    <w:rsid w:val="00423036"/>
    <w:rsid w:val="00430073"/>
    <w:rsid w:val="00430F25"/>
    <w:rsid w:val="00453ECD"/>
    <w:rsid w:val="00486300"/>
    <w:rsid w:val="004946B9"/>
    <w:rsid w:val="004C209C"/>
    <w:rsid w:val="004C7D2F"/>
    <w:rsid w:val="004D171B"/>
    <w:rsid w:val="004D43AD"/>
    <w:rsid w:val="004F750A"/>
    <w:rsid w:val="005029E3"/>
    <w:rsid w:val="00502BEF"/>
    <w:rsid w:val="00506315"/>
    <w:rsid w:val="00507964"/>
    <w:rsid w:val="0051492A"/>
    <w:rsid w:val="00514D1D"/>
    <w:rsid w:val="005171C4"/>
    <w:rsid w:val="00523275"/>
    <w:rsid w:val="00525A46"/>
    <w:rsid w:val="005271AC"/>
    <w:rsid w:val="0053254A"/>
    <w:rsid w:val="00536776"/>
    <w:rsid w:val="00540537"/>
    <w:rsid w:val="00545EBB"/>
    <w:rsid w:val="005B43A1"/>
    <w:rsid w:val="005B6853"/>
    <w:rsid w:val="005C2BD0"/>
    <w:rsid w:val="005C6BAC"/>
    <w:rsid w:val="005E387A"/>
    <w:rsid w:val="0060639A"/>
    <w:rsid w:val="00621C6E"/>
    <w:rsid w:val="006225CC"/>
    <w:rsid w:val="00653FC8"/>
    <w:rsid w:val="006764FA"/>
    <w:rsid w:val="00680944"/>
    <w:rsid w:val="00696BB8"/>
    <w:rsid w:val="006A500E"/>
    <w:rsid w:val="006A7B77"/>
    <w:rsid w:val="006B22CE"/>
    <w:rsid w:val="006C160E"/>
    <w:rsid w:val="006E3956"/>
    <w:rsid w:val="006F146F"/>
    <w:rsid w:val="006F6A1F"/>
    <w:rsid w:val="00702C0D"/>
    <w:rsid w:val="00745837"/>
    <w:rsid w:val="00754595"/>
    <w:rsid w:val="00783E03"/>
    <w:rsid w:val="00787E7F"/>
    <w:rsid w:val="007B0A44"/>
    <w:rsid w:val="007C6B9B"/>
    <w:rsid w:val="007E4333"/>
    <w:rsid w:val="007F6FCC"/>
    <w:rsid w:val="00800E5C"/>
    <w:rsid w:val="00817FC9"/>
    <w:rsid w:val="00830F03"/>
    <w:rsid w:val="008439AB"/>
    <w:rsid w:val="00854DCB"/>
    <w:rsid w:val="008622F9"/>
    <w:rsid w:val="00862C56"/>
    <w:rsid w:val="008630DB"/>
    <w:rsid w:val="00863294"/>
    <w:rsid w:val="008A0020"/>
    <w:rsid w:val="008B6F59"/>
    <w:rsid w:val="008D0005"/>
    <w:rsid w:val="008E0430"/>
    <w:rsid w:val="008E27A7"/>
    <w:rsid w:val="008E6CDD"/>
    <w:rsid w:val="009144F3"/>
    <w:rsid w:val="009311F1"/>
    <w:rsid w:val="009554FB"/>
    <w:rsid w:val="00963E30"/>
    <w:rsid w:val="00963F27"/>
    <w:rsid w:val="00976FD3"/>
    <w:rsid w:val="00990090"/>
    <w:rsid w:val="009975D3"/>
    <w:rsid w:val="009B0959"/>
    <w:rsid w:val="009E1CA1"/>
    <w:rsid w:val="009E2E5B"/>
    <w:rsid w:val="009E39EE"/>
    <w:rsid w:val="009E629B"/>
    <w:rsid w:val="009F3F9F"/>
    <w:rsid w:val="009F4FE3"/>
    <w:rsid w:val="009F6955"/>
    <w:rsid w:val="00A04911"/>
    <w:rsid w:val="00A1351A"/>
    <w:rsid w:val="00A3689A"/>
    <w:rsid w:val="00A5561A"/>
    <w:rsid w:val="00A615A2"/>
    <w:rsid w:val="00A76888"/>
    <w:rsid w:val="00A87D3A"/>
    <w:rsid w:val="00AB291B"/>
    <w:rsid w:val="00AB2922"/>
    <w:rsid w:val="00AC7CCD"/>
    <w:rsid w:val="00AD22C0"/>
    <w:rsid w:val="00B028C4"/>
    <w:rsid w:val="00B0497C"/>
    <w:rsid w:val="00B15CD8"/>
    <w:rsid w:val="00B344D3"/>
    <w:rsid w:val="00B35924"/>
    <w:rsid w:val="00B444EE"/>
    <w:rsid w:val="00B45ADE"/>
    <w:rsid w:val="00B4784A"/>
    <w:rsid w:val="00B52715"/>
    <w:rsid w:val="00B73FD1"/>
    <w:rsid w:val="00B758A4"/>
    <w:rsid w:val="00B80797"/>
    <w:rsid w:val="00B833E0"/>
    <w:rsid w:val="00B86B82"/>
    <w:rsid w:val="00B966AE"/>
    <w:rsid w:val="00BB4BEC"/>
    <w:rsid w:val="00BD04D6"/>
    <w:rsid w:val="00BD7F36"/>
    <w:rsid w:val="00BE1819"/>
    <w:rsid w:val="00BF49AF"/>
    <w:rsid w:val="00BF7B0B"/>
    <w:rsid w:val="00C02F37"/>
    <w:rsid w:val="00C0344F"/>
    <w:rsid w:val="00C41D63"/>
    <w:rsid w:val="00C4219C"/>
    <w:rsid w:val="00C429B2"/>
    <w:rsid w:val="00C42A9D"/>
    <w:rsid w:val="00C57994"/>
    <w:rsid w:val="00C60E7A"/>
    <w:rsid w:val="00C6493E"/>
    <w:rsid w:val="00C735FE"/>
    <w:rsid w:val="00C96E6F"/>
    <w:rsid w:val="00C97A27"/>
    <w:rsid w:val="00CF0846"/>
    <w:rsid w:val="00CF153F"/>
    <w:rsid w:val="00D13E57"/>
    <w:rsid w:val="00D2377F"/>
    <w:rsid w:val="00D23D95"/>
    <w:rsid w:val="00D25486"/>
    <w:rsid w:val="00D32868"/>
    <w:rsid w:val="00D346F8"/>
    <w:rsid w:val="00D401DC"/>
    <w:rsid w:val="00D47D31"/>
    <w:rsid w:val="00D532A5"/>
    <w:rsid w:val="00D53A66"/>
    <w:rsid w:val="00D61B91"/>
    <w:rsid w:val="00D62385"/>
    <w:rsid w:val="00D74772"/>
    <w:rsid w:val="00D76F7B"/>
    <w:rsid w:val="00D836BE"/>
    <w:rsid w:val="00D955E7"/>
    <w:rsid w:val="00D96676"/>
    <w:rsid w:val="00DB75A3"/>
    <w:rsid w:val="00DC5CDC"/>
    <w:rsid w:val="00DC5FA7"/>
    <w:rsid w:val="00DD04B8"/>
    <w:rsid w:val="00DD42D2"/>
    <w:rsid w:val="00DE36C1"/>
    <w:rsid w:val="00DE39B0"/>
    <w:rsid w:val="00DF1381"/>
    <w:rsid w:val="00DF4FA4"/>
    <w:rsid w:val="00E205CA"/>
    <w:rsid w:val="00E5077A"/>
    <w:rsid w:val="00E5271A"/>
    <w:rsid w:val="00E634D9"/>
    <w:rsid w:val="00E72A4C"/>
    <w:rsid w:val="00E7576D"/>
    <w:rsid w:val="00E81CFA"/>
    <w:rsid w:val="00E9452D"/>
    <w:rsid w:val="00E97744"/>
    <w:rsid w:val="00EA32DB"/>
    <w:rsid w:val="00EA4C8C"/>
    <w:rsid w:val="00EC1CF9"/>
    <w:rsid w:val="00F0078F"/>
    <w:rsid w:val="00F11270"/>
    <w:rsid w:val="00F15613"/>
    <w:rsid w:val="00F501DE"/>
    <w:rsid w:val="00F5060B"/>
    <w:rsid w:val="00F5762C"/>
    <w:rsid w:val="00F70E5F"/>
    <w:rsid w:val="00F71AF1"/>
    <w:rsid w:val="00F7725D"/>
    <w:rsid w:val="00F77DC7"/>
    <w:rsid w:val="00F81C25"/>
    <w:rsid w:val="00F861D5"/>
    <w:rsid w:val="00F92264"/>
    <w:rsid w:val="00FA5E73"/>
    <w:rsid w:val="00FA70C8"/>
    <w:rsid w:val="00FB21A4"/>
    <w:rsid w:val="00FC623F"/>
    <w:rsid w:val="00FC63D0"/>
    <w:rsid w:val="00FD2961"/>
    <w:rsid w:val="00FD4B9F"/>
    <w:rsid w:val="00FE028A"/>
    <w:rsid w:val="00FE4C8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8552FE"/>
  <w15:docId w15:val="{6B51A185-E2A8-4824-911C-D6341B080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aliases w:val="základní"/>
    <w:qFormat/>
    <w:rsid w:val="002203F3"/>
    <w:rPr>
      <w:rFonts w:ascii="Times New Roman" w:eastAsia="Times New Roman" w:hAnsi="Times New Roman"/>
      <w:sz w:val="24"/>
      <w:szCs w:val="24"/>
      <w:lang w:val="fr-FR" w:eastAsia="fr-FR"/>
    </w:rPr>
  </w:style>
  <w:style w:type="paragraph" w:styleId="Nadpis1">
    <w:name w:val="heading 1"/>
    <w:basedOn w:val="Normln"/>
    <w:next w:val="Normln"/>
    <w:link w:val="Nadpis1Char"/>
    <w:uiPriority w:val="1"/>
    <w:qFormat/>
    <w:rsid w:val="000F0D39"/>
    <w:pPr>
      <w:keepNext/>
      <w:keepLines/>
      <w:spacing w:before="240" w:line="300" w:lineRule="atLeast"/>
      <w:outlineLvl w:val="0"/>
    </w:pPr>
    <w:rPr>
      <w:b/>
      <w:szCs w:val="32"/>
    </w:rPr>
  </w:style>
  <w:style w:type="paragraph" w:styleId="Nadpis2">
    <w:name w:val="heading 2"/>
    <w:basedOn w:val="Nadpis1"/>
    <w:next w:val="Normln"/>
    <w:link w:val="Nadpis2Char"/>
    <w:uiPriority w:val="1"/>
    <w:qFormat/>
    <w:rsid w:val="000F0D39"/>
    <w:pPr>
      <w:spacing w:before="40"/>
      <w:outlineLvl w:val="1"/>
    </w:pPr>
    <w:rPr>
      <w:sz w:val="22"/>
      <w:szCs w:val="26"/>
    </w:rPr>
  </w:style>
  <w:style w:type="paragraph" w:styleId="Nadpis3">
    <w:name w:val="heading 3"/>
    <w:basedOn w:val="Nadpis1"/>
    <w:next w:val="Normln"/>
    <w:link w:val="Nadpis3Char"/>
    <w:uiPriority w:val="9"/>
    <w:semiHidden/>
    <w:rsid w:val="00BF49AF"/>
    <w:pPr>
      <w:spacing w:before="40"/>
      <w:outlineLvl w:val="2"/>
    </w:pPr>
    <w:rPr>
      <w:sz w:val="22"/>
      <w:szCs w:val="24"/>
    </w:rPr>
  </w:style>
  <w:style w:type="paragraph" w:styleId="Nadpis4">
    <w:name w:val="heading 4"/>
    <w:basedOn w:val="Normln"/>
    <w:next w:val="Normln"/>
    <w:link w:val="Nadpis4Char"/>
    <w:uiPriority w:val="9"/>
    <w:semiHidden/>
    <w:qFormat/>
    <w:rsid w:val="005E387A"/>
    <w:pPr>
      <w:keepNext/>
      <w:keepLines/>
      <w:spacing w:before="40"/>
      <w:outlineLvl w:val="3"/>
    </w:pPr>
    <w:rPr>
      <w:i/>
      <w:iCs/>
      <w:color w:val="4F4C4D"/>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1"/>
    <w:rsid w:val="00862C56"/>
    <w:rPr>
      <w:rFonts w:ascii="Arial" w:eastAsia="Times New Roman" w:hAnsi="Arial" w:cs="Times New Roman"/>
      <w:b/>
      <w:sz w:val="24"/>
      <w:szCs w:val="32"/>
    </w:rPr>
  </w:style>
  <w:style w:type="paragraph" w:styleId="Zhlav">
    <w:name w:val="header"/>
    <w:basedOn w:val="Normln"/>
    <w:link w:val="ZhlavChar"/>
    <w:uiPriority w:val="99"/>
    <w:semiHidden/>
    <w:rsid w:val="00C6493E"/>
    <w:pPr>
      <w:tabs>
        <w:tab w:val="center" w:pos="4536"/>
        <w:tab w:val="right" w:pos="9072"/>
      </w:tabs>
    </w:pPr>
  </w:style>
  <w:style w:type="character" w:customStyle="1" w:styleId="ZhlavChar">
    <w:name w:val="Záhlaví Char"/>
    <w:link w:val="Zhlav"/>
    <w:uiPriority w:val="99"/>
    <w:semiHidden/>
    <w:rsid w:val="00BF49AF"/>
    <w:rPr>
      <w:rFonts w:ascii="Times New Roman" w:hAnsi="Times New Roman"/>
      <w:sz w:val="24"/>
    </w:rPr>
  </w:style>
  <w:style w:type="paragraph" w:styleId="Zpat">
    <w:name w:val="footer"/>
    <w:basedOn w:val="Normln"/>
    <w:link w:val="ZpatChar"/>
    <w:uiPriority w:val="99"/>
    <w:qFormat/>
    <w:rsid w:val="000F0D39"/>
    <w:pPr>
      <w:tabs>
        <w:tab w:val="center" w:pos="4536"/>
        <w:tab w:val="right" w:pos="9072"/>
      </w:tabs>
      <w:spacing w:line="200" w:lineRule="exact"/>
    </w:pPr>
    <w:rPr>
      <w:color w:val="4F4C4D"/>
      <w:sz w:val="16"/>
    </w:rPr>
  </w:style>
  <w:style w:type="character" w:customStyle="1" w:styleId="ZpatChar">
    <w:name w:val="Zápatí Char"/>
    <w:link w:val="Zpat"/>
    <w:uiPriority w:val="99"/>
    <w:rsid w:val="00862C56"/>
    <w:rPr>
      <w:rFonts w:ascii="Arial" w:hAnsi="Arial"/>
      <w:color w:val="4F4C4D"/>
      <w:sz w:val="16"/>
    </w:rPr>
  </w:style>
  <w:style w:type="character" w:customStyle="1" w:styleId="Nadpis2Char">
    <w:name w:val="Nadpis 2 Char"/>
    <w:link w:val="Nadpis2"/>
    <w:uiPriority w:val="1"/>
    <w:rsid w:val="00862C56"/>
    <w:rPr>
      <w:rFonts w:ascii="Arial" w:eastAsia="Times New Roman" w:hAnsi="Arial" w:cs="Times New Roman"/>
      <w:b/>
      <w:szCs w:val="26"/>
    </w:rPr>
  </w:style>
  <w:style w:type="character" w:customStyle="1" w:styleId="Nadpis3Char">
    <w:name w:val="Nadpis 3 Char"/>
    <w:link w:val="Nadpis3"/>
    <w:uiPriority w:val="9"/>
    <w:semiHidden/>
    <w:rsid w:val="000F0D39"/>
    <w:rPr>
      <w:rFonts w:ascii="Georgia" w:eastAsia="Times New Roman" w:hAnsi="Georgia" w:cs="Times New Roman"/>
      <w:b/>
      <w:szCs w:val="24"/>
    </w:rPr>
  </w:style>
  <w:style w:type="character" w:customStyle="1" w:styleId="Nadpis4Char">
    <w:name w:val="Nadpis 4 Char"/>
    <w:link w:val="Nadpis4"/>
    <w:uiPriority w:val="9"/>
    <w:semiHidden/>
    <w:rsid w:val="00BF49AF"/>
    <w:rPr>
      <w:rFonts w:ascii="Times New Roman" w:eastAsia="Times New Roman" w:hAnsi="Times New Roman" w:cs="Times New Roman"/>
      <w:i/>
      <w:iCs/>
      <w:color w:val="4F4C4D"/>
      <w:sz w:val="24"/>
    </w:rPr>
  </w:style>
  <w:style w:type="paragraph" w:styleId="Nzev">
    <w:name w:val="Title"/>
    <w:basedOn w:val="Normln"/>
    <w:next w:val="Normln"/>
    <w:link w:val="NzevChar"/>
    <w:uiPriority w:val="10"/>
    <w:semiHidden/>
    <w:qFormat/>
    <w:rsid w:val="005E387A"/>
    <w:rPr>
      <w:spacing w:val="-10"/>
      <w:kern w:val="28"/>
      <w:sz w:val="56"/>
      <w:szCs w:val="56"/>
    </w:rPr>
  </w:style>
  <w:style w:type="character" w:customStyle="1" w:styleId="NzevChar">
    <w:name w:val="Název Char"/>
    <w:link w:val="Nzev"/>
    <w:uiPriority w:val="10"/>
    <w:semiHidden/>
    <w:rsid w:val="00BF49AF"/>
    <w:rPr>
      <w:rFonts w:ascii="Times New Roman" w:eastAsia="Times New Roman" w:hAnsi="Times New Roman" w:cs="Times New Roman"/>
      <w:spacing w:val="-10"/>
      <w:kern w:val="28"/>
      <w:sz w:val="56"/>
      <w:szCs w:val="56"/>
    </w:rPr>
  </w:style>
  <w:style w:type="paragraph" w:styleId="Podnadpis">
    <w:name w:val="Subtitle"/>
    <w:basedOn w:val="Normln"/>
    <w:next w:val="Normln"/>
    <w:link w:val="PodnadpisChar"/>
    <w:uiPriority w:val="11"/>
    <w:semiHidden/>
    <w:qFormat/>
    <w:rsid w:val="005E387A"/>
    <w:pPr>
      <w:numPr>
        <w:ilvl w:val="1"/>
      </w:numPr>
    </w:pPr>
    <w:rPr>
      <w:color w:val="4F4C4D"/>
      <w:spacing w:val="15"/>
    </w:rPr>
  </w:style>
  <w:style w:type="character" w:customStyle="1" w:styleId="PodnadpisChar">
    <w:name w:val="Podnadpis Char"/>
    <w:link w:val="Podnadpis"/>
    <w:uiPriority w:val="11"/>
    <w:semiHidden/>
    <w:rsid w:val="00BF49AF"/>
    <w:rPr>
      <w:rFonts w:ascii="Times New Roman" w:eastAsia="Times New Roman" w:hAnsi="Times New Roman"/>
      <w:color w:val="4F4C4D"/>
      <w:spacing w:val="15"/>
    </w:rPr>
  </w:style>
  <w:style w:type="paragraph" w:styleId="Normlnweb">
    <w:name w:val="Normal (Web)"/>
    <w:basedOn w:val="Normln"/>
    <w:uiPriority w:val="99"/>
    <w:semiHidden/>
    <w:rsid w:val="00D62385"/>
    <w:pPr>
      <w:spacing w:before="100" w:beforeAutospacing="1" w:after="100" w:afterAutospacing="1"/>
    </w:pPr>
    <w:rPr>
      <w:lang w:eastAsia="cs-CZ"/>
    </w:rPr>
  </w:style>
  <w:style w:type="character" w:customStyle="1" w:styleId="apple-converted-space">
    <w:name w:val="apple-converted-space"/>
    <w:basedOn w:val="Standardnpsmoodstavce"/>
    <w:rsid w:val="009554FB"/>
  </w:style>
  <w:style w:type="paragraph" w:customStyle="1" w:styleId="zkladntun">
    <w:name w:val="základní tučně"/>
    <w:basedOn w:val="Normln"/>
    <w:qFormat/>
    <w:rsid w:val="00702C0D"/>
    <w:rPr>
      <w:rFonts w:cs="Arial"/>
      <w:b/>
      <w:bCs/>
      <w:color w:val="444444"/>
      <w:szCs w:val="21"/>
      <w:lang w:eastAsia="cs-CZ"/>
    </w:rPr>
  </w:style>
  <w:style w:type="character" w:styleId="Hypertextovodkaz">
    <w:name w:val="Hyperlink"/>
    <w:uiPriority w:val="99"/>
    <w:unhideWhenUsed/>
    <w:rsid w:val="00787E7F"/>
    <w:rPr>
      <w:color w:val="0000FF"/>
      <w:u w:val="single"/>
    </w:rPr>
  </w:style>
  <w:style w:type="character" w:styleId="Zdraznn">
    <w:name w:val="Emphasis"/>
    <w:basedOn w:val="Standardnpsmoodstavce"/>
    <w:uiPriority w:val="20"/>
    <w:qFormat/>
    <w:rsid w:val="00783E03"/>
    <w:rPr>
      <w:i/>
      <w:iCs/>
    </w:rPr>
  </w:style>
  <w:style w:type="paragraph" w:styleId="Odstavecseseznamem">
    <w:name w:val="List Paragraph"/>
    <w:basedOn w:val="Normln"/>
    <w:uiPriority w:val="34"/>
    <w:qFormat/>
    <w:rsid w:val="00225B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767913">
      <w:bodyDiv w:val="1"/>
      <w:marLeft w:val="0"/>
      <w:marRight w:val="0"/>
      <w:marTop w:val="0"/>
      <w:marBottom w:val="0"/>
      <w:divBdr>
        <w:top w:val="none" w:sz="0" w:space="0" w:color="auto"/>
        <w:left w:val="none" w:sz="0" w:space="0" w:color="auto"/>
        <w:bottom w:val="none" w:sz="0" w:space="0" w:color="auto"/>
        <w:right w:val="none" w:sz="0" w:space="0" w:color="auto"/>
      </w:divBdr>
    </w:div>
    <w:div w:id="427165135">
      <w:bodyDiv w:val="1"/>
      <w:marLeft w:val="0"/>
      <w:marRight w:val="0"/>
      <w:marTop w:val="0"/>
      <w:marBottom w:val="0"/>
      <w:divBdr>
        <w:top w:val="none" w:sz="0" w:space="0" w:color="auto"/>
        <w:left w:val="none" w:sz="0" w:space="0" w:color="auto"/>
        <w:bottom w:val="none" w:sz="0" w:space="0" w:color="auto"/>
        <w:right w:val="none" w:sz="0" w:space="0" w:color="auto"/>
      </w:divBdr>
      <w:divsChild>
        <w:div w:id="1865751224">
          <w:marLeft w:val="120"/>
          <w:marRight w:val="0"/>
          <w:marTop w:val="120"/>
          <w:marBottom w:val="120"/>
          <w:divBdr>
            <w:top w:val="none" w:sz="0" w:space="0" w:color="auto"/>
            <w:left w:val="none" w:sz="0" w:space="0" w:color="auto"/>
            <w:bottom w:val="none" w:sz="0" w:space="0" w:color="auto"/>
            <w:right w:val="none" w:sz="0" w:space="0" w:color="auto"/>
          </w:divBdr>
        </w:div>
      </w:divsChild>
    </w:div>
    <w:div w:id="448279017">
      <w:bodyDiv w:val="1"/>
      <w:marLeft w:val="0"/>
      <w:marRight w:val="0"/>
      <w:marTop w:val="0"/>
      <w:marBottom w:val="0"/>
      <w:divBdr>
        <w:top w:val="none" w:sz="0" w:space="0" w:color="auto"/>
        <w:left w:val="none" w:sz="0" w:space="0" w:color="auto"/>
        <w:bottom w:val="none" w:sz="0" w:space="0" w:color="auto"/>
        <w:right w:val="none" w:sz="0" w:space="0" w:color="auto"/>
      </w:divBdr>
    </w:div>
    <w:div w:id="585697164">
      <w:bodyDiv w:val="1"/>
      <w:marLeft w:val="0"/>
      <w:marRight w:val="0"/>
      <w:marTop w:val="0"/>
      <w:marBottom w:val="0"/>
      <w:divBdr>
        <w:top w:val="none" w:sz="0" w:space="0" w:color="auto"/>
        <w:left w:val="none" w:sz="0" w:space="0" w:color="auto"/>
        <w:bottom w:val="none" w:sz="0" w:space="0" w:color="auto"/>
        <w:right w:val="none" w:sz="0" w:space="0" w:color="auto"/>
      </w:divBdr>
    </w:div>
    <w:div w:id="919022419">
      <w:bodyDiv w:val="1"/>
      <w:marLeft w:val="0"/>
      <w:marRight w:val="0"/>
      <w:marTop w:val="0"/>
      <w:marBottom w:val="0"/>
      <w:divBdr>
        <w:top w:val="none" w:sz="0" w:space="0" w:color="auto"/>
        <w:left w:val="none" w:sz="0" w:space="0" w:color="auto"/>
        <w:bottom w:val="none" w:sz="0" w:space="0" w:color="auto"/>
        <w:right w:val="none" w:sz="0" w:space="0" w:color="auto"/>
      </w:divBdr>
    </w:div>
    <w:div w:id="923952538">
      <w:bodyDiv w:val="1"/>
      <w:marLeft w:val="0"/>
      <w:marRight w:val="0"/>
      <w:marTop w:val="0"/>
      <w:marBottom w:val="0"/>
      <w:divBdr>
        <w:top w:val="none" w:sz="0" w:space="0" w:color="auto"/>
        <w:left w:val="none" w:sz="0" w:space="0" w:color="auto"/>
        <w:bottom w:val="none" w:sz="0" w:space="0" w:color="auto"/>
        <w:right w:val="none" w:sz="0" w:space="0" w:color="auto"/>
      </w:divBdr>
    </w:div>
    <w:div w:id="970987554">
      <w:bodyDiv w:val="1"/>
      <w:marLeft w:val="0"/>
      <w:marRight w:val="0"/>
      <w:marTop w:val="0"/>
      <w:marBottom w:val="0"/>
      <w:divBdr>
        <w:top w:val="none" w:sz="0" w:space="0" w:color="auto"/>
        <w:left w:val="none" w:sz="0" w:space="0" w:color="auto"/>
        <w:bottom w:val="none" w:sz="0" w:space="0" w:color="auto"/>
        <w:right w:val="none" w:sz="0" w:space="0" w:color="auto"/>
      </w:divBdr>
    </w:div>
    <w:div w:id="999230864">
      <w:bodyDiv w:val="1"/>
      <w:marLeft w:val="0"/>
      <w:marRight w:val="0"/>
      <w:marTop w:val="0"/>
      <w:marBottom w:val="0"/>
      <w:divBdr>
        <w:top w:val="none" w:sz="0" w:space="0" w:color="auto"/>
        <w:left w:val="none" w:sz="0" w:space="0" w:color="auto"/>
        <w:bottom w:val="none" w:sz="0" w:space="0" w:color="auto"/>
        <w:right w:val="none" w:sz="0" w:space="0" w:color="auto"/>
      </w:divBdr>
    </w:div>
    <w:div w:id="1027875248">
      <w:bodyDiv w:val="1"/>
      <w:marLeft w:val="0"/>
      <w:marRight w:val="0"/>
      <w:marTop w:val="0"/>
      <w:marBottom w:val="0"/>
      <w:divBdr>
        <w:top w:val="none" w:sz="0" w:space="0" w:color="auto"/>
        <w:left w:val="none" w:sz="0" w:space="0" w:color="auto"/>
        <w:bottom w:val="none" w:sz="0" w:space="0" w:color="auto"/>
        <w:right w:val="none" w:sz="0" w:space="0" w:color="auto"/>
      </w:divBdr>
    </w:div>
    <w:div w:id="1204633850">
      <w:bodyDiv w:val="1"/>
      <w:marLeft w:val="0"/>
      <w:marRight w:val="0"/>
      <w:marTop w:val="0"/>
      <w:marBottom w:val="0"/>
      <w:divBdr>
        <w:top w:val="none" w:sz="0" w:space="0" w:color="auto"/>
        <w:left w:val="none" w:sz="0" w:space="0" w:color="auto"/>
        <w:bottom w:val="none" w:sz="0" w:space="0" w:color="auto"/>
        <w:right w:val="none" w:sz="0" w:space="0" w:color="auto"/>
      </w:divBdr>
    </w:div>
    <w:div w:id="1285111408">
      <w:bodyDiv w:val="1"/>
      <w:marLeft w:val="0"/>
      <w:marRight w:val="0"/>
      <w:marTop w:val="0"/>
      <w:marBottom w:val="0"/>
      <w:divBdr>
        <w:top w:val="none" w:sz="0" w:space="0" w:color="auto"/>
        <w:left w:val="none" w:sz="0" w:space="0" w:color="auto"/>
        <w:bottom w:val="none" w:sz="0" w:space="0" w:color="auto"/>
        <w:right w:val="none" w:sz="0" w:space="0" w:color="auto"/>
      </w:divBdr>
    </w:div>
    <w:div w:id="1407872096">
      <w:bodyDiv w:val="1"/>
      <w:marLeft w:val="0"/>
      <w:marRight w:val="0"/>
      <w:marTop w:val="0"/>
      <w:marBottom w:val="0"/>
      <w:divBdr>
        <w:top w:val="none" w:sz="0" w:space="0" w:color="auto"/>
        <w:left w:val="none" w:sz="0" w:space="0" w:color="auto"/>
        <w:bottom w:val="none" w:sz="0" w:space="0" w:color="auto"/>
        <w:right w:val="none" w:sz="0" w:space="0" w:color="auto"/>
      </w:divBdr>
    </w:div>
    <w:div w:id="1441562570">
      <w:bodyDiv w:val="1"/>
      <w:marLeft w:val="0"/>
      <w:marRight w:val="0"/>
      <w:marTop w:val="0"/>
      <w:marBottom w:val="0"/>
      <w:divBdr>
        <w:top w:val="none" w:sz="0" w:space="0" w:color="auto"/>
        <w:left w:val="none" w:sz="0" w:space="0" w:color="auto"/>
        <w:bottom w:val="none" w:sz="0" w:space="0" w:color="auto"/>
        <w:right w:val="none" w:sz="0" w:space="0" w:color="auto"/>
      </w:divBdr>
    </w:div>
    <w:div w:id="1562518103">
      <w:bodyDiv w:val="1"/>
      <w:marLeft w:val="0"/>
      <w:marRight w:val="0"/>
      <w:marTop w:val="0"/>
      <w:marBottom w:val="0"/>
      <w:divBdr>
        <w:top w:val="none" w:sz="0" w:space="0" w:color="auto"/>
        <w:left w:val="none" w:sz="0" w:space="0" w:color="auto"/>
        <w:bottom w:val="none" w:sz="0" w:space="0" w:color="auto"/>
        <w:right w:val="none" w:sz="0" w:space="0" w:color="auto"/>
      </w:divBdr>
    </w:div>
    <w:div w:id="1902590872">
      <w:bodyDiv w:val="1"/>
      <w:marLeft w:val="0"/>
      <w:marRight w:val="0"/>
      <w:marTop w:val="0"/>
      <w:marBottom w:val="0"/>
      <w:divBdr>
        <w:top w:val="none" w:sz="0" w:space="0" w:color="auto"/>
        <w:left w:val="none" w:sz="0" w:space="0" w:color="auto"/>
        <w:bottom w:val="none" w:sz="0" w:space="0" w:color="auto"/>
        <w:right w:val="none" w:sz="0" w:space="0" w:color="auto"/>
      </w:divBdr>
    </w:div>
    <w:div w:id="1915819074">
      <w:bodyDiv w:val="1"/>
      <w:marLeft w:val="0"/>
      <w:marRight w:val="0"/>
      <w:marTop w:val="0"/>
      <w:marBottom w:val="0"/>
      <w:divBdr>
        <w:top w:val="none" w:sz="0" w:space="0" w:color="auto"/>
        <w:left w:val="none" w:sz="0" w:space="0" w:color="auto"/>
        <w:bottom w:val="none" w:sz="0" w:space="0" w:color="auto"/>
        <w:right w:val="none" w:sz="0" w:space="0" w:color="auto"/>
      </w:divBdr>
      <w:divsChild>
        <w:div w:id="468936137">
          <w:marLeft w:val="120"/>
          <w:marRight w:val="0"/>
          <w:marTop w:val="120"/>
          <w:marBottom w:val="120"/>
          <w:divBdr>
            <w:top w:val="none" w:sz="0" w:space="0" w:color="auto"/>
            <w:left w:val="none" w:sz="0" w:space="0" w:color="auto"/>
            <w:bottom w:val="none" w:sz="0" w:space="0" w:color="auto"/>
            <w:right w:val="none" w:sz="0" w:space="0" w:color="auto"/>
          </w:divBdr>
        </w:div>
      </w:divsChild>
    </w:div>
    <w:div w:id="2141222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acek\Downloads\UP_hlavickovy-papir_PF_cz.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UP_hlavickovy-papir_PF_cz.dot</Template>
  <TotalTime>2</TotalTime>
  <Pages>3</Pages>
  <Words>790</Words>
  <Characters>4663</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Univerzita Palackého v Olomouci</Company>
  <LinksUpToDate>false</LinksUpToDate>
  <CharactersWithSpaces>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Ondřej Svaček</dc:creator>
  <cp:lastModifiedBy>Moravcova Katerina</cp:lastModifiedBy>
  <cp:revision>3</cp:revision>
  <cp:lastPrinted>2014-08-08T08:54:00Z</cp:lastPrinted>
  <dcterms:created xsi:type="dcterms:W3CDTF">2022-02-25T07:30:00Z</dcterms:created>
  <dcterms:modified xsi:type="dcterms:W3CDTF">2022-02-25T07:31:00Z</dcterms:modified>
</cp:coreProperties>
</file>